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231F" w14:textId="77777777" w:rsidR="008C2E0B" w:rsidRDefault="008C2E0B" w:rsidP="008C2E0B">
      <w:pPr>
        <w:pStyle w:val="Heading1"/>
      </w:pPr>
      <w:r>
        <w:t>1NC</w:t>
      </w:r>
    </w:p>
    <w:p w14:paraId="7CBE4FB9" w14:textId="77777777" w:rsidR="008C2E0B" w:rsidRDefault="008C2E0B" w:rsidP="008C2E0B">
      <w:pPr>
        <w:pStyle w:val="Heading3"/>
      </w:pPr>
      <w:r>
        <w:t>1NC – K</w:t>
      </w:r>
    </w:p>
    <w:p w14:paraId="2C0568F7" w14:textId="77777777" w:rsidR="008C2E0B" w:rsidRPr="00F82C18" w:rsidRDefault="008C2E0B" w:rsidP="008C2E0B">
      <w:pPr>
        <w:pStyle w:val="Heading4"/>
      </w:pPr>
      <w:r>
        <w:t xml:space="preserve">The figure of the worker cannot represent the </w:t>
      </w:r>
      <w:r>
        <w:rPr>
          <w:u w:val="single"/>
        </w:rPr>
        <w:t>captive body</w:t>
      </w:r>
      <w:r>
        <w:t xml:space="preserve"> of Black women inherited from slavery. The material relations forced sexuality and reproduction of Black women under and in the afterlife of slavery remain </w:t>
      </w:r>
      <w:r>
        <w:rPr>
          <w:u w:val="single"/>
        </w:rPr>
        <w:t>unaccounted for</w:t>
      </w:r>
      <w:r>
        <w:t xml:space="preserve"> by a theory of the individual’s withdrawal of productive capacity, even in fugitive forms. Vote negative to reject the affirmative’s ruse of analogy</w:t>
      </w:r>
    </w:p>
    <w:p w14:paraId="66988FD7" w14:textId="77777777" w:rsidR="008C2E0B" w:rsidRDefault="008C2E0B" w:rsidP="008C2E0B">
      <w:r w:rsidRPr="00464A68">
        <w:rPr>
          <w:rStyle w:val="Style13ptBold"/>
        </w:rPr>
        <w:t>Hartman 16,</w:t>
      </w:r>
      <w:r w:rsidRPr="00464A68">
        <w:t xml:space="preserve"> </w:t>
      </w:r>
      <w:r w:rsidRPr="00665078">
        <w:t>Saidiya</w:t>
      </w:r>
      <w:r w:rsidRPr="00464A68">
        <w:t xml:space="preserve">. </w:t>
      </w:r>
      <w:r>
        <w:t xml:space="preserve">Professor of English at Columbia University. </w:t>
      </w:r>
      <w:r w:rsidRPr="00464A68">
        <w:t>"The belly of the world: A note on Black women’s labors." Souls 18.1 (2016): 166-173.</w:t>
      </w:r>
      <w:r>
        <w:t xml:space="preserve"> // judah</w:t>
      </w:r>
    </w:p>
    <w:p w14:paraId="05D30938" w14:textId="77777777" w:rsidR="008C2E0B" w:rsidRPr="0068261D" w:rsidRDefault="008C2E0B" w:rsidP="008C2E0B">
      <w:pPr>
        <w:rPr>
          <w:rStyle w:val="StyleUnderline"/>
          <w:sz w:val="16"/>
          <w:u w:val="none"/>
        </w:rPr>
      </w:pPr>
      <w:r w:rsidRPr="00464A68">
        <w:rPr>
          <w:rStyle w:val="StyleUnderline"/>
        </w:rPr>
        <w:t>The slave ship is a womb/abyss. The plantation is the belly of the world.</w:t>
      </w:r>
      <w:r w:rsidRPr="0068261D">
        <w:rPr>
          <w:sz w:val="16"/>
        </w:rPr>
        <w:t xml:space="preserve"> Partus sequitur ventrem—the child follows the belly. </w:t>
      </w:r>
      <w:r w:rsidRPr="005C26FF">
        <w:rPr>
          <w:rStyle w:val="StyleUnderline"/>
          <w:highlight w:val="yellow"/>
        </w:rPr>
        <w:t>The master dreams of future increase</w:t>
      </w:r>
      <w:r w:rsidRPr="00464A68">
        <w:rPr>
          <w:rStyle w:val="StyleUnderline"/>
        </w:rPr>
        <w:t>.</w:t>
      </w:r>
      <w:r w:rsidRPr="0068261D">
        <w:rPr>
          <w:sz w:val="16"/>
        </w:rPr>
        <w:t xml:space="preserve"> </w:t>
      </w:r>
      <w:r w:rsidRPr="00464A68">
        <w:rPr>
          <w:rStyle w:val="StyleUnderline"/>
        </w:rPr>
        <w:t>The modern world follows the belly. Gestational language has been key to describing</w:t>
      </w:r>
      <w:r>
        <w:rPr>
          <w:rStyle w:val="StyleUnderline"/>
        </w:rPr>
        <w:t xml:space="preserve"> </w:t>
      </w:r>
      <w:r w:rsidRPr="00464A68">
        <w:rPr>
          <w:rStyle w:val="StyleUnderline"/>
        </w:rPr>
        <w:t xml:space="preserve">the world-making and world-breaking capacities of </w:t>
      </w:r>
      <w:r w:rsidRPr="005C26FF">
        <w:rPr>
          <w:rStyle w:val="StyleUnderline"/>
          <w:highlight w:val="yellow"/>
        </w:rPr>
        <w:t>racial slavery</w:t>
      </w:r>
      <w:r w:rsidRPr="00464A68">
        <w:rPr>
          <w:rStyle w:val="StyleUnderline"/>
        </w:rPr>
        <w:t>.</w:t>
      </w:r>
      <w:r w:rsidRPr="0068261D">
        <w:rPr>
          <w:sz w:val="16"/>
        </w:rPr>
        <w:t xml:space="preserve"> </w:t>
      </w:r>
      <w:r w:rsidRPr="00464A68">
        <w:rPr>
          <w:rStyle w:val="StyleUnderline"/>
        </w:rPr>
        <w:t xml:space="preserve">What it </w:t>
      </w:r>
      <w:r w:rsidRPr="005C26FF">
        <w:rPr>
          <w:rStyle w:val="StyleUnderline"/>
          <w:highlight w:val="yellow"/>
        </w:rPr>
        <w:t>created</w:t>
      </w:r>
      <w:r>
        <w:rPr>
          <w:rStyle w:val="StyleUnderline"/>
        </w:rPr>
        <w:t xml:space="preserve"> </w:t>
      </w:r>
      <w:r w:rsidRPr="005C26FF">
        <w:rPr>
          <w:rStyle w:val="StyleUnderline"/>
          <w:highlight w:val="yellow"/>
        </w:rPr>
        <w:t>and</w:t>
      </w:r>
      <w:r w:rsidRPr="00464A68">
        <w:rPr>
          <w:rStyle w:val="StyleUnderline"/>
        </w:rPr>
        <w:t xml:space="preserve"> what it </w:t>
      </w:r>
      <w:r w:rsidRPr="005C26FF">
        <w:rPr>
          <w:rStyle w:val="StyleUnderline"/>
          <w:highlight w:val="yellow"/>
        </w:rPr>
        <w:t>destroyed</w:t>
      </w:r>
      <w:r w:rsidRPr="00464A68">
        <w:rPr>
          <w:rStyle w:val="StyleUnderline"/>
        </w:rPr>
        <w:t xml:space="preserve"> has been explicated by way of gendered figures of conception,</w:t>
      </w:r>
      <w:r>
        <w:rPr>
          <w:rStyle w:val="StyleUnderline"/>
        </w:rPr>
        <w:t xml:space="preserve"> </w:t>
      </w:r>
      <w:r w:rsidRPr="00464A68">
        <w:rPr>
          <w:rStyle w:val="StyleUnderline"/>
        </w:rPr>
        <w:t>birth, parturition, and severed or negated maternity.</w:t>
      </w:r>
      <w:r w:rsidRPr="0068261D">
        <w:rPr>
          <w:sz w:val="16"/>
        </w:rPr>
        <w:t xml:space="preserve"> To be a slave is to be “excluded from the prerogatives of birth.” The mother’s only claim—to transfer her dispossession to the child. </w:t>
      </w:r>
      <w:r w:rsidRPr="00464A68">
        <w:rPr>
          <w:rStyle w:val="StyleUnderline"/>
        </w:rPr>
        <w:t xml:space="preserve">The </w:t>
      </w:r>
      <w:r w:rsidRPr="005C26FF">
        <w:rPr>
          <w:rStyle w:val="StyleUnderline"/>
          <w:highlight w:val="yellow"/>
        </w:rPr>
        <w:t xml:space="preserve">material relations of </w:t>
      </w:r>
      <w:r w:rsidRPr="005C26FF">
        <w:rPr>
          <w:rStyle w:val="Emphasis"/>
          <w:highlight w:val="yellow"/>
        </w:rPr>
        <w:t>sexuality and reproduction defined black women’s</w:t>
      </w:r>
      <w:r w:rsidRPr="00464A68">
        <w:rPr>
          <w:rStyle w:val="StyleUnderline"/>
        </w:rPr>
        <w:t xml:space="preserve"> historical </w:t>
      </w:r>
      <w:r w:rsidRPr="005C26FF">
        <w:rPr>
          <w:rStyle w:val="Emphasis"/>
          <w:highlight w:val="yellow"/>
        </w:rPr>
        <w:t>experiences as laborers</w:t>
      </w:r>
      <w:r w:rsidRPr="00464A68">
        <w:rPr>
          <w:rStyle w:val="StyleUnderline"/>
        </w:rPr>
        <w:t xml:space="preserve"> </w:t>
      </w:r>
      <w:r w:rsidRPr="005C26FF">
        <w:rPr>
          <w:rStyle w:val="StyleUnderline"/>
          <w:highlight w:val="yellow"/>
        </w:rPr>
        <w:t>and shaped</w:t>
      </w:r>
      <w:r w:rsidRPr="00464A68">
        <w:rPr>
          <w:rStyle w:val="StyleUnderline"/>
        </w:rPr>
        <w:t xml:space="preserve"> the character of </w:t>
      </w:r>
      <w:r w:rsidRPr="005C26FF">
        <w:rPr>
          <w:rStyle w:val="StyleUnderline"/>
          <w:highlight w:val="yellow"/>
        </w:rPr>
        <w:t>their refusal of</w:t>
      </w:r>
      <w:r w:rsidRPr="00464A68">
        <w:rPr>
          <w:rStyle w:val="StyleUnderline"/>
        </w:rPr>
        <w:t xml:space="preserve"> and resistance to </w:t>
      </w:r>
      <w:r w:rsidRPr="005C26FF">
        <w:rPr>
          <w:rStyle w:val="StyleUnderline"/>
          <w:highlight w:val="yellow"/>
        </w:rPr>
        <w:t>slavery</w:t>
      </w:r>
      <w:r w:rsidRPr="00464A68">
        <w:rPr>
          <w:rStyle w:val="StyleUnderline"/>
        </w:rPr>
        <w:t>.</w:t>
      </w:r>
      <w:r w:rsidRPr="0068261D">
        <w:rPr>
          <w:sz w:val="16"/>
        </w:rPr>
        <w:t xml:space="preserve">1 The theft, regulation and destruction of black women’s sexual and reproductive capacities would also define the afterlife of slavery. </w:t>
      </w:r>
    </w:p>
    <w:p w14:paraId="0C156238" w14:textId="77777777" w:rsidR="008C2E0B" w:rsidRPr="0068261D" w:rsidRDefault="008C2E0B" w:rsidP="008C2E0B">
      <w:pPr>
        <w:rPr>
          <w:rFonts w:asciiTheme="minorHAnsi" w:hAnsiTheme="minorHAnsi"/>
          <w:u w:val="single"/>
        </w:rPr>
      </w:pPr>
      <w:r w:rsidRPr="00464A68">
        <w:rPr>
          <w:rStyle w:val="StyleUnderline"/>
        </w:rPr>
        <w:t xml:space="preserve">Most often </w:t>
      </w:r>
      <w:r w:rsidRPr="005C26FF">
        <w:rPr>
          <w:rStyle w:val="StyleUnderline"/>
          <w:highlight w:val="yellow"/>
        </w:rPr>
        <w:t>when the productive labor of the slave comes into view, it is</w:t>
      </w:r>
      <w:r w:rsidRPr="00464A68">
        <w:rPr>
          <w:rStyle w:val="StyleUnderline"/>
        </w:rPr>
        <w:t xml:space="preserve"> as a category </w:t>
      </w:r>
      <w:r w:rsidRPr="005C26FF">
        <w:rPr>
          <w:rStyle w:val="StyleUnderline"/>
          <w:highlight w:val="yellow"/>
        </w:rPr>
        <w:t>absent gender and sexual differentiation</w:t>
      </w:r>
      <w:r w:rsidRPr="00464A68">
        <w:rPr>
          <w:rStyle w:val="StyleUnderline"/>
        </w:rPr>
        <w:t>.</w:t>
      </w:r>
      <w:r w:rsidRPr="0068261D">
        <w:rPr>
          <w:sz w:val="16"/>
        </w:rPr>
        <w:t xml:space="preserve"> </w:t>
      </w:r>
      <w:r w:rsidRPr="00464A68">
        <w:rPr>
          <w:rStyle w:val="StyleUnderline"/>
        </w:rPr>
        <w:t>In</w:t>
      </w:r>
      <w:r w:rsidRPr="0068261D">
        <w:rPr>
          <w:sz w:val="16"/>
        </w:rPr>
        <w:t xml:space="preserve"> two of the greatest works of the black radical tradition, W.E.B. </w:t>
      </w:r>
      <w:r w:rsidRPr="00464A68">
        <w:rPr>
          <w:rStyle w:val="StyleUnderline"/>
        </w:rPr>
        <w:t>Du Bois’s Black Reconstruction and</w:t>
      </w:r>
      <w:r w:rsidRPr="0068261D">
        <w:rPr>
          <w:sz w:val="16"/>
        </w:rPr>
        <w:t xml:space="preserve"> C.L.R. </w:t>
      </w:r>
      <w:r w:rsidRPr="00464A68">
        <w:rPr>
          <w:rStyle w:val="StyleUnderline"/>
        </w:rPr>
        <w:t>James’s</w:t>
      </w:r>
      <w:r>
        <w:rPr>
          <w:rStyle w:val="StyleUnderline"/>
        </w:rPr>
        <w:t xml:space="preserve"> </w:t>
      </w:r>
      <w:r w:rsidRPr="00464A68">
        <w:rPr>
          <w:rStyle w:val="StyleUnderline"/>
        </w:rPr>
        <w:t xml:space="preserve">Black Jacobins, </w:t>
      </w:r>
      <w:r w:rsidRPr="005C26FF">
        <w:rPr>
          <w:rStyle w:val="StyleUnderline"/>
          <w:highlight w:val="yellow"/>
        </w:rPr>
        <w:t>the agency of the enslaved becomes</w:t>
      </w:r>
      <w:r w:rsidRPr="00464A68">
        <w:rPr>
          <w:rStyle w:val="StyleUnderline"/>
        </w:rPr>
        <w:t xml:space="preserve"> </w:t>
      </w:r>
      <w:r w:rsidRPr="005C26FF">
        <w:rPr>
          <w:rStyle w:val="StyleUnderline"/>
          <w:highlight w:val="yellow"/>
        </w:rPr>
        <w:t>legible as politics</w:t>
      </w:r>
      <w:r w:rsidRPr="00464A68">
        <w:rPr>
          <w:rStyle w:val="StyleUnderline"/>
        </w:rPr>
        <w:t xml:space="preserve">, </w:t>
      </w:r>
      <w:r w:rsidRPr="005C26FF">
        <w:rPr>
          <w:rStyle w:val="StyleUnderline"/>
          <w:highlight w:val="yellow"/>
        </w:rPr>
        <w:t>rather than crime or destruction</w:t>
      </w:r>
      <w:r w:rsidRPr="00464A68">
        <w:rPr>
          <w:rStyle w:val="StyleUnderline"/>
        </w:rPr>
        <w:t>, at the moment slaves are transformed into black workers</w:t>
      </w:r>
      <w:r>
        <w:rPr>
          <w:rStyle w:val="StyleUnderline"/>
        </w:rPr>
        <w:t xml:space="preserve"> </w:t>
      </w:r>
      <w:r w:rsidRPr="00464A68">
        <w:rPr>
          <w:rStyle w:val="StyleUnderline"/>
        </w:rPr>
        <w:t>and revolutionary masses fashioned along the lines of the insurgent proletariat.</w:t>
      </w:r>
      <w:r>
        <w:rPr>
          <w:rStyle w:val="StyleUnderline"/>
        </w:rPr>
        <w:t xml:space="preserve"> </w:t>
      </w:r>
      <w:r w:rsidRPr="0068261D">
        <w:rPr>
          <w:sz w:val="16"/>
        </w:rPr>
        <w:t xml:space="preserve">However, </w:t>
      </w:r>
      <w:r w:rsidRPr="005C26FF">
        <w:rPr>
          <w:rStyle w:val="Emphasis"/>
          <w:highlight w:val="yellow"/>
        </w:rPr>
        <w:t>representing the slave through the figure of the worker</w:t>
      </w:r>
      <w:r w:rsidRPr="0068261D">
        <w:rPr>
          <w:sz w:val="16"/>
        </w:rPr>
        <w:t xml:space="preserve"> (albeit unwaged and unfree), </w:t>
      </w:r>
      <w:r w:rsidRPr="005C26FF">
        <w:rPr>
          <w:rStyle w:val="Emphasis"/>
          <w:highlight w:val="yellow"/>
        </w:rPr>
        <w:t>obscures as much as it reveals</w:t>
      </w:r>
      <w:r w:rsidRPr="00464A68">
        <w:rPr>
          <w:rStyle w:val="StyleUnderline"/>
        </w:rPr>
        <w:t xml:space="preserve">, </w:t>
      </w:r>
      <w:r w:rsidRPr="005C26FF">
        <w:rPr>
          <w:rStyle w:val="StyleUnderline"/>
          <w:highlight w:val="yellow"/>
        </w:rPr>
        <w:t xml:space="preserve">making it </w:t>
      </w:r>
      <w:r w:rsidRPr="005C26FF">
        <w:rPr>
          <w:rStyle w:val="Emphasis"/>
          <w:highlight w:val="yellow"/>
        </w:rPr>
        <w:t>difficult to distinguish</w:t>
      </w:r>
      <w:r w:rsidRPr="00464A68">
        <w:rPr>
          <w:rStyle w:val="StyleUnderline"/>
        </w:rPr>
        <w:t xml:space="preserve"> the</w:t>
      </w:r>
      <w:r>
        <w:rPr>
          <w:rStyle w:val="StyleUnderline"/>
        </w:rPr>
        <w:t xml:space="preserve"> </w:t>
      </w:r>
      <w:r w:rsidRPr="005C26FF">
        <w:rPr>
          <w:rStyle w:val="StyleUnderline"/>
          <w:highlight w:val="yellow"/>
        </w:rPr>
        <w:t xml:space="preserve">constitutive elements of </w:t>
      </w:r>
      <w:r w:rsidRPr="005C26FF">
        <w:rPr>
          <w:rStyle w:val="Emphasis"/>
          <w:highlight w:val="yellow"/>
        </w:rPr>
        <w:t>slavery as a mode of power, violence, dispossession and accumulation</w:t>
      </w:r>
      <w:r w:rsidRPr="00464A68">
        <w:rPr>
          <w:rStyle w:val="StyleUnderline"/>
        </w:rPr>
        <w:t xml:space="preserve"> </w:t>
      </w:r>
      <w:r w:rsidRPr="005C26FF">
        <w:rPr>
          <w:rStyle w:val="StyleUnderline"/>
          <w:highlight w:val="yellow"/>
        </w:rPr>
        <w:t>or to attend to</w:t>
      </w:r>
      <w:r w:rsidRPr="00464A68">
        <w:rPr>
          <w:rStyle w:val="StyleUnderline"/>
        </w:rPr>
        <w:t xml:space="preserve"> the forms of </w:t>
      </w:r>
      <w:r w:rsidRPr="005C26FF">
        <w:rPr>
          <w:rStyle w:val="StyleUnderline"/>
          <w:highlight w:val="yellow"/>
        </w:rPr>
        <w:t>gendered and sexual violence</w:t>
      </w:r>
      <w:r w:rsidRPr="00464A68">
        <w:rPr>
          <w:rStyle w:val="StyleUnderline"/>
        </w:rPr>
        <w:t xml:space="preserve"> </w:t>
      </w:r>
      <w:r w:rsidRPr="005C26FF">
        <w:rPr>
          <w:rStyle w:val="StyleUnderline"/>
          <w:highlight w:val="yellow"/>
        </w:rPr>
        <w:t>that enable these processes</w:t>
      </w:r>
      <w:r w:rsidRPr="00464A68">
        <w:rPr>
          <w:rStyle w:val="StyleUnderline"/>
        </w:rPr>
        <w:t>. In Black Reconstruction, women’s sexual and reproductive labor</w:t>
      </w:r>
      <w:r>
        <w:rPr>
          <w:rStyle w:val="StyleUnderline"/>
        </w:rPr>
        <w:t xml:space="preserve"> </w:t>
      </w:r>
      <w:r w:rsidRPr="00464A68">
        <w:rPr>
          <w:rStyle w:val="StyleUnderline"/>
        </w:rPr>
        <w:t>is critical in accounting for the violence and degradation of slavery, yet this labor</w:t>
      </w:r>
      <w:r>
        <w:rPr>
          <w:rStyle w:val="StyleUnderline"/>
        </w:rPr>
        <w:t xml:space="preserve"> </w:t>
      </w:r>
      <w:r w:rsidRPr="00464A68">
        <w:rPr>
          <w:rStyle w:val="StyleUnderline"/>
        </w:rPr>
        <w:t>falls outside of the heroic account of the black worker and the general strike.</w:t>
      </w:r>
    </w:p>
    <w:p w14:paraId="2B65ACA7" w14:textId="77777777" w:rsidR="008C2E0B" w:rsidRPr="0068261D" w:rsidRDefault="008C2E0B" w:rsidP="008C2E0B">
      <w:pPr>
        <w:rPr>
          <w:sz w:val="16"/>
        </w:rPr>
      </w:pPr>
      <w:r w:rsidRPr="0068261D">
        <w:rPr>
          <w:rStyle w:val="StyleUnderline"/>
        </w:rPr>
        <w:t>Black women, too, refused the conditions of work on the plantation</w:t>
      </w:r>
      <w:r w:rsidRPr="0068261D">
        <w:rPr>
          <w:sz w:val="16"/>
        </w:rPr>
        <w:t xml:space="preserve">, and </w:t>
      </w:r>
      <w:r w:rsidRPr="0068261D">
        <w:rPr>
          <w:rStyle w:val="StyleUnderline"/>
        </w:rPr>
        <w:t>Du Bois notes their presence among the “army of fugitives” rushing away from the fields</w:t>
      </w:r>
      <w:r w:rsidRPr="0068261D">
        <w:rPr>
          <w:sz w:val="16"/>
        </w:rPr>
        <w:t xml:space="preserve">. Yet, </w:t>
      </w:r>
      <w:r w:rsidRPr="005C26FF">
        <w:rPr>
          <w:rStyle w:val="StyleUnderline"/>
          <w:highlight w:val="yellow"/>
        </w:rPr>
        <w:t>in the shift from</w:t>
      </w:r>
      <w:r w:rsidRPr="0068261D">
        <w:rPr>
          <w:rStyle w:val="StyleUnderline"/>
        </w:rPr>
        <w:t xml:space="preserve"> the </w:t>
      </w:r>
      <w:r w:rsidRPr="005C26FF">
        <w:rPr>
          <w:rStyle w:val="StyleUnderline"/>
          <w:highlight w:val="yellow"/>
        </w:rPr>
        <w:t>fugitive to the striking worker</w:t>
      </w:r>
      <w:r w:rsidRPr="0068261D">
        <w:rPr>
          <w:sz w:val="16"/>
        </w:rPr>
        <w:t xml:space="preserve">, </w:t>
      </w:r>
      <w:r w:rsidRPr="005C26FF">
        <w:rPr>
          <w:rStyle w:val="Emphasis"/>
          <w:highlight w:val="yellow"/>
        </w:rPr>
        <w:t>the female slave becomes a minor figure</w:t>
      </w:r>
      <w:r w:rsidRPr="0068261D">
        <w:rPr>
          <w:sz w:val="16"/>
        </w:rPr>
        <w:t xml:space="preserve">. </w:t>
      </w:r>
      <w:r w:rsidRPr="005C26FF">
        <w:rPr>
          <w:rStyle w:val="StyleUnderline"/>
          <w:highlight w:val="yellow"/>
        </w:rPr>
        <w:t>Neither</w:t>
      </w:r>
      <w:r w:rsidRPr="0068261D">
        <w:rPr>
          <w:rStyle w:val="StyleUnderline"/>
        </w:rPr>
        <w:t xml:space="preserve"> “the </w:t>
      </w:r>
      <w:r w:rsidRPr="005C26FF">
        <w:rPr>
          <w:rStyle w:val="StyleUnderline"/>
          <w:highlight w:val="yellow"/>
        </w:rPr>
        <w:t>potentialities for the future</w:t>
      </w:r>
      <w:r w:rsidRPr="0068261D">
        <w:rPr>
          <w:rStyle w:val="StyleUnderline"/>
        </w:rPr>
        <w:t xml:space="preserve">” represented by the fugitive </w:t>
      </w:r>
      <w:r w:rsidRPr="005C26FF">
        <w:rPr>
          <w:rStyle w:val="StyleUnderline"/>
          <w:highlight w:val="yellow"/>
        </w:rPr>
        <w:t>nor</w:t>
      </w:r>
      <w:r w:rsidRPr="0068261D">
        <w:rPr>
          <w:rStyle w:val="StyleUnderline"/>
        </w:rPr>
        <w:t xml:space="preserve"> the </w:t>
      </w:r>
      <w:r w:rsidRPr="005C26FF">
        <w:rPr>
          <w:rStyle w:val="StyleUnderline"/>
          <w:highlight w:val="yellow"/>
        </w:rPr>
        <w:t>text engendered by flight</w:t>
      </w:r>
      <w:r w:rsidRPr="0068261D">
        <w:rPr>
          <w:rStyle w:val="StyleUnderline"/>
        </w:rPr>
        <w:t xml:space="preserve"> and refusal and furnished for abolition idealists </w:t>
      </w:r>
      <w:r w:rsidRPr="005C26FF">
        <w:rPr>
          <w:rStyle w:val="StyleUnderline"/>
          <w:highlight w:val="yellow"/>
        </w:rPr>
        <w:t>embraced her labors</w:t>
      </w:r>
      <w:r w:rsidRPr="0068261D">
        <w:rPr>
          <w:sz w:val="16"/>
        </w:rPr>
        <w:t xml:space="preserve">.2 </w:t>
      </w:r>
      <w:r w:rsidRPr="0068261D">
        <w:rPr>
          <w:rStyle w:val="StyleUnderline"/>
        </w:rPr>
        <w:t>Marriage and protection rather than sexual freedom and reproductive justice were the only ways conceived to redress her wrongs</w:t>
      </w:r>
      <w:r w:rsidRPr="0068261D">
        <w:rPr>
          <w:sz w:val="16"/>
        </w:rPr>
        <w:t xml:space="preserve">, </w:t>
      </w:r>
      <w:r w:rsidRPr="0068261D">
        <w:rPr>
          <w:rStyle w:val="StyleUnderline"/>
        </w:rPr>
        <w:t>or remedy the “wound dealt to [her] reputation as a human being</w:t>
      </w:r>
      <w:r w:rsidRPr="0068261D">
        <w:rPr>
          <w:sz w:val="16"/>
        </w:rPr>
        <w:t xml:space="preserve">.” The </w:t>
      </w:r>
      <w:r w:rsidRPr="00CE2B9C">
        <w:rPr>
          <w:rStyle w:val="StyleUnderline"/>
        </w:rPr>
        <w:t>sexual violence and reproduction</w:t>
      </w:r>
      <w:r w:rsidRPr="0068261D">
        <w:rPr>
          <w:rStyle w:val="StyleUnderline"/>
        </w:rPr>
        <w:t xml:space="preserve"> characteristic of enslaved women’s experience fails to produce a radical politics of liberation</w:t>
      </w:r>
      <w:r w:rsidRPr="0068261D">
        <w:rPr>
          <w:sz w:val="16"/>
        </w:rPr>
        <w:t xml:space="preserve"> or a philosophy of freedom.</w:t>
      </w:r>
    </w:p>
    <w:p w14:paraId="769D3FE2" w14:textId="77777777" w:rsidR="008C2E0B" w:rsidRDefault="008C2E0B" w:rsidP="008C2E0B">
      <w:pPr>
        <w:rPr>
          <w:rStyle w:val="StyleUnderline"/>
        </w:rPr>
      </w:pPr>
      <w:r w:rsidRPr="0068261D">
        <w:rPr>
          <w:rStyle w:val="StyleUnderline"/>
        </w:rPr>
        <w:t>Black women’s labors have not been easy to reckon with conceptually.</w:t>
      </w:r>
      <w:r w:rsidRPr="0068261D">
        <w:rPr>
          <w:sz w:val="16"/>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5C26FF">
        <w:rPr>
          <w:rStyle w:val="Emphasis"/>
          <w:highlight w:val="yellow"/>
        </w:rPr>
        <w:t>It has proven difficult</w:t>
      </w:r>
      <w:r w:rsidRPr="0068261D">
        <w:rPr>
          <w:sz w:val="16"/>
        </w:rPr>
        <w:t xml:space="preserve">, if not impossible, </w:t>
      </w:r>
      <w:r w:rsidRPr="005C26FF">
        <w:rPr>
          <w:rStyle w:val="Emphasis"/>
          <w:highlight w:val="yellow"/>
        </w:rPr>
        <w:t>to assimilate black women’s domestic labors and reproductive capacities within narratives of the black worker</w:t>
      </w:r>
      <w:r w:rsidRPr="0068261D">
        <w:rPr>
          <w:sz w:val="16"/>
        </w:rPr>
        <w:t xml:space="preserve">, </w:t>
      </w:r>
      <w:r w:rsidRPr="005C26FF">
        <w:rPr>
          <w:rStyle w:val="Emphasis"/>
          <w:highlight w:val="yellow"/>
        </w:rPr>
        <w:t>slave rebellion</w:t>
      </w:r>
      <w:r w:rsidRPr="0068261D">
        <w:rPr>
          <w:sz w:val="16"/>
        </w:rPr>
        <w:t xml:space="preserve">, </w:t>
      </w:r>
      <w:r w:rsidRPr="005C26FF">
        <w:rPr>
          <w:rStyle w:val="Emphasis"/>
          <w:highlight w:val="yellow"/>
        </w:rPr>
        <w:t>maroonage</w:t>
      </w:r>
      <w:r w:rsidRPr="0068261D">
        <w:rPr>
          <w:sz w:val="16"/>
        </w:rPr>
        <w:t xml:space="preserve">, </w:t>
      </w:r>
      <w:r w:rsidRPr="005C26FF">
        <w:rPr>
          <w:rStyle w:val="Emphasis"/>
          <w:highlight w:val="yellow"/>
        </w:rPr>
        <w:t>or black radicalism</w:t>
      </w:r>
      <w:r w:rsidRPr="0068261D">
        <w:rPr>
          <w:sz w:val="16"/>
        </w:rPr>
        <w:t xml:space="preserve">, </w:t>
      </w:r>
      <w:r w:rsidRPr="005C26FF">
        <w:rPr>
          <w:rStyle w:val="StyleUnderline"/>
          <w:highlight w:val="yellow"/>
        </w:rPr>
        <w:t>even as this labor was critical to the creation of value</w:t>
      </w:r>
      <w:r w:rsidRPr="0068261D">
        <w:rPr>
          <w:sz w:val="16"/>
        </w:rPr>
        <w:t xml:space="preserve">, </w:t>
      </w:r>
      <w:r w:rsidRPr="0068261D">
        <w:rPr>
          <w:rStyle w:val="StyleUnderline"/>
        </w:rPr>
        <w:t>the realization of profit and the accumulation of capital</w:t>
      </w:r>
      <w:r w:rsidRPr="0068261D">
        <w:rPr>
          <w:sz w:val="16"/>
        </w:rPr>
        <w:t xml:space="preserve">. </w:t>
      </w:r>
      <w:r w:rsidRPr="0068261D">
        <w:rPr>
          <w:rStyle w:val="StyleUnderline"/>
        </w:rPr>
        <w:t>It has been no less complicated to imagine the future produced by such labors as anything other than monstrous</w:t>
      </w:r>
      <w:r w:rsidRPr="0068261D">
        <w:rPr>
          <w:sz w:val="16"/>
        </w:rPr>
        <w:t xml:space="preserve">. </w:t>
      </w:r>
      <w:r w:rsidRPr="005C26FF">
        <w:rPr>
          <w:rStyle w:val="StyleUnderline"/>
          <w:highlight w:val="yellow"/>
        </w:rPr>
        <w:t>Certainly</w:t>
      </w:r>
      <w:r w:rsidRPr="0068261D">
        <w:rPr>
          <w:sz w:val="16"/>
        </w:rPr>
        <w:t xml:space="preserve"> we know that </w:t>
      </w:r>
      <w:r w:rsidRPr="005C26FF">
        <w:rPr>
          <w:rStyle w:val="StyleUnderline"/>
          <w:highlight w:val="yellow"/>
        </w:rPr>
        <w:t>enslaved women fled the plantation</w:t>
      </w:r>
      <w:r w:rsidRPr="0068261D">
        <w:rPr>
          <w:sz w:val="16"/>
        </w:rPr>
        <w:t xml:space="preserve">, albeit not in as great numbers as men; poisoned slaveholders; plotted resistance; </w:t>
      </w:r>
      <w:r w:rsidRPr="005C26FF">
        <w:rPr>
          <w:rStyle w:val="StyleUnderline"/>
          <w:highlight w:val="yellow"/>
        </w:rPr>
        <w:t>dreamed of destroying</w:t>
      </w:r>
      <w:r w:rsidRPr="0068261D">
        <w:rPr>
          <w:rStyle w:val="StyleUnderline"/>
        </w:rPr>
        <w:t xml:space="preserve"> the master and his house</w:t>
      </w:r>
      <w:r w:rsidRPr="0068261D">
        <w:rPr>
          <w:sz w:val="16"/>
        </w:rPr>
        <w:t xml:space="preserve">; utilized abortifacients rather than reproduce slaves; </w:t>
      </w:r>
      <w:r w:rsidRPr="005C26FF">
        <w:rPr>
          <w:rStyle w:val="StyleUnderline"/>
          <w:highlight w:val="yellow"/>
        </w:rPr>
        <w:t>practiced infanticide</w:t>
      </w:r>
      <w:r w:rsidRPr="0068261D">
        <w:rPr>
          <w:rStyle w:val="StyleUnderline"/>
        </w:rPr>
        <w:t xml:space="preserve"> rather than sentence their children to social death, the auction block, and the master’s bed</w:t>
      </w:r>
      <w:r w:rsidRPr="0068261D">
        <w:rPr>
          <w:sz w:val="16"/>
        </w:rPr>
        <w:t xml:space="preserve">; exercised autonomy in suicidal acts; gave birth to children as testament to an abiding knowledge of freedom contrary to every empirical index of the plantation; </w:t>
      </w:r>
      <w:r w:rsidRPr="005C26FF">
        <w:rPr>
          <w:rStyle w:val="StyleUnderline"/>
          <w:highlight w:val="yellow"/>
        </w:rPr>
        <w:t>and yearned for radically different ways of being</w:t>
      </w:r>
      <w:r w:rsidRPr="0068261D">
        <w:rPr>
          <w:rStyle w:val="StyleUnderline"/>
        </w:rPr>
        <w:t xml:space="preserve"> in the world.</w:t>
      </w:r>
      <w:r w:rsidRPr="0068261D">
        <w:rPr>
          <w:sz w:val="16"/>
        </w:rPr>
        <w:t xml:space="preserve"> </w:t>
      </w:r>
      <w:r w:rsidRPr="0068261D">
        <w:rPr>
          <w:rStyle w:val="StyleUnderline"/>
        </w:rPr>
        <w:t xml:space="preserve">So where exactly does the sex drudge, recalcitrant domestic, broken mother, or sullen wet-nurse fit into the scheme of the general strike? </w:t>
      </w:r>
      <w:r w:rsidRPr="005C26FF">
        <w:rPr>
          <w:rStyle w:val="StyleUnderline"/>
          <w:highlight w:val="yellow"/>
        </w:rPr>
        <w:t>If the general strike is a placeholder for political aspirations</w:t>
      </w:r>
      <w:r w:rsidRPr="0068261D">
        <w:rPr>
          <w:rStyle w:val="StyleUnderline"/>
        </w:rPr>
        <w:t xml:space="preserve"> that Du Bois struggles to name, </w:t>
      </w:r>
      <w:r w:rsidRPr="005C26FF">
        <w:rPr>
          <w:rStyle w:val="StyleUnderline"/>
          <w:highlight w:val="yellow"/>
        </w:rPr>
        <w:t>how does the character of the slave female’s refusal augment</w:t>
      </w:r>
      <w:r w:rsidRPr="0068261D">
        <w:rPr>
          <w:rStyle w:val="StyleUnderline"/>
        </w:rPr>
        <w:t xml:space="preserve"> the text of </w:t>
      </w:r>
      <w:r w:rsidRPr="005C26FF">
        <w:rPr>
          <w:rStyle w:val="StyleUnderline"/>
          <w:highlight w:val="yellow"/>
        </w:rPr>
        <w:t>black radicalism?</w:t>
      </w:r>
      <w:r w:rsidRPr="0068261D">
        <w:rPr>
          <w:rStyle w:val="StyleUnderline"/>
        </w:rPr>
        <w:t xml:space="preserve"> Is it at all possible to imagine her as the paradigmatic slave or as the representative black worker?</w:t>
      </w:r>
    </w:p>
    <w:p w14:paraId="09A8AA4E" w14:textId="77777777" w:rsidR="008C2E0B" w:rsidRDefault="008C2E0B" w:rsidP="008C2E0B">
      <w:pPr>
        <w:pStyle w:val="Heading3"/>
      </w:pPr>
      <w:r>
        <w:t>1NC – K</w:t>
      </w:r>
    </w:p>
    <w:p w14:paraId="269A26B6" w14:textId="77777777" w:rsidR="008C2E0B" w:rsidRDefault="008C2E0B" w:rsidP="008C2E0B">
      <w:pPr>
        <w:pStyle w:val="Heading4"/>
      </w:pPr>
      <w:r>
        <w:t xml:space="preserve">The 1AC’s critique of organization, synthesis, and universality embraces anarcho-vitalism.  They treat order as parasitic on a prior vital force of life.  This makes formlessness the political ideal.  </w:t>
      </w:r>
    </w:p>
    <w:p w14:paraId="02CBECB0" w14:textId="77777777" w:rsidR="008C2E0B" w:rsidRDefault="008C2E0B" w:rsidP="008C2E0B">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6443C3DF" w14:textId="77777777" w:rsidR="008C2E0B" w:rsidRPr="00CD2257" w:rsidRDefault="008C2E0B" w:rsidP="008C2E0B">
      <w:pPr>
        <w:rPr>
          <w:sz w:val="16"/>
        </w:rPr>
      </w:pPr>
      <w:r w:rsidRPr="00CD2257">
        <w:rPr>
          <w:sz w:val="16"/>
        </w:rPr>
        <w:t xml:space="preserve">Literary </w:t>
      </w:r>
      <w:r w:rsidRPr="001A3EF3">
        <w:rPr>
          <w:rStyle w:val="StyleUnderline"/>
          <w:highlight w:val="yellow"/>
        </w:rPr>
        <w:t xml:space="preserve">critics </w:t>
      </w:r>
      <w:r w:rsidRPr="00770FA3">
        <w:rPr>
          <w:rStyle w:val="StyleUnderline"/>
        </w:rPr>
        <w:t>do not</w:t>
      </w:r>
      <w:r w:rsidRPr="00511DDA">
        <w:rPr>
          <w:rStyle w:val="StyleUnderline"/>
        </w:rPr>
        <w:t xml:space="preserve"> generally think of their work as </w:t>
      </w:r>
      <w:r w:rsidRPr="001A3EF3">
        <w:rPr>
          <w:rStyle w:val="StyleUnderline"/>
          <w:highlight w:val="yellow"/>
        </w:rPr>
        <w:t>building</w:t>
      </w:r>
      <w:r w:rsidRPr="00CD2257">
        <w:rPr>
          <w:sz w:val="16"/>
        </w:rPr>
        <w:t xml:space="preserve">. </w:t>
      </w:r>
      <w:r w:rsidRPr="00511DDA">
        <w:rPr>
          <w:rStyle w:val="StyleUnderline"/>
        </w:rPr>
        <w:t>We</w:t>
      </w:r>
      <w:r w:rsidRPr="00CD2257">
        <w:rPr>
          <w:sz w:val="16"/>
        </w:rPr>
        <w:t xml:space="preserve"> prize particularities, revere sublimities, </w:t>
      </w:r>
      <w:r w:rsidRPr="001A3EF3">
        <w:rPr>
          <w:rStyle w:val="StyleUnderline"/>
          <w:highlight w:val="yellow"/>
        </w:rPr>
        <w:t>linger with the singular</w:t>
      </w:r>
      <w:r w:rsidRPr="00CD2257">
        <w:rPr>
          <w:sz w:val="16"/>
        </w:rP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rsidRPr="00CD2257">
        <w:rPr>
          <w:sz w:val="16"/>
        </w:rPr>
        <w:t xml:space="preserve"> in so many literary critical practices </w:t>
      </w:r>
      <w:r w:rsidRPr="00770FA3">
        <w:rPr>
          <w:rStyle w:val="StyleUnderline"/>
        </w:rPr>
        <w:t xml:space="preserve">a </w:t>
      </w:r>
      <w:r w:rsidRPr="001A3EF3">
        <w:rPr>
          <w:rStyle w:val="StyleUnderline"/>
          <w:highlight w:val="yellow"/>
        </w:rPr>
        <w:t xml:space="preserve">code of </w:t>
      </w:r>
      <w:r w:rsidRPr="001A25A1">
        <w:rPr>
          <w:rStyle w:val="StyleUnderline"/>
        </w:rPr>
        <w:t>particularizing</w:t>
      </w:r>
      <w:r w:rsidRPr="00CD2257">
        <w:rPr>
          <w:sz w:val="16"/>
        </w:rPr>
        <w:t xml:space="preserve"> and concretizing, of </w:t>
      </w:r>
      <w:r w:rsidRPr="001A3EF3">
        <w:rPr>
          <w:rStyle w:val="Emphasis"/>
          <w:highlight w:val="yellow"/>
        </w:rPr>
        <w:t>destabilizing norms</w:t>
      </w:r>
      <w:r w:rsidRPr="00CD2257">
        <w:rPr>
          <w:sz w:val="16"/>
        </w:rPr>
        <w:t xml:space="preserve">, </w:t>
      </w:r>
      <w:r w:rsidRPr="00511DDA">
        <w:rPr>
          <w:rStyle w:val="StyleUnderline"/>
        </w:rPr>
        <w:t>disassembling systems</w:t>
      </w:r>
      <w:r w:rsidRPr="00CD2257">
        <w:rPr>
          <w:sz w:val="16"/>
        </w:rPr>
        <w:t xml:space="preserve">, </w:t>
      </w:r>
      <w:r w:rsidRPr="001A3EF3">
        <w:rPr>
          <w:rStyle w:val="Emphasis"/>
          <w:highlight w:val="yellow"/>
        </w:rPr>
        <w:t>undoing</w:t>
      </w:r>
      <w:r w:rsidRPr="00511DDA">
        <w:rPr>
          <w:rStyle w:val="Emphasis"/>
        </w:rPr>
        <w:t xml:space="preserve"> </w:t>
      </w:r>
      <w:r w:rsidRPr="001A3EF3">
        <w:rPr>
          <w:rStyle w:val="Emphasis"/>
          <w:highlight w:val="yellow"/>
        </w:rPr>
        <w:t>universals</w:t>
      </w:r>
      <w:r w:rsidRPr="00CD2257">
        <w:rPr>
          <w:sz w:val="16"/>
        </w:rP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rsidRPr="00CD2257">
        <w:rPr>
          <w:sz w:val="16"/>
        </w:rPr>
        <w:t xml:space="preserve">. Prominent theoretical traditions like Nietzschean genealogy, Benjaminian materialism, Foucauldian historicism, feminism, and deconstruction—and, more immediately, the literary critical reflexes shaped by </w:t>
      </w:r>
      <w:r w:rsidRPr="001A3EF3">
        <w:rPr>
          <w:rStyle w:val="StyleUnderline"/>
          <w:highlight w:val="yellow"/>
        </w:rPr>
        <w:t>these traditions</w:t>
      </w:r>
      <w:r w:rsidRPr="00CD2257">
        <w:rPr>
          <w:sz w:val="16"/>
        </w:rPr>
        <w:t xml:space="preserve">— </w:t>
      </w:r>
      <w:r w:rsidRPr="001A3EF3">
        <w:rPr>
          <w:rStyle w:val="StyleUnderline"/>
          <w:highlight w:val="yellow"/>
        </w:rPr>
        <w:t>exalt unmaking</w:t>
      </w:r>
      <w:r w:rsidRPr="00511DDA">
        <w:rPr>
          <w:rStyle w:val="StyleUnderline"/>
        </w:rPr>
        <w:t xml:space="preserve"> and unbuilding,</w:t>
      </w:r>
      <w:r w:rsidRPr="00CD2257">
        <w:rPr>
          <w:sz w:val="16"/>
        </w:rPr>
        <w:t xml:space="preserve"> </w:t>
      </w:r>
      <w:r w:rsidRPr="001A3EF3">
        <w:rPr>
          <w:rStyle w:val="StyleUnderline"/>
          <w:highlight w:val="yellow"/>
        </w:rPr>
        <w:t>rejecting</w:t>
      </w:r>
      <w:r w:rsidRPr="00CD2257">
        <w:rPr>
          <w:sz w:val="16"/>
        </w:rPr>
        <w:t xml:space="preserve"> in building such dubious forays as </w:t>
      </w:r>
      <w:r w:rsidRPr="00770FA3">
        <w:rPr>
          <w:rStyle w:val="Emphasis"/>
        </w:rPr>
        <w:t>constitution</w:t>
      </w:r>
      <w:r w:rsidRPr="00511DDA">
        <w:rPr>
          <w:rStyle w:val="Emphasis"/>
        </w:rPr>
        <w:t xml:space="preserve">, </w:t>
      </w:r>
      <w:r w:rsidRPr="001A3EF3">
        <w:rPr>
          <w:rStyle w:val="Emphasis"/>
          <w:highlight w:val="yellow"/>
        </w:rPr>
        <w:t>synthesis</w:t>
      </w:r>
      <w:r w:rsidRPr="00511DDA">
        <w:rPr>
          <w:rStyle w:val="Emphasis"/>
        </w:rPr>
        <w:t xml:space="preserve">, </w:t>
      </w:r>
      <w:r w:rsidRPr="001A3EF3">
        <w:rPr>
          <w:rStyle w:val="Emphasis"/>
          <w:highlight w:val="yellow"/>
        </w:rPr>
        <w:t>form</w:t>
      </w:r>
      <w:r w:rsidRPr="00CD2257">
        <w:rPr>
          <w:sz w:val="16"/>
        </w:rPr>
        <w:t xml:space="preserve"> itself.</w:t>
      </w:r>
    </w:p>
    <w:p w14:paraId="16BE3B1A" w14:textId="77777777" w:rsidR="008C2E0B" w:rsidRPr="00CD2257" w:rsidRDefault="008C2E0B" w:rsidP="008C2E0B">
      <w:pPr>
        <w:rPr>
          <w:sz w:val="16"/>
        </w:rPr>
      </w:pPr>
      <w:r w:rsidRPr="00CD2257">
        <w:rPr>
          <w:sz w:val="16"/>
        </w:rP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1A3EF3">
        <w:rPr>
          <w:rStyle w:val="StyleUnderline"/>
          <w:highlight w:val="yellow"/>
        </w:rPr>
        <w:t>even as these</w:t>
      </w:r>
      <w:r w:rsidRPr="00511DDA">
        <w:rPr>
          <w:rStyle w:val="StyleUnderline"/>
        </w:rPr>
        <w:t xml:space="preserve"> innovations </w:t>
      </w:r>
      <w:r w:rsidRPr="001A3EF3">
        <w:rPr>
          <w:rStyle w:val="StyleUnderline"/>
          <w:highlight w:val="yellow"/>
        </w:rPr>
        <w:t>proclaim</w:t>
      </w:r>
      <w:r w:rsidRPr="00511DDA">
        <w:rPr>
          <w:rStyle w:val="StyleUnderline"/>
        </w:rPr>
        <w:t xml:space="preserve"> their intention </w:t>
      </w:r>
      <w:r w:rsidRPr="001A3EF3">
        <w:rPr>
          <w:rStyle w:val="StyleUnderline"/>
          <w:highlight w:val="yellow"/>
        </w:rPr>
        <w:t xml:space="preserve">to </w:t>
      </w:r>
      <w:r w:rsidRPr="001A3EF3">
        <w:rPr>
          <w:rStyle w:val="Emphasis"/>
          <w:highlight w:val="yellow"/>
        </w:rPr>
        <w:t>break with</w:t>
      </w:r>
      <w:r w:rsidRPr="001A3EF3">
        <w:rPr>
          <w:rStyle w:val="StyleUnderline"/>
          <w:highlight w:val="yellow"/>
        </w:rPr>
        <w:t xml:space="preserve"> a</w:t>
      </w:r>
      <w:r w:rsidRPr="00511DDA">
        <w:rPr>
          <w:rStyle w:val="StyleUnderline"/>
        </w:rPr>
        <w:t xml:space="preserve"> theoretical, </w:t>
      </w:r>
      <w:r w:rsidRPr="001A3EF3">
        <w:rPr>
          <w:rStyle w:val="Emphasis"/>
          <w:highlight w:val="yellow"/>
        </w:rPr>
        <w:t>methodological</w:t>
      </w:r>
      <w:r w:rsidRPr="00511DDA">
        <w:rPr>
          <w:rStyle w:val="StyleUnderline"/>
        </w:rPr>
        <w:t xml:space="preserve">, and </w:t>
      </w:r>
      <w:r w:rsidRPr="00511DDA">
        <w:rPr>
          <w:rStyle w:val="Emphasis"/>
        </w:rPr>
        <w:t xml:space="preserve">political </w:t>
      </w:r>
      <w:r w:rsidRPr="001A3EF3">
        <w:rPr>
          <w:rStyle w:val="Emphasis"/>
          <w:highlight w:val="yellow"/>
        </w:rPr>
        <w:t>status quo</w:t>
      </w:r>
      <w:r w:rsidRPr="001A3EF3">
        <w:rPr>
          <w:sz w:val="16"/>
          <w:highlight w:val="yellow"/>
        </w:rPr>
        <w:t xml:space="preserve">, </w:t>
      </w:r>
      <w:r w:rsidRPr="001A3EF3">
        <w:rPr>
          <w:rStyle w:val="StyleUnderline"/>
          <w:highlight w:val="yellow"/>
        </w:rPr>
        <w:t>they preserve</w:t>
      </w:r>
      <w:r w:rsidRPr="00CD2257">
        <w:rPr>
          <w:sz w:val="16"/>
        </w:rPr>
        <w:t xml:space="preserve"> </w:t>
      </w:r>
      <w:r w:rsidRPr="00511DDA">
        <w:rPr>
          <w:rStyle w:val="StyleUnderline"/>
        </w:rPr>
        <w:t xml:space="preserve">those very </w:t>
      </w:r>
      <w:r w:rsidRPr="001A3EF3">
        <w:rPr>
          <w:rStyle w:val="StyleUnderline"/>
          <w:highlight w:val="yellow"/>
        </w:rPr>
        <w:t>mores of</w:t>
      </w:r>
      <w:r w:rsidRPr="00CD2257">
        <w:rPr>
          <w:sz w:val="16"/>
        </w:rPr>
        <w:t xml:space="preserve"> molar </w:t>
      </w:r>
      <w:r w:rsidRPr="001A3EF3">
        <w:rPr>
          <w:rStyle w:val="Emphasis"/>
          <w:highlight w:val="yellow"/>
        </w:rPr>
        <w:t>disassembling</w:t>
      </w:r>
      <w:r w:rsidRPr="00CD2257">
        <w:rPr>
          <w:sz w:val="16"/>
        </w:rPr>
        <w:t xml:space="preserve"> </w:t>
      </w:r>
      <w:r w:rsidRPr="001A3EF3">
        <w:rPr>
          <w:rStyle w:val="StyleUnderline"/>
          <w:highlight w:val="yellow"/>
        </w:rPr>
        <w:t>that</w:t>
      </w:r>
      <w:r w:rsidRPr="00511DDA">
        <w:rPr>
          <w:rStyle w:val="StyleUnderline"/>
        </w:rPr>
        <w:t xml:space="preserve"> stand as anathema to building</w:t>
      </w:r>
      <w:r w:rsidRPr="00CD2257">
        <w:rPr>
          <w:sz w:val="16"/>
        </w:rP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1AEE0CF2" w14:textId="77777777" w:rsidR="008C2E0B" w:rsidRPr="00CD2257" w:rsidRDefault="008C2E0B" w:rsidP="008C2E0B">
      <w:pPr>
        <w:rPr>
          <w:sz w:val="16"/>
        </w:rPr>
      </w:pPr>
      <w:r w:rsidRPr="00CD2257">
        <w:rPr>
          <w:sz w:val="16"/>
        </w:rPr>
        <w:t>There is no better encapsulation of the extent of this attitude than the spectacularly influential philosopher Giorgio Agambens summation of his best-selling Homo Sacer trilogy:</w:t>
      </w:r>
    </w:p>
    <w:p w14:paraId="397351BE" w14:textId="77777777" w:rsidR="008C2E0B" w:rsidRPr="00CD2257" w:rsidRDefault="008C2E0B" w:rsidP="008C2E0B">
      <w:pPr>
        <w:rPr>
          <w:sz w:val="16"/>
        </w:rPr>
      </w:pPr>
      <w:r w:rsidRPr="00CD2257">
        <w:rPr>
          <w:sz w:val="16"/>
        </w:rP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1813B7D9" w14:textId="77777777" w:rsidR="008C2E0B" w:rsidRPr="00CD2257" w:rsidRDefault="008C2E0B" w:rsidP="008C2E0B">
      <w:pPr>
        <w:rPr>
          <w:sz w:val="16"/>
        </w:rPr>
      </w:pPr>
      <w:r w:rsidRPr="00511DDA">
        <w:rPr>
          <w:rStyle w:val="StyleUnderline"/>
        </w:rPr>
        <w:t>“Destituent potential</w:t>
      </w:r>
      <w:r w:rsidRPr="00CD2257">
        <w:rPr>
          <w:sz w:val="16"/>
        </w:rPr>
        <w:t xml:space="preserve">” (from the Latin destituens: “forsaking,” “abandoning”) </w:t>
      </w:r>
      <w:r w:rsidRPr="001A3EF3">
        <w:rPr>
          <w:rStyle w:val="Emphasis"/>
          <w:highlight w:val="yellow"/>
        </w:rPr>
        <w:t>opposes constituent power</w:t>
      </w:r>
      <w:r w:rsidRPr="00511DDA">
        <w:rPr>
          <w:rStyle w:val="StyleUnderline"/>
        </w:rPr>
        <w:t>:</w:t>
      </w:r>
      <w:r w:rsidRPr="00CD2257">
        <w:rPr>
          <w:sz w:val="16"/>
        </w:rPr>
        <w:t xml:space="preserve"> </w:t>
      </w:r>
      <w:r w:rsidRPr="001A3EF3">
        <w:rPr>
          <w:rStyle w:val="StyleUnderline"/>
          <w:highlight w:val="yellow"/>
        </w:rPr>
        <w:t>building things up</w:t>
      </w:r>
      <w:r w:rsidRPr="00511DDA">
        <w:rPr>
          <w:rStyle w:val="StyleUnderline"/>
        </w:rPr>
        <w:t>,</w:t>
      </w:r>
      <w:r w:rsidRPr="00511DDA">
        <w:rPr>
          <w:rStyle w:val="Emphasis"/>
        </w:rPr>
        <w:t xml:space="preserve"> </w:t>
      </w:r>
      <w:r w:rsidRPr="001A3EF3">
        <w:rPr>
          <w:rStyle w:val="Emphasis"/>
          <w:highlight w:val="yellow"/>
        </w:rPr>
        <w:t>making life in</w:t>
      </w:r>
      <w:r w:rsidRPr="00511DDA">
        <w:rPr>
          <w:rStyle w:val="Emphasis"/>
        </w:rPr>
        <w:t xml:space="preserve"> </w:t>
      </w:r>
      <w:r w:rsidRPr="001A3EF3">
        <w:rPr>
          <w:rStyle w:val="Emphasis"/>
          <w:highlight w:val="yellow"/>
        </w:rPr>
        <w:t>collectivities</w:t>
      </w:r>
      <w:r w:rsidRPr="00CD2257">
        <w:rPr>
          <w:sz w:val="16"/>
        </w:rPr>
        <w:t xml:space="preserve"> </w:t>
      </w:r>
      <w:r w:rsidRPr="001A3EF3">
        <w:rPr>
          <w:rStyle w:val="StyleUnderline"/>
          <w:highlight w:val="yellow"/>
        </w:rPr>
        <w:t>through revolution, constitution, and law</w:t>
      </w:r>
      <w:r w:rsidRPr="00CD2257">
        <w:rPr>
          <w:sz w:val="16"/>
        </w:rPr>
        <w:t xml:space="preserve">. </w:t>
      </w:r>
      <w:r w:rsidRPr="001A3EF3">
        <w:rPr>
          <w:rStyle w:val="Emphasis"/>
          <w:highlight w:val="yellow"/>
        </w:rPr>
        <w:t>Conflating constituting with violence</w:t>
      </w:r>
      <w:r w:rsidRPr="00511DDA">
        <w:rPr>
          <w:rStyle w:val="Emphasis"/>
        </w:rPr>
        <w:t>,</w:t>
      </w:r>
      <w:r w:rsidRPr="00CD2257">
        <w:rPr>
          <w:sz w:val="16"/>
        </w:rPr>
        <w:t xml:space="preserve"> Agamben conjures </w:t>
      </w:r>
      <w:r w:rsidRPr="001A3EF3">
        <w:rPr>
          <w:rStyle w:val="StyleUnderline"/>
          <w:highlight w:val="yellow"/>
        </w:rPr>
        <w:t>an alternative in</w:t>
      </w:r>
      <w:r w:rsidRPr="00511DDA">
        <w:rPr>
          <w:rStyle w:val="StyleUnderline"/>
        </w:rPr>
        <w:t xml:space="preserve"> destituent </w:t>
      </w:r>
      <w:r w:rsidRPr="001A3EF3">
        <w:rPr>
          <w:rStyle w:val="StyleUnderline"/>
          <w:highlight w:val="yellow"/>
        </w:rPr>
        <w:t>chaos</w:t>
      </w:r>
      <w:r w:rsidRPr="00CD2257">
        <w:rPr>
          <w:sz w:val="16"/>
        </w:rP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rsidRPr="00CD2257">
        <w:rPr>
          <w:sz w:val="16"/>
        </w:rPr>
        <w:t xml:space="preserve">. For Agamben and the critical matrix he epitomizes, “one day humanity will ... be free from (law) for good”; freedom means nothing more than destituent play, deforming and unforming, ceaseless tearing down. </w:t>
      </w:r>
      <w:r w:rsidRPr="001A3EF3">
        <w:rPr>
          <w:rStyle w:val="Emphasis"/>
          <w:highlight w:val="yellow"/>
        </w:rPr>
        <w:t>Formlessness becomes the ideal</w:t>
      </w:r>
      <w:r w:rsidRPr="00CD2257">
        <w:rPr>
          <w:sz w:val="16"/>
        </w:rPr>
        <w:t xml:space="preserve"> uniting a variety of theories, from the mosh of the multitude to </w:t>
      </w:r>
      <w:r w:rsidRPr="001A3EF3">
        <w:rPr>
          <w:rStyle w:val="StyleUnderline"/>
          <w:highlight w:val="yellow"/>
        </w:rPr>
        <w:t xml:space="preserve">the localization of </w:t>
      </w:r>
      <w:r w:rsidRPr="001A3EF3">
        <w:rPr>
          <w:rStyle w:val="Emphasis"/>
          <w:highlight w:val="yellow"/>
        </w:rPr>
        <w:t>microstruggle</w:t>
      </w:r>
      <w:r w:rsidRPr="00511DDA">
        <w:rPr>
          <w:rStyle w:val="Emphasis"/>
        </w:rPr>
        <w:t xml:space="preserve"> and microaggression</w:t>
      </w:r>
      <w:r w:rsidRPr="00CD2257">
        <w:rPr>
          <w:sz w:val="16"/>
        </w:rP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rsidRPr="00CD2257">
        <w:rPr>
          <w:sz w:val="16"/>
        </w:rPr>
        <w:t xml:space="preserve">. Noting its characteristic horizon of an-arche, the “without of order,” </w:t>
      </w:r>
      <w:r w:rsidRPr="00511DDA">
        <w:rPr>
          <w:rStyle w:val="StyleUnderline"/>
        </w:rPr>
        <w:t xml:space="preserve">we might deem </w:t>
      </w:r>
      <w:r w:rsidRPr="001A3EF3">
        <w:rPr>
          <w:rStyle w:val="StyleUnderline"/>
          <w:highlight w:val="yellow"/>
        </w:rPr>
        <w:t>this</w:t>
      </w:r>
      <w:r w:rsidRPr="00511DDA">
        <w:rPr>
          <w:rStyle w:val="StyleUnderline"/>
        </w:rPr>
        <w:t xml:space="preserve"> </w:t>
      </w:r>
      <w:r w:rsidRPr="00CD2257">
        <w:rPr>
          <w:sz w:val="16"/>
        </w:rPr>
        <w:t xml:space="preserve">beatific </w:t>
      </w:r>
      <w:r w:rsidRPr="001A3EF3">
        <w:rPr>
          <w:rStyle w:val="StyleUnderline"/>
          <w:highlight w:val="yellow"/>
        </w:rPr>
        <w:t>fantasy</w:t>
      </w:r>
      <w:r w:rsidRPr="00511DDA">
        <w:rPr>
          <w:rStyle w:val="StyleUnderline"/>
        </w:rPr>
        <w:t xml:space="preserve"> of formless life “</w:t>
      </w:r>
      <w:r w:rsidRPr="001A3EF3">
        <w:rPr>
          <w:rStyle w:val="Emphasis"/>
          <w:highlight w:val="yellow"/>
        </w:rPr>
        <w:t>anarcho-vitalism</w:t>
      </w:r>
      <w:r w:rsidRPr="00511DDA">
        <w:rPr>
          <w:rStyle w:val="Emphasis"/>
        </w:rPr>
        <w:t>.”</w:t>
      </w:r>
    </w:p>
    <w:p w14:paraId="4780C0CB" w14:textId="77777777" w:rsidR="008C2E0B" w:rsidRPr="00CD2257" w:rsidRDefault="008C2E0B" w:rsidP="008C2E0B">
      <w:pPr>
        <w:rPr>
          <w:sz w:val="16"/>
        </w:rPr>
      </w:pPr>
      <w:r w:rsidRPr="00CD2257">
        <w:rPr>
          <w:sz w:val="16"/>
        </w:rP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rsidRPr="00CD2257">
        <w:rPr>
          <w:sz w:val="16"/>
        </w:rPr>
        <w:t>—</w:t>
      </w:r>
      <w:r w:rsidRPr="001A3EF3">
        <w:rPr>
          <w:rStyle w:val="Emphasis"/>
          <w:highlight w:val="yellow"/>
        </w:rPr>
        <w:t>to give form is to oppressively contain</w:t>
      </w:r>
      <w:r w:rsidRPr="00CD2257">
        <w:rPr>
          <w:sz w:val="16"/>
        </w:rPr>
        <w:t>—</w:t>
      </w:r>
      <w:r w:rsidRPr="00511DDA">
        <w:rPr>
          <w:rStyle w:val="StyleUnderline"/>
        </w:rPr>
        <w:t xml:space="preserve">with the upshot that </w:t>
      </w:r>
      <w:r w:rsidRPr="001A3EF3">
        <w:rPr>
          <w:rStyle w:val="StyleUnderline"/>
          <w:highlight w:val="yellow"/>
        </w:rPr>
        <w:t>the study</w:t>
      </w:r>
      <w:r w:rsidRPr="00511DDA">
        <w:rPr>
          <w:rStyle w:val="StyleUnderline"/>
        </w:rPr>
        <w:t xml:space="preserve"> of art </w:t>
      </w:r>
      <w:r w:rsidRPr="001A3EF3">
        <w:rPr>
          <w:rStyle w:val="StyleUnderline"/>
          <w:highlight w:val="yellow"/>
        </w:rPr>
        <w:t>favors</w:t>
      </w:r>
      <w:r w:rsidRPr="00511DDA">
        <w:rPr>
          <w:rStyle w:val="StyleUnderline"/>
        </w:rPr>
        <w:t xml:space="preserve"> </w:t>
      </w:r>
      <w:r w:rsidRPr="009447FB">
        <w:rPr>
          <w:rStyle w:val="StyleUnderline"/>
        </w:rPr>
        <w:t>fragmentation, unmaking, decomposition</w:t>
      </w:r>
      <w:r w:rsidRPr="00CD2257">
        <w:rPr>
          <w:sz w:val="16"/>
        </w:rPr>
        <w:t xml:space="preserve">. </w:t>
      </w:r>
      <w:r w:rsidRPr="00511DDA">
        <w:rPr>
          <w:rStyle w:val="StyleUnderline"/>
        </w:rPr>
        <w:t>Privileging</w:t>
      </w:r>
      <w:r w:rsidRPr="00CD2257">
        <w:rPr>
          <w:sz w:val="16"/>
        </w:rPr>
        <w:t xml:space="preserve"> modernism over realism, openness over closure, </w:t>
      </w:r>
      <w:r w:rsidRPr="00511DDA">
        <w:rPr>
          <w:rStyle w:val="StyleUnderline"/>
        </w:rPr>
        <w:t>transgression over synthesis,</w:t>
      </w:r>
      <w:r w:rsidRPr="00CD2257">
        <w:rPr>
          <w:sz w:val="16"/>
        </w:rPr>
        <w:t xml:space="preserve"> irony over telos, </w:t>
      </w:r>
      <w:r w:rsidRPr="00511DDA">
        <w:rPr>
          <w:rStyle w:val="StyleUnderline"/>
        </w:rPr>
        <w:t>methodological protocols</w:t>
      </w:r>
      <w:r w:rsidRPr="00CD2257">
        <w:rPr>
          <w:sz w:val="16"/>
        </w:rPr>
        <w:t xml:space="preserve"> and theoretical truisms in the study of art h</w:t>
      </w:r>
      <w:r w:rsidRPr="00511DDA">
        <w:rPr>
          <w:rStyle w:val="StyleUnderline"/>
        </w:rPr>
        <w:t>ave celebrated forms that undo their own formedness</w:t>
      </w:r>
      <w:r w:rsidRPr="00CD2257">
        <w:rPr>
          <w:sz w:val="16"/>
        </w:rPr>
        <w:t xml:space="preserve"> </w:t>
      </w:r>
      <w:r w:rsidRPr="00511DDA">
        <w:rPr>
          <w:rStyle w:val="StyleUnderline"/>
        </w:rPr>
        <w:t xml:space="preserve">and have </w:t>
      </w:r>
      <w:r w:rsidRPr="001A3EF3">
        <w:rPr>
          <w:rStyle w:val="StyleUnderline"/>
          <w:highlight w:val="yellow"/>
        </w:rPr>
        <w:t xml:space="preserve">imagined politics as </w:t>
      </w:r>
      <w:r w:rsidRPr="001A3EF3">
        <w:rPr>
          <w:rStyle w:val="Emphasis"/>
          <w:highlight w:val="yellow"/>
        </w:rPr>
        <w:t>demolition</w:t>
      </w:r>
      <w:r w:rsidRPr="00CD2257">
        <w:rPr>
          <w:sz w:val="16"/>
        </w:rPr>
        <w:t>. The value of what forms build recedes.</w:t>
      </w:r>
    </w:p>
    <w:p w14:paraId="31711818" w14:textId="77777777" w:rsidR="008C2E0B" w:rsidRPr="00CD2257" w:rsidRDefault="008C2E0B" w:rsidP="008C2E0B">
      <w:pPr>
        <w:rPr>
          <w:sz w:val="16"/>
        </w:rPr>
      </w:pPr>
      <w:r w:rsidRPr="00CD2257">
        <w:rPr>
          <w:sz w:val="16"/>
        </w:rP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1A3EF3">
        <w:rPr>
          <w:rStyle w:val="StyleUnderline"/>
          <w:highlight w:val="yellow"/>
        </w:rPr>
        <w:t xml:space="preserve">When </w:t>
      </w:r>
      <w:r w:rsidRPr="009447FB">
        <w:rPr>
          <w:rStyle w:val="StyleUnderline"/>
        </w:rPr>
        <w:t>kinetic</w:t>
      </w:r>
      <w:r w:rsidRPr="00511DDA">
        <w:rPr>
          <w:rStyle w:val="StyleUnderline"/>
        </w:rPr>
        <w:t xml:space="preserve"> </w:t>
      </w:r>
      <w:r w:rsidRPr="001A3EF3">
        <w:rPr>
          <w:rStyle w:val="StyleUnderline"/>
          <w:highlight w:val="yellow"/>
        </w:rPr>
        <w:t>design arrests</w:t>
      </w:r>
      <w:r w:rsidRPr="00511DDA">
        <w:rPr>
          <w:rStyle w:val="StyleUnderline"/>
        </w:rPr>
        <w:t xml:space="preserve"> in </w:t>
      </w:r>
      <w:r w:rsidRPr="001A3EF3">
        <w:rPr>
          <w:rStyle w:val="StyleUnderline"/>
          <w:highlight w:val="yellow"/>
        </w:rPr>
        <w:t>an order</w:t>
      </w:r>
      <w:r w:rsidRPr="00511DDA">
        <w:rPr>
          <w:rStyle w:val="StyleUnderline"/>
        </w:rPr>
        <w:t xml:space="preserve">, </w:t>
      </w:r>
      <w:r w:rsidRPr="001A3EF3">
        <w:rPr>
          <w:rStyle w:val="StyleUnderline"/>
          <w:highlight w:val="yellow"/>
        </w:rPr>
        <w:t xml:space="preserve">that </w:t>
      </w:r>
      <w:r w:rsidRPr="001A3EF3">
        <w:rPr>
          <w:rStyle w:val="Emphasis"/>
          <w:highlight w:val="yellow"/>
        </w:rPr>
        <w:t>order</w:t>
      </w:r>
      <w:r w:rsidRPr="001A3EF3">
        <w:rPr>
          <w:rStyle w:val="StyleUnderline"/>
          <w:highlight w:val="yellow"/>
        </w:rPr>
        <w:t xml:space="preserve"> </w:t>
      </w:r>
      <w:r w:rsidRPr="001A3EF3">
        <w:rPr>
          <w:rStyle w:val="Emphasis"/>
          <w:highlight w:val="yellow"/>
        </w:rPr>
        <w:t>equates to</w:t>
      </w:r>
      <w:r w:rsidRPr="00511DDA">
        <w:rPr>
          <w:rStyle w:val="Emphasis"/>
        </w:rPr>
        <w:t xml:space="preserve"> “the </w:t>
      </w:r>
      <w:r w:rsidRPr="001A3EF3">
        <w:rPr>
          <w:rStyle w:val="Emphasis"/>
          <w:highlight w:val="yellow"/>
        </w:rPr>
        <w:t>police</w:t>
      </w:r>
      <w:r w:rsidRPr="00511DDA">
        <w:rPr>
          <w:rStyle w:val="Emphasis"/>
        </w:rPr>
        <w:t>.”</w:t>
      </w:r>
      <w:r w:rsidRPr="00CD2257">
        <w:rPr>
          <w:sz w:val="16"/>
        </w:rPr>
        <w:t xml:space="preserve"> Hence, </w:t>
      </w:r>
      <w:r w:rsidRPr="001A3EF3">
        <w:rPr>
          <w:rStyle w:val="Emphasis"/>
          <w:highlight w:val="yellow"/>
        </w:rPr>
        <w:t>disruption</w:t>
      </w:r>
      <w:r w:rsidRPr="00511DDA">
        <w:rPr>
          <w:rStyle w:val="StyleUnderline"/>
        </w:rPr>
        <w:t xml:space="preserve"> </w:t>
      </w:r>
      <w:r w:rsidRPr="001A3EF3">
        <w:rPr>
          <w:rStyle w:val="StyleUnderline"/>
          <w:highlight w:val="yellow"/>
        </w:rPr>
        <w:t>shimmers as</w:t>
      </w:r>
      <w:r w:rsidRPr="00511DDA">
        <w:rPr>
          <w:rStyle w:val="StyleUnderline"/>
        </w:rPr>
        <w:t xml:space="preserve"> a </w:t>
      </w:r>
      <w:r w:rsidRPr="00511DDA">
        <w:rPr>
          <w:rStyle w:val="Emphasis"/>
        </w:rPr>
        <w:t xml:space="preserve">means that is </w:t>
      </w:r>
      <w:r w:rsidRPr="001A3EF3">
        <w:rPr>
          <w:rStyle w:val="Emphasis"/>
          <w:highlight w:val="yellow"/>
        </w:rPr>
        <w:t>its own end</w:t>
      </w:r>
      <w:r w:rsidRPr="00511DDA">
        <w:rPr>
          <w:rStyle w:val="Emphasis"/>
        </w:rPr>
        <w:t>.</w:t>
      </w:r>
      <w:r w:rsidRPr="00CD2257">
        <w:rPr>
          <w:sz w:val="16"/>
        </w:rPr>
        <w:t xml:space="preserve"> Such </w:t>
      </w:r>
      <w:r w:rsidRPr="00511DDA">
        <w:rPr>
          <w:rStyle w:val="StyleUnderline"/>
        </w:rPr>
        <w:t>centralization of the aesthetics proper to politics gives rise to a vision of politics as finally about disruption itself</w:t>
      </w:r>
      <w:r w:rsidRPr="00CD2257">
        <w:rPr>
          <w:sz w:val="16"/>
        </w:rPr>
        <w:t xml:space="preserve">. What is more, </w:t>
      </w:r>
      <w:r w:rsidRPr="00511DDA">
        <w:rPr>
          <w:rStyle w:val="StyleUnderline"/>
        </w:rPr>
        <w:t>the exuberant energies of distributing sensation appear to exceed the determining forces that prevent aesthetic play from fully transforming political relations</w:t>
      </w:r>
      <w:r w:rsidRPr="00CD2257">
        <w:rPr>
          <w:sz w:val="16"/>
        </w:rPr>
        <w:t>—namely,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5AB61D38" w14:textId="77777777" w:rsidR="008C2E0B" w:rsidRPr="00495C2B" w:rsidRDefault="008C2E0B" w:rsidP="008C2E0B">
      <w:pPr>
        <w:pStyle w:val="Heading4"/>
      </w:pPr>
      <w:r>
        <w:t xml:space="preserve">Denying vulnerability in favor of self-sufficiency produces </w:t>
      </w:r>
      <w:r>
        <w:rPr>
          <w:u w:val="single"/>
        </w:rPr>
        <w:t>austerity politics</w:t>
      </w:r>
      <w:r>
        <w:t xml:space="preserve"> that reinforces marginalized structural positions by </w:t>
      </w:r>
      <w:r>
        <w:rPr>
          <w:u w:val="single"/>
        </w:rPr>
        <w:t>ceding to the market</w:t>
      </w:r>
    </w:p>
    <w:p w14:paraId="178BD8A5" w14:textId="77777777" w:rsidR="008C2E0B" w:rsidRDefault="008C2E0B" w:rsidP="008C2E0B">
      <w:r w:rsidRPr="003B235D">
        <w:rPr>
          <w:rStyle w:val="Style13ptBold"/>
        </w:rPr>
        <w:t>Fineman 17,</w:t>
      </w:r>
      <w:r w:rsidRPr="003B235D">
        <w:t xml:space="preserve"> Martha</w:t>
      </w:r>
      <w:r>
        <w:t xml:space="preserve"> Albertson</w:t>
      </w:r>
      <w:r w:rsidRPr="005244DA">
        <w:t>. Robert W. Woodruff Professor of Law at Emory University School of Law</w:t>
      </w:r>
      <w:r w:rsidRPr="003B235D">
        <w:t>. "Vulnerability and inevitable inequality." Oslo Law Review 4.3 (2017): 133-149.</w:t>
      </w:r>
      <w:r>
        <w:t xml:space="preserve"> // judah</w:t>
      </w:r>
    </w:p>
    <w:p w14:paraId="6B02E99C" w14:textId="77777777" w:rsidR="008C2E0B" w:rsidRPr="000D040E" w:rsidRDefault="008C2E0B" w:rsidP="008C2E0B">
      <w:pPr>
        <w:rPr>
          <w:rFonts w:asciiTheme="minorHAnsi" w:hAnsiTheme="minorHAnsi"/>
          <w:u w:val="single"/>
        </w:rPr>
      </w:pPr>
      <w:r w:rsidRPr="000D040E">
        <w:rPr>
          <w:sz w:val="16"/>
        </w:rPr>
        <w:t xml:space="preserve">Although it is often narrowly understood as merely ‘openness to physical or emotional harm,’ </w:t>
      </w:r>
      <w:r w:rsidRPr="00903031">
        <w:rPr>
          <w:rStyle w:val="StyleUnderline"/>
        </w:rPr>
        <w:t>vulnerability should be recognized as the primal human condition</w:t>
      </w:r>
      <w:r w:rsidRPr="000D040E">
        <w:rPr>
          <w:sz w:val="16"/>
        </w:rPr>
        <w:t xml:space="preserve">. As embodied beings, </w:t>
      </w:r>
      <w:r w:rsidRPr="001A3EF3">
        <w:rPr>
          <w:rStyle w:val="Emphasis"/>
          <w:highlight w:val="yellow"/>
        </w:rPr>
        <w:t>we are universally</w:t>
      </w:r>
      <w:r w:rsidRPr="00903031">
        <w:rPr>
          <w:rStyle w:val="StyleUnderline"/>
        </w:rPr>
        <w:t xml:space="preserve"> and individually constantly </w:t>
      </w:r>
      <w:r w:rsidRPr="001A3EF3">
        <w:rPr>
          <w:rStyle w:val="Emphasis"/>
          <w:highlight w:val="yellow"/>
        </w:rPr>
        <w:t>susceptible</w:t>
      </w:r>
      <w:r w:rsidRPr="001A3EF3">
        <w:rPr>
          <w:rStyle w:val="StyleUnderline"/>
          <w:highlight w:val="yellow"/>
        </w:rPr>
        <w:t xml:space="preserve"> to change</w:t>
      </w:r>
      <w:r w:rsidRPr="00903031">
        <w:rPr>
          <w:rStyle w:val="StyleUnderline"/>
        </w:rPr>
        <w:t xml:space="preserve"> in our well-being</w:t>
      </w:r>
      <w:r w:rsidRPr="000D040E">
        <w:rPr>
          <w:sz w:val="16"/>
        </w:rPr>
        <w:t xml:space="preserve">. </w:t>
      </w:r>
      <w:r w:rsidRPr="00903031">
        <w:rPr>
          <w:rStyle w:val="StyleUnderline"/>
        </w:rPr>
        <w:t>Change can be positive or negative</w:t>
      </w:r>
      <w:r w:rsidRPr="000D040E">
        <w:rPr>
          <w:sz w:val="16"/>
        </w:rPr>
        <w:t xml:space="preserve">—we become ill and are injured or decline, but we also grow in abilities and develop new skills and relationships.29 </w:t>
      </w:r>
      <w:r w:rsidRPr="00903031">
        <w:rPr>
          <w:rStyle w:val="StyleUnderline"/>
        </w:rPr>
        <w:t>The term ‘</w:t>
      </w:r>
      <w:r w:rsidRPr="001A3EF3">
        <w:rPr>
          <w:rStyle w:val="StyleUnderline"/>
          <w:highlight w:val="yellow"/>
        </w:rPr>
        <w:t>vulnerable</w:t>
      </w:r>
      <w:r w:rsidRPr="00903031">
        <w:rPr>
          <w:rStyle w:val="StyleUnderline"/>
        </w:rPr>
        <w:t xml:space="preserve">,’ used to </w:t>
      </w:r>
      <w:r w:rsidRPr="001A3EF3">
        <w:rPr>
          <w:rStyle w:val="StyleUnderline"/>
          <w:highlight w:val="yellow"/>
        </w:rPr>
        <w:t>connote</w:t>
      </w:r>
      <w:r w:rsidRPr="00903031">
        <w:rPr>
          <w:rStyle w:val="StyleUnderline"/>
        </w:rPr>
        <w:t xml:space="preserve"> the </w:t>
      </w:r>
      <w:r w:rsidRPr="001A3EF3">
        <w:rPr>
          <w:rStyle w:val="StyleUnderline"/>
          <w:highlight w:val="yellow"/>
        </w:rPr>
        <w:t>continuous susceptibility</w:t>
      </w:r>
      <w:r w:rsidRPr="00903031">
        <w:rPr>
          <w:rStyle w:val="StyleUnderline"/>
        </w:rPr>
        <w:t xml:space="preserve"> to change in both our bodily and social well-being that all human beings experience, makes it clear that </w:t>
      </w:r>
      <w:r w:rsidRPr="001A3EF3">
        <w:rPr>
          <w:rStyle w:val="Emphasis"/>
          <w:highlight w:val="yellow"/>
        </w:rPr>
        <w:t>there is no position of invulnerability</w:t>
      </w:r>
      <w:r w:rsidRPr="00903031">
        <w:rPr>
          <w:rStyle w:val="StyleUnderline"/>
        </w:rPr>
        <w:t>—no conclusive way to prevent or avoid change.</w:t>
      </w:r>
    </w:p>
    <w:p w14:paraId="69C9044C" w14:textId="77777777" w:rsidR="008C2E0B" w:rsidRPr="000D040E" w:rsidRDefault="008C2E0B" w:rsidP="008C2E0B">
      <w:pPr>
        <w:rPr>
          <w:sz w:val="16"/>
        </w:rPr>
      </w:pPr>
      <w:r w:rsidRPr="000D040E">
        <w:rPr>
          <w:sz w:val="16"/>
        </w:rPr>
        <w:t xml:space="preserve">For the most part, </w:t>
      </w:r>
      <w:r w:rsidRPr="001A3EF3">
        <w:rPr>
          <w:rStyle w:val="StyleUnderline"/>
          <w:highlight w:val="yellow"/>
        </w:rPr>
        <w:t>human vulnerability has been ignored</w:t>
      </w:r>
      <w:r w:rsidRPr="00903031">
        <w:rPr>
          <w:rStyle w:val="StyleUnderline"/>
        </w:rPr>
        <w:t xml:space="preserve"> or marginalized in mainstream legal theory or political philosophy. </w:t>
      </w:r>
      <w:r w:rsidRPr="000D040E">
        <w:rPr>
          <w:sz w:val="16"/>
        </w:rPr>
        <w:t xml:space="preserve">Particularly </w:t>
      </w:r>
      <w:r w:rsidRPr="001A3EF3">
        <w:rPr>
          <w:rStyle w:val="StyleUnderline"/>
          <w:highlight w:val="yellow"/>
        </w:rPr>
        <w:t xml:space="preserve">in </w:t>
      </w:r>
      <w:r w:rsidRPr="001A3EF3">
        <w:rPr>
          <w:rStyle w:val="Emphasis"/>
          <w:highlight w:val="yellow"/>
        </w:rPr>
        <w:t>contemporary politics</w:t>
      </w:r>
      <w:r w:rsidRPr="00903031">
        <w:rPr>
          <w:rStyle w:val="StyleUnderline"/>
        </w:rPr>
        <w:t xml:space="preserve"> increasingly </w:t>
      </w:r>
      <w:r w:rsidRPr="001A3EF3">
        <w:rPr>
          <w:rStyle w:val="Emphasis"/>
          <w:highlight w:val="yellow"/>
        </w:rPr>
        <w:t>shaped by</w:t>
      </w:r>
      <w:r w:rsidRPr="00903031">
        <w:rPr>
          <w:rStyle w:val="StyleUnderline"/>
        </w:rPr>
        <w:t xml:space="preserve"> themes of </w:t>
      </w:r>
      <w:r w:rsidRPr="001A3EF3">
        <w:rPr>
          <w:rStyle w:val="Emphasis"/>
          <w:highlight w:val="yellow"/>
        </w:rPr>
        <w:t>austerity</w:t>
      </w:r>
      <w:r w:rsidRPr="00903031">
        <w:rPr>
          <w:rStyle w:val="StyleUnderline"/>
        </w:rPr>
        <w:t xml:space="preserve"> and </w:t>
      </w:r>
      <w:r w:rsidRPr="00A86619">
        <w:rPr>
          <w:rStyle w:val="StyleUnderline"/>
        </w:rPr>
        <w:t>purported threats</w:t>
      </w:r>
      <w:r w:rsidRPr="00903031">
        <w:rPr>
          <w:rStyle w:val="StyleUnderline"/>
        </w:rPr>
        <w:t xml:space="preserve"> from immigration, </w:t>
      </w:r>
      <w:r w:rsidRPr="001A3EF3">
        <w:rPr>
          <w:rStyle w:val="StyleUnderline"/>
          <w:highlight w:val="yellow"/>
        </w:rPr>
        <w:t>we see</w:t>
      </w:r>
      <w:r w:rsidRPr="00903031">
        <w:rPr>
          <w:rStyle w:val="StyleUnderline"/>
        </w:rPr>
        <w:t xml:space="preserve"> a </w:t>
      </w:r>
      <w:r w:rsidRPr="001A3EF3">
        <w:rPr>
          <w:rStyle w:val="Emphasis"/>
          <w:highlight w:val="yellow"/>
        </w:rPr>
        <w:t>growing fixation on</w:t>
      </w:r>
      <w:r w:rsidRPr="00903031">
        <w:rPr>
          <w:rStyle w:val="StyleUnderline"/>
        </w:rPr>
        <w:t xml:space="preserve"> personal responsibility, individual autonomy, </w:t>
      </w:r>
      <w:r w:rsidRPr="001A3EF3">
        <w:rPr>
          <w:rStyle w:val="Emphasis"/>
          <w:highlight w:val="yellow"/>
        </w:rPr>
        <w:t>self-sufficiency</w:t>
      </w:r>
      <w:r w:rsidRPr="001A3EF3">
        <w:rPr>
          <w:rStyle w:val="StyleUnderline"/>
          <w:highlight w:val="yellow"/>
        </w:rPr>
        <w:t xml:space="preserve"> and independence</w:t>
      </w:r>
      <w:r w:rsidRPr="000D040E">
        <w:rPr>
          <w:sz w:val="16"/>
        </w:rPr>
        <w:t>, buoyed by an insistence that only a severely restrained</w:t>
      </w:r>
      <w:r w:rsidRPr="00C3210D">
        <w:rPr>
          <w:sz w:val="12"/>
        </w:rPr>
        <w:t>¶</w:t>
      </w:r>
      <w:r w:rsidRPr="000D040E">
        <w:rPr>
          <w:sz w:val="16"/>
        </w:rPr>
        <w:t xml:space="preserve"> state can be an economically responsible one. </w:t>
      </w:r>
      <w:r w:rsidRPr="00903031">
        <w:rPr>
          <w:rStyle w:val="StyleUnderline"/>
        </w:rPr>
        <w:t>When the term vulnerability is used, it is typically</w:t>
      </w:r>
      <w:r w:rsidRPr="000D040E">
        <w:rPr>
          <w:sz w:val="16"/>
        </w:rPr>
        <w:t xml:space="preserve"> (and inaccurately) </w:t>
      </w:r>
      <w:r w:rsidRPr="00903031">
        <w:rPr>
          <w:rStyle w:val="StyleUnderline"/>
        </w:rPr>
        <w:t>attributed to only some individuals or groups, who are referred to as ‘vulnerable</w:t>
      </w:r>
      <w:r>
        <w:rPr>
          <w:rStyle w:val="StyleUnderline"/>
        </w:rPr>
        <w:t xml:space="preserve"> </w:t>
      </w:r>
      <w:r w:rsidRPr="00903031">
        <w:rPr>
          <w:rStyle w:val="StyleUnderline"/>
        </w:rPr>
        <w:t>populations.’</w:t>
      </w:r>
      <w:r w:rsidRPr="000D040E">
        <w:rPr>
          <w:sz w:val="16"/>
        </w:rPr>
        <w:t xml:space="preserve"> It is also used as a basis for comparison: </w:t>
      </w:r>
      <w:r w:rsidRPr="001A3EF3">
        <w:rPr>
          <w:rStyle w:val="StyleUnderline"/>
          <w:highlight w:val="yellow"/>
        </w:rPr>
        <w:t>some</w:t>
      </w:r>
      <w:r w:rsidRPr="00903031">
        <w:rPr>
          <w:rStyle w:val="StyleUnderline"/>
        </w:rPr>
        <w:t xml:space="preserve"> people are </w:t>
      </w:r>
      <w:r w:rsidRPr="001A3EF3">
        <w:rPr>
          <w:rStyle w:val="StyleUnderline"/>
          <w:highlight w:val="yellow"/>
        </w:rPr>
        <w:t>viewed as more or less vulnerable</w:t>
      </w:r>
      <w:r w:rsidRPr="00903031">
        <w:rPr>
          <w:rStyle w:val="StyleUnderline"/>
        </w:rPr>
        <w:t xml:space="preserve">, or as differently or uniquely vulnerable. This perspective </w:t>
      </w:r>
      <w:r w:rsidRPr="001A3EF3">
        <w:rPr>
          <w:rStyle w:val="StyleUnderline"/>
          <w:highlight w:val="yellow"/>
        </w:rPr>
        <w:t>ignores</w:t>
      </w:r>
      <w:r w:rsidRPr="00903031">
        <w:rPr>
          <w:rStyle w:val="StyleUnderline"/>
        </w:rPr>
        <w:t xml:space="preserve"> the universality and </w:t>
      </w:r>
      <w:r w:rsidRPr="00A86619">
        <w:rPr>
          <w:rStyle w:val="StyleUnderline"/>
        </w:rPr>
        <w:t>constancy of vulnerability</w:t>
      </w:r>
      <w:r w:rsidRPr="000D040E">
        <w:rPr>
          <w:sz w:val="16"/>
        </w:rPr>
        <w:t xml:space="preserve"> as I use the term </w:t>
      </w:r>
      <w:r w:rsidRPr="00903031">
        <w:rPr>
          <w:rStyle w:val="StyleUnderline"/>
        </w:rPr>
        <w:t xml:space="preserve">and is </w:t>
      </w:r>
      <w:r w:rsidRPr="001A3EF3">
        <w:rPr>
          <w:rStyle w:val="StyleUnderline"/>
          <w:highlight w:val="yellow"/>
        </w:rPr>
        <w:t>merely another way of identifying</w:t>
      </w:r>
      <w:r w:rsidRPr="000D040E">
        <w:rPr>
          <w:sz w:val="16"/>
        </w:rPr>
        <w:t xml:space="preserve"> bias, discrimination,</w:t>
      </w:r>
      <w:r w:rsidRPr="00C3210D">
        <w:rPr>
          <w:sz w:val="12"/>
        </w:rPr>
        <w:t>¶</w:t>
      </w:r>
      <w:r w:rsidRPr="000D040E">
        <w:rPr>
          <w:sz w:val="16"/>
        </w:rPr>
        <w:t xml:space="preserve"> </w:t>
      </w:r>
      <w:r w:rsidRPr="00903031">
        <w:rPr>
          <w:rStyle w:val="StyleUnderline"/>
        </w:rPr>
        <w:t xml:space="preserve">and </w:t>
      </w:r>
      <w:r w:rsidRPr="001A3EF3">
        <w:rPr>
          <w:rStyle w:val="StyleUnderline"/>
          <w:highlight w:val="yellow"/>
        </w:rPr>
        <w:t>social disadvantage rather than focusing on structural arrangements that affect everyone</w:t>
      </w:r>
      <w:r w:rsidRPr="000D040E">
        <w:rPr>
          <w:sz w:val="16"/>
        </w:rPr>
        <w:t>. In other</w:t>
      </w:r>
      <w:r>
        <w:rPr>
          <w:sz w:val="16"/>
        </w:rPr>
        <w:t xml:space="preserve"> </w:t>
      </w:r>
      <w:r w:rsidRPr="000D040E">
        <w:rPr>
          <w:sz w:val="16"/>
        </w:rPr>
        <w:t>words, it is another way to present an equal protection argument.</w:t>
      </w:r>
    </w:p>
    <w:p w14:paraId="5FB6D6C3" w14:textId="77777777" w:rsidR="008C2E0B" w:rsidRPr="000D040E" w:rsidRDefault="008C2E0B" w:rsidP="008C2E0B">
      <w:pPr>
        <w:rPr>
          <w:sz w:val="16"/>
        </w:rPr>
      </w:pPr>
      <w:r w:rsidRPr="00903031">
        <w:rPr>
          <w:rStyle w:val="StyleUnderline"/>
        </w:rPr>
        <w:t>Human vulnerability has social, as well as physical and material consequences</w:t>
      </w:r>
      <w:r w:rsidRPr="000D040E">
        <w:rPr>
          <w:sz w:val="16"/>
        </w:rPr>
        <w:t xml:space="preserve">. On the most obvious level, our embodiment means that we are innately dependent on the provision of care by others when we are infants and often when we are ill, aged, or disabled. </w:t>
      </w:r>
      <w:r w:rsidRPr="00903031">
        <w:rPr>
          <w:rStyle w:val="StyleUnderline"/>
        </w:rPr>
        <w:t xml:space="preserve">It is human </w:t>
      </w:r>
      <w:r w:rsidRPr="001A3EF3">
        <w:rPr>
          <w:rStyle w:val="Emphasis"/>
          <w:highlight w:val="yellow"/>
        </w:rPr>
        <w:t>vulnerability</w:t>
      </w:r>
      <w:r w:rsidRPr="00903031">
        <w:rPr>
          <w:rStyle w:val="StyleUnderline"/>
        </w:rPr>
        <w:t xml:space="preserve"> that </w:t>
      </w:r>
      <w:r w:rsidRPr="001A3EF3">
        <w:rPr>
          <w:rStyle w:val="Emphasis"/>
          <w:highlight w:val="yellow"/>
        </w:rPr>
        <w:t>compels</w:t>
      </w:r>
      <w:r w:rsidRPr="00903031">
        <w:rPr>
          <w:rStyle w:val="StyleUnderline"/>
        </w:rPr>
        <w:t xml:space="preserve"> the creation of </w:t>
      </w:r>
      <w:r w:rsidRPr="001A3EF3">
        <w:rPr>
          <w:rStyle w:val="Emphasis"/>
          <w:highlight w:val="yellow"/>
        </w:rPr>
        <w:t>social</w:t>
      </w:r>
      <w:r w:rsidRPr="00C005DB">
        <w:rPr>
          <w:rStyle w:val="Emphasis"/>
        </w:rPr>
        <w:t xml:space="preserve"> </w:t>
      </w:r>
      <w:r w:rsidRPr="001A3EF3">
        <w:rPr>
          <w:rStyle w:val="Emphasis"/>
          <w:highlight w:val="yellow"/>
        </w:rPr>
        <w:t>relationships</w:t>
      </w:r>
      <w:r w:rsidRPr="00903031">
        <w:rPr>
          <w:rStyle w:val="StyleUnderline"/>
        </w:rPr>
        <w:t xml:space="preserve"> found in designated social institutions, </w:t>
      </w:r>
      <w:r w:rsidRPr="001A3EF3">
        <w:rPr>
          <w:rStyle w:val="StyleUnderline"/>
          <w:highlight w:val="yellow"/>
        </w:rPr>
        <w:t>such as</w:t>
      </w:r>
      <w:r w:rsidRPr="00903031">
        <w:rPr>
          <w:rStyle w:val="StyleUnderline"/>
        </w:rPr>
        <w:t xml:space="preserve"> the family, the </w:t>
      </w:r>
      <w:r w:rsidRPr="001A3EF3">
        <w:rPr>
          <w:rStyle w:val="Emphasis"/>
          <w:highlight w:val="yellow"/>
        </w:rPr>
        <w:t>market</w:t>
      </w:r>
      <w:r w:rsidRPr="00903031">
        <w:rPr>
          <w:rStyle w:val="StyleUnderline"/>
        </w:rPr>
        <w:t xml:space="preserve">, the </w:t>
      </w:r>
      <w:r w:rsidRPr="001A3EF3">
        <w:rPr>
          <w:rStyle w:val="Emphasis"/>
          <w:highlight w:val="yellow"/>
        </w:rPr>
        <w:t>education</w:t>
      </w:r>
      <w:r w:rsidRPr="00A86619">
        <w:rPr>
          <w:rStyle w:val="Emphasis"/>
        </w:rPr>
        <w:t>al</w:t>
      </w:r>
      <w:r w:rsidRPr="00903031">
        <w:rPr>
          <w:rStyle w:val="StyleUnderline"/>
        </w:rPr>
        <w:t xml:space="preserve"> system and so on</w:t>
      </w:r>
      <w:r w:rsidRPr="000D040E">
        <w:rPr>
          <w:sz w:val="16"/>
        </w:rPr>
        <w:t xml:space="preserve">. </w:t>
      </w:r>
      <w:r w:rsidRPr="00903031">
        <w:rPr>
          <w:rStyle w:val="StyleUnderline"/>
        </w:rPr>
        <w:t>The very formation of communities, associations, and even political entities and nation-states are responses to human vulnerability</w:t>
      </w:r>
      <w:r w:rsidRPr="000D040E">
        <w:rPr>
          <w:sz w:val="16"/>
        </w:rPr>
        <w:t xml:space="preserve">.30 </w:t>
      </w:r>
      <w:r w:rsidRPr="00903031">
        <w:rPr>
          <w:rStyle w:val="StyleUnderline"/>
        </w:rPr>
        <w:t>Social problems emerge when these social institutions and relationships are not functioning well.</w:t>
      </w:r>
    </w:p>
    <w:p w14:paraId="0459DA0D" w14:textId="77777777" w:rsidR="008C2E0B" w:rsidRPr="000D040E" w:rsidRDefault="008C2E0B" w:rsidP="008C2E0B">
      <w:pPr>
        <w:rPr>
          <w:sz w:val="16"/>
        </w:rPr>
      </w:pPr>
      <w:r w:rsidRPr="000D040E">
        <w:rPr>
          <w:sz w:val="16"/>
        </w:rPr>
        <w:t>Importantly</w:t>
      </w:r>
      <w:r w:rsidRPr="00903031">
        <w:rPr>
          <w:rStyle w:val="StyleUnderline"/>
        </w:rPr>
        <w:t>, a vulnerability approach does not begin with discrimination or difference in legal treatment as the primary evil to be addressed</w:t>
      </w:r>
      <w:r w:rsidRPr="000D040E">
        <w:rPr>
          <w:sz w:val="16"/>
        </w:rPr>
        <w:t xml:space="preserve">. Rather, it begins with the assertion that </w:t>
      </w:r>
      <w:r w:rsidRPr="00903031">
        <w:rPr>
          <w:rStyle w:val="StyleUnderline"/>
        </w:rPr>
        <w:t xml:space="preserve">we need to </w:t>
      </w:r>
      <w:r w:rsidRPr="001A3EF3">
        <w:rPr>
          <w:rStyle w:val="Emphasis"/>
          <w:highlight w:val="yellow"/>
        </w:rPr>
        <w:t>rethink</w:t>
      </w:r>
      <w:r w:rsidRPr="00903031">
        <w:rPr>
          <w:rStyle w:val="StyleUnderline"/>
        </w:rPr>
        <w:t xml:space="preserve"> this conception of </w:t>
      </w:r>
      <w:r w:rsidRPr="001A3EF3">
        <w:rPr>
          <w:rStyle w:val="StyleUnderline"/>
          <w:highlight w:val="yellow"/>
        </w:rPr>
        <w:t xml:space="preserve">the </w:t>
      </w:r>
      <w:r w:rsidRPr="001A3EF3">
        <w:rPr>
          <w:rStyle w:val="Emphasis"/>
          <w:highlight w:val="yellow"/>
        </w:rPr>
        <w:t>legal subject</w:t>
      </w:r>
      <w:r w:rsidRPr="00903031">
        <w:rPr>
          <w:rStyle w:val="StyleUnderline"/>
        </w:rPr>
        <w:t xml:space="preserve"> to make it more reflective of the actual human experience</w:t>
      </w:r>
      <w:r w:rsidRPr="000D040E">
        <w:rPr>
          <w:sz w:val="16"/>
        </w:rPr>
        <w:t xml:space="preserve">. </w:t>
      </w:r>
      <w:r w:rsidRPr="00903031">
        <w:rPr>
          <w:rStyle w:val="StyleUnderline"/>
        </w:rPr>
        <w:t xml:space="preserve">It </w:t>
      </w:r>
      <w:r w:rsidRPr="001A3EF3">
        <w:rPr>
          <w:rStyle w:val="StyleUnderline"/>
          <w:highlight w:val="yellow"/>
        </w:rPr>
        <w:t>requires</w:t>
      </w:r>
      <w:r w:rsidRPr="00903031">
        <w:rPr>
          <w:rStyle w:val="StyleUnderline"/>
        </w:rPr>
        <w:t xml:space="preserve"> that </w:t>
      </w:r>
      <w:r w:rsidRPr="001A3EF3">
        <w:rPr>
          <w:rStyle w:val="StyleUnderline"/>
          <w:highlight w:val="yellow"/>
        </w:rPr>
        <w:t xml:space="preserve">we </w:t>
      </w:r>
      <w:r w:rsidRPr="001A3EF3">
        <w:rPr>
          <w:rStyle w:val="Emphasis"/>
          <w:highlight w:val="yellow"/>
        </w:rPr>
        <w:t>recognize</w:t>
      </w:r>
      <w:r w:rsidRPr="00903031">
        <w:rPr>
          <w:rStyle w:val="StyleUnderline"/>
        </w:rPr>
        <w:t xml:space="preserve"> the ways in which </w:t>
      </w:r>
      <w:r w:rsidRPr="001A3EF3">
        <w:rPr>
          <w:rStyle w:val="Emphasis"/>
          <w:highlight w:val="yellow"/>
        </w:rPr>
        <w:t>power</w:t>
      </w:r>
      <w:r w:rsidRPr="00903031">
        <w:rPr>
          <w:rStyle w:val="StyleUnderline"/>
        </w:rPr>
        <w:t xml:space="preserve"> and privilege are </w:t>
      </w:r>
      <w:r w:rsidRPr="001A3EF3">
        <w:rPr>
          <w:rStyle w:val="Emphasis"/>
          <w:highlight w:val="yellow"/>
        </w:rPr>
        <w:t>conferred through</w:t>
      </w:r>
      <w:r w:rsidRPr="00903031">
        <w:rPr>
          <w:rStyle w:val="StyleUnderline"/>
        </w:rPr>
        <w:t xml:space="preserve"> the operation of </w:t>
      </w:r>
      <w:r w:rsidRPr="001A3EF3">
        <w:rPr>
          <w:rStyle w:val="Emphasis"/>
          <w:highlight w:val="yellow"/>
        </w:rPr>
        <w:t>societal institutions</w:t>
      </w:r>
      <w:r w:rsidRPr="000D040E">
        <w:rPr>
          <w:sz w:val="16"/>
        </w:rPr>
        <w:t xml:space="preserve">, </w:t>
      </w:r>
      <w:r w:rsidRPr="00903031">
        <w:rPr>
          <w:rStyle w:val="StyleUnderline"/>
        </w:rPr>
        <w:t>relationships and the creation of social identities</w:t>
      </w:r>
      <w:r w:rsidRPr="000D040E">
        <w:rPr>
          <w:sz w:val="16"/>
        </w:rPr>
        <w:t>, sometimes inequitably. Because law should recognize, respond to, and, perhaps, redirect unjustified inequality, the critical issue must be whether the balance of power struck by law was warranted.</w:t>
      </w:r>
    </w:p>
    <w:p w14:paraId="060EC4B9" w14:textId="77777777" w:rsidR="008C2E0B" w:rsidRPr="000D040E" w:rsidRDefault="008C2E0B" w:rsidP="008C2E0B">
      <w:pPr>
        <w:rPr>
          <w:sz w:val="16"/>
        </w:rPr>
      </w:pPr>
      <w:r w:rsidRPr="001A3EF3">
        <w:rPr>
          <w:rStyle w:val="Emphasis"/>
          <w:highlight w:val="yellow"/>
        </w:rPr>
        <w:t>Social identities are manifested within institutions</w:t>
      </w:r>
      <w:r w:rsidRPr="00903031">
        <w:rPr>
          <w:rStyle w:val="StyleUnderline"/>
        </w:rPr>
        <w:t xml:space="preserve"> and do not manifestly reflect individual characteristics, such as race</w:t>
      </w:r>
      <w:r w:rsidRPr="000D040E">
        <w:rPr>
          <w:sz w:val="16"/>
        </w:rPr>
        <w:t xml:space="preserve"> or sex. </w:t>
      </w:r>
      <w:r w:rsidRPr="00903031">
        <w:rPr>
          <w:rStyle w:val="StyleUnderline"/>
        </w:rPr>
        <w:t xml:space="preserve">However, they do </w:t>
      </w:r>
      <w:r w:rsidRPr="00A86619">
        <w:rPr>
          <w:rStyle w:val="StyleUnderline"/>
        </w:rPr>
        <w:t>represent</w:t>
      </w:r>
      <w:r w:rsidRPr="00903031">
        <w:rPr>
          <w:rStyle w:val="StyleUnderline"/>
        </w:rPr>
        <w:t xml:space="preserve"> the allocation of power and privilege between occupants based on the social function of the institution and their social roles within it</w:t>
      </w:r>
      <w:r w:rsidRPr="000D040E">
        <w:rPr>
          <w:sz w:val="16"/>
        </w:rPr>
        <w:t xml:space="preserve">. Individuals occupy different social identities as they age and expand their interaction with different social institutions and relationships (from child to teenager to adult—from family to school to workplace). </w:t>
      </w:r>
      <w:r w:rsidRPr="00903031">
        <w:rPr>
          <w:rStyle w:val="StyleUnderline"/>
        </w:rPr>
        <w:t xml:space="preserve">General idealized </w:t>
      </w:r>
      <w:r w:rsidRPr="001A3EF3">
        <w:rPr>
          <w:rStyle w:val="StyleUnderline"/>
          <w:highlight w:val="yellow"/>
        </w:rPr>
        <w:t xml:space="preserve">social </w:t>
      </w:r>
      <w:r w:rsidRPr="001A3EF3">
        <w:rPr>
          <w:rStyle w:val="Emphasis"/>
          <w:highlight w:val="yellow"/>
        </w:rPr>
        <w:t>identities</w:t>
      </w:r>
      <w:r w:rsidRPr="000D040E">
        <w:rPr>
          <w:sz w:val="16"/>
        </w:rPr>
        <w:t xml:space="preserve">, such as parent/child, employer/employee, and shareholder/consumer </w:t>
      </w:r>
      <w:r w:rsidRPr="00903031">
        <w:rPr>
          <w:rStyle w:val="StyleUnderline"/>
        </w:rPr>
        <w:t xml:space="preserve">are formed and </w:t>
      </w:r>
      <w:r w:rsidRPr="001A3EF3">
        <w:rPr>
          <w:rStyle w:val="Emphasis"/>
          <w:highlight w:val="yellow"/>
        </w:rPr>
        <w:t>operate</w:t>
      </w:r>
      <w:r w:rsidRPr="00C005DB">
        <w:rPr>
          <w:rStyle w:val="Emphasis"/>
        </w:rPr>
        <w:t xml:space="preserve"> </w:t>
      </w:r>
      <w:r w:rsidRPr="001A3EF3">
        <w:rPr>
          <w:rStyle w:val="Emphasis"/>
          <w:highlight w:val="yellow"/>
        </w:rPr>
        <w:t>as</w:t>
      </w:r>
      <w:r w:rsidRPr="00903031">
        <w:rPr>
          <w:rStyle w:val="StyleUnderline"/>
        </w:rPr>
        <w:t xml:space="preserve"> functional and </w:t>
      </w:r>
      <w:r w:rsidRPr="001A3EF3">
        <w:rPr>
          <w:rStyle w:val="StyleUnderline"/>
          <w:highlight w:val="yellow"/>
        </w:rPr>
        <w:t xml:space="preserve">ideological </w:t>
      </w:r>
      <w:r w:rsidRPr="001A3EF3">
        <w:rPr>
          <w:rStyle w:val="Emphasis"/>
          <w:highlight w:val="yellow"/>
        </w:rPr>
        <w:t>constructs</w:t>
      </w:r>
      <w:r w:rsidRPr="00903031">
        <w:rPr>
          <w:rStyle w:val="StyleUnderline"/>
        </w:rPr>
        <w:t>, which tend to shape individual options. These linked, complementary social identities also may reflect an intrinsic inequality between their occupants</w:t>
      </w:r>
      <w:r w:rsidRPr="000D040E">
        <w:rPr>
          <w:sz w:val="16"/>
        </w:rPr>
        <w:t>, an inequality that is often not only justifiable, but also necessary.</w:t>
      </w:r>
    </w:p>
    <w:p w14:paraId="7F9D8FD2" w14:textId="77777777" w:rsidR="008C2E0B" w:rsidRPr="000D040E" w:rsidRDefault="008C2E0B" w:rsidP="008C2E0B">
      <w:pPr>
        <w:rPr>
          <w:sz w:val="16"/>
        </w:rPr>
      </w:pPr>
      <w:r w:rsidRPr="00903031">
        <w:rPr>
          <w:rStyle w:val="StyleUnderline"/>
        </w:rPr>
        <w:t xml:space="preserve">Idealized </w:t>
      </w:r>
      <w:r w:rsidRPr="001A3EF3">
        <w:rPr>
          <w:rStyle w:val="Emphasis"/>
          <w:highlight w:val="yellow"/>
        </w:rPr>
        <w:t>identities are</w:t>
      </w:r>
      <w:r w:rsidRPr="00903031">
        <w:rPr>
          <w:rStyle w:val="StyleUnderline"/>
        </w:rPr>
        <w:t xml:space="preserve"> human </w:t>
      </w:r>
      <w:r w:rsidRPr="001A3EF3">
        <w:rPr>
          <w:rStyle w:val="Emphasis"/>
          <w:highlight w:val="yellow"/>
        </w:rPr>
        <w:t>constructions</w:t>
      </w:r>
      <w:r w:rsidRPr="00903031">
        <w:rPr>
          <w:rStyle w:val="StyleUnderline"/>
        </w:rPr>
        <w:t xml:space="preserve"> </w:t>
      </w:r>
      <w:r w:rsidRPr="001A3EF3">
        <w:rPr>
          <w:rStyle w:val="StyleUnderline"/>
          <w:highlight w:val="yellow"/>
        </w:rPr>
        <w:t>and</w:t>
      </w:r>
      <w:r w:rsidRPr="00903031">
        <w:rPr>
          <w:rStyle w:val="StyleUnderline"/>
        </w:rPr>
        <w:t xml:space="preserve">, as such, they are </w:t>
      </w:r>
      <w:r w:rsidRPr="001A3EF3">
        <w:rPr>
          <w:rStyle w:val="Emphasis"/>
          <w:highlight w:val="yellow"/>
        </w:rPr>
        <w:t>not static</w:t>
      </w:r>
      <w:r w:rsidRPr="000D040E">
        <w:rPr>
          <w:sz w:val="16"/>
        </w:rPr>
        <w:t xml:space="preserve">. However, as archetypes </w:t>
      </w:r>
      <w:r w:rsidRPr="00903031">
        <w:rPr>
          <w:rStyle w:val="StyleUnderline"/>
        </w:rPr>
        <w:t>they do reflect the historic values and priorities of society and tend to be relatively stable for extended periods of time</w:t>
      </w:r>
      <w:r w:rsidRPr="000D040E">
        <w:rPr>
          <w:sz w:val="16"/>
        </w:rPr>
        <w:t>. Proposed changes in, or widespread deviations from, these idealized identities can provoke social turmoil and backlash. So too, changes in individual status can give rise to insecurity and anger or frustration, as well as a sense of accomplishment or opportunity.</w:t>
      </w:r>
    </w:p>
    <w:p w14:paraId="5AA36858" w14:textId="77777777" w:rsidR="008C2E0B" w:rsidRDefault="008C2E0B" w:rsidP="008C2E0B">
      <w:pPr>
        <w:rPr>
          <w:rStyle w:val="StyleUnderline"/>
        </w:rPr>
      </w:pPr>
      <w:r w:rsidRPr="000D040E">
        <w:rPr>
          <w:sz w:val="16"/>
        </w:rPr>
        <w:t xml:space="preserve">What </w:t>
      </w:r>
      <w:r w:rsidRPr="001A3EF3">
        <w:rPr>
          <w:rStyle w:val="Emphasis"/>
          <w:highlight w:val="yellow"/>
        </w:rPr>
        <w:t>vulnerability</w:t>
      </w:r>
      <w:r w:rsidRPr="000D040E">
        <w:rPr>
          <w:rStyle w:val="StyleUnderline"/>
        </w:rPr>
        <w:t xml:space="preserve"> theory offers</w:t>
      </w:r>
      <w:r w:rsidRPr="000D040E">
        <w:rPr>
          <w:sz w:val="16"/>
        </w:rPr>
        <w:t xml:space="preserve"> is </w:t>
      </w:r>
      <w:r w:rsidRPr="000D040E">
        <w:rPr>
          <w:rStyle w:val="StyleUnderline"/>
        </w:rPr>
        <w:t xml:space="preserve">a way of thinking about political subjectivity that recognizes and </w:t>
      </w:r>
      <w:r w:rsidRPr="001A3EF3">
        <w:rPr>
          <w:rStyle w:val="StyleUnderline"/>
          <w:highlight w:val="yellow"/>
        </w:rPr>
        <w:t>incorporates differences</w:t>
      </w:r>
      <w:r w:rsidRPr="000D040E">
        <w:rPr>
          <w:rStyle w:val="StyleUnderline"/>
        </w:rPr>
        <w:t xml:space="preserve"> and can </w:t>
      </w:r>
      <w:r w:rsidRPr="001A3EF3">
        <w:rPr>
          <w:rStyle w:val="Emphasis"/>
          <w:highlight w:val="yellow"/>
        </w:rPr>
        <w:t>attend to</w:t>
      </w:r>
      <w:r w:rsidRPr="000D040E">
        <w:rPr>
          <w:rStyle w:val="StyleUnderline"/>
        </w:rPr>
        <w:t xml:space="preserve"> situations of </w:t>
      </w:r>
      <w:r w:rsidRPr="001A3EF3">
        <w:rPr>
          <w:rStyle w:val="StyleUnderline"/>
          <w:highlight w:val="yellow"/>
        </w:rPr>
        <w:t>inevitable inequality</w:t>
      </w:r>
      <w:r w:rsidRPr="000D040E">
        <w:rPr>
          <w:rStyle w:val="StyleUnderline"/>
        </w:rPr>
        <w:t xml:space="preserve"> among legal subjects</w:t>
      </w:r>
      <w:r w:rsidRPr="000D040E">
        <w:rPr>
          <w:sz w:val="16"/>
        </w:rPr>
        <w:t xml:space="preserve">. In this regard, </w:t>
      </w:r>
      <w:r w:rsidRPr="000D040E">
        <w:rPr>
          <w:rStyle w:val="StyleUnderline"/>
        </w:rPr>
        <w:t xml:space="preserve">one advantage of vulnerability theory is that it can be applied in situations of inevitable or </w:t>
      </w:r>
      <w:r w:rsidRPr="00A86619">
        <w:rPr>
          <w:rStyle w:val="Emphasis"/>
        </w:rPr>
        <w:t>unresolvable inequality</w:t>
      </w:r>
      <w:r w:rsidRPr="000D040E">
        <w:rPr>
          <w:rStyle w:val="StyleUnderline"/>
        </w:rPr>
        <w:t xml:space="preserve">: it </w:t>
      </w:r>
      <w:r w:rsidRPr="001A3EF3">
        <w:rPr>
          <w:rStyle w:val="StyleUnderline"/>
          <w:highlight w:val="yellow"/>
        </w:rPr>
        <w:t>does</w:t>
      </w:r>
      <w:r w:rsidRPr="000D040E">
        <w:rPr>
          <w:rStyle w:val="StyleUnderline"/>
        </w:rPr>
        <w:t xml:space="preserve"> </w:t>
      </w:r>
      <w:r w:rsidRPr="001A3EF3">
        <w:rPr>
          <w:rStyle w:val="Emphasis"/>
          <w:highlight w:val="yellow"/>
        </w:rPr>
        <w:t>not</w:t>
      </w:r>
      <w:r w:rsidRPr="000D040E">
        <w:rPr>
          <w:rStyle w:val="StyleUnderline"/>
        </w:rPr>
        <w:t xml:space="preserve"> </w:t>
      </w:r>
      <w:r w:rsidRPr="001A3EF3">
        <w:rPr>
          <w:rStyle w:val="StyleUnderline"/>
          <w:highlight w:val="yellow"/>
        </w:rPr>
        <w:t>seek</w:t>
      </w:r>
      <w:r w:rsidRPr="000D040E">
        <w:rPr>
          <w:rStyle w:val="StyleUnderline"/>
        </w:rPr>
        <w:t xml:space="preserve"> </w:t>
      </w:r>
      <w:r w:rsidRPr="001A3EF3">
        <w:rPr>
          <w:rStyle w:val="Emphasis"/>
          <w:highlight w:val="yellow"/>
        </w:rPr>
        <w:t>equality</w:t>
      </w:r>
      <w:r w:rsidRPr="000D040E">
        <w:rPr>
          <w:rStyle w:val="StyleUnderline"/>
        </w:rPr>
        <w:t xml:space="preserve">, </w:t>
      </w:r>
      <w:r w:rsidRPr="001A3EF3">
        <w:rPr>
          <w:rStyle w:val="Emphasis"/>
          <w:highlight w:val="yellow"/>
        </w:rPr>
        <w:t>but equity</w:t>
      </w:r>
      <w:r w:rsidRPr="000D040E">
        <w:rPr>
          <w:sz w:val="16"/>
        </w:rPr>
        <w:t xml:space="preserve">. A </w:t>
      </w:r>
      <w:r w:rsidRPr="000D040E">
        <w:rPr>
          <w:rStyle w:val="StyleUnderline"/>
        </w:rPr>
        <w:t xml:space="preserve">vulnerability analysis incorporates a life-course perspective while also reflecting the role of the social institutions and relationships in which our social identities are formed and enforced. It also </w:t>
      </w:r>
      <w:r w:rsidRPr="001A3EF3">
        <w:rPr>
          <w:rStyle w:val="StyleUnderline"/>
          <w:highlight w:val="yellow"/>
        </w:rPr>
        <w:t>defines</w:t>
      </w:r>
      <w:r w:rsidRPr="000D040E">
        <w:rPr>
          <w:rStyle w:val="StyleUnderline"/>
        </w:rPr>
        <w:t xml:space="preserve"> a </w:t>
      </w:r>
      <w:r w:rsidRPr="001A3EF3">
        <w:rPr>
          <w:rStyle w:val="Emphasis"/>
          <w:highlight w:val="yellow"/>
        </w:rPr>
        <w:t>robust</w:t>
      </w:r>
      <w:r w:rsidRPr="000D040E">
        <w:rPr>
          <w:rStyle w:val="StyleUnderline"/>
        </w:rPr>
        <w:t xml:space="preserve"> sense of </w:t>
      </w:r>
      <w:r w:rsidRPr="001A3EF3">
        <w:rPr>
          <w:rStyle w:val="Emphasis"/>
          <w:highlight w:val="yellow"/>
        </w:rPr>
        <w:t>state</w:t>
      </w:r>
      <w:r w:rsidRPr="00C005DB">
        <w:rPr>
          <w:rStyle w:val="Emphasis"/>
        </w:rPr>
        <w:t xml:space="preserve"> </w:t>
      </w:r>
      <w:r w:rsidRPr="001A3EF3">
        <w:rPr>
          <w:rStyle w:val="Emphasis"/>
          <w:highlight w:val="yellow"/>
        </w:rPr>
        <w:t>responsibility</w:t>
      </w:r>
      <w:r w:rsidRPr="000D040E">
        <w:rPr>
          <w:rStyle w:val="StyleUnderline"/>
        </w:rPr>
        <w:t xml:space="preserve"> for social institutions and relationships.</w:t>
      </w:r>
    </w:p>
    <w:p w14:paraId="49E6D7F4" w14:textId="77777777" w:rsidR="008C2E0B" w:rsidRPr="00656989" w:rsidRDefault="008C2E0B" w:rsidP="008C2E0B">
      <w:pPr>
        <w:pStyle w:val="Heading4"/>
      </w:pPr>
      <w:r>
        <w:t xml:space="preserve">Our alternative of political formalism commits to composition, institution and infrastructure over disruption.  </w:t>
      </w:r>
    </w:p>
    <w:p w14:paraId="37F77944" w14:textId="77777777" w:rsidR="008C2E0B" w:rsidRDefault="008C2E0B" w:rsidP="008C2E0B">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w:t>
      </w:r>
      <w:r w:rsidRPr="0000129C">
        <w:t>4-7</w:t>
      </w:r>
    </w:p>
    <w:p w14:paraId="2BF40670" w14:textId="77777777" w:rsidR="008C2E0B" w:rsidRDefault="008C2E0B" w:rsidP="008C2E0B">
      <w:r w:rsidRPr="001A3EF3">
        <w:rPr>
          <w:highlight w:val="yellow"/>
        </w:rPr>
        <w:t>Against this ubiquity of unsettling and unmaking, The Order of Forms embraces projects of building. As its title suggests, the book principally affirms the order made by forms and the forms</w:t>
      </w:r>
      <w:r>
        <w:t xml:space="preserve"> made by order. </w:t>
      </w:r>
      <w:r w:rsidRPr="001A3EF3">
        <w:rPr>
          <w:rStyle w:val="StyleUnderline"/>
          <w:highlight w:val="yellow"/>
        </w:rPr>
        <w:t xml:space="preserve">Form is </w:t>
      </w:r>
      <w:r w:rsidRPr="001A3EF3">
        <w:rPr>
          <w:rStyle w:val="Emphasis"/>
          <w:highlight w:val="yellow"/>
        </w:rPr>
        <w:t>composed relationality</w:t>
      </w:r>
      <w:r w:rsidRPr="00511DDA">
        <w:rPr>
          <w:rStyle w:val="Emphasis"/>
        </w:rPr>
        <w:t>.</w:t>
      </w:r>
      <w:r>
        <w:t xml:space="preserve"> Little precedes this composed relationality, yet the lure of formlessness is powerful and distorting. Against this lure, I argue that forming is a value unto itself: a value that animates literature, and a value that formalist literary critics can embrace as an alternative to destituent theory. </w:t>
      </w:r>
      <w:r w:rsidRPr="001A3EF3">
        <w:rPr>
          <w:rStyle w:val="StyleUnderline"/>
          <w:highlight w:val="yellow"/>
        </w:rPr>
        <w:t>Formalism should</w:t>
      </w:r>
      <w:r w:rsidRPr="00511DDA">
        <w:rPr>
          <w:rStyle w:val="StyleUnderline"/>
        </w:rPr>
        <w:t xml:space="preserve"> study how to </w:t>
      </w:r>
      <w:r w:rsidRPr="001A3EF3">
        <w:rPr>
          <w:rStyle w:val="StyleUnderline"/>
          <w:highlight w:val="yellow"/>
        </w:rPr>
        <w:t>compose and to</w:t>
      </w:r>
      <w:r w:rsidRPr="00511DDA">
        <w:rPr>
          <w:rStyle w:val="StyleUnderline"/>
        </w:rPr>
        <w:t xml:space="preserve"> </w:t>
      </w:r>
      <w:r w:rsidRPr="001A3EF3">
        <w:rPr>
          <w:rStyle w:val="StyleUnderline"/>
          <w:highlight w:val="yellow"/>
        </w:rPr>
        <w:t>direct</w:t>
      </w:r>
      <w:r>
        <w:t xml:space="preserve">—rather than ceaselessly oppose—form, formalization, and </w:t>
      </w:r>
      <w:r w:rsidRPr="00511DDA">
        <w:rPr>
          <w:rStyle w:val="StyleUnderline"/>
        </w:rPr>
        <w:t xml:space="preserve">forms of </w:t>
      </w:r>
      <w:r w:rsidRPr="001A3EF3">
        <w:rPr>
          <w:rStyle w:val="StyleUnderline"/>
          <w:highlight w:val="yellow"/>
        </w:rPr>
        <w:t>sociability</w:t>
      </w:r>
      <w:r>
        <w:t>. A formalism that professes such constituency might be deemed “</w:t>
      </w:r>
      <w:r w:rsidRPr="00511DDA">
        <w:rPr>
          <w:rStyle w:val="StyleUnderline"/>
        </w:rPr>
        <w:t>political formalism</w:t>
      </w:r>
      <w:r>
        <w:t xml:space="preserve">” on account of its willingness to entertain the political imagining that can issue from studying forms, and even more so because its elementary affirmation addresses the formed quality of the political as such. </w:t>
      </w:r>
      <w:r w:rsidRPr="00511DDA">
        <w:rPr>
          <w:rStyle w:val="StyleUnderline"/>
        </w:rPr>
        <w:t>Contrary to the destituent paradigm’s ideal of formlessness</w:t>
      </w:r>
      <w:r>
        <w:t xml:space="preserve">, a formalism of the political </w:t>
      </w:r>
      <w:r w:rsidRPr="00511DDA">
        <w:rPr>
          <w:rStyle w:val="StyleUnderline"/>
        </w:rPr>
        <w:t>avouches the constitution and agency of forms, underscoring that life itself essentially de­ pends upon composed relations</w:t>
      </w:r>
      <w:r>
        <w:t xml:space="preserve">, </w:t>
      </w:r>
      <w:r w:rsidRPr="00511DDA">
        <w:rPr>
          <w:rStyle w:val="StyleUnderline"/>
        </w:rPr>
        <w:t>institutions, states.</w:t>
      </w:r>
      <w:r>
        <w:t xml:space="preserve"> If such a formalism were to animate critical appraisals, </w:t>
      </w:r>
      <w:r w:rsidRPr="001A3EF3">
        <w:rPr>
          <w:rStyle w:val="StyleUnderline"/>
          <w:highlight w:val="yellow"/>
        </w:rPr>
        <w:t>we might find new opportunities for</w:t>
      </w:r>
      <w:r w:rsidRPr="00511DDA">
        <w:rPr>
          <w:rStyle w:val="StyleUnderline"/>
        </w:rPr>
        <w:t xml:space="preserve"> engaging with aesthetic productions as sites for</w:t>
      </w:r>
      <w:r>
        <w:t xml:space="preserve"> and modalities of thinking about this essentiality, for mediating </w:t>
      </w:r>
      <w:r w:rsidRPr="001A3EF3">
        <w:rPr>
          <w:rStyle w:val="Emphasis"/>
          <w:highlight w:val="yellow"/>
        </w:rPr>
        <w:t>social building</w:t>
      </w:r>
      <w:r>
        <w:t>, for building in criticism projects for social composition.</w:t>
      </w:r>
    </w:p>
    <w:p w14:paraId="4BA7BD45" w14:textId="77777777" w:rsidR="008C2E0B" w:rsidRPr="00656989" w:rsidRDefault="008C2E0B" w:rsidP="008C2E0B">
      <w:r w:rsidRPr="00511DDA">
        <w:rPr>
          <w:rStyle w:val="StyleUnderline"/>
        </w:rPr>
        <w:t>Political formalism evaluates form’s composedness and form’s agency— the contingent and emergent quality of form’s relationality</w:t>
      </w:r>
      <w:r>
        <w:t xml:space="preserve">, the dispensation of interrelation and </w:t>
      </w:r>
      <w:r w:rsidRPr="00511DDA">
        <w:rPr>
          <w:rStyle w:val="StyleUnderline"/>
        </w:rPr>
        <w:t>what relations make possible</w:t>
      </w:r>
      <w:r>
        <w:t>—</w:t>
      </w:r>
      <w:r w:rsidRPr="00511DDA">
        <w:rPr>
          <w:rStyle w:val="StyleUnderline"/>
        </w:rPr>
        <w:t>and</w:t>
      </w:r>
      <w:r>
        <w:t xml:space="preserve"> thereby </w:t>
      </w:r>
      <w:r w:rsidRPr="00511DDA">
        <w:rPr>
          <w:rStyle w:val="StyleUnderline"/>
        </w:rPr>
        <w:t>approaches politics and aesthetics from</w:t>
      </w:r>
      <w:r>
        <w:t xml:space="preserve"> the purview of </w:t>
      </w:r>
      <w:r w:rsidRPr="00511DDA">
        <w:rPr>
          <w:rStyle w:val="StyleUnderline"/>
        </w:rPr>
        <w:t>the constitution of social form</w:t>
      </w:r>
      <w:r>
        <w:t xml:space="preserve">, not just destituent dismantling. Where </w:t>
      </w:r>
      <w:r w:rsidRPr="001A3EF3">
        <w:rPr>
          <w:rStyle w:val="Emphasis"/>
          <w:highlight w:val="yellow"/>
        </w:rPr>
        <w:t>anarcho-vitalism refuses form</w:t>
      </w:r>
      <w:r>
        <w:t xml:space="preserve"> and deplores standing formations of the sort epitomized by the state, instead </w:t>
      </w:r>
      <w:r w:rsidRPr="00511DDA">
        <w:rPr>
          <w:rStyle w:val="StyleUnderline"/>
        </w:rPr>
        <w:t>elevating</w:t>
      </w:r>
      <w:r>
        <w:t xml:space="preserve"> hybridity, </w:t>
      </w:r>
      <w:r w:rsidRPr="00511DDA">
        <w:rPr>
          <w:rStyle w:val="StyleUnderline"/>
        </w:rPr>
        <w:t>evanescence, and particularity</w:t>
      </w:r>
      <w:r>
        <w:t xml:space="preserve">, </w:t>
      </w:r>
      <w:r w:rsidRPr="00511DDA">
        <w:rPr>
          <w:rStyle w:val="StyleUnderline"/>
        </w:rPr>
        <w:t>political formalism</w:t>
      </w:r>
      <w:r>
        <w:t xml:space="preserve"> ratifies form itself. It admits the fundamentality of formal collectivities and formalized sociability; it </w:t>
      </w:r>
      <w:r w:rsidRPr="00511DDA">
        <w:rPr>
          <w:rStyle w:val="StyleUnderline"/>
        </w:rPr>
        <w:t xml:space="preserve">avows structuration </w:t>
      </w:r>
      <w:r w:rsidRPr="00511DDA">
        <w:t>in general</w:t>
      </w:r>
      <w:r>
        <w:t xml:space="preserve">, thus chartering improvisation </w:t>
      </w:r>
      <w:r w:rsidRPr="00511DDA">
        <w:rPr>
          <w:rStyle w:val="StyleUnderline"/>
        </w:rPr>
        <w:t>and contestation.</w:t>
      </w:r>
      <w:r>
        <w:t xml:space="preserve"> In a context in which scholars rallying under the banners of surface reading, postcritique, the descriptive turn, cognitive studies, and some strains of affect theory have arguably resigned criticism’s political aims, and in the now permanent emergency imperiling university study of literature, I contend that formalism not only comprises the central proficiency of literary critics, but also funds their unique worldly purchase: ideas about making, about making relations, about making spaces and orders deliberately and justly.</w:t>
      </w:r>
    </w:p>
    <w:p w14:paraId="7D14DDF3" w14:textId="77777777" w:rsidR="008C2E0B" w:rsidRDefault="008C2E0B" w:rsidP="008C2E0B">
      <w:r>
        <w:t xml:space="preserve">The study of </w:t>
      </w:r>
      <w:r w:rsidRPr="00D001E0">
        <w:rPr>
          <w:rStyle w:val="StyleUnderline"/>
        </w:rPr>
        <w:t>literary form is at root the analysis of how language furnishes a medium for composing sustained repetitions,</w:t>
      </w:r>
      <w:r>
        <w:t xml:space="preserve"> delimited contours, performative conjurings, </w:t>
      </w:r>
      <w:r w:rsidRPr="00D001E0">
        <w:rPr>
          <w:rStyle w:val="StyleUnderline"/>
        </w:rPr>
        <w:t>and synthetic abstractions</w:t>
      </w:r>
      <w:r>
        <w:t xml:space="preserve">. </w:t>
      </w:r>
      <w:r w:rsidRPr="00D001E0">
        <w:rPr>
          <w:rStyle w:val="StyleUnderline"/>
        </w:rPr>
        <w:t>Experts in these constructions are equipped</w:t>
      </w:r>
      <w:r>
        <w:t xml:space="preserve">, I contend, to understand and even </w:t>
      </w:r>
      <w:r w:rsidRPr="00D001E0">
        <w:rPr>
          <w:rStyle w:val="StyleUnderline"/>
        </w:rPr>
        <w:t xml:space="preserve">engineer parallel formations in </w:t>
      </w:r>
      <w:r>
        <w:t xml:space="preserve">the phenomenal realm of </w:t>
      </w:r>
      <w:r w:rsidRPr="00D001E0">
        <w:rPr>
          <w:rStyle w:val="StyleUnderline"/>
        </w:rPr>
        <w:t>everyday life</w:t>
      </w:r>
      <w:r>
        <w:t xml:space="preserve">, in everyday spaces in </w:t>
      </w:r>
      <w:r w:rsidRPr="00D001E0">
        <w:rPr>
          <w:rStyle w:val="StyleUnderline"/>
        </w:rPr>
        <w:t>everyday institutions</w:t>
      </w:r>
      <w:r>
        <w:t>, as these too emerge in the medium of language. What norms ought be supported by such constructions is a question for collective answering; but I do propose that a constructive commitment—</w:t>
      </w:r>
      <w:r w:rsidRPr="00D001E0">
        <w:rPr>
          <w:rStyle w:val="StyleUnderline"/>
        </w:rPr>
        <w:t>a formalist commitment to</w:t>
      </w:r>
      <w:r>
        <w:t xml:space="preserve"> </w:t>
      </w:r>
      <w:r w:rsidRPr="00D001E0">
        <w:rPr>
          <w:rStyle w:val="StyleUnderline"/>
        </w:rPr>
        <w:t xml:space="preserve">the </w:t>
      </w:r>
      <w:r w:rsidRPr="00D001E0">
        <w:rPr>
          <w:rStyle w:val="Emphasis"/>
        </w:rPr>
        <w:t>essentiality of form</w:t>
      </w:r>
      <w:r>
        <w:t xml:space="preserve">, </w:t>
      </w:r>
      <w:r w:rsidRPr="00D001E0">
        <w:rPr>
          <w:rStyle w:val="StyleUnderline"/>
        </w:rPr>
        <w:t xml:space="preserve">to </w:t>
      </w:r>
      <w:r w:rsidRPr="001A3EF3">
        <w:rPr>
          <w:rStyle w:val="StyleUnderline"/>
          <w:highlight w:val="yellow"/>
        </w:rPr>
        <w:t xml:space="preserve">its </w:t>
      </w:r>
      <w:r w:rsidRPr="001A3EF3">
        <w:rPr>
          <w:rStyle w:val="Emphasis"/>
          <w:highlight w:val="yellow"/>
        </w:rPr>
        <w:t>ontological dimension</w:t>
      </w:r>
      <w:r>
        <w:t xml:space="preserve">, to the marvels of </w:t>
      </w:r>
      <w:r w:rsidRPr="00D001E0">
        <w:rPr>
          <w:rStyle w:val="StyleUnderline"/>
        </w:rPr>
        <w:t>building</w:t>
      </w:r>
      <w:r>
        <w:t xml:space="preserve">—amounts to its own norm, since </w:t>
      </w:r>
      <w:r w:rsidRPr="00D001E0">
        <w:rPr>
          <w:rStyle w:val="StyleUnderline"/>
        </w:rPr>
        <w:t xml:space="preserve">its aims </w:t>
      </w:r>
      <w:r w:rsidRPr="001A3EF3">
        <w:rPr>
          <w:rStyle w:val="StyleUnderline"/>
          <w:highlight w:val="yellow"/>
        </w:rPr>
        <w:t>differ</w:t>
      </w:r>
      <w:r w:rsidRPr="00D001E0">
        <w:rPr>
          <w:rStyle w:val="StyleUnderline"/>
        </w:rPr>
        <w:t xml:space="preserve"> so </w:t>
      </w:r>
      <w:r w:rsidRPr="001A3EF3">
        <w:rPr>
          <w:rStyle w:val="StyleUnderline"/>
          <w:highlight w:val="yellow"/>
        </w:rPr>
        <w:t>dramatically</w:t>
      </w:r>
      <w:r w:rsidRPr="00D001E0">
        <w:rPr>
          <w:rStyle w:val="StyleUnderline"/>
        </w:rPr>
        <w:t xml:space="preserve"> from the destituent paradigm</w:t>
      </w:r>
      <w:r>
        <w:t xml:space="preserve">. </w:t>
      </w:r>
      <w:r w:rsidRPr="001A3EF3">
        <w:rPr>
          <w:rStyle w:val="StyleUnderline"/>
          <w:highlight w:val="yellow"/>
        </w:rPr>
        <w:t xml:space="preserve">Embracing form </w:t>
      </w:r>
      <w:r w:rsidRPr="003B6C99">
        <w:rPr>
          <w:rStyle w:val="StyleUnderline"/>
        </w:rPr>
        <w:t>serves as</w:t>
      </w:r>
      <w:r w:rsidRPr="00D001E0">
        <w:rPr>
          <w:rStyle w:val="StyleUnderline"/>
        </w:rPr>
        <w:t xml:space="preserve"> the </w:t>
      </w:r>
      <w:r w:rsidRPr="003B6C99">
        <w:rPr>
          <w:rStyle w:val="StyleUnderline"/>
        </w:rPr>
        <w:t>foundation for</w:t>
      </w:r>
      <w:r w:rsidRPr="00D001E0">
        <w:rPr>
          <w:rStyle w:val="StyleUnderline"/>
        </w:rPr>
        <w:t xml:space="preserve"> projects to constitute and institute </w:t>
      </w:r>
      <w:r w:rsidRPr="003B6C99">
        <w:rPr>
          <w:rStyle w:val="StyleUnderline"/>
        </w:rPr>
        <w:t>collective values;</w:t>
      </w:r>
      <w:r>
        <w:t xml:space="preserve"> </w:t>
      </w:r>
      <w:r w:rsidRPr="00D001E0">
        <w:rPr>
          <w:rStyle w:val="StyleUnderline"/>
        </w:rPr>
        <w:t xml:space="preserve">regarding form as </w:t>
      </w:r>
      <w:r w:rsidRPr="001A3EF3">
        <w:rPr>
          <w:rStyle w:val="Emphasis"/>
          <w:highlight w:val="yellow"/>
        </w:rPr>
        <w:t>essential</w:t>
      </w:r>
      <w:r w:rsidRPr="00D001E0">
        <w:rPr>
          <w:rStyle w:val="StyleUnderline"/>
        </w:rPr>
        <w:t xml:space="preserve"> for living serves </w:t>
      </w:r>
      <w:r w:rsidRPr="001A3EF3">
        <w:rPr>
          <w:rStyle w:val="StyleUnderline"/>
          <w:highlight w:val="yellow"/>
        </w:rPr>
        <w:t>as</w:t>
      </w:r>
      <w:r w:rsidRPr="00D001E0">
        <w:rPr>
          <w:rStyle w:val="StyleUnderline"/>
        </w:rPr>
        <w:t xml:space="preserve"> the </w:t>
      </w:r>
      <w:r w:rsidRPr="00D001E0">
        <w:rPr>
          <w:rStyle w:val="Emphasis"/>
        </w:rPr>
        <w:t xml:space="preserve">foundation for other </w:t>
      </w:r>
      <w:r w:rsidRPr="001A3EF3">
        <w:rPr>
          <w:rStyle w:val="Emphasis"/>
          <w:highlight w:val="yellow"/>
        </w:rPr>
        <w:t>normative claims to justice</w:t>
      </w:r>
      <w:r w:rsidRPr="00D001E0">
        <w:rPr>
          <w:rStyle w:val="StyleUnderline"/>
        </w:rPr>
        <w:t>, such as the equitable benefit from form’s provisions.</w:t>
      </w:r>
    </w:p>
    <w:p w14:paraId="2493A3F9" w14:textId="77777777" w:rsidR="008C2E0B" w:rsidRDefault="008C2E0B" w:rsidP="008C2E0B">
      <w:r>
        <w:t xml:space="preserve">To confirm in this way the substratum of </w:t>
      </w:r>
      <w:r w:rsidRPr="00D001E0">
        <w:rPr>
          <w:rStyle w:val="StyleUnderline"/>
        </w:rPr>
        <w:t>constructed justice is admittedly a utopian gesture</w:t>
      </w:r>
      <w:r>
        <w:t xml:space="preserve">, in the strict sense of utopia defined by Ernst Bloch as the endeavor to build “a space adequate for human beings.”10 One intuition of this book is that such utopianism remains a strength of Marxian materialism, the study of human social existence that distinguishes itself from the idealist study of human intellectual capacity while sustaining its own ideal: a normative pursuit of better collectivities. Revolutionary reconfiguration of social relations must be </w:t>
      </w:r>
      <w:r w:rsidRPr="00D001E0">
        <w:rPr>
          <w:rStyle w:val="StyleUnderline"/>
        </w:rPr>
        <w:t>guided by a commitment to relationality</w:t>
      </w:r>
      <w:r>
        <w:t xml:space="preserve"> as such, and by the attendant work for alternate forms for interdependence, </w:t>
      </w:r>
      <w:r w:rsidRPr="00D001E0">
        <w:rPr>
          <w:rStyle w:val="StyleUnderline"/>
        </w:rPr>
        <w:t>material thriving, and distribution of goods and powers.</w:t>
      </w:r>
      <w:r>
        <w:t xml:space="preserve"> Marxism does not constitute a technical manual for how to design such forms—that we cannot prescribe in advance is a complement of revolution’s relentlessness, the unending “real movement to abolish the present state of things.”11 Yet </w:t>
      </w:r>
      <w:r w:rsidRPr="00D001E0">
        <w:rPr>
          <w:rStyle w:val="StyleUnderline"/>
        </w:rPr>
        <w:t xml:space="preserve">this social process of ongoing instituting should not be confused for </w:t>
      </w:r>
      <w:r w:rsidRPr="00D001E0">
        <w:rPr>
          <w:rStyle w:val="Emphasis"/>
        </w:rPr>
        <w:t>permanent unmaking</w:t>
      </w:r>
      <w:r w:rsidRPr="00D001E0">
        <w:rPr>
          <w:rStyle w:val="StyleUnderline"/>
        </w:rPr>
        <w:t>.</w:t>
      </w:r>
      <w:r>
        <w:t xml:space="preserve"> As I develop more below, Marxism imparts a formalist commitment to the on­ tological dimension of form, alongside the communist formula “from each according to his ability, to each according to his needs.”12 Drawing on this materialist legacy, The Order of Forms holds axiomatically that </w:t>
      </w:r>
      <w:r w:rsidRPr="001A3EF3">
        <w:rPr>
          <w:rStyle w:val="StyleUnderline"/>
          <w:highlight w:val="yellow"/>
        </w:rPr>
        <w:t xml:space="preserve">humans </w:t>
      </w:r>
      <w:r w:rsidRPr="001A3EF3">
        <w:rPr>
          <w:rStyle w:val="Emphasis"/>
          <w:highlight w:val="yellow"/>
        </w:rPr>
        <w:t>cannot exist without forms</w:t>
      </w:r>
      <w:r w:rsidRPr="00D001E0">
        <w:rPr>
          <w:rStyle w:val="StyleUnderline"/>
        </w:rPr>
        <w:t xml:space="preserve"> </w:t>
      </w:r>
      <w:r w:rsidRPr="001A3EF3">
        <w:rPr>
          <w:rStyle w:val="StyleUnderline"/>
          <w:highlight w:val="yellow"/>
        </w:rPr>
        <w:t xml:space="preserve">that </w:t>
      </w:r>
      <w:r w:rsidRPr="001A3EF3">
        <w:rPr>
          <w:rStyle w:val="Emphasis"/>
          <w:highlight w:val="yellow"/>
        </w:rPr>
        <w:t>scaffold sociability</w:t>
      </w:r>
      <w:r w:rsidRPr="00D001E0">
        <w:rPr>
          <w:rStyle w:val="StyleUnderline"/>
        </w:rPr>
        <w:t xml:space="preserve">, </w:t>
      </w:r>
      <w:r w:rsidRPr="001A3EF3">
        <w:rPr>
          <w:rStyle w:val="Emphasis"/>
          <w:highlight w:val="yellow"/>
        </w:rPr>
        <w:t>even though</w:t>
      </w:r>
      <w:r w:rsidRPr="00D001E0">
        <w:rPr>
          <w:rStyle w:val="StyleUnderline"/>
        </w:rPr>
        <w:t xml:space="preserve"> the particular </w:t>
      </w:r>
      <w:r w:rsidRPr="001A3EF3">
        <w:rPr>
          <w:rStyle w:val="StyleUnderline"/>
          <w:highlight w:val="yellow"/>
        </w:rPr>
        <w:t>forms</w:t>
      </w:r>
      <w:r w:rsidRPr="00D001E0">
        <w:rPr>
          <w:rStyle w:val="StyleUnderline"/>
        </w:rPr>
        <w:t xml:space="preserve"> that human sociality takes </w:t>
      </w:r>
      <w:r w:rsidRPr="001A3EF3">
        <w:rPr>
          <w:rStyle w:val="StyleUnderline"/>
          <w:highlight w:val="yellow"/>
        </w:rPr>
        <w:t xml:space="preserve">are </w:t>
      </w:r>
      <w:r w:rsidRPr="001A3EF3">
        <w:rPr>
          <w:rStyle w:val="Emphasis"/>
          <w:highlight w:val="yellow"/>
        </w:rPr>
        <w:t>not fixed</w:t>
      </w:r>
      <w:r w:rsidRPr="00D001E0">
        <w:rPr>
          <w:rStyle w:val="Emphasis"/>
        </w:rPr>
        <w:t>.</w:t>
      </w:r>
      <w:r>
        <w:t xml:space="preserve"> </w:t>
      </w:r>
      <w:r w:rsidRPr="00D001E0">
        <w:rPr>
          <w:rStyle w:val="StyleUnderline"/>
        </w:rPr>
        <w:t>Laws for the making of life are foundational</w:t>
      </w:r>
      <w:r>
        <w:t xml:space="preserve">, but no foundational law lives. </w:t>
      </w:r>
      <w:r w:rsidRPr="001A3EF3">
        <w:rPr>
          <w:rStyle w:val="StyleUnderline"/>
          <w:highlight w:val="yellow"/>
        </w:rPr>
        <w:t>This</w:t>
      </w:r>
      <w:r w:rsidRPr="00D001E0">
        <w:rPr>
          <w:rStyle w:val="StyleUnderline"/>
        </w:rPr>
        <w:t xml:space="preserve"> </w:t>
      </w:r>
      <w:r w:rsidRPr="001A3EF3">
        <w:rPr>
          <w:rStyle w:val="StyleUnderline"/>
          <w:highlight w:val="yellow"/>
        </w:rPr>
        <w:t>ontological claim provides</w:t>
      </w:r>
      <w:r w:rsidRPr="00D001E0">
        <w:rPr>
          <w:rStyle w:val="StyleUnderline"/>
        </w:rPr>
        <w:t xml:space="preserve"> a unique </w:t>
      </w:r>
      <w:r w:rsidRPr="001A3EF3">
        <w:rPr>
          <w:rStyle w:val="StyleUnderline"/>
          <w:highlight w:val="yellow"/>
        </w:rPr>
        <w:t>ground for rethinking</w:t>
      </w:r>
      <w:r w:rsidRPr="00D001E0">
        <w:rPr>
          <w:rStyle w:val="StyleUnderline"/>
        </w:rPr>
        <w:t xml:space="preserve"> aesthetics and </w:t>
      </w:r>
      <w:r w:rsidRPr="001A3EF3">
        <w:rPr>
          <w:rStyle w:val="StyleUnderline"/>
          <w:highlight w:val="yellow"/>
        </w:rPr>
        <w:t xml:space="preserve">politics: </w:t>
      </w:r>
      <w:r w:rsidRPr="001A3EF3">
        <w:rPr>
          <w:rStyle w:val="Emphasis"/>
          <w:highlight w:val="yellow"/>
        </w:rPr>
        <w:t>human beings make</w:t>
      </w:r>
      <w:r>
        <w:t>—emergently, unwittingly, spontaneously—</w:t>
      </w:r>
      <w:r w:rsidRPr="00D001E0">
        <w:rPr>
          <w:rStyle w:val="Emphasis"/>
        </w:rPr>
        <w:t xml:space="preserve">the </w:t>
      </w:r>
      <w:r w:rsidRPr="001A3EF3">
        <w:rPr>
          <w:rStyle w:val="Emphasis"/>
          <w:highlight w:val="yellow"/>
        </w:rPr>
        <w:t>forms on which their lives depend</w:t>
      </w:r>
      <w:r w:rsidRPr="00D001E0">
        <w:rPr>
          <w:rStyle w:val="Emphasis"/>
        </w:rPr>
        <w:t>.</w:t>
      </w:r>
      <w:r>
        <w:t xml:space="preserve"> </w:t>
      </w:r>
      <w:r w:rsidRPr="001A3EF3">
        <w:rPr>
          <w:rStyle w:val="StyleUnderline"/>
          <w:highlight w:val="yellow"/>
        </w:rPr>
        <w:t>Politics</w:t>
      </w:r>
      <w:r>
        <w:t xml:space="preserve">, in this materialist view, becomes more than the venture for formlessness; it </w:t>
      </w:r>
      <w:r w:rsidRPr="001A3EF3">
        <w:rPr>
          <w:rStyle w:val="StyleUnderline"/>
          <w:highlight w:val="yellow"/>
        </w:rPr>
        <w:t>is the struggle to</w:t>
      </w:r>
      <w:r w:rsidRPr="00D001E0">
        <w:rPr>
          <w:rStyle w:val="StyleUnderline"/>
        </w:rPr>
        <w:t xml:space="preserve"> </w:t>
      </w:r>
      <w:r w:rsidRPr="001A3EF3">
        <w:rPr>
          <w:rStyle w:val="StyleUnderline"/>
          <w:highlight w:val="yellow"/>
        </w:rPr>
        <w:t>create</w:t>
      </w:r>
      <w:r w:rsidRPr="00D001E0">
        <w:rPr>
          <w:rStyle w:val="StyleUnderline"/>
        </w:rPr>
        <w:t xml:space="preserve"> a </w:t>
      </w:r>
      <w:r w:rsidRPr="00D001E0">
        <w:rPr>
          <w:rStyle w:val="Emphasis"/>
        </w:rPr>
        <w:t xml:space="preserve">just </w:t>
      </w:r>
      <w:r w:rsidRPr="001A3EF3">
        <w:rPr>
          <w:rStyle w:val="Emphasis"/>
          <w:highlight w:val="yellow"/>
        </w:rPr>
        <w:t>collective amidst desperate interdependence</w:t>
      </w:r>
      <w:r>
        <w:t xml:space="preserve">, the struggle </w:t>
      </w:r>
      <w:r w:rsidRPr="00D001E0">
        <w:rPr>
          <w:rStyle w:val="StyleUnderline"/>
        </w:rPr>
        <w:t xml:space="preserve">to infrastructuralize flourishing </w:t>
      </w:r>
      <w:r w:rsidRPr="001A3EF3">
        <w:rPr>
          <w:rStyle w:val="StyleUnderline"/>
          <w:highlight w:val="yellow"/>
        </w:rPr>
        <w:t>above immiseration</w:t>
      </w:r>
      <w:r>
        <w:t xml:space="preserve">, the struggle to contrive spaces adequate for human beings </w:t>
      </w:r>
      <w:r w:rsidRPr="00D001E0">
        <w:rPr>
          <w:rStyle w:val="StyleUnderline"/>
        </w:rPr>
        <w:t>even as we recognize the ungroundedness of every space</w:t>
      </w:r>
      <w:r>
        <w:t xml:space="preserve">. </w:t>
      </w:r>
      <w:r w:rsidRPr="00D001E0">
        <w:rPr>
          <w:rStyle w:val="StyleUnderline"/>
        </w:rPr>
        <w:t xml:space="preserve">The work of </w:t>
      </w:r>
      <w:r w:rsidRPr="001A3EF3">
        <w:rPr>
          <w:rStyle w:val="StyleUnderline"/>
          <w:highlight w:val="yellow"/>
        </w:rPr>
        <w:t>building</w:t>
      </w:r>
      <w:r>
        <w:t xml:space="preserve">— </w:t>
      </w:r>
      <w:r w:rsidRPr="00D001E0">
        <w:rPr>
          <w:rStyle w:val="StyleUnderline"/>
        </w:rPr>
        <w:t>not just resisting but</w:t>
      </w:r>
      <w:r>
        <w:t xml:space="preserve"> </w:t>
      </w:r>
      <w:r w:rsidRPr="00D001E0">
        <w:rPr>
          <w:rStyle w:val="StyleUnderline"/>
        </w:rPr>
        <w:t>reconstituting</w:t>
      </w:r>
      <w:r>
        <w:t xml:space="preserve">; </w:t>
      </w:r>
      <w:r w:rsidRPr="00D001E0">
        <w:rPr>
          <w:rStyle w:val="StyleUnderline"/>
        </w:rPr>
        <w:t xml:space="preserve">not just breaking </w:t>
      </w:r>
      <w:r w:rsidRPr="001A3EF3">
        <w:rPr>
          <w:rStyle w:val="StyleUnderline"/>
          <w:highlight w:val="yellow"/>
        </w:rPr>
        <w:t>forms</w:t>
      </w:r>
      <w:r w:rsidRPr="00D001E0">
        <w:rPr>
          <w:rStyle w:val="StyleUnderline"/>
        </w:rPr>
        <w:t xml:space="preserve"> but making new ones</w:t>
      </w:r>
      <w:r>
        <w:t xml:space="preserve">; </w:t>
      </w:r>
      <w:r w:rsidRPr="001A3EF3">
        <w:rPr>
          <w:rStyle w:val="StyleUnderline"/>
          <w:highlight w:val="yellow"/>
        </w:rPr>
        <w:t xml:space="preserve">not just </w:t>
      </w:r>
      <w:r w:rsidRPr="001A3EF3">
        <w:rPr>
          <w:rStyle w:val="Emphasis"/>
          <w:highlight w:val="yellow"/>
        </w:rPr>
        <w:t>performative disruption</w:t>
      </w:r>
      <w:r>
        <w:t xml:space="preserve"> </w:t>
      </w:r>
      <w:r w:rsidRPr="00D001E0">
        <w:rPr>
          <w:rStyle w:val="StyleUnderline"/>
        </w:rPr>
        <w:t xml:space="preserve">but </w:t>
      </w:r>
      <w:r w:rsidRPr="00D001E0">
        <w:rPr>
          <w:rStyle w:val="Emphasis"/>
        </w:rPr>
        <w:t>scaled construction</w:t>
      </w:r>
      <w:r>
        <w:t>—</w:t>
      </w:r>
      <w:r w:rsidRPr="001A3EF3">
        <w:rPr>
          <w:rStyle w:val="Emphasis"/>
          <w:highlight w:val="yellow"/>
        </w:rPr>
        <w:t>founds affirmative</w:t>
      </w:r>
      <w:r w:rsidRPr="00D001E0">
        <w:rPr>
          <w:rStyle w:val="Emphasis"/>
        </w:rPr>
        <w:t xml:space="preserve"> </w:t>
      </w:r>
      <w:r w:rsidRPr="001A3EF3">
        <w:rPr>
          <w:rStyle w:val="Emphasis"/>
          <w:highlight w:val="yellow"/>
        </w:rPr>
        <w:t>orders</w:t>
      </w:r>
      <w:r w:rsidRPr="00D001E0">
        <w:rPr>
          <w:rStyle w:val="Emphasis"/>
        </w:rPr>
        <w:t>.</w:t>
      </w:r>
      <w:r>
        <w:t xml:space="preserve"> Pursuant to this materialist affirmative politics follow revised theses on aesthetics. Neither the false resolution of contradiction nor the perpetual displacement of order, </w:t>
      </w:r>
      <w:r w:rsidRPr="00D001E0">
        <w:rPr>
          <w:rStyle w:val="StyleUnderline"/>
        </w:rPr>
        <w:t>aesthetics would then be the rendering sensuous of forms</w:t>
      </w:r>
      <w:r>
        <w:t xml:space="preserve"> and formalization,</w:t>
      </w:r>
      <w:r w:rsidRPr="00D001E0">
        <w:rPr>
          <w:rStyle w:val="StyleUnderline"/>
        </w:rPr>
        <w:t xml:space="preserve"> rendering their produced quality</w:t>
      </w:r>
      <w:r>
        <w:t xml:space="preserve">, their madeness, </w:t>
      </w:r>
      <w:r w:rsidRPr="00D001E0">
        <w:rPr>
          <w:rStyle w:val="StyleUnderline"/>
        </w:rPr>
        <w:t>so as to stir thinking about</w:t>
      </w:r>
      <w:r>
        <w:t xml:space="preserve"> contour and about </w:t>
      </w:r>
      <w:r w:rsidRPr="00D001E0">
        <w:rPr>
          <w:rStyle w:val="StyleUnderline"/>
        </w:rPr>
        <w:t>making</w:t>
      </w:r>
      <w:r>
        <w:t xml:space="preserve"> and about flourishing. Architecture or photography or the novel might each in their own ways invite reflection on social composition, lavishing their mediations beyond the bounds of immediate phenomenal experience. The forms in art may themselves theorize the forms in life, and questions of social configuration may be abstractly posed in art in ways that the concretude of experience blocks.</w:t>
      </w:r>
    </w:p>
    <w:p w14:paraId="4F064220" w14:textId="77777777" w:rsidR="008C2E0B" w:rsidRDefault="008C2E0B" w:rsidP="008C2E0B">
      <w:r>
        <w:t>In granting aesthetics this agency for thinking, I appeal to Kantian motifs, as I discuss in more detail to come, and I diverge significantly from the political aesthetics of Rancière and Levine by invoking the Marxian notion of “mediation.”13 Mediation marks the dialectic proper to aesthetics. Just as materialist dialectics considers the history of social relations in the interest of their future, it appraises cultural productions in their relative autonomy. From origins in Aristotle’s esteem for the virtues of the intermediate, to articulations in Hegels project for self-reflective epistemology, mediation names for Marx the materialist critique of immediacy in Hegel, and ultimately synonymizes labor itself, that social activity of reciprocal transformation between nature and humans.14 Raymond Williams usefully posits mediation as “a positive process in social reality,” stressing the varieties of agency in the “interaction between separate forces” that is the “relationship of society and art.”15 In strict concurrence with Marxism’s conception of the communist future as an outgrowth of the capitalist present, dialectics allow that aesthetic representations do more than reflect the conditions and context of their production; art acts upon extant relations, even and especially when it projects inexistent relations. In Realizing Capital I referred to this mediating faculty as “aesthetic thinking,” and The Order of Forms pursues this thinking to its abstract and synthetic culminations, finding in aesthetic production inspiration for new figuring, projecting, building.</w:t>
      </w:r>
    </w:p>
    <w:p w14:paraId="3E23A815" w14:textId="77777777" w:rsidR="008C2E0B" w:rsidRDefault="008C2E0B" w:rsidP="008C2E0B">
      <w:r>
        <w:t>This Marxist emphasis on the aesthetic capacity for thinking runs counter to routine literary criticism. Although we often cherish literature’s concretization—its texturizing of lived experience, its sensualization of language, its specification of social constructs—in this book I advocate for its unique abstractions. I argue throughout for recognizing those abstractions in the plas</w:t>
      </w:r>
      <w:r w:rsidRPr="00A41C74">
        <w:t>tic syntheses by which novels suspensively integrate multiple ideas, and in the projective models of relations through which literary realism discloses the ungroundedness of all socialities while building them up anyway. Attending to these literary abstractions opens up the power of literary form to reveal and revalue the abstractions at work in social life, including ideology and institutions, laws and calculations, and our foundationless sočius itself.</w:t>
      </w:r>
    </w:p>
    <w:p w14:paraId="78F3FB07" w14:textId="77777777" w:rsidR="008C2E0B" w:rsidRDefault="008C2E0B" w:rsidP="008C2E0B">
      <w:pPr>
        <w:rPr>
          <w:rStyle w:val="StyleUnderline"/>
        </w:rPr>
      </w:pPr>
    </w:p>
    <w:p w14:paraId="42F22DBC" w14:textId="77777777" w:rsidR="008C2E0B" w:rsidRPr="00BF460A" w:rsidRDefault="008C2E0B" w:rsidP="008C2E0B">
      <w:pPr>
        <w:pStyle w:val="Heading4"/>
      </w:pPr>
      <w:r>
        <w:t xml:space="preserve">Disability justice relies on </w:t>
      </w:r>
      <w:r>
        <w:rPr>
          <w:u w:val="single"/>
        </w:rPr>
        <w:t>capacitating</w:t>
      </w:r>
      <w:r>
        <w:t xml:space="preserve"> infrastructures and forms.</w:t>
      </w:r>
    </w:p>
    <w:p w14:paraId="5FD1583E" w14:textId="77777777" w:rsidR="008C2E0B" w:rsidRDefault="008C2E0B" w:rsidP="008C2E0B">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Enclosure.” Chapter 3 in </w:t>
      </w:r>
      <w:r>
        <w:rPr>
          <w:iCs/>
        </w:rPr>
        <w:t>The Activist Humanist: Form and Method in the Climate Crisis</w:t>
      </w:r>
      <w:r>
        <w:t>. Princeton University Press. 2023. [Copy-paste deleted a bunch of ‘f’s from this card. I did my best to restore them.]</w:t>
      </w:r>
    </w:p>
    <w:p w14:paraId="7D331F48" w14:textId="77777777" w:rsidR="008C2E0B" w:rsidRPr="00746605" w:rsidRDefault="008C2E0B" w:rsidP="008C2E0B">
      <w:pPr>
        <w:rPr>
          <w:sz w:val="16"/>
        </w:rPr>
      </w:pPr>
      <w:r w:rsidRPr="00E971D6">
        <w:rPr>
          <w:rStyle w:val="StyleUnderline"/>
        </w:rPr>
        <w:t xml:space="preserve">The </w:t>
      </w:r>
      <w:r w:rsidRPr="00E971D6">
        <w:rPr>
          <w:rStyle w:val="Emphasis"/>
        </w:rPr>
        <w:t xml:space="preserve">most </w:t>
      </w:r>
      <w:r w:rsidRPr="001A3EF3">
        <w:rPr>
          <w:rStyle w:val="Emphasis"/>
          <w:highlight w:val="yellow"/>
        </w:rPr>
        <w:t>basic</w:t>
      </w:r>
      <w:r w:rsidRPr="001A3EF3">
        <w:rPr>
          <w:sz w:val="16"/>
          <w:highlight w:val="yellow"/>
        </w:rPr>
        <w:t xml:space="preserve"> </w:t>
      </w:r>
      <w:r w:rsidRPr="001A3EF3">
        <w:rPr>
          <w:rStyle w:val="StyleUnderline"/>
          <w:highlight w:val="yellow"/>
        </w:rPr>
        <w:t>conditions of survival are an</w:t>
      </w:r>
      <w:r w:rsidRPr="00E971D6">
        <w:rPr>
          <w:rStyle w:val="StyleUnderline"/>
        </w:rPr>
        <w:t xml:space="preserve"> increasingly </w:t>
      </w:r>
      <w:r w:rsidRPr="001A3EF3">
        <w:rPr>
          <w:rStyle w:val="StyleUnderline"/>
          <w:highlight w:val="yellow"/>
        </w:rPr>
        <w:t xml:space="preserve">urgent site of </w:t>
      </w:r>
      <w:r w:rsidRPr="001A3EF3">
        <w:rPr>
          <w:rStyle w:val="Emphasis"/>
          <w:highlight w:val="yellow"/>
        </w:rPr>
        <w:t>political struggle</w:t>
      </w:r>
      <w:r w:rsidRPr="006D09EF">
        <w:rPr>
          <w:sz w:val="16"/>
        </w:rPr>
        <w:t>.</w:t>
      </w:r>
      <w:r w:rsidRPr="00746605">
        <w:rPr>
          <w:sz w:val="16"/>
        </w:rPr>
        <w:t xml:space="preserve"> The </w:t>
      </w:r>
      <w:r w:rsidRPr="001A3EF3">
        <w:rPr>
          <w:rStyle w:val="StyleUnderline"/>
          <w:highlight w:val="yellow"/>
        </w:rPr>
        <w:t>people</w:t>
      </w:r>
      <w:r w:rsidRPr="00E971D6">
        <w:rPr>
          <w:rStyle w:val="StyleUnderline"/>
        </w:rPr>
        <w:t xml:space="preserve"> </w:t>
      </w:r>
      <w:r w:rsidRPr="001A3EF3">
        <w:rPr>
          <w:rStyle w:val="StyleUnderline"/>
          <w:highlight w:val="yellow"/>
        </w:rPr>
        <w:t>fighting</w:t>
      </w:r>
      <w:r w:rsidRPr="00E971D6">
        <w:rPr>
          <w:rStyle w:val="StyleUnderline"/>
        </w:rPr>
        <w:t xml:space="preserve"> hardest to </w:t>
      </w:r>
      <w:r w:rsidRPr="00E971D6">
        <w:rPr>
          <w:rStyle w:val="Emphasis"/>
        </w:rPr>
        <w:t>sustain livelihoods</w:t>
      </w:r>
      <w:r w:rsidRPr="00746605">
        <w:rPr>
          <w:sz w:val="16"/>
        </w:rPr>
        <w:t xml:space="preserve"> and life-worlds </w:t>
      </w:r>
      <w:r w:rsidRPr="001A3EF3">
        <w:rPr>
          <w:rStyle w:val="StyleUnderline"/>
          <w:highlight w:val="yellow"/>
        </w:rPr>
        <w:t xml:space="preserve">as </w:t>
      </w:r>
      <w:r w:rsidRPr="001A3EF3">
        <w:rPr>
          <w:rStyle w:val="Emphasis"/>
          <w:highlight w:val="yellow"/>
        </w:rPr>
        <w:t>climate catastrophes multiply</w:t>
      </w:r>
      <w:r w:rsidRPr="00746605">
        <w:rPr>
          <w:sz w:val="16"/>
        </w:rPr>
        <w:t xml:space="preserve"> </w:t>
      </w:r>
      <w:r w:rsidRPr="001A3EF3">
        <w:rPr>
          <w:rStyle w:val="StyleUnderline"/>
          <w:highlight w:val="yellow"/>
        </w:rPr>
        <w:t>are</w:t>
      </w:r>
      <w:r w:rsidRPr="00E971D6">
        <w:rPr>
          <w:rStyle w:val="StyleUnderline"/>
        </w:rPr>
        <w:t xml:space="preserve"> the world’s poorest and most powerless</w:t>
      </w:r>
      <w:r w:rsidRPr="00746605">
        <w:rPr>
          <w:sz w:val="16"/>
        </w:rPr>
        <w:t>—</w:t>
      </w:r>
      <w:r w:rsidRPr="001A3EF3">
        <w:rPr>
          <w:rStyle w:val="StyleUnderline"/>
          <w:highlight w:val="yellow"/>
        </w:rPr>
        <w:t>Black</w:t>
      </w:r>
      <w:r w:rsidRPr="00E971D6">
        <w:rPr>
          <w:rStyle w:val="StyleUnderline"/>
        </w:rPr>
        <w:t xml:space="preserve">, </w:t>
      </w:r>
      <w:r w:rsidRPr="001A3EF3">
        <w:rPr>
          <w:rStyle w:val="StyleUnderline"/>
          <w:highlight w:val="yellow"/>
        </w:rPr>
        <w:t>Brown</w:t>
      </w:r>
      <w:r w:rsidRPr="00E971D6">
        <w:rPr>
          <w:rStyle w:val="StyleUnderline"/>
        </w:rPr>
        <w:t xml:space="preserve">, </w:t>
      </w:r>
      <w:r w:rsidRPr="001A3EF3">
        <w:rPr>
          <w:rStyle w:val="StyleUnderline"/>
          <w:highlight w:val="yellow"/>
        </w:rPr>
        <w:t>Indigenous</w:t>
      </w:r>
      <w:r w:rsidRPr="00E971D6">
        <w:rPr>
          <w:rStyle w:val="StyleUnderline"/>
        </w:rPr>
        <w:t xml:space="preserve">, </w:t>
      </w:r>
      <w:r w:rsidRPr="001A3EF3">
        <w:rPr>
          <w:rStyle w:val="StyleUnderline"/>
          <w:highlight w:val="yellow"/>
        </w:rPr>
        <w:t>female</w:t>
      </w:r>
      <w:r w:rsidRPr="00E971D6">
        <w:rPr>
          <w:rStyle w:val="StyleUnderline"/>
        </w:rPr>
        <w:t xml:space="preserve">, </w:t>
      </w:r>
      <w:r w:rsidRPr="001A3EF3">
        <w:rPr>
          <w:rStyle w:val="StyleUnderline"/>
          <w:highlight w:val="yellow"/>
        </w:rPr>
        <w:t>queer</w:t>
      </w:r>
      <w:r w:rsidRPr="00E971D6">
        <w:rPr>
          <w:rStyle w:val="StyleUnderline"/>
        </w:rPr>
        <w:t xml:space="preserve">, </w:t>
      </w:r>
      <w:r w:rsidRPr="001A3EF3">
        <w:rPr>
          <w:rStyle w:val="Emphasis"/>
          <w:highlight w:val="yellow"/>
        </w:rPr>
        <w:t>disabled</w:t>
      </w:r>
      <w:r w:rsidRPr="00746605">
        <w:rPr>
          <w:sz w:val="16"/>
        </w:rPr>
        <w:t xml:space="preserve">. And </w:t>
      </w:r>
      <w:r w:rsidRPr="001A3EF3">
        <w:rPr>
          <w:rStyle w:val="StyleUnderline"/>
          <w:highlight w:val="yellow"/>
        </w:rPr>
        <w:t>as the right</w:t>
      </w:r>
      <w:r w:rsidRPr="00E971D6">
        <w:rPr>
          <w:rStyle w:val="StyleUnderline"/>
        </w:rPr>
        <w:t xml:space="preserve"> </w:t>
      </w:r>
      <w:r w:rsidRPr="001A3EF3">
        <w:rPr>
          <w:rStyle w:val="StyleUnderline"/>
          <w:highlight w:val="yellow"/>
        </w:rPr>
        <w:t>engages</w:t>
      </w:r>
      <w:r w:rsidRPr="00E971D6">
        <w:rPr>
          <w:rStyle w:val="StyleUnderline"/>
        </w:rPr>
        <w:t xml:space="preserve"> in a </w:t>
      </w:r>
      <w:r w:rsidRPr="001A3EF3">
        <w:rPr>
          <w:rStyle w:val="Emphasis"/>
          <w:highlight w:val="yellow"/>
        </w:rPr>
        <w:t>radical dismantling</w:t>
      </w:r>
      <w:r w:rsidRPr="001A3EF3">
        <w:rPr>
          <w:sz w:val="16"/>
          <w:highlight w:val="yellow"/>
        </w:rPr>
        <w:t xml:space="preserve"> </w:t>
      </w:r>
      <w:r w:rsidRPr="001A3EF3">
        <w:rPr>
          <w:rStyle w:val="StyleUnderline"/>
          <w:highlight w:val="yellow"/>
        </w:rPr>
        <w:t>of institutions</w:t>
      </w:r>
      <w:r w:rsidRPr="00E971D6">
        <w:rPr>
          <w:rStyle w:val="StyleUnderline"/>
        </w:rPr>
        <w:t xml:space="preserve"> and regulations </w:t>
      </w:r>
      <w:r w:rsidRPr="006D09EF">
        <w:rPr>
          <w:rStyle w:val="StyleUnderline"/>
        </w:rPr>
        <w:t>in</w:t>
      </w:r>
      <w:r w:rsidRPr="00E971D6">
        <w:rPr>
          <w:rStyle w:val="StyleUnderline"/>
        </w:rPr>
        <w:t xml:space="preserve"> the interests of </w:t>
      </w:r>
      <w:r w:rsidRPr="001A3EF3">
        <w:rPr>
          <w:rStyle w:val="StyleUnderline"/>
          <w:highlight w:val="yellow"/>
        </w:rPr>
        <w:t xml:space="preserve">intensifying </w:t>
      </w:r>
      <w:r w:rsidRPr="001A3EF3">
        <w:rPr>
          <w:rStyle w:val="Emphasis"/>
          <w:highlight w:val="yellow"/>
        </w:rPr>
        <w:t>mass precarity</w:t>
      </w:r>
      <w:r w:rsidRPr="00746605">
        <w:rPr>
          <w:sz w:val="16"/>
        </w:rPr>
        <w:t xml:space="preserve">, </w:t>
      </w:r>
      <w:r w:rsidRPr="001A3EF3">
        <w:rPr>
          <w:rStyle w:val="Emphasis"/>
          <w:highlight w:val="yellow"/>
        </w:rPr>
        <w:t>sturdy conditions</w:t>
      </w:r>
      <w:r w:rsidRPr="001A3EF3">
        <w:rPr>
          <w:sz w:val="16"/>
          <w:highlight w:val="yellow"/>
        </w:rPr>
        <w:t xml:space="preserve"> </w:t>
      </w:r>
      <w:r w:rsidRPr="001A3EF3">
        <w:rPr>
          <w:rStyle w:val="StyleUnderline"/>
          <w:highlight w:val="yellow"/>
        </w:rPr>
        <w:t>for</w:t>
      </w:r>
      <w:r w:rsidRPr="00E971D6">
        <w:rPr>
          <w:rStyle w:val="StyleUnderline"/>
        </w:rPr>
        <w:t xml:space="preserve"> </w:t>
      </w:r>
      <w:r w:rsidRPr="00E971D6">
        <w:rPr>
          <w:rStyle w:val="Emphasis"/>
        </w:rPr>
        <w:t xml:space="preserve">collective </w:t>
      </w:r>
      <w:r w:rsidRPr="001A3EF3">
        <w:rPr>
          <w:rStyle w:val="Emphasis"/>
          <w:highlight w:val="yellow"/>
        </w:rPr>
        <w:t>survival</w:t>
      </w:r>
      <w:r w:rsidRPr="001A3EF3">
        <w:rPr>
          <w:rStyle w:val="StyleUnderline"/>
          <w:highlight w:val="yellow"/>
        </w:rPr>
        <w:t xml:space="preserve"> become</w:t>
      </w:r>
      <w:r w:rsidRPr="00E971D6">
        <w:rPr>
          <w:rStyle w:val="StyleUnderline"/>
        </w:rPr>
        <w:t xml:space="preserve"> increasingly </w:t>
      </w:r>
      <w:r w:rsidRPr="001A3EF3">
        <w:rPr>
          <w:rStyle w:val="StyleUnderline"/>
          <w:highlight w:val="yellow"/>
        </w:rPr>
        <w:t>rare</w:t>
      </w:r>
      <w:r w:rsidRPr="00E971D6">
        <w:rPr>
          <w:rStyle w:val="StyleUnderline"/>
        </w:rPr>
        <w:t xml:space="preserve"> and </w:t>
      </w:r>
      <w:r w:rsidRPr="006D09EF">
        <w:rPr>
          <w:rStyle w:val="StyleUnderline"/>
        </w:rPr>
        <w:t>precious</w:t>
      </w:r>
      <w:r w:rsidRPr="00746605">
        <w:rPr>
          <w:sz w:val="16"/>
        </w:rPr>
        <w:t>. This chapter will make a case for the importance of three basic infrastructural forms for collective continuance.</w:t>
      </w:r>
    </w:p>
    <w:p w14:paraId="2D44086A" w14:textId="77777777" w:rsidR="008C2E0B" w:rsidRPr="00746605" w:rsidRDefault="008C2E0B" w:rsidP="008C2E0B">
      <w:pPr>
        <w:rPr>
          <w:sz w:val="16"/>
        </w:rPr>
      </w:pPr>
      <w:r w:rsidRPr="00E971D6">
        <w:rPr>
          <w:rStyle w:val="StyleUnderline"/>
        </w:rPr>
        <w:t>Conventionally</w:t>
      </w:r>
      <w:r w:rsidRPr="00746605">
        <w:rPr>
          <w:sz w:val="16"/>
        </w:rPr>
        <w:t>, the term “</w:t>
      </w:r>
      <w:r w:rsidRPr="001A3EF3">
        <w:rPr>
          <w:rStyle w:val="StyleUnderline"/>
          <w:highlight w:val="yellow"/>
        </w:rPr>
        <w:t>infrastructure</w:t>
      </w:r>
      <w:r w:rsidRPr="00746605">
        <w:rPr>
          <w:sz w:val="16"/>
        </w:rPr>
        <w:t xml:space="preserve">” </w:t>
      </w:r>
      <w:r w:rsidRPr="001A3EF3">
        <w:rPr>
          <w:rStyle w:val="StyleUnderline"/>
          <w:highlight w:val="yellow"/>
        </w:rPr>
        <w:t xml:space="preserve">refers to the </w:t>
      </w:r>
      <w:r w:rsidRPr="001A3EF3">
        <w:rPr>
          <w:rStyle w:val="Emphasis"/>
          <w:highlight w:val="yellow"/>
        </w:rPr>
        <w:t>physical</w:t>
      </w:r>
      <w:r w:rsidRPr="001A3EF3">
        <w:rPr>
          <w:rStyle w:val="StyleUnderline"/>
          <w:highlight w:val="yellow"/>
        </w:rPr>
        <w:t xml:space="preserve"> structures</w:t>
      </w:r>
      <w:r w:rsidRPr="00746605">
        <w:rPr>
          <w:sz w:val="16"/>
        </w:rPr>
        <w:t xml:space="preserve"> and pathways </w:t>
      </w:r>
      <w:r w:rsidRPr="00E971D6">
        <w:rPr>
          <w:rStyle w:val="StyleUnderline"/>
        </w:rPr>
        <w:t>that allow a society to function</w:t>
      </w:r>
      <w:r w:rsidRPr="00746605">
        <w:rPr>
          <w:sz w:val="16"/>
        </w:rPr>
        <w:t xml:space="preserve">. </w:t>
      </w:r>
      <w:r w:rsidRPr="001A3EF3">
        <w:rPr>
          <w:rStyle w:val="StyleUnderline"/>
          <w:highlight w:val="yellow"/>
        </w:rPr>
        <w:t>These</w:t>
      </w:r>
      <w:r w:rsidRPr="00E971D6">
        <w:rPr>
          <w:rStyle w:val="StyleUnderline"/>
        </w:rPr>
        <w:t xml:space="preserve"> forms </w:t>
      </w:r>
      <w:r w:rsidRPr="001A3EF3">
        <w:rPr>
          <w:rStyle w:val="StyleUnderline"/>
          <w:highlight w:val="yellow"/>
        </w:rPr>
        <w:t>afford</w:t>
      </w:r>
      <w:r w:rsidRPr="00746605">
        <w:rPr>
          <w:sz w:val="16"/>
        </w:rPr>
        <w:t xml:space="preserve"> the </w:t>
      </w:r>
      <w:r w:rsidRPr="00121463">
        <w:rPr>
          <w:rStyle w:val="StyleUnderline"/>
        </w:rPr>
        <w:t xml:space="preserve">accommodation and </w:t>
      </w:r>
      <w:r w:rsidRPr="001A3EF3">
        <w:rPr>
          <w:rStyle w:val="Emphasis"/>
          <w:highlight w:val="yellow"/>
        </w:rPr>
        <w:t>movement</w:t>
      </w:r>
      <w:r w:rsidRPr="00121463">
        <w:rPr>
          <w:rStyle w:val="StyleUnderline"/>
        </w:rPr>
        <w:t xml:space="preserve"> of bodies</w:t>
      </w:r>
      <w:r w:rsidRPr="00746605">
        <w:rPr>
          <w:sz w:val="16"/>
        </w:rPr>
        <w:t xml:space="preserve">, </w:t>
      </w:r>
      <w:r w:rsidRPr="00121463">
        <w:rPr>
          <w:rStyle w:val="Emphasis"/>
        </w:rPr>
        <w:t>goods</w:t>
      </w:r>
      <w:r w:rsidRPr="00746605">
        <w:rPr>
          <w:sz w:val="16"/>
        </w:rPr>
        <w:t xml:space="preserve">, energy, </w:t>
      </w:r>
      <w:r w:rsidRPr="00121463">
        <w:rPr>
          <w:rStyle w:val="StyleUnderline"/>
        </w:rPr>
        <w:t>and information</w:t>
      </w:r>
      <w:r w:rsidRPr="00746605">
        <w:rPr>
          <w:sz w:val="16"/>
        </w:rPr>
        <w:t xml:space="preserve">, </w:t>
      </w:r>
      <w:r w:rsidRPr="001A3EF3">
        <w:rPr>
          <w:rStyle w:val="StyleUnderline"/>
          <w:highlight w:val="yellow"/>
        </w:rPr>
        <w:t>such as buildings</w:t>
      </w:r>
      <w:r w:rsidRPr="00746605">
        <w:rPr>
          <w:sz w:val="16"/>
        </w:rPr>
        <w:t xml:space="preserve">, </w:t>
      </w:r>
      <w:r w:rsidRPr="001A3EF3">
        <w:rPr>
          <w:rStyle w:val="StyleUnderline"/>
          <w:highlight w:val="yellow"/>
        </w:rPr>
        <w:t>roads</w:t>
      </w:r>
      <w:r w:rsidRPr="00746605">
        <w:rPr>
          <w:sz w:val="16"/>
        </w:rPr>
        <w:t xml:space="preserve">, </w:t>
      </w:r>
      <w:r w:rsidRPr="00121463">
        <w:rPr>
          <w:rStyle w:val="StyleUnderline"/>
        </w:rPr>
        <w:t>bridges</w:t>
      </w:r>
      <w:r w:rsidRPr="00746605">
        <w:rPr>
          <w:sz w:val="16"/>
        </w:rPr>
        <w:t xml:space="preserve">, </w:t>
      </w:r>
      <w:r w:rsidRPr="00121463">
        <w:rPr>
          <w:rStyle w:val="StyleUnderline"/>
        </w:rPr>
        <w:t>railways</w:t>
      </w:r>
      <w:r w:rsidRPr="00746605">
        <w:rPr>
          <w:sz w:val="16"/>
        </w:rPr>
        <w:t xml:space="preserve">, </w:t>
      </w:r>
      <w:r w:rsidRPr="00121463">
        <w:rPr>
          <w:rStyle w:val="StyleUnderline"/>
        </w:rPr>
        <w:t>and seaports</w:t>
      </w:r>
      <w:r w:rsidRPr="00746605">
        <w:rPr>
          <w:sz w:val="16"/>
        </w:rPr>
        <w:t xml:space="preserve">; </w:t>
      </w:r>
      <w:r w:rsidRPr="00121463">
        <w:rPr>
          <w:rStyle w:val="StyleUnderline"/>
        </w:rPr>
        <w:t>canals</w:t>
      </w:r>
      <w:r w:rsidRPr="00746605">
        <w:rPr>
          <w:sz w:val="16"/>
        </w:rPr>
        <w:t xml:space="preserve">, </w:t>
      </w:r>
      <w:r w:rsidRPr="001A3EF3">
        <w:rPr>
          <w:rStyle w:val="Emphasis"/>
          <w:highlight w:val="yellow"/>
        </w:rPr>
        <w:t>electrical grids</w:t>
      </w:r>
      <w:r w:rsidRPr="00746605">
        <w:rPr>
          <w:sz w:val="16"/>
        </w:rPr>
        <w:t xml:space="preserve">, </w:t>
      </w:r>
      <w:r w:rsidRPr="00121463">
        <w:rPr>
          <w:rStyle w:val="StyleUnderline"/>
        </w:rPr>
        <w:t>fuel pipelines</w:t>
      </w:r>
      <w:r w:rsidRPr="00746605">
        <w:rPr>
          <w:sz w:val="16"/>
        </w:rPr>
        <w:t xml:space="preserve">, </w:t>
      </w:r>
      <w:r w:rsidRPr="00121463">
        <w:rPr>
          <w:rStyle w:val="StyleUnderline"/>
        </w:rPr>
        <w:t>and sewer systems</w:t>
      </w:r>
      <w:r w:rsidRPr="00746605">
        <w:rPr>
          <w:sz w:val="16"/>
        </w:rPr>
        <w:t xml:space="preserve">; </w:t>
      </w:r>
      <w:r w:rsidRPr="00121463">
        <w:rPr>
          <w:rStyle w:val="StyleUnderline"/>
        </w:rPr>
        <w:t>telephone cables</w:t>
      </w:r>
      <w:r w:rsidRPr="00746605">
        <w:rPr>
          <w:sz w:val="16"/>
        </w:rPr>
        <w:t xml:space="preserve">, </w:t>
      </w:r>
      <w:r w:rsidRPr="00121463">
        <w:rPr>
          <w:rStyle w:val="StyleUnderline"/>
        </w:rPr>
        <w:t>postal systems</w:t>
      </w:r>
      <w:r w:rsidRPr="00746605">
        <w:rPr>
          <w:sz w:val="16"/>
        </w:rPr>
        <w:t xml:space="preserve">, </w:t>
      </w:r>
      <w:r w:rsidRPr="00121463">
        <w:rPr>
          <w:rStyle w:val="StyleUnderline"/>
        </w:rPr>
        <w:t>and wireless connectivity</w:t>
      </w:r>
      <w:r w:rsidRPr="00746605">
        <w:rPr>
          <w:sz w:val="16"/>
        </w:rPr>
        <w:t xml:space="preserve">. </w:t>
      </w:r>
      <w:r w:rsidRPr="004D01C5">
        <w:rPr>
          <w:rStyle w:val="StyleUnderline"/>
        </w:rPr>
        <w:t xml:space="preserve">Many definitions of </w:t>
      </w:r>
      <w:r w:rsidRPr="001A3EF3">
        <w:rPr>
          <w:rStyle w:val="StyleUnderline"/>
          <w:highlight w:val="yellow"/>
        </w:rPr>
        <w:t xml:space="preserve">infrastructure include </w:t>
      </w:r>
      <w:r w:rsidRPr="001A3EF3">
        <w:rPr>
          <w:rStyle w:val="Emphasis"/>
          <w:highlight w:val="yellow"/>
        </w:rPr>
        <w:t>social services</w:t>
      </w:r>
      <w:r w:rsidRPr="00746605">
        <w:rPr>
          <w:sz w:val="16"/>
        </w:rPr>
        <w:t xml:space="preserve">, </w:t>
      </w:r>
      <w:r w:rsidRPr="001A3EF3">
        <w:rPr>
          <w:rStyle w:val="StyleUnderline"/>
          <w:highlight w:val="yellow"/>
        </w:rPr>
        <w:t>such as</w:t>
      </w:r>
      <w:r w:rsidRPr="004D01C5">
        <w:rPr>
          <w:rStyle w:val="StyleUnderline"/>
        </w:rPr>
        <w:t xml:space="preserve"> schools</w:t>
      </w:r>
      <w:r w:rsidRPr="00746605">
        <w:rPr>
          <w:sz w:val="16"/>
        </w:rPr>
        <w:t xml:space="preserve">, </w:t>
      </w:r>
      <w:r w:rsidRPr="001A3EF3">
        <w:rPr>
          <w:rStyle w:val="Emphasis"/>
          <w:highlight w:val="yellow"/>
        </w:rPr>
        <w:t>hospitals</w:t>
      </w:r>
      <w:r w:rsidRPr="00746605">
        <w:rPr>
          <w:sz w:val="16"/>
        </w:rPr>
        <w:t xml:space="preserve">, </w:t>
      </w:r>
      <w:r w:rsidRPr="001A3EF3">
        <w:rPr>
          <w:rStyle w:val="StyleUnderline"/>
          <w:highlight w:val="yellow"/>
        </w:rPr>
        <w:t>and</w:t>
      </w:r>
      <w:r w:rsidRPr="004D01C5">
        <w:rPr>
          <w:rStyle w:val="StyleUnderline"/>
        </w:rPr>
        <w:t xml:space="preserve"> child-</w:t>
      </w:r>
      <w:r>
        <w:rPr>
          <w:rStyle w:val="StyleUnderline"/>
        </w:rPr>
        <w:t xml:space="preserve"> </w:t>
      </w:r>
      <w:r w:rsidRPr="004D01C5">
        <w:rPr>
          <w:rStyle w:val="StyleUnderline"/>
        </w:rPr>
        <w:t>and elder</w:t>
      </w:r>
      <w:r w:rsidRPr="001A3EF3">
        <w:rPr>
          <w:rStyle w:val="StyleUnderline"/>
          <w:highlight w:val="yellow"/>
        </w:rPr>
        <w:t>care</w:t>
      </w:r>
      <w:r w:rsidRPr="00746605">
        <w:rPr>
          <w:sz w:val="16"/>
        </w:rPr>
        <w:t xml:space="preserve">.1 While several recent humanities scholars have put an emphasis on the gaps where infrastructures fail and on the shifting meanings of infrastructures over time,2 </w:t>
      </w:r>
      <w:r w:rsidRPr="004D01C5">
        <w:rPr>
          <w:rStyle w:val="StyleUnderline"/>
        </w:rPr>
        <w:t>I keep my</w:t>
      </w:r>
      <w:r w:rsidRPr="00746605">
        <w:rPr>
          <w:sz w:val="16"/>
        </w:rPr>
        <w:t xml:space="preserve"> own </w:t>
      </w:r>
      <w:r w:rsidRPr="004D01C5">
        <w:rPr>
          <w:rStyle w:val="StyleUnderline"/>
        </w:rPr>
        <w:t>eye</w:t>
      </w:r>
      <w:r w:rsidRPr="00746605">
        <w:rPr>
          <w:sz w:val="16"/>
        </w:rPr>
        <w:t xml:space="preserve"> here </w:t>
      </w:r>
      <w:r w:rsidRPr="004D01C5">
        <w:rPr>
          <w:rStyle w:val="StyleUnderline"/>
        </w:rPr>
        <w:t xml:space="preserve">on the comparatively </w:t>
      </w:r>
      <w:r w:rsidRPr="004D01C5">
        <w:rPr>
          <w:rStyle w:val="Emphasis"/>
        </w:rPr>
        <w:t>durable</w:t>
      </w:r>
      <w:r w:rsidRPr="00746605">
        <w:rPr>
          <w:sz w:val="16"/>
        </w:rPr>
        <w:t xml:space="preserve"> </w:t>
      </w:r>
      <w:r w:rsidRPr="004D01C5">
        <w:rPr>
          <w:rStyle w:val="StyleUnderline"/>
        </w:rPr>
        <w:t xml:space="preserve">orders and arrangements of </w:t>
      </w:r>
      <w:r w:rsidRPr="001A3EF3">
        <w:rPr>
          <w:rStyle w:val="Emphasis"/>
          <w:highlight w:val="yellow"/>
        </w:rPr>
        <w:t>material infrastructures</w:t>
      </w:r>
      <w:r w:rsidRPr="00746605">
        <w:rPr>
          <w:sz w:val="16"/>
        </w:rPr>
        <w:t xml:space="preserve"> </w:t>
      </w:r>
      <w:r w:rsidRPr="004D01C5">
        <w:rPr>
          <w:rStyle w:val="StyleUnderline"/>
        </w:rPr>
        <w:t xml:space="preserve">because these </w:t>
      </w:r>
      <w:r w:rsidRPr="001A3EF3">
        <w:rPr>
          <w:rStyle w:val="StyleUnderline"/>
          <w:highlight w:val="yellow"/>
        </w:rPr>
        <w:t xml:space="preserve">shape </w:t>
      </w:r>
      <w:r w:rsidRPr="001A3EF3">
        <w:rPr>
          <w:rStyle w:val="Emphasis"/>
          <w:highlight w:val="yellow"/>
        </w:rPr>
        <w:t>collective life</w:t>
      </w:r>
      <w:r w:rsidRPr="004D01C5">
        <w:rPr>
          <w:rStyle w:val="StyleUnderline"/>
        </w:rPr>
        <w:t xml:space="preserve"> over long periods</w:t>
      </w:r>
      <w:r w:rsidRPr="00746605">
        <w:rPr>
          <w:sz w:val="16"/>
        </w:rPr>
        <w:t xml:space="preserve">, both </w:t>
      </w:r>
      <w:r w:rsidRPr="004D01C5">
        <w:rPr>
          <w:rStyle w:val="Emphasis"/>
        </w:rPr>
        <w:t>directing</w:t>
      </w:r>
      <w:r w:rsidRPr="004D01C5">
        <w:rPr>
          <w:rStyle w:val="StyleUnderline"/>
        </w:rPr>
        <w:t xml:space="preserve"> and </w:t>
      </w:r>
      <w:r w:rsidRPr="001A3EF3">
        <w:rPr>
          <w:rStyle w:val="Emphasis"/>
          <w:highlight w:val="yellow"/>
        </w:rPr>
        <w:t>capacitating</w:t>
      </w:r>
      <w:r w:rsidRPr="004D01C5">
        <w:rPr>
          <w:rStyle w:val="StyleUnderline"/>
        </w:rPr>
        <w:t xml:space="preserve"> </w:t>
      </w:r>
      <w:r w:rsidRPr="001A3EF3">
        <w:rPr>
          <w:rStyle w:val="StyleUnderline"/>
          <w:highlight w:val="yellow"/>
        </w:rPr>
        <w:t>actions and relations.</w:t>
      </w:r>
    </w:p>
    <w:p w14:paraId="26039CB5" w14:textId="77777777" w:rsidR="008C2E0B" w:rsidRPr="00746605" w:rsidRDefault="008C2E0B" w:rsidP="008C2E0B">
      <w:pPr>
        <w:rPr>
          <w:sz w:val="16"/>
        </w:rPr>
      </w:pPr>
      <w:r w:rsidRPr="004D01C5">
        <w:rPr>
          <w:rStyle w:val="StyleUnderline"/>
        </w:rPr>
        <w:t>This chapter will focus on three forms that</w:t>
      </w:r>
      <w:r w:rsidRPr="00746605">
        <w:rPr>
          <w:sz w:val="16"/>
        </w:rPr>
        <w:t xml:space="preserve"> have always been—and probably </w:t>
      </w:r>
      <w:r w:rsidRPr="004D01C5">
        <w:rPr>
          <w:rStyle w:val="StyleUnderline"/>
        </w:rPr>
        <w:t>will always be</w:t>
      </w:r>
      <w:r w:rsidRPr="00746605">
        <w:rPr>
          <w:sz w:val="16"/>
        </w:rPr>
        <w:t>—</w:t>
      </w:r>
      <w:r w:rsidRPr="004D01C5">
        <w:rPr>
          <w:rStyle w:val="Emphasis"/>
        </w:rPr>
        <w:t>necessary</w:t>
      </w:r>
      <w:r w:rsidRPr="00746605">
        <w:rPr>
          <w:sz w:val="16"/>
        </w:rPr>
        <w:t xml:space="preserve"> </w:t>
      </w:r>
      <w:r w:rsidRPr="004D01C5">
        <w:rPr>
          <w:rStyle w:val="StyleUnderline"/>
        </w:rPr>
        <w:t>to collective life</w:t>
      </w:r>
      <w:r w:rsidRPr="00746605">
        <w:rPr>
          <w:sz w:val="16"/>
        </w:rPr>
        <w:t>. The first is the routine. Because human bodies have a periodic need for sleep, water, and food, we return, day in and day out, to face the same necessities. Human communities also rely on the repetitive labor that make those provisions possible.</w:t>
      </w:r>
    </w:p>
    <w:p w14:paraId="739F8931" w14:textId="77777777" w:rsidR="008C2E0B" w:rsidRPr="00746605" w:rsidRDefault="008C2E0B" w:rsidP="008C2E0B">
      <w:pPr>
        <w:rPr>
          <w:sz w:val="16"/>
        </w:rPr>
      </w:pPr>
      <w:r w:rsidRPr="004D01C5">
        <w:rPr>
          <w:rStyle w:val="StyleUnderline"/>
        </w:rPr>
        <w:t>The second major focus</w:t>
      </w:r>
      <w:r w:rsidRPr="00746605">
        <w:rPr>
          <w:sz w:val="16"/>
        </w:rPr>
        <w:t xml:space="preserve"> of this chapter </w:t>
      </w:r>
      <w:r w:rsidRPr="004D01C5">
        <w:rPr>
          <w:rStyle w:val="StyleUnderline"/>
        </w:rPr>
        <w:t xml:space="preserve">is </w:t>
      </w:r>
      <w:r w:rsidRPr="001A3EF3">
        <w:rPr>
          <w:rStyle w:val="StyleUnderline"/>
          <w:highlight w:val="yellow"/>
        </w:rPr>
        <w:t xml:space="preserve">the </w:t>
      </w:r>
      <w:r w:rsidRPr="001A3EF3">
        <w:rPr>
          <w:rStyle w:val="Emphasis"/>
          <w:highlight w:val="yellow"/>
        </w:rPr>
        <w:t>pathway</w:t>
      </w:r>
      <w:r w:rsidRPr="00746605">
        <w:rPr>
          <w:sz w:val="16"/>
        </w:rPr>
        <w:t xml:space="preserve">: human </w:t>
      </w:r>
      <w:r w:rsidRPr="004D01C5">
        <w:rPr>
          <w:rStyle w:val="StyleUnderline"/>
        </w:rPr>
        <w:t xml:space="preserve">bodies depend on </w:t>
      </w:r>
      <w:r w:rsidRPr="001A3EF3">
        <w:rPr>
          <w:rStyle w:val="StyleUnderline"/>
          <w:highlight w:val="yellow"/>
        </w:rPr>
        <w:t>routes to carry</w:t>
      </w:r>
      <w:r w:rsidRPr="004D01C5">
        <w:rPr>
          <w:rStyle w:val="StyleUnderline"/>
        </w:rPr>
        <w:t xml:space="preserve"> </w:t>
      </w:r>
      <w:r w:rsidRPr="00746605">
        <w:rPr>
          <w:sz w:val="16"/>
        </w:rPr>
        <w:t xml:space="preserve">nutrients, </w:t>
      </w:r>
      <w:r w:rsidRPr="001A3EF3">
        <w:rPr>
          <w:rStyle w:val="Emphasis"/>
          <w:highlight w:val="yellow"/>
        </w:rPr>
        <w:t>energy</w:t>
      </w:r>
      <w:r w:rsidRPr="00746605">
        <w:rPr>
          <w:sz w:val="16"/>
        </w:rPr>
        <w:t xml:space="preserve">, </w:t>
      </w:r>
      <w:r w:rsidRPr="004D01C5">
        <w:rPr>
          <w:rStyle w:val="StyleUnderline"/>
        </w:rPr>
        <w:t>and waste to and from the places where we live.</w:t>
      </w:r>
      <w:r w:rsidRPr="00746605">
        <w:rPr>
          <w:sz w:val="16"/>
        </w:rPr>
        <w:t xml:space="preserve"> Many communities have organized themselves around existing pathways, such as rivers; others have built complex aquifer systems. Either way, </w:t>
      </w:r>
      <w:r w:rsidRPr="005B5670">
        <w:rPr>
          <w:rStyle w:val="StyleUnderline"/>
        </w:rPr>
        <w:t xml:space="preserve">these routes </w:t>
      </w:r>
      <w:r w:rsidRPr="006D09EF">
        <w:rPr>
          <w:rStyle w:val="StyleUnderline"/>
        </w:rPr>
        <w:t>matter</w:t>
      </w:r>
      <w:r w:rsidRPr="00746605">
        <w:rPr>
          <w:sz w:val="16"/>
        </w:rPr>
        <w:t xml:space="preserve">, </w:t>
      </w:r>
      <w:r w:rsidRPr="005B5670">
        <w:rPr>
          <w:rStyle w:val="Emphasis"/>
        </w:rPr>
        <w:t>politically</w:t>
      </w:r>
      <w:r w:rsidRPr="00746605">
        <w:rPr>
          <w:sz w:val="16"/>
        </w:rPr>
        <w:t xml:space="preserve">, </w:t>
      </w:r>
      <w:r w:rsidRPr="005B5670">
        <w:rPr>
          <w:rStyle w:val="StyleUnderline"/>
        </w:rPr>
        <w:t xml:space="preserve">because they </w:t>
      </w:r>
      <w:r w:rsidRPr="001A3EF3">
        <w:rPr>
          <w:rStyle w:val="StyleUnderline"/>
          <w:highlight w:val="yellow"/>
        </w:rPr>
        <w:t>are essential to</w:t>
      </w:r>
      <w:r w:rsidRPr="005B5670">
        <w:rPr>
          <w:rStyle w:val="StyleUnderline"/>
        </w:rPr>
        <w:t xml:space="preserve"> the task of</w:t>
      </w:r>
      <w:r w:rsidRPr="00746605">
        <w:rPr>
          <w:sz w:val="16"/>
        </w:rPr>
        <w:t xml:space="preserve"> what political philosophers call “</w:t>
      </w:r>
      <w:r w:rsidRPr="001A3EF3">
        <w:rPr>
          <w:rStyle w:val="Emphasis"/>
          <w:highlight w:val="yellow"/>
        </w:rPr>
        <w:t>distributive justice</w:t>
      </w:r>
      <w:r w:rsidRPr="00746605">
        <w:rPr>
          <w:sz w:val="16"/>
        </w:rPr>
        <w:t>”—</w:t>
      </w:r>
      <w:r w:rsidRPr="005B5670">
        <w:rPr>
          <w:rStyle w:val="StyleUnderline"/>
        </w:rPr>
        <w:t xml:space="preserve">the allocation of benefits and burdens across a </w:t>
      </w:r>
      <w:r w:rsidRPr="005B5670">
        <w:rPr>
          <w:rStyle w:val="Emphasis"/>
        </w:rPr>
        <w:t>collective</w:t>
      </w:r>
      <w:r w:rsidRPr="00746605">
        <w:rPr>
          <w:sz w:val="16"/>
        </w:rPr>
        <w:t xml:space="preserve">.3 </w:t>
      </w:r>
      <w:r w:rsidRPr="005B5670">
        <w:rPr>
          <w:rStyle w:val="StyleUnderline"/>
        </w:rPr>
        <w:t>Roads</w:t>
      </w:r>
      <w:r w:rsidRPr="00746605">
        <w:rPr>
          <w:sz w:val="16"/>
        </w:rPr>
        <w:t xml:space="preserve">, </w:t>
      </w:r>
      <w:r w:rsidRPr="005B5670">
        <w:rPr>
          <w:rStyle w:val="StyleUnderline"/>
        </w:rPr>
        <w:t>waterways</w:t>
      </w:r>
      <w:r w:rsidRPr="00746605">
        <w:rPr>
          <w:sz w:val="16"/>
        </w:rPr>
        <w:t xml:space="preserve">, </w:t>
      </w:r>
      <w:r w:rsidRPr="005B5670">
        <w:rPr>
          <w:rStyle w:val="StyleUnderline"/>
        </w:rPr>
        <w:t xml:space="preserve">and energy </w:t>
      </w:r>
      <w:r w:rsidRPr="001A3EF3">
        <w:rPr>
          <w:rStyle w:val="StyleUnderline"/>
          <w:highlight w:val="yellow"/>
        </w:rPr>
        <w:t>grids are</w:t>
      </w:r>
      <w:r w:rsidRPr="005B5670">
        <w:rPr>
          <w:rStyle w:val="StyleUnderline"/>
        </w:rPr>
        <w:t xml:space="preserve"> </w:t>
      </w:r>
      <w:r w:rsidRPr="005B5670">
        <w:rPr>
          <w:rStyle w:val="Emphasis"/>
        </w:rPr>
        <w:t xml:space="preserve">quite </w:t>
      </w:r>
      <w:r w:rsidRPr="001A3EF3">
        <w:rPr>
          <w:rStyle w:val="Emphasis"/>
          <w:highlight w:val="yellow"/>
        </w:rPr>
        <w:t>literally</w:t>
      </w:r>
      <w:r w:rsidRPr="00746605">
        <w:rPr>
          <w:sz w:val="16"/>
        </w:rPr>
        <w:t xml:space="preserve"> the </w:t>
      </w:r>
      <w:r w:rsidRPr="001A3EF3">
        <w:rPr>
          <w:rStyle w:val="StyleUnderline"/>
          <w:highlight w:val="yellow"/>
        </w:rPr>
        <w:t xml:space="preserve">pathways of </w:t>
      </w:r>
      <w:r w:rsidRPr="001A3EF3">
        <w:rPr>
          <w:rStyle w:val="Emphasis"/>
          <w:highlight w:val="yellow"/>
        </w:rPr>
        <w:t>distribution</w:t>
      </w:r>
      <w:r w:rsidRPr="001A3EF3">
        <w:rPr>
          <w:sz w:val="16"/>
          <w:highlight w:val="yellow"/>
        </w:rPr>
        <w:t>.</w:t>
      </w:r>
    </w:p>
    <w:p w14:paraId="4A5F1AE8" w14:textId="77777777" w:rsidR="008C2E0B" w:rsidRPr="00746605" w:rsidRDefault="008C2E0B" w:rsidP="008C2E0B">
      <w:pPr>
        <w:rPr>
          <w:sz w:val="16"/>
        </w:rPr>
      </w:pPr>
      <w:r w:rsidRPr="00746605">
        <w:rPr>
          <w:sz w:val="16"/>
        </w:rPr>
        <w:t>The third form is the enclosure. Human groups have always needed protected spaces for rest and gathering, and so have imposed barriers of some kind—whether to keep out rain, noise, insects, or other intruders. As the planet warms, keeping a roof over one’s head is becoming increasingly rare and difficult, and ever more destructive storms and uninhabitable temperatures—“thermal inequity” as well as dangerous cold—will push hundreds of millions of people out of their current living spaces to find adequate shelter elsewhere.4 Any just society, I will argue, should provide stable shelter for all—not subject to sudden eviction or other threats of removal.</w:t>
      </w:r>
    </w:p>
    <w:p w14:paraId="3D9804BB" w14:textId="77777777" w:rsidR="008C2E0B" w:rsidRPr="00746605" w:rsidRDefault="008C2E0B" w:rsidP="008C2E0B">
      <w:pPr>
        <w:rPr>
          <w:sz w:val="16"/>
        </w:rPr>
      </w:pPr>
      <w:r w:rsidRPr="00746605">
        <w:rPr>
          <w:sz w:val="16"/>
        </w:rPr>
        <w:t xml:space="preserve">It is true that </w:t>
      </w:r>
      <w:r w:rsidRPr="005B5670">
        <w:rPr>
          <w:rStyle w:val="StyleUnderline"/>
        </w:rPr>
        <w:t xml:space="preserve">all of these </w:t>
      </w:r>
      <w:r w:rsidRPr="001A3EF3">
        <w:rPr>
          <w:rStyle w:val="StyleUnderline"/>
          <w:highlight w:val="yellow"/>
        </w:rPr>
        <w:t>forms have been</w:t>
      </w:r>
      <w:r w:rsidRPr="005B5670">
        <w:rPr>
          <w:rStyle w:val="StyleUnderline"/>
        </w:rPr>
        <w:t xml:space="preserve"> </w:t>
      </w:r>
      <w:r w:rsidRPr="005B5670">
        <w:rPr>
          <w:rStyle w:val="Emphasis"/>
        </w:rPr>
        <w:t>readily</w:t>
      </w:r>
      <w:r w:rsidRPr="00746605">
        <w:rPr>
          <w:sz w:val="16"/>
        </w:rPr>
        <w:t xml:space="preserve"> </w:t>
      </w:r>
      <w:r w:rsidRPr="001A3EF3">
        <w:rPr>
          <w:rStyle w:val="StyleUnderline"/>
          <w:highlight w:val="yellow"/>
        </w:rPr>
        <w:t>put to use by</w:t>
      </w:r>
      <w:r w:rsidRPr="006D09EF">
        <w:rPr>
          <w:rStyle w:val="StyleUnderline"/>
        </w:rPr>
        <w:t xml:space="preserve"> </w:t>
      </w:r>
      <w:r w:rsidRPr="006D09EF">
        <w:rPr>
          <w:rStyle w:val="Emphasis"/>
        </w:rPr>
        <w:t>despotic</w:t>
      </w:r>
      <w:r w:rsidRPr="00746605">
        <w:rPr>
          <w:sz w:val="16"/>
        </w:rPr>
        <w:t xml:space="preserve"> </w:t>
      </w:r>
      <w:r w:rsidRPr="005B5670">
        <w:rPr>
          <w:rStyle w:val="StyleUnderline"/>
        </w:rPr>
        <w:t xml:space="preserve">and </w:t>
      </w:r>
      <w:r w:rsidRPr="001A3EF3">
        <w:rPr>
          <w:rStyle w:val="Emphasis"/>
          <w:highlight w:val="yellow"/>
        </w:rPr>
        <w:t>oppressive</w:t>
      </w:r>
      <w:r w:rsidRPr="001A3EF3">
        <w:rPr>
          <w:rStyle w:val="StyleUnderline"/>
          <w:highlight w:val="yellow"/>
        </w:rPr>
        <w:t xml:space="preserve"> regimes</w:t>
      </w:r>
      <w:r w:rsidRPr="00746605">
        <w:rPr>
          <w:sz w:val="16"/>
        </w:rPr>
        <w:t xml:space="preserve">. Routines have been highly exploitative under industrial capitalism, with monotonous cycles of labor forcing human bodies to conform to the rapid and repetitive rhythms of machines. </w:t>
      </w:r>
      <w:r w:rsidRPr="005B5670">
        <w:rPr>
          <w:rStyle w:val="StyleUnderline"/>
        </w:rPr>
        <w:t xml:space="preserve">Railroads, </w:t>
      </w:r>
      <w:r w:rsidRPr="005B5670">
        <w:rPr>
          <w:rStyle w:val="Emphasis"/>
        </w:rPr>
        <w:t>highways</w:t>
      </w:r>
      <w:r w:rsidRPr="005B5670">
        <w:rPr>
          <w:rStyle w:val="StyleUnderline"/>
        </w:rPr>
        <w:t xml:space="preserve">, and </w:t>
      </w:r>
      <w:r w:rsidRPr="005B5670">
        <w:rPr>
          <w:rStyle w:val="Emphasis"/>
        </w:rPr>
        <w:t>gas pipelines</w:t>
      </w:r>
      <w:r w:rsidRPr="00746605">
        <w:rPr>
          <w:sz w:val="16"/>
        </w:rPr>
        <w:t xml:space="preserve"> </w:t>
      </w:r>
      <w:r w:rsidRPr="005B5670">
        <w:rPr>
          <w:rStyle w:val="StyleUnderline"/>
        </w:rPr>
        <w:t>are rightly understood as the “</w:t>
      </w:r>
      <w:r w:rsidRPr="005B5670">
        <w:rPr>
          <w:rStyle w:val="Emphasis"/>
        </w:rPr>
        <w:t>planned violence</w:t>
      </w:r>
      <w:r w:rsidRPr="005B5670">
        <w:rPr>
          <w:rStyle w:val="StyleUnderline"/>
        </w:rPr>
        <w:t>”</w:t>
      </w:r>
      <w:r w:rsidRPr="00746605">
        <w:rPr>
          <w:sz w:val="16"/>
        </w:rPr>
        <w:t xml:space="preserve"> </w:t>
      </w:r>
      <w:r w:rsidRPr="005B5670">
        <w:rPr>
          <w:rStyle w:val="StyleUnderline"/>
        </w:rPr>
        <w:t>of capitalist</w:t>
      </w:r>
      <w:r w:rsidRPr="00746605">
        <w:rPr>
          <w:sz w:val="16"/>
        </w:rPr>
        <w:t xml:space="preserve"> and </w:t>
      </w:r>
      <w:r w:rsidRPr="005B5670">
        <w:rPr>
          <w:rStyle w:val="StyleUnderline"/>
        </w:rPr>
        <w:t>colonialist states</w:t>
      </w:r>
      <w:r w:rsidRPr="00746605">
        <w:rPr>
          <w:sz w:val="16"/>
        </w:rPr>
        <w:t xml:space="preserve">, </w:t>
      </w:r>
      <w:r w:rsidRPr="005B5670">
        <w:rPr>
          <w:rStyle w:val="StyleUnderline"/>
        </w:rPr>
        <w:t>displacing</w:t>
      </w:r>
      <w:r w:rsidRPr="00746605">
        <w:rPr>
          <w:sz w:val="16"/>
        </w:rPr>
        <w:t xml:space="preserve"> existing </w:t>
      </w:r>
      <w:r w:rsidRPr="005B5670">
        <w:rPr>
          <w:rStyle w:val="StyleUnderline"/>
        </w:rPr>
        <w:t>communities</w:t>
      </w:r>
      <w:r w:rsidRPr="00746605">
        <w:rPr>
          <w:sz w:val="16"/>
        </w:rPr>
        <w:t xml:space="preserve">, </w:t>
      </w:r>
      <w:r w:rsidRPr="005B5670">
        <w:rPr>
          <w:rStyle w:val="Emphasis"/>
        </w:rPr>
        <w:t>ravaging</w:t>
      </w:r>
      <w:r w:rsidRPr="00746605">
        <w:rPr>
          <w:sz w:val="16"/>
        </w:rPr>
        <w:t xml:space="preserve"> </w:t>
      </w:r>
      <w:r w:rsidRPr="005B5670">
        <w:rPr>
          <w:rStyle w:val="StyleUnderline"/>
        </w:rPr>
        <w:t>ecologies</w:t>
      </w:r>
      <w:r w:rsidRPr="00746605">
        <w:rPr>
          <w:sz w:val="16"/>
        </w:rPr>
        <w:t xml:space="preserve">, </w:t>
      </w:r>
      <w:r w:rsidRPr="005B5670">
        <w:rPr>
          <w:rStyle w:val="StyleUnderline"/>
        </w:rPr>
        <w:t>entrenching racial segregation</w:t>
      </w:r>
      <w:r w:rsidRPr="00746605">
        <w:rPr>
          <w:sz w:val="16"/>
        </w:rPr>
        <w:t xml:space="preserve">, </w:t>
      </w:r>
      <w:r w:rsidRPr="005B5670">
        <w:rPr>
          <w:rStyle w:val="StyleUnderline"/>
        </w:rPr>
        <w:t>and feeding</w:t>
      </w:r>
      <w:r w:rsidRPr="00746605">
        <w:rPr>
          <w:sz w:val="16"/>
        </w:rPr>
        <w:t xml:space="preserve"> the catastrophic processes of </w:t>
      </w:r>
      <w:r w:rsidRPr="005B5670">
        <w:rPr>
          <w:rStyle w:val="Emphasis"/>
        </w:rPr>
        <w:t>climate change</w:t>
      </w:r>
      <w:r w:rsidRPr="00746605">
        <w:rPr>
          <w:sz w:val="16"/>
        </w:rPr>
        <w:t xml:space="preserve">.5 And I deliberately use the heavily freighted term “enclosure,” here, to evoke a form which the humanities have long associated with the violence of private property, settler colonialism, militarized borders, and police surveillance. Since all of </w:t>
      </w:r>
      <w:r w:rsidRPr="005B5670">
        <w:rPr>
          <w:rStyle w:val="StyleUnderline"/>
        </w:rPr>
        <w:t xml:space="preserve">these </w:t>
      </w:r>
      <w:r w:rsidRPr="001A3EF3">
        <w:rPr>
          <w:rStyle w:val="StyleUnderline"/>
          <w:highlight w:val="yellow"/>
        </w:rPr>
        <w:t>infrastructures</w:t>
      </w:r>
      <w:r w:rsidRPr="005B5670">
        <w:rPr>
          <w:rStyle w:val="StyleUnderline"/>
        </w:rPr>
        <w:t xml:space="preserve"> can </w:t>
      </w:r>
      <w:r w:rsidRPr="001A3EF3">
        <w:rPr>
          <w:rStyle w:val="StyleUnderline"/>
          <w:highlight w:val="yellow"/>
        </w:rPr>
        <w:t>last across</w:t>
      </w:r>
      <w:r w:rsidRPr="005B5670">
        <w:rPr>
          <w:rStyle w:val="StyleUnderline"/>
        </w:rPr>
        <w:t xml:space="preserve"> long periods of </w:t>
      </w:r>
      <w:r w:rsidRPr="001A3EF3">
        <w:rPr>
          <w:rStyle w:val="StyleUnderline"/>
          <w:highlight w:val="yellow"/>
        </w:rPr>
        <w:t>time</w:t>
      </w:r>
      <w:r w:rsidRPr="00746605">
        <w:rPr>
          <w:sz w:val="16"/>
        </w:rPr>
        <w:t>, Daniel Nemser writes—paraphrasing Marx—that “</w:t>
      </w:r>
      <w:r w:rsidRPr="005B5670">
        <w:rPr>
          <w:rStyle w:val="StyleUnderline"/>
        </w:rPr>
        <w:t xml:space="preserve">infrastructural pasts </w:t>
      </w:r>
      <w:r w:rsidRPr="005B5670">
        <w:rPr>
          <w:rStyle w:val="Emphasis"/>
        </w:rPr>
        <w:t>weigh like a nightmare</w:t>
      </w:r>
      <w:r w:rsidRPr="00746605">
        <w:rPr>
          <w:sz w:val="16"/>
        </w:rPr>
        <w:t xml:space="preserve"> </w:t>
      </w:r>
      <w:r w:rsidRPr="005B5670">
        <w:rPr>
          <w:rStyle w:val="StyleUnderline"/>
        </w:rPr>
        <w:t>on</w:t>
      </w:r>
      <w:r w:rsidRPr="00746605">
        <w:rPr>
          <w:sz w:val="16"/>
        </w:rPr>
        <w:t xml:space="preserve"> the </w:t>
      </w:r>
      <w:r w:rsidRPr="005B5670">
        <w:rPr>
          <w:rStyle w:val="StyleUnderline"/>
        </w:rPr>
        <w:t>circulation of the present</w:t>
      </w:r>
      <w:r w:rsidRPr="00746605">
        <w:rPr>
          <w:sz w:val="16"/>
        </w:rPr>
        <w:t xml:space="preserve">.”6 And </w:t>
      </w:r>
      <w:r w:rsidRPr="005B5670">
        <w:rPr>
          <w:rStyle w:val="StyleUnderline"/>
        </w:rPr>
        <w:t>the longer they last</w:t>
      </w:r>
      <w:r w:rsidRPr="00746605">
        <w:rPr>
          <w:sz w:val="16"/>
        </w:rPr>
        <w:t xml:space="preserve">, Rebecca Evans argues, </w:t>
      </w:r>
      <w:r w:rsidRPr="005B5670">
        <w:rPr>
          <w:rStyle w:val="StyleUnderline"/>
        </w:rPr>
        <w:t>the more</w:t>
      </w:r>
      <w:r w:rsidRPr="00746605">
        <w:rPr>
          <w:sz w:val="16"/>
        </w:rPr>
        <w:t xml:space="preserve"> “</w:t>
      </w:r>
      <w:r w:rsidRPr="005B5670">
        <w:rPr>
          <w:rStyle w:val="StyleUnderline"/>
        </w:rPr>
        <w:t xml:space="preserve">infrastructural </w:t>
      </w:r>
      <w:r w:rsidRPr="005B5670">
        <w:rPr>
          <w:rStyle w:val="Emphasis"/>
        </w:rPr>
        <w:t>access</w:t>
      </w:r>
      <w:r w:rsidRPr="00746605">
        <w:rPr>
          <w:sz w:val="16"/>
        </w:rPr>
        <w:t xml:space="preserve"> </w:t>
      </w:r>
      <w:r w:rsidRPr="005B5670">
        <w:rPr>
          <w:rStyle w:val="StyleUnderline"/>
        </w:rPr>
        <w:t xml:space="preserve">and infrastructural </w:t>
      </w:r>
      <w:r w:rsidRPr="005B5670">
        <w:rPr>
          <w:rStyle w:val="Emphasis"/>
        </w:rPr>
        <w:t>violence</w:t>
      </w:r>
      <w:r w:rsidRPr="00746605">
        <w:rPr>
          <w:sz w:val="16"/>
        </w:rPr>
        <w:t xml:space="preserve"> </w:t>
      </w:r>
      <w:r w:rsidRPr="005B5670">
        <w:rPr>
          <w:rStyle w:val="StyleUnderline"/>
        </w:rPr>
        <w:t xml:space="preserve">are rendered </w:t>
      </w:r>
      <w:r w:rsidRPr="005B5670">
        <w:rPr>
          <w:rStyle w:val="Emphasis"/>
        </w:rPr>
        <w:t>invisible</w:t>
      </w:r>
      <w:r w:rsidRPr="00746605">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746605">
        <w:rPr>
          <w:sz w:val="16"/>
        </w:rPr>
        <w:t xml:space="preserve">, </w:t>
      </w:r>
      <w:r w:rsidRPr="005B5670">
        <w:rPr>
          <w:rStyle w:val="StyleUnderline"/>
        </w:rPr>
        <w:t>keeping</w:t>
      </w:r>
      <w:r w:rsidRPr="00746605">
        <w:rPr>
          <w:sz w:val="16"/>
        </w:rPr>
        <w:t xml:space="preserve"> our </w:t>
      </w:r>
      <w:r w:rsidRPr="005B5670">
        <w:rPr>
          <w:rStyle w:val="StyleUnderline"/>
        </w:rPr>
        <w:t>attention trained on the ongoing brutality of infrastructural forms</w:t>
      </w:r>
      <w:r w:rsidRPr="00746605">
        <w:rPr>
          <w:sz w:val="16"/>
        </w:rPr>
        <w:t>.</w:t>
      </w:r>
    </w:p>
    <w:p w14:paraId="0BFA5A98" w14:textId="77777777" w:rsidR="008C2E0B" w:rsidRPr="00746605" w:rsidRDefault="008C2E0B" w:rsidP="008C2E0B">
      <w:pPr>
        <w:rPr>
          <w:sz w:val="16"/>
        </w:rPr>
      </w:pPr>
      <w:r w:rsidRPr="00746605">
        <w:rPr>
          <w:sz w:val="16"/>
        </w:rPr>
        <w:t xml:space="preserve">And </w:t>
      </w:r>
      <w:r w:rsidRPr="001A3EF3">
        <w:rPr>
          <w:rStyle w:val="Emphasis"/>
          <w:highlight w:val="yellow"/>
        </w:rPr>
        <w:t>yet</w:t>
      </w:r>
      <w:r w:rsidRPr="00746605">
        <w:rPr>
          <w:sz w:val="16"/>
        </w:rPr>
        <w:t xml:space="preserve">, </w:t>
      </w:r>
      <w:r w:rsidRPr="001A3EF3">
        <w:rPr>
          <w:rStyle w:val="StyleUnderline"/>
          <w:highlight w:val="yellow"/>
        </w:rPr>
        <w:t>if</w:t>
      </w:r>
      <w:r w:rsidRPr="00746605">
        <w:rPr>
          <w:sz w:val="16"/>
        </w:rPr>
        <w:t xml:space="preserve"> routines, </w:t>
      </w:r>
      <w:r w:rsidRPr="001A3EF3">
        <w:rPr>
          <w:rStyle w:val="StyleUnderline"/>
          <w:highlight w:val="yellow"/>
        </w:rPr>
        <w:t>pathways</w:t>
      </w:r>
      <w:r w:rsidRPr="00746605">
        <w:rPr>
          <w:sz w:val="16"/>
        </w:rPr>
        <w:t xml:space="preserve">, and enclosures </w:t>
      </w:r>
      <w:r w:rsidRPr="001A3EF3">
        <w:rPr>
          <w:rStyle w:val="StyleUnderline"/>
          <w:highlight w:val="yellow"/>
        </w:rPr>
        <w:t>meet</w:t>
      </w:r>
      <w:r w:rsidRPr="005B5670">
        <w:rPr>
          <w:rStyle w:val="StyleUnderline"/>
        </w:rPr>
        <w:t xml:space="preserve"> fundamental </w:t>
      </w:r>
      <w:r w:rsidRPr="001A3EF3">
        <w:rPr>
          <w:rStyle w:val="StyleUnderline"/>
          <w:highlight w:val="yellow"/>
        </w:rPr>
        <w:t>needs for</w:t>
      </w:r>
      <w:r w:rsidRPr="006D09EF">
        <w:rPr>
          <w:rStyle w:val="StyleUnderline"/>
        </w:rPr>
        <w:t xml:space="preserve"> human</w:t>
      </w:r>
      <w:r w:rsidRPr="005B5670">
        <w:rPr>
          <w:rStyle w:val="StyleUnderline"/>
        </w:rPr>
        <w:t xml:space="preserve"> </w:t>
      </w:r>
      <w:r w:rsidRPr="001A3EF3">
        <w:rPr>
          <w:rStyle w:val="StyleUnderline"/>
          <w:highlight w:val="yellow"/>
        </w:rPr>
        <w:t>collectives</w:t>
      </w:r>
      <w:r w:rsidRPr="00746605">
        <w:rPr>
          <w:sz w:val="16"/>
        </w:rPr>
        <w:t>—</w:t>
      </w:r>
      <w:r w:rsidRPr="005B5670">
        <w:rPr>
          <w:rStyle w:val="StyleUnderline"/>
        </w:rPr>
        <w:t xml:space="preserve">from keeping bodies nourished to social </w:t>
      </w:r>
      <w:r w:rsidRPr="005B5670">
        <w:rPr>
          <w:rStyle w:val="Emphasis"/>
        </w:rPr>
        <w:t>gathering</w:t>
      </w:r>
      <w:r w:rsidRPr="00746605">
        <w:rPr>
          <w:sz w:val="16"/>
        </w:rPr>
        <w:t xml:space="preserve">—then </w:t>
      </w:r>
      <w:r w:rsidRPr="001A3EF3">
        <w:rPr>
          <w:rStyle w:val="StyleUnderline"/>
          <w:highlight w:val="yellow"/>
        </w:rPr>
        <w:t>we</w:t>
      </w:r>
      <w:r w:rsidRPr="006D09EF">
        <w:rPr>
          <w:rStyle w:val="StyleUnderline"/>
        </w:rPr>
        <w:t xml:space="preserve"> need</w:t>
      </w:r>
      <w:r w:rsidRPr="005B5670">
        <w:rPr>
          <w:rStyle w:val="StyleUnderline"/>
        </w:rPr>
        <w:t xml:space="preserve"> analyses that </w:t>
      </w:r>
      <w:r w:rsidRPr="001A3EF3">
        <w:rPr>
          <w:rStyle w:val="StyleUnderline"/>
          <w:highlight w:val="yellow"/>
        </w:rPr>
        <w:t>recognize</w:t>
      </w:r>
      <w:r w:rsidRPr="005B5670">
        <w:rPr>
          <w:rStyle w:val="StyleUnderline"/>
        </w:rPr>
        <w:t xml:space="preserve"> both the </w:t>
      </w:r>
      <w:r w:rsidRPr="005B5670">
        <w:rPr>
          <w:rStyle w:val="Emphasis"/>
        </w:rPr>
        <w:t xml:space="preserve">constraints and the </w:t>
      </w:r>
      <w:r w:rsidRPr="001A3EF3">
        <w:rPr>
          <w:rStyle w:val="Emphasis"/>
          <w:highlight w:val="yellow"/>
        </w:rPr>
        <w:t>capacities</w:t>
      </w:r>
      <w:r w:rsidRPr="001A3EF3">
        <w:rPr>
          <w:sz w:val="16"/>
          <w:highlight w:val="yellow"/>
        </w:rPr>
        <w:t xml:space="preserve"> </w:t>
      </w:r>
      <w:r w:rsidRPr="001A3EF3">
        <w:rPr>
          <w:rStyle w:val="StyleUnderline"/>
          <w:highlight w:val="yellow"/>
        </w:rPr>
        <w:t>of</w:t>
      </w:r>
      <w:r w:rsidRPr="005B5670">
        <w:rPr>
          <w:rStyle w:val="StyleUnderline"/>
        </w:rPr>
        <w:t xml:space="preserve"> these </w:t>
      </w:r>
      <w:r w:rsidRPr="001A3EF3">
        <w:rPr>
          <w:rStyle w:val="StyleUnderline"/>
          <w:highlight w:val="yellow"/>
        </w:rPr>
        <w:t>organizing forms</w:t>
      </w:r>
      <w:r w:rsidRPr="00746605">
        <w:rPr>
          <w:sz w:val="16"/>
        </w:rPr>
        <w:t xml:space="preserve">. I follow a number of recent scholars and activists who understand </w:t>
      </w:r>
      <w:r w:rsidRPr="001A3EF3">
        <w:rPr>
          <w:rStyle w:val="StyleUnderline"/>
          <w:highlight w:val="yellow"/>
        </w:rPr>
        <w:t>infrastructure</w:t>
      </w:r>
      <w:r w:rsidRPr="00746605">
        <w:rPr>
          <w:sz w:val="16"/>
        </w:rPr>
        <w:t xml:space="preserve"> “as something that </w:t>
      </w:r>
      <w:r w:rsidRPr="001A3EF3">
        <w:rPr>
          <w:rStyle w:val="StyleUnderline"/>
          <w:highlight w:val="yellow"/>
        </w:rPr>
        <w:t xml:space="preserve">can be </w:t>
      </w:r>
      <w:r w:rsidRPr="001A3EF3">
        <w:rPr>
          <w:rStyle w:val="Emphasis"/>
          <w:highlight w:val="yellow"/>
        </w:rPr>
        <w:t>retooled</w:t>
      </w:r>
      <w:r w:rsidRPr="001A3EF3">
        <w:rPr>
          <w:rStyle w:val="StyleUnderline"/>
          <w:highlight w:val="yellow"/>
        </w:rPr>
        <w:t xml:space="preserve"> for justice</w:t>
      </w:r>
      <w:r w:rsidRPr="00746605">
        <w:rPr>
          <w:sz w:val="16"/>
        </w:rPr>
        <w:t>.”8 As Winona LaDuke and Deborah Cowen put it, “</w:t>
      </w:r>
      <w:r w:rsidRPr="005B5670">
        <w:rPr>
          <w:rStyle w:val="StyleUnderline"/>
        </w:rPr>
        <w:t>infrastructure</w:t>
      </w:r>
      <w:r w:rsidRPr="00746605">
        <w:rPr>
          <w:sz w:val="16"/>
        </w:rPr>
        <w:t xml:space="preserve"> is not inherently colonial—it </w:t>
      </w:r>
      <w:r w:rsidRPr="005B5670">
        <w:rPr>
          <w:rStyle w:val="StyleUnderline"/>
        </w:rPr>
        <w:t>is</w:t>
      </w:r>
      <w:r w:rsidRPr="00746605">
        <w:rPr>
          <w:sz w:val="16"/>
        </w:rPr>
        <w:t xml:space="preserve"> also </w:t>
      </w:r>
      <w:r w:rsidRPr="005B5670">
        <w:rPr>
          <w:rStyle w:val="Emphasis"/>
        </w:rPr>
        <w:t>essential</w:t>
      </w:r>
      <w:r w:rsidRPr="00746605">
        <w:rPr>
          <w:sz w:val="16"/>
        </w:rPr>
        <w:t xml:space="preserve"> </w:t>
      </w:r>
      <w:r w:rsidRPr="005B5670">
        <w:rPr>
          <w:rStyle w:val="StyleUnderline"/>
        </w:rPr>
        <w:t>for transformation</w:t>
      </w:r>
      <w:r w:rsidRPr="00746605">
        <w:rPr>
          <w:sz w:val="16"/>
        </w:rPr>
        <w:t xml:space="preserve">; </w:t>
      </w:r>
      <w:r w:rsidRPr="005B5670">
        <w:rPr>
          <w:rStyle w:val="StyleUnderline"/>
        </w:rPr>
        <w:t>a pipe can carry fresh water as well as toxic sludge</w:t>
      </w:r>
      <w:r w:rsidRPr="00746605">
        <w:rPr>
          <w:sz w:val="16"/>
        </w:rPr>
        <w:t>.”9</w:t>
      </w:r>
    </w:p>
    <w:p w14:paraId="1E7238D6" w14:textId="77777777" w:rsidR="008C2E0B" w:rsidRPr="00746605" w:rsidRDefault="008C2E0B" w:rsidP="008C2E0B">
      <w:pPr>
        <w:rPr>
          <w:sz w:val="16"/>
        </w:rPr>
      </w:pPr>
      <w:r w:rsidRPr="00746605">
        <w:rPr>
          <w:sz w:val="16"/>
        </w:rPr>
        <w:t xml:space="preserve">There are several reasons why, </w:t>
      </w:r>
      <w:r w:rsidRPr="005B5670">
        <w:rPr>
          <w:rStyle w:val="StyleUnderline"/>
        </w:rPr>
        <w:t>although the current infrastructural landscape is inadequate and unjust</w:t>
      </w:r>
      <w:r w:rsidRPr="00746605">
        <w:rPr>
          <w:sz w:val="16"/>
        </w:rPr>
        <w:t>, “</w:t>
      </w:r>
      <w:r w:rsidRPr="005B5670">
        <w:rPr>
          <w:rStyle w:val="StyleUnderline"/>
        </w:rPr>
        <w:t>burning it all</w:t>
      </w:r>
      <w:r w:rsidRPr="00746605">
        <w:rPr>
          <w:sz w:val="16"/>
        </w:rPr>
        <w:t xml:space="preserve"> </w:t>
      </w:r>
      <w:r w:rsidRPr="005B5670">
        <w:rPr>
          <w:rStyle w:val="Emphasis"/>
        </w:rPr>
        <w:t>down</w:t>
      </w:r>
      <w:r w:rsidRPr="00746605">
        <w:rPr>
          <w:sz w:val="16"/>
        </w:rPr>
        <w:t xml:space="preserve"> </w:t>
      </w:r>
      <w:r w:rsidRPr="005B5670">
        <w:rPr>
          <w:rStyle w:val="StyleUnderline"/>
        </w:rPr>
        <w:t>to begin again</w:t>
      </w:r>
      <w:r w:rsidRPr="00746605">
        <w:rPr>
          <w:sz w:val="16"/>
        </w:rPr>
        <w:t xml:space="preserve">” </w:t>
      </w:r>
      <w:r w:rsidRPr="005B5670">
        <w:rPr>
          <w:rStyle w:val="StyleUnderline"/>
        </w:rPr>
        <w:t>is not the most just way forward</w:t>
      </w:r>
      <w:r w:rsidRPr="00746605">
        <w:rPr>
          <w:sz w:val="16"/>
        </w:rPr>
        <w:t xml:space="preserve">.10 First, </w:t>
      </w:r>
      <w:r w:rsidRPr="005B5670">
        <w:rPr>
          <w:rStyle w:val="StyleUnderline"/>
        </w:rPr>
        <w:t xml:space="preserve">since infrastructures keep collectives going in </w:t>
      </w:r>
      <w:r w:rsidRPr="005B5670">
        <w:rPr>
          <w:rStyle w:val="Emphasis"/>
        </w:rPr>
        <w:t>fundamental</w:t>
      </w:r>
      <w:r w:rsidRPr="005B5670">
        <w:rPr>
          <w:rStyle w:val="StyleUnderline"/>
        </w:rPr>
        <w:t xml:space="preserve"> ways</w:t>
      </w:r>
      <w:r w:rsidRPr="00746605">
        <w:rPr>
          <w:sz w:val="16"/>
        </w:rPr>
        <w:t xml:space="preserve">, </w:t>
      </w:r>
      <w:r w:rsidRPr="005B5670">
        <w:rPr>
          <w:rStyle w:val="StyleUnderline"/>
        </w:rPr>
        <w:t xml:space="preserve">their </w:t>
      </w:r>
      <w:r w:rsidRPr="005B5670">
        <w:rPr>
          <w:rStyle w:val="Emphasis"/>
        </w:rPr>
        <w:t>dismantling itself</w:t>
      </w:r>
      <w:r w:rsidRPr="00746605">
        <w:rPr>
          <w:sz w:val="16"/>
        </w:rPr>
        <w:t xml:space="preserve"> </w:t>
      </w:r>
      <w:r w:rsidRPr="005B5670">
        <w:rPr>
          <w:rStyle w:val="StyleUnderline"/>
        </w:rPr>
        <w:t xml:space="preserve">often causes </w:t>
      </w:r>
      <w:r w:rsidRPr="005B5670">
        <w:rPr>
          <w:rStyle w:val="Emphasis"/>
        </w:rPr>
        <w:t>acute</w:t>
      </w:r>
      <w:r w:rsidRPr="005B5670">
        <w:rPr>
          <w:rStyle w:val="StyleUnderline"/>
        </w:rPr>
        <w:t xml:space="preserve"> suf</w:t>
      </w:r>
      <w:r>
        <w:rPr>
          <w:rStyle w:val="StyleUnderline"/>
        </w:rPr>
        <w:t>f</w:t>
      </w:r>
      <w:r w:rsidRPr="005B5670">
        <w:rPr>
          <w:rStyle w:val="StyleUnderline"/>
        </w:rPr>
        <w:t>ering</w:t>
      </w:r>
      <w:r w:rsidRPr="00746605">
        <w:rPr>
          <w:sz w:val="16"/>
        </w:rPr>
        <w:t xml:space="preserve">. </w:t>
      </w:r>
      <w:r w:rsidRPr="001A3EF3">
        <w:rPr>
          <w:rStyle w:val="StyleUnderline"/>
          <w:highlight w:val="yellow"/>
        </w:rPr>
        <w:t>Being without</w:t>
      </w:r>
      <w:r w:rsidRPr="00B52346">
        <w:rPr>
          <w:rStyle w:val="StyleUnderline"/>
        </w:rPr>
        <w:t xml:space="preserve"> access to </w:t>
      </w:r>
      <w:r w:rsidRPr="001A3EF3">
        <w:rPr>
          <w:rStyle w:val="StyleUnderline"/>
          <w:highlight w:val="yellow"/>
        </w:rPr>
        <w:t>infrastructure</w:t>
      </w:r>
      <w:r w:rsidRPr="00746605">
        <w:rPr>
          <w:sz w:val="16"/>
        </w:rPr>
        <w:t xml:space="preserve">, </w:t>
      </w:r>
      <w:r w:rsidRPr="00B52346">
        <w:rPr>
          <w:rStyle w:val="StyleUnderline"/>
        </w:rPr>
        <w:t>even for short periods</w:t>
      </w:r>
      <w:r w:rsidRPr="00746605">
        <w:rPr>
          <w:sz w:val="16"/>
        </w:rPr>
        <w:t xml:space="preserve">, </w:t>
      </w:r>
      <w:r w:rsidRPr="001A3EF3">
        <w:rPr>
          <w:rStyle w:val="StyleUnderline"/>
          <w:highlight w:val="yellow"/>
        </w:rPr>
        <w:t>carries serious</w:t>
      </w:r>
      <w:r w:rsidRPr="00B52346">
        <w:rPr>
          <w:rStyle w:val="StyleUnderline"/>
        </w:rPr>
        <w:t xml:space="preserve"> psychic</w:t>
      </w:r>
      <w:r w:rsidRPr="00746605">
        <w:rPr>
          <w:sz w:val="16"/>
        </w:rPr>
        <w:t xml:space="preserve">, </w:t>
      </w:r>
      <w:r w:rsidRPr="00B52346">
        <w:rPr>
          <w:rStyle w:val="StyleUnderline"/>
        </w:rPr>
        <w:t>physical</w:t>
      </w:r>
      <w:r w:rsidRPr="00746605">
        <w:rPr>
          <w:sz w:val="16"/>
        </w:rPr>
        <w:t xml:space="preserve">, </w:t>
      </w:r>
      <w:r w:rsidRPr="00B52346">
        <w:rPr>
          <w:rStyle w:val="StyleUnderline"/>
        </w:rPr>
        <w:t xml:space="preserve">and social </w:t>
      </w:r>
      <w:r w:rsidRPr="001A3EF3">
        <w:rPr>
          <w:rStyle w:val="StyleUnderline"/>
          <w:highlight w:val="yellow"/>
        </w:rPr>
        <w:t>costs</w:t>
      </w:r>
      <w:r w:rsidRPr="00746605">
        <w:rPr>
          <w:sz w:val="16"/>
        </w:rPr>
        <w:t xml:space="preserve">. </w:t>
      </w:r>
      <w:r w:rsidRPr="00B52346">
        <w:rPr>
          <w:rStyle w:val="StyleUnderline"/>
        </w:rPr>
        <w:t xml:space="preserve">Hurricane Maria’s </w:t>
      </w:r>
      <w:r w:rsidRPr="00B52346">
        <w:rPr>
          <w:rStyle w:val="Emphasis"/>
        </w:rPr>
        <w:t>devastating</w:t>
      </w:r>
      <w:r w:rsidRPr="00B52346">
        <w:rPr>
          <w:rStyle w:val="StyleUnderline"/>
        </w:rPr>
        <w:t xml:space="preserve"> effects on Puerto Rican infrastructures prompted </w:t>
      </w:r>
      <w:r w:rsidRPr="001A3EF3">
        <w:rPr>
          <w:rStyle w:val="StyleUnderline"/>
          <w:highlight w:val="yellow"/>
        </w:rPr>
        <w:t>food riots</w:t>
      </w:r>
      <w:r w:rsidRPr="00B52346">
        <w:rPr>
          <w:rStyle w:val="StyleUnderline"/>
        </w:rPr>
        <w:t xml:space="preserve">, </w:t>
      </w:r>
      <w:r w:rsidRPr="001A3EF3">
        <w:rPr>
          <w:rStyle w:val="StyleUnderline"/>
          <w:highlight w:val="yellow"/>
        </w:rPr>
        <w:t>gas lines</w:t>
      </w:r>
      <w:r w:rsidRPr="00B52346">
        <w:rPr>
          <w:rStyle w:val="StyleUnderline"/>
        </w:rPr>
        <w:t xml:space="preserve">, </w:t>
      </w:r>
      <w:r w:rsidRPr="001A3EF3">
        <w:rPr>
          <w:rStyle w:val="StyleUnderline"/>
          <w:highlight w:val="yellow"/>
        </w:rPr>
        <w:t>waterborne illnesses</w:t>
      </w:r>
      <w:r w:rsidRPr="00B52346">
        <w:rPr>
          <w:rStyle w:val="StyleUnderline"/>
        </w:rPr>
        <w:t xml:space="preserve">, </w:t>
      </w:r>
      <w:r w:rsidRPr="001A3EF3">
        <w:rPr>
          <w:rStyle w:val="StyleUnderline"/>
          <w:highlight w:val="yellow"/>
        </w:rPr>
        <w:t>scarce</w:t>
      </w:r>
      <w:r w:rsidRPr="00B52346">
        <w:rPr>
          <w:rStyle w:val="StyleUnderline"/>
        </w:rPr>
        <w:t xml:space="preserve"> drinking </w:t>
      </w:r>
      <w:r w:rsidRPr="001A3EF3">
        <w:rPr>
          <w:rStyle w:val="StyleUnderline"/>
          <w:highlight w:val="yellow"/>
        </w:rPr>
        <w:t>water</w:t>
      </w:r>
      <w:r w:rsidRPr="00B52346">
        <w:rPr>
          <w:rStyle w:val="StyleUnderline"/>
        </w:rPr>
        <w:t xml:space="preserve">, </w:t>
      </w:r>
      <w:r w:rsidRPr="001A3EF3">
        <w:rPr>
          <w:rStyle w:val="StyleUnderline"/>
          <w:highlight w:val="yellow"/>
        </w:rPr>
        <w:t>and hunger</w:t>
      </w:r>
      <w:r w:rsidRPr="00746605">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746605">
        <w:rPr>
          <w:sz w:val="16"/>
        </w:rPr>
        <w:t xml:space="preserve"> of the </w:t>
      </w:r>
      <w:r w:rsidRPr="00B52346">
        <w:rPr>
          <w:rStyle w:val="StyleUnderline"/>
        </w:rPr>
        <w:t>infrastructures in place before the hurricane</w:t>
      </w:r>
      <w:r w:rsidRPr="00746605">
        <w:rPr>
          <w:sz w:val="16"/>
        </w:rPr>
        <w:t xml:space="preserve">, </w:t>
      </w:r>
      <w:r w:rsidRPr="00B52346">
        <w:rPr>
          <w:rStyle w:val="StyleUnderline"/>
        </w:rPr>
        <w:t xml:space="preserve">including water pump stations and </w:t>
      </w:r>
      <w:r w:rsidRPr="00B52346">
        <w:rPr>
          <w:rStyle w:val="Emphasis"/>
        </w:rPr>
        <w:t>electrical grids</w:t>
      </w:r>
      <w:r w:rsidRPr="00746605">
        <w:rPr>
          <w:sz w:val="16"/>
        </w:rPr>
        <w:t xml:space="preserve">, </w:t>
      </w:r>
      <w:r w:rsidRPr="00B52346">
        <w:rPr>
          <w:rStyle w:val="StyleUnderline"/>
        </w:rPr>
        <w:t xml:space="preserve">were </w:t>
      </w:r>
      <w:r w:rsidRPr="00B52346">
        <w:rPr>
          <w:rStyle w:val="Emphasis"/>
        </w:rPr>
        <w:t>unequally distributed</w:t>
      </w:r>
      <w:r w:rsidRPr="00746605">
        <w:rPr>
          <w:sz w:val="16"/>
        </w:rPr>
        <w:t xml:space="preserve"> and kept in various states of neglect and disrepair, </w:t>
      </w:r>
      <w:r w:rsidRPr="00B52346">
        <w:rPr>
          <w:rStyle w:val="StyleUnderline"/>
        </w:rPr>
        <w:t>life has been</w:t>
      </w:r>
      <w:r w:rsidRPr="00746605">
        <w:rPr>
          <w:sz w:val="16"/>
        </w:rPr>
        <w:t xml:space="preserve">, </w:t>
      </w:r>
      <w:r w:rsidRPr="00B52346">
        <w:rPr>
          <w:rStyle w:val="StyleUnderline"/>
        </w:rPr>
        <w:t>for most Puerto Ricans</w:t>
      </w:r>
      <w:r w:rsidRPr="00746605">
        <w:rPr>
          <w:sz w:val="16"/>
        </w:rPr>
        <w:t xml:space="preserve">, </w:t>
      </w:r>
      <w:r w:rsidRPr="00B52346">
        <w:rPr>
          <w:rStyle w:val="Emphasis"/>
        </w:rPr>
        <w:t>much harder</w:t>
      </w:r>
      <w:r w:rsidRPr="00746605">
        <w:rPr>
          <w:sz w:val="16"/>
        </w:rPr>
        <w:t xml:space="preserve"> </w:t>
      </w:r>
      <w:r w:rsidRPr="00B52346">
        <w:rPr>
          <w:rStyle w:val="StyleUnderline"/>
        </w:rPr>
        <w:t>since the hurricane</w:t>
      </w:r>
      <w:r w:rsidRPr="00746605">
        <w:rPr>
          <w:sz w:val="16"/>
        </w:rPr>
        <w:t xml:space="preserve">.13 In this context, </w:t>
      </w:r>
      <w:r w:rsidRPr="00B52346">
        <w:rPr>
          <w:rStyle w:val="StyleUnderline"/>
        </w:rPr>
        <w:t xml:space="preserve">it seems </w:t>
      </w:r>
      <w:r w:rsidRPr="00B52346">
        <w:rPr>
          <w:rStyle w:val="Emphasis"/>
        </w:rPr>
        <w:t>crucial</w:t>
      </w:r>
      <w:r w:rsidRPr="00B52346">
        <w:rPr>
          <w:rStyle w:val="StyleUnderline"/>
        </w:rPr>
        <w:t xml:space="preserve"> to recognize</w:t>
      </w:r>
      <w:r w:rsidRPr="00746605">
        <w:rPr>
          <w:sz w:val="16"/>
        </w:rPr>
        <w:t xml:space="preserve"> the </w:t>
      </w:r>
      <w:r w:rsidRPr="00B52346">
        <w:rPr>
          <w:rStyle w:val="StyleUnderline"/>
        </w:rPr>
        <w:t xml:space="preserve">ways that </w:t>
      </w:r>
      <w:r w:rsidRPr="001A3EF3">
        <w:rPr>
          <w:rStyle w:val="StyleUnderline"/>
          <w:highlight w:val="yellow"/>
        </w:rPr>
        <w:t>infrastructures</w:t>
      </w:r>
      <w:r w:rsidRPr="00B52346">
        <w:rPr>
          <w:rStyle w:val="StyleUnderline"/>
        </w:rPr>
        <w:t xml:space="preserve"> may well be </w:t>
      </w:r>
      <w:r w:rsidRPr="001A3EF3">
        <w:rPr>
          <w:rStyle w:val="Emphasis"/>
          <w:highlight w:val="yellow"/>
        </w:rPr>
        <w:t>sustain</w:t>
      </w:r>
      <w:r w:rsidRPr="00B52346">
        <w:rPr>
          <w:rStyle w:val="Emphasis"/>
        </w:rPr>
        <w:t xml:space="preserve">ing basic </w:t>
      </w:r>
      <w:r w:rsidRPr="001A3EF3">
        <w:rPr>
          <w:rStyle w:val="Emphasis"/>
          <w:highlight w:val="yellow"/>
        </w:rPr>
        <w:t>survival even when</w:t>
      </w:r>
      <w:r w:rsidRPr="00B52346">
        <w:rPr>
          <w:rStyle w:val="StyleUnderline"/>
        </w:rPr>
        <w:t xml:space="preserve"> they are </w:t>
      </w:r>
      <w:r w:rsidRPr="001A3EF3">
        <w:rPr>
          <w:rStyle w:val="Emphasis"/>
          <w:highlight w:val="yellow"/>
        </w:rPr>
        <w:t>partial</w:t>
      </w:r>
      <w:r w:rsidRPr="001A3EF3">
        <w:rPr>
          <w:rStyle w:val="StyleUnderline"/>
          <w:highlight w:val="yellow"/>
        </w:rPr>
        <w:t xml:space="preserve"> and </w:t>
      </w:r>
      <w:r w:rsidRPr="001A3EF3">
        <w:rPr>
          <w:rStyle w:val="Emphasis"/>
          <w:highlight w:val="yellow"/>
        </w:rPr>
        <w:t>inequitable</w:t>
      </w:r>
      <w:r w:rsidRPr="00746605">
        <w:rPr>
          <w:sz w:val="16"/>
        </w:rPr>
        <w:t>.</w:t>
      </w:r>
    </w:p>
    <w:p w14:paraId="1EFB2563" w14:textId="77777777" w:rsidR="008C2E0B" w:rsidRPr="00746605" w:rsidRDefault="008C2E0B" w:rsidP="008C2E0B">
      <w:pPr>
        <w:rPr>
          <w:sz w:val="16"/>
        </w:rPr>
      </w:pPr>
      <w:r w:rsidRPr="00746605">
        <w:rPr>
          <w:sz w:val="16"/>
        </w:rPr>
        <w:t>Second, political movements that struggle against oppressive infrastructures use other infrastructures as resources for resistance. In apartheid South Africa, the government deliberately organized social space to keep Black people divided and powerless.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efect,” throwing a glaring light into homes and yards.16 Seeking other ways to gather forces, the anti-apartheid struggle turned to institutions that connected sites around the country, including national churches, civic groups, and trade unions, which furnished the infrastructure to coordinate and mobilize people across South Africa.17</w:t>
      </w:r>
    </w:p>
    <w:p w14:paraId="23D610EC" w14:textId="77777777" w:rsidR="008C2E0B" w:rsidRPr="00746605" w:rsidRDefault="008C2E0B" w:rsidP="008C2E0B">
      <w:pPr>
        <w:rPr>
          <w:sz w:val="16"/>
        </w:rPr>
      </w:pPr>
      <w:r w:rsidRPr="00746605">
        <w:rPr>
          <w:sz w:val="16"/>
        </w:rPr>
        <w:t>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As Dean Spade argues, when communities on the front lines provide stable infrastructure, including regular food, medical care, and safe shelter, they draw new participants to political action and help to sustain participation over time.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eforts by authorities to neutralize the BPP and destroy what it stands for.”21</w:t>
      </w:r>
    </w:p>
    <w:p w14:paraId="6653EBEC" w14:textId="77777777" w:rsidR="008C2E0B" w:rsidRDefault="008C2E0B" w:rsidP="008C2E0B">
      <w:pPr>
        <w:rPr>
          <w:rStyle w:val="StyleUnderline"/>
        </w:rPr>
      </w:pPr>
      <w:r w:rsidRPr="00746605">
        <w:rPr>
          <w:sz w:val="16"/>
        </w:rPr>
        <w:t xml:space="preserve">The final reason to focus on </w:t>
      </w:r>
      <w:r w:rsidRPr="004201DF">
        <w:rPr>
          <w:rStyle w:val="StyleUnderline"/>
        </w:rPr>
        <w:t>sustaining existing</w:t>
      </w:r>
      <w:r w:rsidRPr="00746605">
        <w:rPr>
          <w:sz w:val="16"/>
        </w:rPr>
        <w:t xml:space="preserve"> routines, </w:t>
      </w:r>
      <w:r w:rsidRPr="004201DF">
        <w:rPr>
          <w:rStyle w:val="StyleUnderline"/>
        </w:rPr>
        <w:t>pathways</w:t>
      </w:r>
      <w:r w:rsidRPr="00746605">
        <w:rPr>
          <w:sz w:val="16"/>
        </w:rPr>
        <w:t xml:space="preserve">, and enclosures is that </w:t>
      </w:r>
      <w:r w:rsidRPr="004201DF">
        <w:rPr>
          <w:rStyle w:val="Emphasis"/>
        </w:rPr>
        <w:t>some</w:t>
      </w:r>
      <w:r w:rsidRPr="00746605">
        <w:rPr>
          <w:sz w:val="16"/>
        </w:rPr>
        <w:t xml:space="preserve"> of these </w:t>
      </w:r>
      <w:r w:rsidRPr="004201DF">
        <w:rPr>
          <w:rStyle w:val="StyleUnderline"/>
        </w:rPr>
        <w:t xml:space="preserve">enable collective </w:t>
      </w:r>
      <w:r w:rsidRPr="004201DF">
        <w:rPr>
          <w:rStyle w:val="Emphasis"/>
        </w:rPr>
        <w:t>pleasures</w:t>
      </w:r>
      <w:r w:rsidRPr="00746605">
        <w:rPr>
          <w:sz w:val="16"/>
        </w:rPr>
        <w:t xml:space="preserve">.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w:t>
      </w:r>
      <w:r w:rsidRPr="004201DF">
        <w:rPr>
          <w:rStyle w:val="StyleUnderline"/>
        </w:rPr>
        <w:t xml:space="preserve">Public routes and squares </w:t>
      </w:r>
      <w:r w:rsidRPr="004201DF">
        <w:rPr>
          <w:rStyle w:val="Emphasis"/>
        </w:rPr>
        <w:t>gather</w:t>
      </w:r>
      <w:r w:rsidRPr="004201DF">
        <w:rPr>
          <w:rStyle w:val="StyleUnderline"/>
        </w:rPr>
        <w:t xml:space="preserve"> people for parties</w:t>
      </w:r>
      <w:r w:rsidRPr="00746605">
        <w:rPr>
          <w:sz w:val="16"/>
        </w:rPr>
        <w:t xml:space="preserve">, </w:t>
      </w:r>
      <w:r w:rsidRPr="004201DF">
        <w:rPr>
          <w:rStyle w:val="StyleUnderline"/>
        </w:rPr>
        <w:t>dancing, planning, and protest</w:t>
      </w:r>
      <w:r w:rsidRPr="00746605">
        <w:rPr>
          <w:sz w:val="16"/>
        </w:rPr>
        <w:t xml:space="preserve">. Safe enclosures aford intimacy and debate. </w:t>
      </w:r>
      <w:r w:rsidRPr="004201DF">
        <w:rPr>
          <w:rStyle w:val="StyleUnderline"/>
        </w:rPr>
        <w:t>Everywhere sustaining, shaping, and conducting social experience</w:t>
      </w:r>
      <w:r w:rsidRPr="00746605">
        <w:rPr>
          <w:sz w:val="16"/>
        </w:rPr>
        <w:t xml:space="preserve">, </w:t>
      </w:r>
      <w:r w:rsidRPr="004201DF">
        <w:rPr>
          <w:rStyle w:val="StyleUnderline"/>
        </w:rPr>
        <w:t>these are forms that af</w:t>
      </w:r>
      <w:r>
        <w:rPr>
          <w:rStyle w:val="StyleUnderline"/>
        </w:rPr>
        <w:t>f</w:t>
      </w:r>
      <w:r w:rsidRPr="004201DF">
        <w:rPr>
          <w:rStyle w:val="StyleUnderline"/>
        </w:rPr>
        <w:t xml:space="preserve">ord practices of </w:t>
      </w:r>
      <w:r w:rsidRPr="004201DF">
        <w:rPr>
          <w:rStyle w:val="Emphasis"/>
        </w:rPr>
        <w:t>being together</w:t>
      </w:r>
      <w:r w:rsidRPr="004201DF">
        <w:rPr>
          <w:rStyle w:val="StyleUnderline"/>
        </w:rPr>
        <w:t>—the joys as well as the necessities of collective life.</w:t>
      </w:r>
    </w:p>
    <w:p w14:paraId="3C8EB3CC" w14:textId="77777777" w:rsidR="008C2E0B" w:rsidRDefault="008C2E0B" w:rsidP="008C2E0B"/>
    <w:p w14:paraId="499464A3" w14:textId="77777777" w:rsidR="008C2E0B" w:rsidRPr="0023498A" w:rsidRDefault="008C2E0B" w:rsidP="008C2E0B"/>
    <w:p w14:paraId="5CE59EA6" w14:textId="77777777" w:rsidR="008C2E0B" w:rsidRDefault="008C2E0B" w:rsidP="008C2E0B">
      <w:pPr>
        <w:pStyle w:val="Heading3"/>
      </w:pPr>
      <w:r>
        <w:t>Case</w:t>
      </w:r>
    </w:p>
    <w:p w14:paraId="7004338C" w14:textId="77777777" w:rsidR="008C2E0B" w:rsidRDefault="008C2E0B" w:rsidP="008C2E0B">
      <w:pPr>
        <w:pStyle w:val="Heading4"/>
      </w:pPr>
      <w:r>
        <w:t xml:space="preserve">The </w:t>
      </w:r>
      <w:r>
        <w:rPr>
          <w:u w:val="single"/>
        </w:rPr>
        <w:t>reserve army of labor</w:t>
      </w:r>
      <w:r>
        <w:t xml:space="preserve"> should inspire </w:t>
      </w:r>
      <w:r w:rsidRPr="001D544D">
        <w:rPr>
          <w:u w:val="single"/>
        </w:rPr>
        <w:t>state-based action</w:t>
      </w:r>
      <w:r>
        <w:t xml:space="preserve"> and </w:t>
      </w:r>
      <w:r w:rsidRPr="001D544D">
        <w:rPr>
          <w:u w:val="single"/>
        </w:rPr>
        <w:t>accommodation</w:t>
      </w:r>
    </w:p>
    <w:p w14:paraId="6C3A7B9E" w14:textId="77777777" w:rsidR="008C2E0B" w:rsidRDefault="008C2E0B" w:rsidP="008C2E0B">
      <w:r w:rsidRPr="003B235D">
        <w:rPr>
          <w:rStyle w:val="Style13ptBold"/>
        </w:rPr>
        <w:t>Fineman 17,</w:t>
      </w:r>
      <w:r w:rsidRPr="003B235D">
        <w:t xml:space="preserve"> Martha</w:t>
      </w:r>
      <w:r>
        <w:t xml:space="preserve"> Albertson</w:t>
      </w:r>
      <w:r w:rsidRPr="003B235D">
        <w:t xml:space="preserve">. </w:t>
      </w:r>
      <w:r w:rsidRPr="00A10E4A">
        <w:t>Robert W. Woodruff Professor of Law at Emory University School of Law.</w:t>
      </w:r>
      <w:r w:rsidRPr="003B235D">
        <w:t xml:space="preserve"> "Vulnerability and inevitable inequality." Oslo Law Review 4.3 (2017): 133-149.</w:t>
      </w:r>
      <w:r>
        <w:t xml:space="preserve"> // judah</w:t>
      </w:r>
    </w:p>
    <w:p w14:paraId="1AA53CAF" w14:textId="77777777" w:rsidR="008C2E0B" w:rsidRPr="003B235D" w:rsidRDefault="008C2E0B" w:rsidP="008C2E0B">
      <w:pPr>
        <w:rPr>
          <w:sz w:val="16"/>
        </w:rPr>
      </w:pPr>
      <w:r w:rsidRPr="003B235D">
        <w:rPr>
          <w:sz w:val="16"/>
        </w:rPr>
        <w:t xml:space="preserve">Part of the criticism being made by legal feminists at that time was directed at the </w:t>
      </w:r>
      <w:r w:rsidRPr="001A3EF3">
        <w:rPr>
          <w:rStyle w:val="Emphasis"/>
          <w:highlight w:val="yellow"/>
        </w:rPr>
        <w:t>supposed line</w:t>
      </w:r>
      <w:r w:rsidRPr="003B235D">
        <w:rPr>
          <w:rStyle w:val="StyleUnderline"/>
        </w:rPr>
        <w:t xml:space="preserve"> drawn </w:t>
      </w:r>
      <w:r w:rsidRPr="001A3EF3">
        <w:rPr>
          <w:rStyle w:val="Emphasis"/>
          <w:highlight w:val="yellow"/>
        </w:rPr>
        <w:t>between ‘public’ and ‘private.’</w:t>
      </w:r>
      <w:r w:rsidRPr="003B235D">
        <w:rPr>
          <w:sz w:val="16"/>
        </w:rPr>
        <w:t xml:space="preserve"> 17 The </w:t>
      </w:r>
      <w:r w:rsidRPr="003B235D">
        <w:rPr>
          <w:rStyle w:val="StyleUnderline"/>
        </w:rPr>
        <w:t>family was the quintessential private institution</w:t>
      </w:r>
      <w:r w:rsidRPr="003B235D">
        <w:rPr>
          <w:sz w:val="16"/>
        </w:rPr>
        <w:t xml:space="preserve">, </w:t>
      </w:r>
      <w:r w:rsidRPr="003B235D">
        <w:rPr>
          <w:rStyle w:val="StyleUnderline"/>
        </w:rPr>
        <w:t>and the state represented the public</w:t>
      </w:r>
      <w:r w:rsidRPr="003B235D">
        <w:rPr>
          <w:sz w:val="16"/>
        </w:rPr>
        <w:t xml:space="preserve">, while </w:t>
      </w:r>
      <w:r w:rsidRPr="003B235D">
        <w:rPr>
          <w:rStyle w:val="StyleUnderline"/>
        </w:rPr>
        <w:t xml:space="preserve">the </w:t>
      </w:r>
      <w:r w:rsidRPr="001A3EF3">
        <w:rPr>
          <w:rStyle w:val="Emphasis"/>
          <w:highlight w:val="yellow"/>
        </w:rPr>
        <w:t>market</w:t>
      </w:r>
      <w:r w:rsidRPr="003B235D">
        <w:rPr>
          <w:sz w:val="16"/>
        </w:rPr>
        <w:t xml:space="preserve">, chameleon-like, </w:t>
      </w:r>
      <w:r w:rsidRPr="001A3EF3">
        <w:rPr>
          <w:rStyle w:val="Emphasis"/>
          <w:highlight w:val="yellow"/>
        </w:rPr>
        <w:t>drifted between private and public</w:t>
      </w:r>
      <w:r w:rsidRPr="003B235D">
        <w:rPr>
          <w:rStyle w:val="StyleUnderline"/>
        </w:rPr>
        <w:t xml:space="preserve"> </w:t>
      </w:r>
      <w:r w:rsidRPr="001A3EF3">
        <w:rPr>
          <w:rStyle w:val="StyleUnderline"/>
          <w:highlight w:val="yellow"/>
        </w:rPr>
        <w:t>depending on which</w:t>
      </w:r>
      <w:r w:rsidRPr="003B235D">
        <w:rPr>
          <w:rStyle w:val="StyleUnderline"/>
        </w:rPr>
        <w:t xml:space="preserve"> designation </w:t>
      </w:r>
      <w:r w:rsidRPr="001A3EF3">
        <w:rPr>
          <w:rStyle w:val="StyleUnderline"/>
          <w:highlight w:val="yellow"/>
        </w:rPr>
        <w:t>gave</w:t>
      </w:r>
      <w:r w:rsidRPr="003B235D">
        <w:rPr>
          <w:rStyle w:val="StyleUnderline"/>
        </w:rPr>
        <w:t xml:space="preserve"> it the </w:t>
      </w:r>
      <w:r w:rsidRPr="001A3EF3">
        <w:rPr>
          <w:rStyle w:val="StyleUnderline"/>
          <w:highlight w:val="yellow"/>
        </w:rPr>
        <w:t>most freedom and flexibility</w:t>
      </w:r>
      <w:r w:rsidRPr="003B235D">
        <w:rPr>
          <w:sz w:val="16"/>
        </w:rPr>
        <w:t xml:space="preserve">. Erasing this line in the context of family law reform, I argued there was a </w:t>
      </w:r>
      <w:r w:rsidRPr="003B235D">
        <w:rPr>
          <w:rStyle w:val="StyleUnderline"/>
        </w:rPr>
        <w:t>social or collective responsibility for caretakers</w:t>
      </w:r>
      <w:r w:rsidRPr="003B235D">
        <w:rPr>
          <w:sz w:val="16"/>
        </w:rPr>
        <w:t xml:space="preserve"> and their children.18 In the wake of divorce reform and the increased number of unmarried mothers, it was clear that the traditional marital (private) family was failing and could not reliably meet the economic and nurturing needs of its members. The solution was clearly to share the burden across society’s institutions, an approach that seemed both just and justified</w:t>
      </w:r>
    </w:p>
    <w:p w14:paraId="5015C8C9" w14:textId="77777777" w:rsidR="008C2E0B" w:rsidRPr="003B235D" w:rsidRDefault="008C2E0B" w:rsidP="008C2E0B">
      <w:pPr>
        <w:rPr>
          <w:sz w:val="16"/>
        </w:rPr>
      </w:pPr>
      <w:r w:rsidRPr="003B235D">
        <w:rPr>
          <w:sz w:val="16"/>
        </w:rPr>
        <w:t xml:space="preserve">While the family was acknowledged as playing an important role in the reproduction of society, other </w:t>
      </w:r>
      <w:r w:rsidRPr="003B235D">
        <w:rPr>
          <w:rStyle w:val="StyleUnderline"/>
        </w:rPr>
        <w:t>social institutions</w:t>
      </w:r>
      <w:r w:rsidRPr="003B235D">
        <w:rPr>
          <w:sz w:val="16"/>
        </w:rPr>
        <w:t>—even when they directly benefitted from the work carried out by the family—</w:t>
      </w:r>
      <w:r w:rsidRPr="003B235D">
        <w:rPr>
          <w:rStyle w:val="StyleUnderline"/>
        </w:rPr>
        <w:t>were not seen as directly responsible for ensuring</w:t>
      </w:r>
      <w:r w:rsidRPr="003B235D">
        <w:rPr>
          <w:sz w:val="16"/>
        </w:rPr>
        <w:t xml:space="preserve"> its </w:t>
      </w:r>
      <w:r w:rsidRPr="003B235D">
        <w:rPr>
          <w:rStyle w:val="StyleUnderline"/>
        </w:rPr>
        <w:t>success</w:t>
      </w:r>
      <w:r w:rsidRPr="003B235D">
        <w:rPr>
          <w:sz w:val="16"/>
        </w:rPr>
        <w:t>. I believed there needed to be a more equitable distribution of institutional responsibility for ensuring the provision of essential care principally delegated to the family in contemporary policy and law.</w:t>
      </w:r>
    </w:p>
    <w:p w14:paraId="6EC49E3C" w14:textId="77777777" w:rsidR="008C2E0B" w:rsidRPr="003B235D" w:rsidRDefault="008C2E0B" w:rsidP="008C2E0B">
      <w:pPr>
        <w:rPr>
          <w:sz w:val="16"/>
        </w:rPr>
      </w:pPr>
      <w:r w:rsidRPr="003B235D">
        <w:rPr>
          <w:sz w:val="16"/>
        </w:rPr>
        <w:t xml:space="preserve">In making this argument for shared institutional responsibility, I introduced the related concepts of ‘inevitable’ and ‘derivative’ dependency.19 Beginning with the observation that </w:t>
      </w:r>
      <w:r w:rsidRPr="001A3EF3">
        <w:rPr>
          <w:rStyle w:val="Emphasis"/>
          <w:highlight w:val="yellow"/>
        </w:rPr>
        <w:t>human dependency</w:t>
      </w:r>
      <w:r w:rsidRPr="003B235D">
        <w:rPr>
          <w:sz w:val="16"/>
        </w:rPr>
        <w:t xml:space="preserve"> was </w:t>
      </w:r>
      <w:r w:rsidRPr="001A3EF3">
        <w:rPr>
          <w:rStyle w:val="Emphasis"/>
          <w:highlight w:val="yellow"/>
        </w:rPr>
        <w:t>inevitable</w:t>
      </w:r>
      <w:r w:rsidRPr="003B235D">
        <w:rPr>
          <w:sz w:val="16"/>
        </w:rPr>
        <w:t xml:space="preserve">, I suggested that </w:t>
      </w:r>
      <w:r w:rsidRPr="003B235D">
        <w:rPr>
          <w:rStyle w:val="StyleUnderline"/>
        </w:rPr>
        <w:t xml:space="preserve">the dominant </w:t>
      </w:r>
      <w:r w:rsidRPr="001A3EF3">
        <w:rPr>
          <w:rStyle w:val="StyleUnderline"/>
          <w:highlight w:val="yellow"/>
        </w:rPr>
        <w:t>political language extolling self-sufficiency</w:t>
      </w:r>
      <w:r w:rsidRPr="003B235D">
        <w:rPr>
          <w:rStyle w:val="StyleUnderline"/>
        </w:rPr>
        <w:t xml:space="preserve"> and independence was both </w:t>
      </w:r>
      <w:r w:rsidRPr="001A3EF3">
        <w:rPr>
          <w:rStyle w:val="StyleUnderline"/>
          <w:highlight w:val="yellow"/>
        </w:rPr>
        <w:t>unrealistic</w:t>
      </w:r>
      <w:r w:rsidRPr="003B235D">
        <w:rPr>
          <w:rStyle w:val="StyleUnderline"/>
        </w:rPr>
        <w:t xml:space="preserve"> and inappropriate</w:t>
      </w:r>
      <w:r w:rsidRPr="003B235D">
        <w:rPr>
          <w:sz w:val="16"/>
        </w:rPr>
        <w:t>.20 Dependency was a complex phenomenon. ‘</w:t>
      </w:r>
      <w:r w:rsidRPr="003B235D">
        <w:rPr>
          <w:rStyle w:val="StyleUnderline"/>
        </w:rPr>
        <w:t>Inevitable dependency’ described the needs for care associated with certain biological and developmental stages of life</w:t>
      </w:r>
      <w:r w:rsidRPr="003B235D">
        <w:rPr>
          <w:sz w:val="16"/>
        </w:rPr>
        <w:t>. Infants were inevitably dependent, as were many people as they aged or became ill or disabled. Yet, this form of dependency had been privatized by assigning it to the family. It had also been gendered within the family, falling on the shoulders of those who were assigned the social roles of wife and mother.21</w:t>
      </w:r>
    </w:p>
    <w:p w14:paraId="07F74E20" w14:textId="77777777" w:rsidR="008C2E0B" w:rsidRPr="003B235D" w:rsidRDefault="008C2E0B" w:rsidP="008C2E0B">
      <w:pPr>
        <w:rPr>
          <w:sz w:val="16"/>
        </w:rPr>
      </w:pPr>
      <w:r w:rsidRPr="003B235D">
        <w:rPr>
          <w:sz w:val="16"/>
        </w:rPr>
        <w:t>The advent of the gender-equality movement had revealed contradictions and incompatibilities between the structure of the family and the workplace. The demands of the employment market conflicted with the needs of the family, preventing gender-equality from being implemented. It seemed clear that in order to achieve such change, other institutions would have to undergo complementary evolutions, incorporating new family expectations into their operations.22</w:t>
      </w:r>
    </w:p>
    <w:p w14:paraId="357CCB83" w14:textId="77777777" w:rsidR="008C2E0B" w:rsidRPr="003B235D" w:rsidRDefault="008C2E0B" w:rsidP="008C2E0B">
      <w:pPr>
        <w:rPr>
          <w:sz w:val="16"/>
        </w:rPr>
      </w:pPr>
      <w:r w:rsidRPr="003B235D">
        <w:rPr>
          <w:sz w:val="16"/>
        </w:rPr>
        <w:t xml:space="preserve">To effect such change, I suggested that </w:t>
      </w:r>
      <w:r w:rsidRPr="002831E5">
        <w:rPr>
          <w:rStyle w:val="StyleUnderline"/>
        </w:rPr>
        <w:t>inevitable</w:t>
      </w:r>
      <w:r w:rsidRPr="003B235D">
        <w:rPr>
          <w:rStyle w:val="StyleUnderline"/>
        </w:rPr>
        <w:t xml:space="preserve"> </w:t>
      </w:r>
      <w:r w:rsidRPr="001A3EF3">
        <w:rPr>
          <w:rStyle w:val="StyleUnderline"/>
          <w:highlight w:val="yellow"/>
        </w:rPr>
        <w:t>dependency</w:t>
      </w:r>
      <w:r w:rsidRPr="003B235D">
        <w:rPr>
          <w:rStyle w:val="StyleUnderline"/>
        </w:rPr>
        <w:t xml:space="preserve"> </w:t>
      </w:r>
      <w:r w:rsidRPr="001A3EF3">
        <w:rPr>
          <w:rStyle w:val="StyleUnderline"/>
          <w:highlight w:val="yellow"/>
        </w:rPr>
        <w:t>should be the concern of society</w:t>
      </w:r>
      <w:r w:rsidRPr="003B235D">
        <w:rPr>
          <w:rStyle w:val="StyleUnderline"/>
        </w:rPr>
        <w:t xml:space="preserve"> generally, with responsibility shared across social institutions</w:t>
      </w:r>
      <w:r w:rsidRPr="003B235D">
        <w:rPr>
          <w:sz w:val="16"/>
        </w:rPr>
        <w:t xml:space="preserve">. 23 </w:t>
      </w:r>
      <w:r w:rsidRPr="003B235D">
        <w:rPr>
          <w:rStyle w:val="StyleUnderline"/>
        </w:rPr>
        <w:t xml:space="preserve">This </w:t>
      </w:r>
      <w:r w:rsidRPr="001A3EF3">
        <w:rPr>
          <w:rStyle w:val="StyleUnderline"/>
          <w:highlight w:val="yellow"/>
        </w:rPr>
        <w:t xml:space="preserve">responsibility </w:t>
      </w:r>
      <w:r w:rsidRPr="00D926C2">
        <w:rPr>
          <w:rStyle w:val="StyleUnderline"/>
        </w:rPr>
        <w:t>could</w:t>
      </w:r>
      <w:r w:rsidRPr="003B235D">
        <w:rPr>
          <w:rStyle w:val="StyleUnderline"/>
        </w:rPr>
        <w:t xml:space="preserve"> be </w:t>
      </w:r>
      <w:r w:rsidRPr="001A3EF3">
        <w:rPr>
          <w:rStyle w:val="StyleUnderline"/>
          <w:highlight w:val="yellow"/>
        </w:rPr>
        <w:t>fulfilled through</w:t>
      </w:r>
      <w:r w:rsidRPr="003B235D">
        <w:rPr>
          <w:rStyle w:val="StyleUnderline"/>
        </w:rPr>
        <w:t xml:space="preserve"> </w:t>
      </w:r>
      <w:r w:rsidRPr="001A3EF3">
        <w:rPr>
          <w:rStyle w:val="Emphasis"/>
          <w:highlight w:val="yellow"/>
        </w:rPr>
        <w:t>accommodation and support for</w:t>
      </w:r>
      <w:r w:rsidRPr="003B235D">
        <w:rPr>
          <w:rStyle w:val="StyleUnderline"/>
        </w:rPr>
        <w:t xml:space="preserve"> those who assumed the role of </w:t>
      </w:r>
      <w:r w:rsidRPr="001A3EF3">
        <w:rPr>
          <w:rStyle w:val="Emphasis"/>
          <w:highlight w:val="yellow"/>
        </w:rPr>
        <w:t>caretaker</w:t>
      </w:r>
      <w:r w:rsidRPr="003B235D">
        <w:rPr>
          <w:rStyle w:val="StyleUnderline"/>
        </w:rPr>
        <w:t>—the derivatively dependent</w:t>
      </w:r>
      <w:r w:rsidRPr="003B235D">
        <w:rPr>
          <w:sz w:val="16"/>
        </w:rPr>
        <w:t xml:space="preserve">. </w:t>
      </w:r>
      <w:r w:rsidRPr="003B235D">
        <w:rPr>
          <w:rStyle w:val="StyleUnderline"/>
        </w:rPr>
        <w:t>We all owe a debt to those who care for inevitable dependents</w:t>
      </w:r>
      <w:r w:rsidRPr="003B235D">
        <w:rPr>
          <w:sz w:val="16"/>
        </w:rPr>
        <w:t xml:space="preserve"> and </w:t>
      </w:r>
      <w:r w:rsidRPr="003B235D">
        <w:rPr>
          <w:rStyle w:val="StyleUnderline"/>
        </w:rPr>
        <w:t xml:space="preserve">this </w:t>
      </w:r>
      <w:r w:rsidRPr="001A3EF3">
        <w:rPr>
          <w:rStyle w:val="Emphasis"/>
          <w:highlight w:val="yellow"/>
        </w:rPr>
        <w:t>debt</w:t>
      </w:r>
      <w:r w:rsidRPr="003B235D">
        <w:rPr>
          <w:rStyle w:val="StyleUnderline"/>
        </w:rPr>
        <w:t xml:space="preserve"> must be </w:t>
      </w:r>
      <w:r w:rsidRPr="001A3EF3">
        <w:rPr>
          <w:rStyle w:val="Emphasis"/>
          <w:highlight w:val="yellow"/>
        </w:rPr>
        <w:t>paid through collective means</w:t>
      </w:r>
      <w:r w:rsidRPr="003B235D">
        <w:rPr>
          <w:sz w:val="16"/>
        </w:rPr>
        <w:t xml:space="preserve">; such a duty could not be discharged simply by being nice to your own mother. Making an analogy to military service, I argued that individual soldiers were assigned the responsibility of defending society, but they were also given the resources necessary to do that job, as well as being compensated economically.24 </w:t>
      </w:r>
      <w:r w:rsidRPr="003B235D">
        <w:rPr>
          <w:rStyle w:val="StyleUnderline"/>
        </w:rPr>
        <w:t>Caretakers are also dependent on resources to accomplish their socially important and essential work</w:t>
      </w:r>
      <w:r w:rsidRPr="003B235D">
        <w:rPr>
          <w:sz w:val="16"/>
        </w:rPr>
        <w:t xml:space="preserve">. Those resources could not (and were not in all too many cases) supplied by the family. I argued that </w:t>
      </w:r>
      <w:r w:rsidRPr="003B235D">
        <w:rPr>
          <w:rStyle w:val="StyleUnderline"/>
        </w:rPr>
        <w:t>social responsibility must be more equitably spread across the societal institutions that benefited from care work</w:t>
      </w:r>
      <w:r w:rsidRPr="003B235D">
        <w:rPr>
          <w:sz w:val="16"/>
        </w:rPr>
        <w:t>, with the workplace in particular expanding to accommodate caretakers.</w:t>
      </w:r>
    </w:p>
    <w:p w14:paraId="0F9828AD" w14:textId="77777777" w:rsidR="008C2E0B" w:rsidRPr="003B235D" w:rsidRDefault="008C2E0B" w:rsidP="008C2E0B">
      <w:pPr>
        <w:rPr>
          <w:sz w:val="16"/>
        </w:rPr>
      </w:pPr>
      <w:r w:rsidRPr="001A3EF3">
        <w:rPr>
          <w:rStyle w:val="Emphasis"/>
          <w:highlight w:val="yellow"/>
        </w:rPr>
        <w:t>State responsibility should</w:t>
      </w:r>
      <w:r w:rsidRPr="003B235D">
        <w:rPr>
          <w:rStyle w:val="StyleUnderline"/>
        </w:rPr>
        <w:t xml:space="preserve"> result in </w:t>
      </w:r>
      <w:r w:rsidRPr="002831E5">
        <w:rPr>
          <w:rStyle w:val="StyleUnderline"/>
        </w:rPr>
        <w:t>regulations</w:t>
      </w:r>
      <w:r w:rsidRPr="003B235D">
        <w:rPr>
          <w:rStyle w:val="StyleUnderline"/>
        </w:rPr>
        <w:t xml:space="preserve"> designed to </w:t>
      </w:r>
      <w:r w:rsidRPr="001A3EF3">
        <w:rPr>
          <w:rStyle w:val="Emphasis"/>
          <w:highlight w:val="yellow"/>
        </w:rPr>
        <w:t>ensure such accommodation</w:t>
      </w:r>
      <w:r w:rsidRPr="003B235D">
        <w:rPr>
          <w:sz w:val="16"/>
        </w:rPr>
        <w:t xml:space="preserve">, </w:t>
      </w:r>
      <w:r w:rsidRPr="003B235D">
        <w:rPr>
          <w:rStyle w:val="StyleUnderline"/>
        </w:rPr>
        <w:t>as well as the provision of services like childcare centers or subsidies in order to ease the structural and economic burdens that inevitable dependency places on the caretaker</w:t>
      </w:r>
      <w:r w:rsidRPr="003B235D">
        <w:rPr>
          <w:sz w:val="16"/>
        </w:rPr>
        <w:t xml:space="preserve"> and family. These arguments were motivated by an understanding of the family as a social institution that is not isolated, but rather, connected to and co-dependent upon other institutions that needed the future workers, citizens, entrepreneurs, and so on, that the family nurtured in its role in reproducing society.25</w:t>
      </w:r>
    </w:p>
    <w:p w14:paraId="5B5D1E48" w14:textId="77777777" w:rsidR="008C2E0B" w:rsidRPr="003B235D" w:rsidRDefault="008C2E0B" w:rsidP="008C2E0B">
      <w:pPr>
        <w:rPr>
          <w:sz w:val="16"/>
        </w:rPr>
      </w:pPr>
      <w:r w:rsidRPr="003B235D">
        <w:rPr>
          <w:sz w:val="16"/>
        </w:rPr>
        <w:t>The mainstream academic responses to my arguments about inevitable dependency were predictable. The situation of children was easily overlooked when it came to an assessment of equality and state responsibility. They were not equals. Their inevitable dependency differentiated them from the adults in the family, but it was a disadvantage everyone suffered and would outgrow. Children were the responsibility of the family and their interests could justly be subsumed within it. As for the ill and elderly, they had the personal responsibility to provide for themselves in old age through insurance and pension plans. If they had not, means-tested social welfare programs existed for those who had failed to live up to their personal responsibility to protect themselves. 26</w:t>
      </w:r>
    </w:p>
    <w:p w14:paraId="1E5F9B28" w14:textId="77777777" w:rsidR="008C2E0B" w:rsidRPr="003B235D" w:rsidRDefault="008C2E0B" w:rsidP="008C2E0B">
      <w:pPr>
        <w:rPr>
          <w:sz w:val="16"/>
        </w:rPr>
      </w:pPr>
      <w:r w:rsidRPr="003B235D">
        <w:rPr>
          <w:sz w:val="16"/>
        </w:rPr>
        <w:t>I thought that the arguments about derivative dependency would be somewhat harder to deflect, but the prevalence of economic modeling for assessing just about any social institution and relationship facilitated its dismissal. Caretakers were free and equal individuals who had made a ‘personal choice.’ It was hardly society’s responsibility to subsidies that choice. In the words of one commentator, if one person had a preference for a child, while another preferred a Porsche, why should society treat these choices differently. 27 These were merely individual decisions and neither preference deserved social subsidy. Thus, an emphasis on personal liberty and autonomy was combined with an assertion of equality or impartiality and used to argue against directing law and policy to address existing inequality.28 Once again, arguments for a collective (or social) ideal of justice were beaten back by reference to the ideal of individual, not institutional, responsibility.</w:t>
      </w:r>
    </w:p>
    <w:p w14:paraId="54D00FB1" w14:textId="77777777" w:rsidR="008C2E0B" w:rsidRPr="003B235D" w:rsidRDefault="008C2E0B" w:rsidP="008C2E0B">
      <w:pPr>
        <w:rPr>
          <w:sz w:val="16"/>
        </w:rPr>
      </w:pPr>
      <w:r w:rsidRPr="003B235D">
        <w:rPr>
          <w:sz w:val="16"/>
        </w:rPr>
        <w:t xml:space="preserve">While it was not persuasive to the liberal, individual choice-oriented commentators, the development of the concept of derivative dependency in the family context was a theoretically important step in the evolution of vulnerability theory. It had moved my thinking beyond the individual and individual characteristics, such as gender, to focus on societal structures and the characteristics of social institutions and relationships. The advent of formal equality in family law did not mean that society’s institutions of family and work were transformed. Those structures continued to subordinate, but no longer formally on the basis of gender. Structural disadvantage remained intact, a product of a reality in which society either does not place much value on caretaking as a social function and therefore need not accommodate it, or that society (or some segments of it) places so much value on caretaking that it should not be diminished by being quantified or monetized in social policy. </w:t>
      </w:r>
    </w:p>
    <w:p w14:paraId="4CF6E20D" w14:textId="77777777" w:rsidR="008C2E0B" w:rsidRPr="003B235D" w:rsidRDefault="008C2E0B" w:rsidP="008C2E0B">
      <w:pPr>
        <w:rPr>
          <w:sz w:val="16"/>
        </w:rPr>
      </w:pPr>
      <w:r w:rsidRPr="003B235D">
        <w:rPr>
          <w:sz w:val="16"/>
        </w:rPr>
        <w:t xml:space="preserve">In other words, </w:t>
      </w:r>
      <w:r w:rsidRPr="003B235D">
        <w:rPr>
          <w:rStyle w:val="StyleUnderline"/>
        </w:rPr>
        <w:t>it is the nature of and significance given to the social task of caretaker that operates to disadvantage the individuals who occupy that role</w:t>
      </w:r>
      <w:r w:rsidRPr="003B235D">
        <w:rPr>
          <w:sz w:val="16"/>
        </w:rPr>
        <w:t xml:space="preserve">, not the gender of the caretaker. If men become caretakers, they also suffer economically and professionally. </w:t>
      </w:r>
      <w:r w:rsidRPr="003B235D">
        <w:rPr>
          <w:rStyle w:val="StyleUnderline"/>
        </w:rPr>
        <w:t xml:space="preserve">The </w:t>
      </w:r>
      <w:r w:rsidRPr="001A3EF3">
        <w:rPr>
          <w:rStyle w:val="Emphasis"/>
          <w:highlight w:val="yellow"/>
        </w:rPr>
        <w:t>market is structured</w:t>
      </w:r>
      <w:r w:rsidRPr="003B235D">
        <w:rPr>
          <w:rStyle w:val="StyleUnderline"/>
        </w:rPr>
        <w:t xml:space="preserve"> so as </w:t>
      </w:r>
      <w:r w:rsidRPr="001A3EF3">
        <w:rPr>
          <w:rStyle w:val="Emphasis"/>
          <w:highlight w:val="yellow"/>
        </w:rPr>
        <w:t>to assume no responsibility for</w:t>
      </w:r>
      <w:r w:rsidRPr="003B235D">
        <w:rPr>
          <w:rStyle w:val="StyleUnderline"/>
        </w:rPr>
        <w:t xml:space="preserve"> the </w:t>
      </w:r>
      <w:r w:rsidRPr="001A3EF3">
        <w:rPr>
          <w:rStyle w:val="Emphasis"/>
          <w:highlight w:val="yellow"/>
        </w:rPr>
        <w:t>reproduction o</w:t>
      </w:r>
      <w:r w:rsidRPr="002831E5">
        <w:rPr>
          <w:rStyle w:val="Emphasis"/>
        </w:rPr>
        <w:t xml:space="preserve">f </w:t>
      </w:r>
      <w:r w:rsidRPr="001A3EF3">
        <w:rPr>
          <w:rStyle w:val="Emphasis"/>
          <w:highlight w:val="yellow"/>
        </w:rPr>
        <w:t>society</w:t>
      </w:r>
      <w:r w:rsidRPr="003B235D">
        <w:rPr>
          <w:sz w:val="16"/>
        </w:rPr>
        <w:t xml:space="preserve">. </w:t>
      </w:r>
      <w:r w:rsidRPr="003B235D">
        <w:rPr>
          <w:rStyle w:val="StyleUnderline"/>
        </w:rPr>
        <w:t>When the state concedes it has some responsibility, it is only to serve as a highly stigmatized backup when the family ‘fails.’</w:t>
      </w:r>
      <w:r w:rsidRPr="003B235D">
        <w:rPr>
          <w:sz w:val="16"/>
        </w:rPr>
        <w:t xml:space="preserve"> </w:t>
      </w:r>
      <w:r w:rsidRPr="003B235D">
        <w:rPr>
          <w:rStyle w:val="StyleUnderline"/>
        </w:rPr>
        <w:t>All caretakers</w:t>
      </w:r>
      <w:r w:rsidRPr="003B235D">
        <w:rPr>
          <w:sz w:val="16"/>
        </w:rPr>
        <w:t xml:space="preserve">, regardless of sex, </w:t>
      </w:r>
      <w:r w:rsidRPr="003B235D">
        <w:rPr>
          <w:rStyle w:val="StyleUnderline"/>
        </w:rPr>
        <w:t>will be subordinated by this structure and the ideology of</w:t>
      </w:r>
      <w:r w:rsidRPr="003B235D">
        <w:rPr>
          <w:sz w:val="16"/>
        </w:rPr>
        <w:t xml:space="preserve"> family autonomy, </w:t>
      </w:r>
      <w:r w:rsidRPr="003B235D">
        <w:rPr>
          <w:rStyle w:val="StyleUnderline"/>
        </w:rPr>
        <w:t>independence, and self-sufficiency that supports it.</w:t>
      </w:r>
      <w:r w:rsidRPr="003B235D">
        <w:rPr>
          <w:sz w:val="16"/>
        </w:rPr>
        <w:t xml:space="preserve"> At that time, I realized that what I had been analyzing as a gender problem was actually a societal problem that extends well beyond a gender equality frame. I ultimately understood that what was needed was an approach to social justice that challenged the liberal reliance on individual choice and the construct of the private family.</w:t>
      </w:r>
    </w:p>
    <w:p w14:paraId="364AE404" w14:textId="77777777" w:rsidR="008C2E0B" w:rsidRDefault="008C2E0B" w:rsidP="008C2E0B">
      <w:pPr>
        <w:rPr>
          <w:rStyle w:val="StyleUnderline"/>
        </w:rPr>
      </w:pPr>
      <w:r w:rsidRPr="003B235D">
        <w:rPr>
          <w:sz w:val="16"/>
        </w:rPr>
        <w:t xml:space="preserve">My current focus extends well beyond the family to include all social and institutional relationships and the justice problems they may reveal in contemporary society. In developing a vulnerability approach to the justice issue, I have been guided by the realization that </w:t>
      </w:r>
      <w:r w:rsidRPr="001A3EF3">
        <w:rPr>
          <w:rStyle w:val="Emphasis"/>
          <w:highlight w:val="yellow"/>
        </w:rPr>
        <w:t>social</w:t>
      </w:r>
      <w:r w:rsidRPr="002831E5">
        <w:rPr>
          <w:rStyle w:val="Emphasis"/>
        </w:rPr>
        <w:t xml:space="preserve"> </w:t>
      </w:r>
      <w:r w:rsidRPr="001A3EF3">
        <w:rPr>
          <w:rStyle w:val="Emphasis"/>
          <w:highlight w:val="yellow"/>
        </w:rPr>
        <w:t>problems</w:t>
      </w:r>
      <w:r w:rsidRPr="002831E5">
        <w:rPr>
          <w:rStyle w:val="Emphasis"/>
        </w:rPr>
        <w:t xml:space="preserve"> </w:t>
      </w:r>
      <w:r w:rsidRPr="001A3EF3">
        <w:rPr>
          <w:rStyle w:val="Emphasis"/>
          <w:highlight w:val="yellow"/>
        </w:rPr>
        <w:t>need</w:t>
      </w:r>
      <w:r w:rsidRPr="003B235D">
        <w:rPr>
          <w:rStyle w:val="StyleUnderline"/>
        </w:rPr>
        <w:t xml:space="preserve"> social or </w:t>
      </w:r>
      <w:r w:rsidRPr="001A3EF3">
        <w:rPr>
          <w:rStyle w:val="Emphasis"/>
          <w:highlight w:val="yellow"/>
        </w:rPr>
        <w:t>collective</w:t>
      </w:r>
      <w:r w:rsidRPr="003B235D">
        <w:rPr>
          <w:rStyle w:val="StyleUnderline"/>
        </w:rPr>
        <w:t xml:space="preserve">, </w:t>
      </w:r>
      <w:r w:rsidRPr="001A3EF3">
        <w:rPr>
          <w:rStyle w:val="StyleUnderline"/>
          <w:highlight w:val="yellow"/>
        </w:rPr>
        <w:t>not just individual</w:t>
      </w:r>
      <w:r w:rsidRPr="003B235D">
        <w:rPr>
          <w:rStyle w:val="StyleUnderline"/>
        </w:rPr>
        <w:t xml:space="preserve">, </w:t>
      </w:r>
      <w:r w:rsidRPr="001A3EF3">
        <w:rPr>
          <w:rStyle w:val="Emphasis"/>
          <w:highlight w:val="yellow"/>
        </w:rPr>
        <w:t>solutions</w:t>
      </w:r>
      <w:r w:rsidRPr="003B235D">
        <w:rPr>
          <w:sz w:val="16"/>
        </w:rPr>
        <w:t xml:space="preserve">. </w:t>
      </w:r>
      <w:r w:rsidRPr="003B235D">
        <w:rPr>
          <w:rStyle w:val="StyleUnderline"/>
        </w:rPr>
        <w:t>Developing a collective or social justice approach requires that we understand the nature of those who compose the collective</w:t>
      </w:r>
      <w:r w:rsidRPr="003B235D">
        <w:rPr>
          <w:sz w:val="16"/>
        </w:rPr>
        <w:t xml:space="preserve">. I thus begin with a descriptive or empirical understanding of what it means to be human. From that foundational premise, I develop a normative, or theoretical, perspective on the just allocation of responsibility for individual and societal well-being. Such </w:t>
      </w:r>
      <w:r w:rsidRPr="001A3EF3">
        <w:rPr>
          <w:rStyle w:val="Emphasis"/>
          <w:highlight w:val="yellow"/>
        </w:rPr>
        <w:t>responsibility must be shared between the individual and the state</w:t>
      </w:r>
      <w:r w:rsidRPr="003B235D">
        <w:rPr>
          <w:rStyle w:val="StyleUnderline"/>
        </w:rPr>
        <w:t xml:space="preserve"> and its institutions.</w:t>
      </w:r>
      <w:r w:rsidRPr="003B235D">
        <w:rPr>
          <w:sz w:val="16"/>
        </w:rPr>
        <w:t xml:space="preserve"> At the same time, </w:t>
      </w:r>
      <w:r w:rsidRPr="003B235D">
        <w:rPr>
          <w:rStyle w:val="StyleUnderline"/>
        </w:rPr>
        <w:t xml:space="preserve">social problems also </w:t>
      </w:r>
      <w:r w:rsidRPr="001A3EF3">
        <w:rPr>
          <w:rStyle w:val="StyleUnderline"/>
          <w:highlight w:val="yellow"/>
        </w:rPr>
        <w:t>require</w:t>
      </w:r>
      <w:r w:rsidRPr="003B235D">
        <w:rPr>
          <w:rStyle w:val="StyleUnderline"/>
        </w:rPr>
        <w:t xml:space="preserve"> a </w:t>
      </w:r>
      <w:r w:rsidRPr="001A3EF3">
        <w:rPr>
          <w:rStyle w:val="StyleUnderline"/>
          <w:highlight w:val="yellow"/>
        </w:rPr>
        <w:t>confrontation with</w:t>
      </w:r>
      <w:r w:rsidRPr="003B235D">
        <w:rPr>
          <w:rStyle w:val="StyleUnderline"/>
        </w:rPr>
        <w:t xml:space="preserve">, and response to, situations of </w:t>
      </w:r>
      <w:r w:rsidRPr="001A3EF3">
        <w:rPr>
          <w:rStyle w:val="StyleUnderline"/>
          <w:highlight w:val="yellow"/>
        </w:rPr>
        <w:t>inherent</w:t>
      </w:r>
      <w:r w:rsidRPr="003B235D">
        <w:rPr>
          <w:rStyle w:val="StyleUnderline"/>
        </w:rPr>
        <w:t xml:space="preserve"> or inevitable </w:t>
      </w:r>
      <w:r w:rsidRPr="001A3EF3">
        <w:rPr>
          <w:rStyle w:val="StyleUnderline"/>
          <w:highlight w:val="yellow"/>
        </w:rPr>
        <w:t>inequality</w:t>
      </w:r>
      <w:r w:rsidRPr="003B235D">
        <w:rPr>
          <w:rStyle w:val="StyleUnderline"/>
        </w:rPr>
        <w:t>.</w:t>
      </w:r>
    </w:p>
    <w:p w14:paraId="721A3861" w14:textId="77777777" w:rsidR="008C2E0B" w:rsidRPr="00C248B0" w:rsidRDefault="008C2E0B" w:rsidP="008C2E0B">
      <w:pPr>
        <w:pStyle w:val="Heading4"/>
      </w:pPr>
      <w:r>
        <w:t>Even aesthetics as a tool of resilience is dependent and subject to state action, but deprivation now leads to later lack</w:t>
      </w:r>
    </w:p>
    <w:p w14:paraId="72F1D3A7" w14:textId="77777777" w:rsidR="008C2E0B" w:rsidRDefault="008C2E0B" w:rsidP="008C2E0B">
      <w:r w:rsidRPr="003B235D">
        <w:rPr>
          <w:rStyle w:val="Style13ptBold"/>
        </w:rPr>
        <w:t>Fineman 17,</w:t>
      </w:r>
      <w:r w:rsidRPr="003B235D">
        <w:t xml:space="preserve"> Martha</w:t>
      </w:r>
      <w:r>
        <w:t xml:space="preserve"> Albertson</w:t>
      </w:r>
      <w:r w:rsidRPr="003B235D">
        <w:t>. Robert W. Woodruff Professor of Law at Emory University School of Law. "Vulnerability and inevitable inequality." Oslo Law Review 4.3 (2017): 133-149.</w:t>
      </w:r>
      <w:r>
        <w:t xml:space="preserve"> // judah</w:t>
      </w:r>
    </w:p>
    <w:p w14:paraId="42519598" w14:textId="77777777" w:rsidR="008C2E0B" w:rsidRPr="00C248B0" w:rsidRDefault="008C2E0B" w:rsidP="008C2E0B">
      <w:pPr>
        <w:rPr>
          <w:sz w:val="16"/>
        </w:rPr>
      </w:pPr>
      <w:r w:rsidRPr="00C248B0">
        <w:rPr>
          <w:sz w:val="16"/>
        </w:rPr>
        <w:t xml:space="preserve">As previously explained, </w:t>
      </w:r>
      <w:r w:rsidRPr="00C248B0">
        <w:rPr>
          <w:rStyle w:val="StyleUnderline"/>
        </w:rPr>
        <w:t xml:space="preserve">as vulnerable human beings </w:t>
      </w:r>
      <w:r w:rsidRPr="001A3EF3">
        <w:rPr>
          <w:rStyle w:val="StyleUnderline"/>
          <w:highlight w:val="yellow"/>
        </w:rPr>
        <w:t>we are</w:t>
      </w:r>
      <w:r w:rsidRPr="00C248B0">
        <w:rPr>
          <w:rStyle w:val="StyleUnderline"/>
        </w:rPr>
        <w:t xml:space="preserve"> all, and </w:t>
      </w:r>
      <w:r w:rsidRPr="001A3EF3">
        <w:rPr>
          <w:rStyle w:val="StyleUnderline"/>
          <w:highlight w:val="yellow"/>
        </w:rPr>
        <w:t>always</w:t>
      </w:r>
      <w:r w:rsidRPr="00C248B0">
        <w:rPr>
          <w:rStyle w:val="StyleUnderline"/>
        </w:rPr>
        <w:t xml:space="preserve">, </w:t>
      </w:r>
      <w:r w:rsidRPr="001A3EF3">
        <w:rPr>
          <w:rStyle w:val="StyleUnderline"/>
          <w:highlight w:val="yellow"/>
        </w:rPr>
        <w:t>dependent upon</w:t>
      </w:r>
      <w:r w:rsidRPr="00C248B0">
        <w:rPr>
          <w:rStyle w:val="StyleUnderline"/>
        </w:rPr>
        <w:t xml:space="preserve"> societal structures and </w:t>
      </w:r>
      <w:r w:rsidRPr="001A3EF3">
        <w:rPr>
          <w:rStyle w:val="Emphasis"/>
          <w:highlight w:val="yellow"/>
        </w:rPr>
        <w:t>institutions</w:t>
      </w:r>
      <w:r w:rsidRPr="00C248B0">
        <w:rPr>
          <w:sz w:val="16"/>
        </w:rPr>
        <w:t xml:space="preserve">, </w:t>
      </w:r>
      <w:r w:rsidRPr="001A3EF3">
        <w:rPr>
          <w:rStyle w:val="StyleUnderline"/>
          <w:highlight w:val="yellow"/>
        </w:rPr>
        <w:t xml:space="preserve">which </w:t>
      </w:r>
      <w:r w:rsidRPr="001A3EF3">
        <w:rPr>
          <w:rStyle w:val="Emphasis"/>
          <w:highlight w:val="yellow"/>
        </w:rPr>
        <w:t>provide</w:t>
      </w:r>
      <w:r w:rsidRPr="00C248B0">
        <w:rPr>
          <w:rStyle w:val="StyleUnderline"/>
        </w:rPr>
        <w:t xml:space="preserve"> us with the </w:t>
      </w:r>
      <w:r w:rsidRPr="001A3EF3">
        <w:rPr>
          <w:rStyle w:val="Emphasis"/>
          <w:highlight w:val="yellow"/>
        </w:rPr>
        <w:t>assets</w:t>
      </w:r>
      <w:r w:rsidRPr="00C248B0">
        <w:rPr>
          <w:sz w:val="16"/>
        </w:rPr>
        <w:t xml:space="preserve"> or resources </w:t>
      </w:r>
      <w:r w:rsidRPr="001A3EF3">
        <w:rPr>
          <w:rStyle w:val="StyleUnderline"/>
          <w:highlight w:val="yellow"/>
        </w:rPr>
        <w:t>that enable us to survive</w:t>
      </w:r>
      <w:r w:rsidRPr="00C248B0">
        <w:rPr>
          <w:sz w:val="16"/>
        </w:rPr>
        <w:t xml:space="preserve">, and even thrive, </w:t>
      </w:r>
      <w:r w:rsidRPr="00C248B0">
        <w:rPr>
          <w:rStyle w:val="StyleUnderline"/>
        </w:rPr>
        <w:t>within society</w:t>
      </w:r>
      <w:r w:rsidRPr="00C248B0">
        <w:rPr>
          <w:sz w:val="16"/>
        </w:rPr>
        <w:t xml:space="preserve">. This </w:t>
      </w:r>
      <w:r w:rsidRPr="001A3EF3">
        <w:rPr>
          <w:rStyle w:val="StyleUnderline"/>
          <w:highlight w:val="yellow"/>
        </w:rPr>
        <w:t>institutional focus</w:t>
      </w:r>
      <w:r w:rsidRPr="00C248B0">
        <w:rPr>
          <w:rStyle w:val="StyleUnderline"/>
        </w:rPr>
        <w:t xml:space="preserve"> has the effect of supplementing attention to the individual subject by </w:t>
      </w:r>
      <w:r w:rsidRPr="001A3EF3">
        <w:rPr>
          <w:rStyle w:val="StyleUnderline"/>
          <w:highlight w:val="yellow"/>
        </w:rPr>
        <w:t>placing individuals within</w:t>
      </w:r>
      <w:r w:rsidRPr="00C248B0">
        <w:rPr>
          <w:rStyle w:val="StyleUnderline"/>
        </w:rPr>
        <w:t xml:space="preserve"> their </w:t>
      </w:r>
      <w:r w:rsidRPr="001A3EF3">
        <w:rPr>
          <w:rStyle w:val="StyleUnderline"/>
          <w:highlight w:val="yellow"/>
        </w:rPr>
        <w:t>social context</w:t>
      </w:r>
      <w:r w:rsidRPr="00C248B0">
        <w:rPr>
          <w:sz w:val="16"/>
        </w:rPr>
        <w:t xml:space="preserve">.35 Although </w:t>
      </w:r>
      <w:r w:rsidRPr="001A3EF3">
        <w:rPr>
          <w:rStyle w:val="StyleUnderline"/>
          <w:highlight w:val="yellow"/>
        </w:rPr>
        <w:t>nothing</w:t>
      </w:r>
      <w:r w:rsidRPr="00C248B0">
        <w:rPr>
          <w:rStyle w:val="StyleUnderline"/>
        </w:rPr>
        <w:t xml:space="preserve"> </w:t>
      </w:r>
      <w:r w:rsidRPr="001A3EF3">
        <w:rPr>
          <w:rStyle w:val="StyleUnderline"/>
          <w:highlight w:val="yellow"/>
        </w:rPr>
        <w:t>can</w:t>
      </w:r>
      <w:r w:rsidRPr="00C248B0">
        <w:rPr>
          <w:rStyle w:val="StyleUnderline"/>
        </w:rPr>
        <w:t xml:space="preserve"> </w:t>
      </w:r>
      <w:r w:rsidRPr="001A3EF3">
        <w:rPr>
          <w:rStyle w:val="StyleUnderline"/>
          <w:highlight w:val="yellow"/>
        </w:rPr>
        <w:t>completely mitigate</w:t>
      </w:r>
      <w:r w:rsidRPr="00C248B0">
        <w:rPr>
          <w:rStyle w:val="StyleUnderline"/>
        </w:rPr>
        <w:t xml:space="preserve"> our </w:t>
      </w:r>
      <w:r w:rsidRPr="001A3EF3">
        <w:rPr>
          <w:rStyle w:val="StyleUnderline"/>
          <w:highlight w:val="yellow"/>
        </w:rPr>
        <w:t>vulnerability</w:t>
      </w:r>
      <w:r w:rsidRPr="00C248B0">
        <w:rPr>
          <w:sz w:val="16"/>
        </w:rPr>
        <w:t xml:space="preserve">, </w:t>
      </w:r>
      <w:r w:rsidRPr="00C248B0">
        <w:rPr>
          <w:rStyle w:val="StyleUnderline"/>
        </w:rPr>
        <w:t>resilience is what provides an individual with the means and ability to recover from harm,</w:t>
      </w:r>
      <w:r w:rsidRPr="00C248B0">
        <w:rPr>
          <w:sz w:val="16"/>
        </w:rPr>
        <w:t xml:space="preserve"> setbacks, and the misfortunes that affect our lives. While a vulnerability analysis begins with a description of universal vulnerability, it is the particularity of the manifestations of vulnerability and the nature of resilience that are of ultimate interest. Resilience is the critical, yet incomplete, solution to our vulnerability. There are at least five </w:t>
      </w:r>
      <w:r w:rsidRPr="00C248B0">
        <w:rPr>
          <w:rStyle w:val="StyleUnderline"/>
        </w:rPr>
        <w:t xml:space="preserve">different types of resources or </w:t>
      </w:r>
      <w:r w:rsidRPr="001A3EF3">
        <w:rPr>
          <w:rStyle w:val="Emphasis"/>
          <w:highlight w:val="yellow"/>
        </w:rPr>
        <w:t>assets</w:t>
      </w:r>
      <w:r w:rsidRPr="00C248B0">
        <w:rPr>
          <w:rStyle w:val="StyleUnderline"/>
        </w:rPr>
        <w:t xml:space="preserve"> that societal organizations and </w:t>
      </w:r>
      <w:r w:rsidRPr="001A3EF3">
        <w:rPr>
          <w:rStyle w:val="Emphasis"/>
          <w:highlight w:val="yellow"/>
        </w:rPr>
        <w:t>institutions can provide</w:t>
      </w:r>
      <w:r w:rsidRPr="00C248B0">
        <w:rPr>
          <w:sz w:val="16"/>
        </w:rPr>
        <w:t xml:space="preserve">: physical, human, social, ecological or environmental, and existential.36 Physical resources determine our present quality of life and include such things as </w:t>
      </w:r>
      <w:r w:rsidRPr="001A3EF3">
        <w:rPr>
          <w:rStyle w:val="Emphasis"/>
          <w:highlight w:val="yellow"/>
        </w:rPr>
        <w:t>housing, food</w:t>
      </w:r>
      <w:r w:rsidRPr="00C248B0">
        <w:rPr>
          <w:rStyle w:val="StyleUnderline"/>
        </w:rPr>
        <w:t>, entertainment</w:t>
      </w:r>
      <w:r w:rsidRPr="00C248B0">
        <w:rPr>
          <w:sz w:val="16"/>
        </w:rPr>
        <w:t xml:space="preserve">, and means of transportation. </w:t>
      </w:r>
      <w:r w:rsidRPr="00C248B0">
        <w:rPr>
          <w:rStyle w:val="StyleUnderline"/>
        </w:rPr>
        <w:t>Physical resources</w:t>
      </w:r>
      <w:r w:rsidRPr="00C248B0">
        <w:rPr>
          <w:sz w:val="16"/>
        </w:rPr>
        <w:t xml:space="preserve"> also provide for our future well-being in the form of savings and investments. Human resources contribute to our individual development, allowing participation in the market, and the accumulation of material resources. Human resources are often referred to as ‘human capital’ and are primarily developed through systems that provide education, training, knowledge, and experience.</w:t>
      </w:r>
    </w:p>
    <w:p w14:paraId="4EE4BFA9" w14:textId="77777777" w:rsidR="008C2E0B" w:rsidRPr="00C248B0" w:rsidRDefault="008C2E0B" w:rsidP="008C2E0B">
      <w:pPr>
        <w:rPr>
          <w:sz w:val="16"/>
        </w:rPr>
      </w:pPr>
      <w:r w:rsidRPr="00C248B0">
        <w:rPr>
          <w:rStyle w:val="StyleUnderline"/>
        </w:rPr>
        <w:t>Social resources give us a sense of belonging</w:t>
      </w:r>
      <w:r w:rsidRPr="00C248B0">
        <w:rPr>
          <w:sz w:val="16"/>
        </w:rPr>
        <w:t xml:space="preserve"> and community and are provided through the relationships we form </w:t>
      </w:r>
      <w:r w:rsidRPr="00C248B0">
        <w:rPr>
          <w:rStyle w:val="StyleUnderline"/>
        </w:rPr>
        <w:t>within various institutions, including</w:t>
      </w:r>
      <w:r w:rsidRPr="00C248B0">
        <w:rPr>
          <w:sz w:val="16"/>
        </w:rPr>
        <w:t xml:space="preserve"> the family, </w:t>
      </w:r>
      <w:r w:rsidRPr="001A3EF3">
        <w:rPr>
          <w:rStyle w:val="Emphasis"/>
          <w:highlight w:val="yellow"/>
        </w:rPr>
        <w:t>social networks</w:t>
      </w:r>
      <w:r w:rsidRPr="00C248B0">
        <w:rPr>
          <w:sz w:val="16"/>
        </w:rPr>
        <w:t xml:space="preserve">, </w:t>
      </w:r>
      <w:r w:rsidRPr="00C248B0">
        <w:rPr>
          <w:rStyle w:val="StyleUnderline"/>
        </w:rPr>
        <w:t>political parties</w:t>
      </w:r>
      <w:r w:rsidRPr="00C248B0">
        <w:rPr>
          <w:sz w:val="16"/>
        </w:rPr>
        <w:t xml:space="preserve">, </w:t>
      </w:r>
      <w:r w:rsidRPr="00C248B0">
        <w:rPr>
          <w:rStyle w:val="StyleUnderline"/>
        </w:rPr>
        <w:t>and</w:t>
      </w:r>
      <w:r w:rsidRPr="00C248B0">
        <w:rPr>
          <w:sz w:val="16"/>
        </w:rPr>
        <w:t xml:space="preserve"> labor or trade </w:t>
      </w:r>
      <w:r w:rsidRPr="00C248B0">
        <w:rPr>
          <w:rStyle w:val="StyleUnderline"/>
        </w:rPr>
        <w:t>unions</w:t>
      </w:r>
      <w:r w:rsidRPr="00C248B0">
        <w:rPr>
          <w:sz w:val="16"/>
        </w:rPr>
        <w:t xml:space="preserve">. In recent decades, identity characteristics, such as race, ethnicity, and gender, have constituted powerful networks of affiliation within political and other institutions. By contrast, </w:t>
      </w:r>
      <w:r w:rsidRPr="00C248B0">
        <w:rPr>
          <w:rStyle w:val="StyleUnderline"/>
        </w:rPr>
        <w:t>ecological resources are related to the positions we occupy in relation to the physical</w:t>
      </w:r>
      <w:r w:rsidRPr="00C248B0">
        <w:rPr>
          <w:sz w:val="16"/>
        </w:rPr>
        <w:t xml:space="preserve">, built, or natural environments in which we find ourselves. On the spiritual level, </w:t>
      </w:r>
      <w:r w:rsidRPr="001A3EF3">
        <w:rPr>
          <w:rStyle w:val="StyleUnderline"/>
          <w:highlight w:val="yellow"/>
        </w:rPr>
        <w:t>existential resources</w:t>
      </w:r>
      <w:r w:rsidRPr="00C248B0">
        <w:rPr>
          <w:rStyle w:val="StyleUnderline"/>
        </w:rPr>
        <w:t xml:space="preserve"> are provided by</w:t>
      </w:r>
      <w:r w:rsidRPr="00C248B0">
        <w:rPr>
          <w:sz w:val="16"/>
        </w:rPr>
        <w:t xml:space="preserve"> systems of belief or </w:t>
      </w:r>
      <w:r w:rsidRPr="001A3EF3">
        <w:rPr>
          <w:rStyle w:val="Emphasis"/>
          <w:sz w:val="28"/>
          <w:szCs w:val="28"/>
          <w:highlight w:val="yellow"/>
        </w:rPr>
        <w:t>aesthetics</w:t>
      </w:r>
      <w:r w:rsidRPr="00F94E27">
        <w:rPr>
          <w:rStyle w:val="StyleUnderline"/>
        </w:rPr>
        <w:t xml:space="preserve">, such as religion, </w:t>
      </w:r>
      <w:r w:rsidRPr="001A3EF3">
        <w:rPr>
          <w:rStyle w:val="StyleUnderline"/>
          <w:highlight w:val="yellow"/>
        </w:rPr>
        <w:t>culture</w:t>
      </w:r>
      <w:r w:rsidRPr="00C248B0">
        <w:rPr>
          <w:sz w:val="16"/>
        </w:rPr>
        <w:t xml:space="preserve">, or </w:t>
      </w:r>
      <w:r w:rsidRPr="001A3EF3">
        <w:rPr>
          <w:rStyle w:val="StyleUnderline"/>
          <w:highlight w:val="yellow"/>
        </w:rPr>
        <w:t>art</w:t>
      </w:r>
      <w:r w:rsidRPr="00C248B0">
        <w:rPr>
          <w:sz w:val="16"/>
        </w:rPr>
        <w:t xml:space="preserve">, </w:t>
      </w:r>
      <w:r w:rsidRPr="001A3EF3">
        <w:rPr>
          <w:rStyle w:val="StyleUnderline"/>
          <w:highlight w:val="yellow"/>
        </w:rPr>
        <w:t>and</w:t>
      </w:r>
      <w:r w:rsidRPr="00C248B0">
        <w:rPr>
          <w:sz w:val="16"/>
        </w:rPr>
        <w:t xml:space="preserve"> perhaps </w:t>
      </w:r>
      <w:r w:rsidRPr="00C248B0">
        <w:rPr>
          <w:rStyle w:val="StyleUnderline"/>
        </w:rPr>
        <w:t xml:space="preserve">even </w:t>
      </w:r>
      <w:r w:rsidRPr="001A3EF3">
        <w:rPr>
          <w:rStyle w:val="Emphasis"/>
          <w:highlight w:val="yellow"/>
        </w:rPr>
        <w:t>politics</w:t>
      </w:r>
      <w:r w:rsidRPr="00C248B0">
        <w:rPr>
          <w:sz w:val="16"/>
        </w:rPr>
        <w:t xml:space="preserve">. These belief systems can help us to understand our place within the world and </w:t>
      </w:r>
      <w:r w:rsidRPr="001A3EF3">
        <w:rPr>
          <w:rStyle w:val="StyleUnderline"/>
          <w:highlight w:val="yellow"/>
        </w:rPr>
        <w:t>allow us to see meaning</w:t>
      </w:r>
      <w:r w:rsidRPr="00C248B0">
        <w:rPr>
          <w:rStyle w:val="StyleUnderline"/>
        </w:rPr>
        <w:t xml:space="preserve"> and beauty in our existence</w:t>
      </w:r>
      <w:r w:rsidRPr="00C248B0">
        <w:rPr>
          <w:sz w:val="16"/>
        </w:rPr>
        <w:t>.</w:t>
      </w:r>
    </w:p>
    <w:p w14:paraId="38998F43" w14:textId="77777777" w:rsidR="008C2E0B" w:rsidRPr="00C248B0" w:rsidRDefault="008C2E0B" w:rsidP="008C2E0B">
      <w:pPr>
        <w:rPr>
          <w:sz w:val="16"/>
        </w:rPr>
      </w:pPr>
      <w:r w:rsidRPr="001A3EF3">
        <w:rPr>
          <w:rStyle w:val="Emphasis"/>
          <w:sz w:val="28"/>
          <w:szCs w:val="28"/>
          <w:highlight w:val="yellow"/>
        </w:rPr>
        <w:t>There is a link between these</w:t>
      </w:r>
      <w:r w:rsidRPr="00041A2C">
        <w:rPr>
          <w:rStyle w:val="Emphasis"/>
          <w:sz w:val="28"/>
          <w:szCs w:val="28"/>
        </w:rPr>
        <w:t xml:space="preserve"> various types of </w:t>
      </w:r>
      <w:r w:rsidRPr="001A3EF3">
        <w:rPr>
          <w:rStyle w:val="Emphasis"/>
          <w:sz w:val="28"/>
          <w:szCs w:val="28"/>
          <w:highlight w:val="yellow"/>
        </w:rPr>
        <w:t>resources and state responsibility</w:t>
      </w:r>
      <w:r w:rsidRPr="00C248B0">
        <w:rPr>
          <w:sz w:val="16"/>
        </w:rPr>
        <w:t xml:space="preserve">. </w:t>
      </w:r>
      <w:r w:rsidRPr="00C248B0">
        <w:rPr>
          <w:rStyle w:val="StyleUnderline"/>
        </w:rPr>
        <w:t xml:space="preserve">Many of the </w:t>
      </w:r>
      <w:r w:rsidRPr="001A3EF3">
        <w:rPr>
          <w:rStyle w:val="StyleUnderline"/>
          <w:highlight w:val="yellow"/>
        </w:rPr>
        <w:t>institutions providing resources that give</w:t>
      </w:r>
      <w:r w:rsidRPr="00C248B0">
        <w:rPr>
          <w:rStyle w:val="StyleUnderline"/>
        </w:rPr>
        <w:t xml:space="preserve"> us </w:t>
      </w:r>
      <w:r w:rsidRPr="001A3EF3">
        <w:rPr>
          <w:rStyle w:val="StyleUnderline"/>
          <w:highlight w:val="yellow"/>
        </w:rPr>
        <w:t>resilience</w:t>
      </w:r>
      <w:r w:rsidRPr="00C248B0">
        <w:rPr>
          <w:rStyle w:val="StyleUnderline"/>
        </w:rPr>
        <w:t xml:space="preserve"> </w:t>
      </w:r>
      <w:r w:rsidRPr="001A3EF3">
        <w:rPr>
          <w:rStyle w:val="StyleUnderline"/>
          <w:highlight w:val="yellow"/>
        </w:rPr>
        <w:t>can only be brought into legal existence through state mechanisms</w:t>
      </w:r>
      <w:r w:rsidRPr="00C248B0">
        <w:rPr>
          <w:sz w:val="16"/>
        </w:rPr>
        <w:t xml:space="preserve">.37 Importantly, </w:t>
      </w:r>
      <w:r w:rsidRPr="00C248B0">
        <w:rPr>
          <w:rStyle w:val="StyleUnderline"/>
        </w:rPr>
        <w:t>resilience</w:t>
      </w:r>
      <w:r w:rsidRPr="00C248B0">
        <w:rPr>
          <w:sz w:val="16"/>
        </w:rPr>
        <w:t xml:space="preserve"> is not something we are born with, but </w:t>
      </w:r>
      <w:r w:rsidRPr="00C248B0">
        <w:rPr>
          <w:rStyle w:val="StyleUnderline"/>
        </w:rPr>
        <w:t>is accumulated over the course of our lifetimes within social structures and institutions</w:t>
      </w:r>
      <w:r w:rsidRPr="00C248B0">
        <w:rPr>
          <w:sz w:val="16"/>
        </w:rPr>
        <w:t xml:space="preserve"> over which individuals may have little, if any, control—whether these institutions are classified as public or private, or are called family, market, or state. Resilience is also cumulative. </w:t>
      </w:r>
      <w:r w:rsidRPr="00C248B0">
        <w:rPr>
          <w:rStyle w:val="StyleUnderline"/>
        </w:rPr>
        <w:t xml:space="preserve">The </w:t>
      </w:r>
      <w:r w:rsidRPr="001A3EF3">
        <w:rPr>
          <w:rStyle w:val="Emphasis"/>
          <w:highlight w:val="yellow"/>
        </w:rPr>
        <w:t>degree of resilience</w:t>
      </w:r>
      <w:r w:rsidRPr="00C248B0">
        <w:rPr>
          <w:rStyle w:val="StyleUnderline"/>
        </w:rPr>
        <w:t xml:space="preserve"> an individual has is largely </w:t>
      </w:r>
      <w:r w:rsidRPr="001A3EF3">
        <w:rPr>
          <w:rStyle w:val="Emphasis"/>
          <w:highlight w:val="yellow"/>
        </w:rPr>
        <w:t>dependent on</w:t>
      </w:r>
      <w:r w:rsidRPr="00C248B0">
        <w:rPr>
          <w:sz w:val="16"/>
        </w:rPr>
        <w:t xml:space="preserve"> the quality and quantity of </w:t>
      </w:r>
      <w:r w:rsidRPr="001A3EF3">
        <w:rPr>
          <w:rStyle w:val="Emphasis"/>
          <w:highlight w:val="yellow"/>
        </w:rPr>
        <w:t>resources</w:t>
      </w:r>
      <w:r w:rsidRPr="00C248B0">
        <w:rPr>
          <w:rStyle w:val="StyleUnderline"/>
        </w:rPr>
        <w:t xml:space="preserve"> or assets </w:t>
      </w:r>
      <w:r w:rsidRPr="00C248B0">
        <w:rPr>
          <w:sz w:val="16"/>
        </w:rPr>
        <w:t xml:space="preserve">that he or she has </w:t>
      </w:r>
      <w:r w:rsidRPr="001A3EF3">
        <w:rPr>
          <w:rStyle w:val="StyleUnderline"/>
          <w:highlight w:val="yellow"/>
        </w:rPr>
        <w:t>at</w:t>
      </w:r>
      <w:r w:rsidRPr="00C248B0">
        <w:rPr>
          <w:rStyle w:val="StyleUnderline"/>
        </w:rPr>
        <w:t xml:space="preserve"> their </w:t>
      </w:r>
      <w:r w:rsidRPr="001A3EF3">
        <w:rPr>
          <w:rStyle w:val="StyleUnderline"/>
          <w:highlight w:val="yellow"/>
        </w:rPr>
        <w:t>disposal</w:t>
      </w:r>
      <w:r w:rsidRPr="00C248B0">
        <w:rPr>
          <w:rStyle w:val="StyleUnderline"/>
        </w:rPr>
        <w:t xml:space="preserve"> or command</w:t>
      </w:r>
      <w:r w:rsidRPr="00C248B0">
        <w:rPr>
          <w:sz w:val="16"/>
        </w:rPr>
        <w:t>. A resilient individual can take advantage of opportunities knowing that if they take a risk and the desired outcome fails to transpire, they have the capacity to recover.</w:t>
      </w:r>
    </w:p>
    <w:p w14:paraId="7619C126" w14:textId="77777777" w:rsidR="008C2E0B" w:rsidRPr="00C248B0" w:rsidRDefault="008C2E0B" w:rsidP="008C2E0B">
      <w:pPr>
        <w:rPr>
          <w:sz w:val="16"/>
        </w:rPr>
      </w:pPr>
      <w:r w:rsidRPr="00C248B0">
        <w:rPr>
          <w:sz w:val="16"/>
        </w:rPr>
        <w:t xml:space="preserve">While sometimes a </w:t>
      </w:r>
      <w:r w:rsidRPr="001A3EF3">
        <w:rPr>
          <w:rStyle w:val="StyleUnderline"/>
          <w:highlight w:val="yellow"/>
        </w:rPr>
        <w:t>lack of resilience</w:t>
      </w:r>
      <w:r w:rsidRPr="00C248B0">
        <w:rPr>
          <w:sz w:val="16"/>
        </w:rPr>
        <w:t xml:space="preserve"> can be deemed an individual failing, often it </w:t>
      </w:r>
      <w:r w:rsidRPr="001A3EF3">
        <w:rPr>
          <w:rStyle w:val="StyleUnderline"/>
          <w:highlight w:val="yellow"/>
        </w:rPr>
        <w:t>is a function of unequal access to</w:t>
      </w:r>
      <w:r w:rsidRPr="00C248B0">
        <w:rPr>
          <w:rStyle w:val="StyleUnderline"/>
        </w:rPr>
        <w:t xml:space="preserve"> certain </w:t>
      </w:r>
      <w:r w:rsidRPr="001A3EF3">
        <w:rPr>
          <w:rStyle w:val="StyleUnderline"/>
          <w:highlight w:val="yellow"/>
        </w:rPr>
        <w:t>societal structures</w:t>
      </w:r>
      <w:r w:rsidRPr="00C248B0">
        <w:rPr>
          <w:rStyle w:val="StyleUnderline"/>
        </w:rPr>
        <w:t xml:space="preserve"> or the result of unequal allocations of privilege and power within those structures</w:t>
      </w:r>
      <w:r w:rsidRPr="00C248B0">
        <w:rPr>
          <w:sz w:val="16"/>
        </w:rPr>
        <w:t>.38 Too often, we take those who are deemed to be failing and segregate them according to some characteristic or another, such as poverty, illness, or age, and then classify them as ‘more vulnerable’ to harm or disadvantage. However, labeling some individuals and herding them into ‘populations’ defined as differently or particularly vulnerable (and therefore somehow inadequate) stigmatizes those individuals.39 This is so if the purpose of the designation of a vulnerable population is to protect (as it is with children/elderly) or to punish or control (as it is with at-risk youth/single mothers).</w:t>
      </w:r>
    </w:p>
    <w:p w14:paraId="5513B767" w14:textId="77777777" w:rsidR="008C2E0B" w:rsidRPr="00C248B0" w:rsidRDefault="008C2E0B" w:rsidP="008C2E0B">
      <w:pPr>
        <w:rPr>
          <w:sz w:val="16"/>
        </w:rPr>
      </w:pPr>
      <w:r w:rsidRPr="00C248B0">
        <w:rPr>
          <w:sz w:val="16"/>
        </w:rPr>
        <w:t xml:space="preserve">In a vulnerability analysis, the basis for distinguishing some individuals from better-positioned but equally vulnerable individuals in the first instance would revolve around </w:t>
      </w:r>
      <w:r w:rsidRPr="00C248B0">
        <w:rPr>
          <w:rStyle w:val="StyleUnderline"/>
        </w:rPr>
        <w:t>questions of access to sufficient resources</w:t>
      </w:r>
      <w:r w:rsidRPr="00C248B0">
        <w:rPr>
          <w:sz w:val="16"/>
        </w:rPr>
        <w:t xml:space="preserve">, with a </w:t>
      </w:r>
      <w:r w:rsidRPr="00C248B0">
        <w:rPr>
          <w:rStyle w:val="StyleUnderline"/>
        </w:rPr>
        <w:t>deficit indicating they lacked the resilience that is necessary to address human vulnerability</w:t>
      </w:r>
      <w:r w:rsidRPr="00C248B0">
        <w:rPr>
          <w:sz w:val="16"/>
        </w:rPr>
        <w:t xml:space="preserve">. Significantly, the initial emphasis here is on the distribution or allocation of resources and the structures within which they are produced. This suggests that </w:t>
      </w:r>
      <w:r w:rsidRPr="00C248B0">
        <w:rPr>
          <w:rStyle w:val="StyleUnderline"/>
        </w:rPr>
        <w:t xml:space="preserve">the first question to be considered </w:t>
      </w:r>
      <w:r w:rsidRPr="001A3EF3">
        <w:rPr>
          <w:rStyle w:val="StyleUnderline"/>
          <w:highlight w:val="yellow"/>
        </w:rPr>
        <w:t>is</w:t>
      </w:r>
      <w:r w:rsidRPr="00C248B0">
        <w:rPr>
          <w:rStyle w:val="StyleUnderline"/>
        </w:rPr>
        <w:t xml:space="preserve"> whether </w:t>
      </w:r>
      <w:r w:rsidRPr="001A3EF3">
        <w:rPr>
          <w:rStyle w:val="StyleUnderline"/>
          <w:highlight w:val="yellow"/>
        </w:rPr>
        <w:t>institutional</w:t>
      </w:r>
      <w:r w:rsidRPr="00C248B0">
        <w:rPr>
          <w:sz w:val="16"/>
        </w:rPr>
        <w:t xml:space="preserve">, not individual, </w:t>
      </w:r>
      <w:r w:rsidRPr="001A3EF3">
        <w:rPr>
          <w:rStyle w:val="StyleUnderline"/>
          <w:highlight w:val="yellow"/>
        </w:rPr>
        <w:t>functioning</w:t>
      </w:r>
      <w:r w:rsidRPr="00C248B0">
        <w:rPr>
          <w:rStyle w:val="StyleUnderline"/>
        </w:rPr>
        <w:t xml:space="preserve"> is </w:t>
      </w:r>
      <w:r w:rsidRPr="001A3EF3">
        <w:rPr>
          <w:rStyle w:val="StyleUnderline"/>
          <w:highlight w:val="yellow"/>
        </w:rPr>
        <w:t>inadequate</w:t>
      </w:r>
      <w:r w:rsidRPr="00C248B0">
        <w:rPr>
          <w:sz w:val="16"/>
        </w:rPr>
        <w:t xml:space="preserve">. </w:t>
      </w:r>
      <w:r w:rsidRPr="00C248B0">
        <w:rPr>
          <w:rStyle w:val="StyleUnderline"/>
        </w:rPr>
        <w:t xml:space="preserve">This </w:t>
      </w:r>
      <w:r w:rsidRPr="001A3EF3">
        <w:rPr>
          <w:rStyle w:val="StyleUnderline"/>
          <w:highlight w:val="yellow"/>
        </w:rPr>
        <w:t>inquiry</w:t>
      </w:r>
      <w:r w:rsidRPr="00C248B0">
        <w:rPr>
          <w:rStyle w:val="StyleUnderline"/>
        </w:rPr>
        <w:t xml:space="preserve"> </w:t>
      </w:r>
      <w:r w:rsidRPr="001A3EF3">
        <w:rPr>
          <w:rStyle w:val="StyleUnderline"/>
          <w:highlight w:val="yellow"/>
        </w:rPr>
        <w:t>shifts</w:t>
      </w:r>
      <w:r w:rsidRPr="00C248B0">
        <w:rPr>
          <w:rStyle w:val="StyleUnderline"/>
        </w:rPr>
        <w:t xml:space="preserve"> the </w:t>
      </w:r>
      <w:r w:rsidRPr="001A3EF3">
        <w:rPr>
          <w:rStyle w:val="StyleUnderline"/>
          <w:highlight w:val="yellow"/>
        </w:rPr>
        <w:t>focus</w:t>
      </w:r>
      <w:r w:rsidRPr="00C248B0">
        <w:rPr>
          <w:rStyle w:val="StyleUnderline"/>
        </w:rPr>
        <w:t xml:space="preserve"> </w:t>
      </w:r>
      <w:r w:rsidRPr="001A3EF3">
        <w:rPr>
          <w:rStyle w:val="StyleUnderline"/>
          <w:highlight w:val="yellow"/>
        </w:rPr>
        <w:t xml:space="preserve">to state </w:t>
      </w:r>
      <w:r w:rsidRPr="00041A2C">
        <w:rPr>
          <w:rStyle w:val="StyleUnderline"/>
        </w:rPr>
        <w:t xml:space="preserve">and social </w:t>
      </w:r>
      <w:r w:rsidRPr="001A3EF3">
        <w:rPr>
          <w:rStyle w:val="StyleUnderline"/>
          <w:highlight w:val="yellow"/>
        </w:rPr>
        <w:t xml:space="preserve">responsibility </w:t>
      </w:r>
      <w:r w:rsidRPr="00041A2C">
        <w:rPr>
          <w:rStyle w:val="StyleUnderline"/>
        </w:rPr>
        <w:t>because it recognizes</w:t>
      </w:r>
      <w:r w:rsidRPr="00C248B0">
        <w:rPr>
          <w:rStyle w:val="StyleUnderline"/>
        </w:rPr>
        <w:t xml:space="preserve"> that a deficit in resources often reflects an institutional or societal failing more than an individual one</w:t>
      </w:r>
      <w:r w:rsidRPr="00C248B0">
        <w:rPr>
          <w:sz w:val="16"/>
        </w:rPr>
        <w:t>.40</w:t>
      </w:r>
    </w:p>
    <w:p w14:paraId="706FDA22" w14:textId="77777777" w:rsidR="008C2E0B" w:rsidRDefault="008C2E0B" w:rsidP="008C2E0B">
      <w:pPr>
        <w:rPr>
          <w:sz w:val="16"/>
        </w:rPr>
      </w:pPr>
      <w:r w:rsidRPr="00C248B0">
        <w:rPr>
          <w:sz w:val="16"/>
        </w:rPr>
        <w:t xml:space="preserve">The fact that a vulnerability analysis brings the life-course into focus is also important in thinking about resilience. </w:t>
      </w:r>
      <w:r w:rsidRPr="00C248B0">
        <w:rPr>
          <w:rStyle w:val="StyleUnderline"/>
        </w:rPr>
        <w:t>Resilience-conferring institutions operate both simultaneously and sequentially in society</w:t>
      </w:r>
      <w:r w:rsidRPr="00C248B0">
        <w:rPr>
          <w:sz w:val="16"/>
        </w:rPr>
        <w:t xml:space="preserve">. That they are </w:t>
      </w:r>
      <w:r w:rsidRPr="00C248B0">
        <w:rPr>
          <w:rStyle w:val="StyleUnderline"/>
        </w:rPr>
        <w:t>sequential is significant</w:t>
      </w:r>
      <w:r w:rsidRPr="00C248B0">
        <w:rPr>
          <w:sz w:val="16"/>
        </w:rPr>
        <w:t xml:space="preserve">. </w:t>
      </w:r>
      <w:r w:rsidRPr="00C248B0">
        <w:rPr>
          <w:rStyle w:val="StyleUnderline"/>
        </w:rPr>
        <w:t xml:space="preserve">The </w:t>
      </w:r>
      <w:r w:rsidRPr="001A3EF3">
        <w:rPr>
          <w:rStyle w:val="Emphasis"/>
          <w:highlight w:val="yellow"/>
        </w:rPr>
        <w:t>failure of one system</w:t>
      </w:r>
      <w:r w:rsidRPr="00C248B0">
        <w:rPr>
          <w:rStyle w:val="StyleUnderline"/>
        </w:rPr>
        <w:t xml:space="preserve"> in this sequence to provide necessary resources</w:t>
      </w:r>
      <w:r w:rsidRPr="00C248B0">
        <w:rPr>
          <w:sz w:val="16"/>
        </w:rPr>
        <w:t xml:space="preserve">, such as the failure to provide an adequate education, </w:t>
      </w:r>
      <w:r w:rsidRPr="001A3EF3">
        <w:rPr>
          <w:rStyle w:val="Emphasis"/>
          <w:highlight w:val="yellow"/>
        </w:rPr>
        <w:t>affects</w:t>
      </w:r>
      <w:r w:rsidRPr="00C248B0">
        <w:rPr>
          <w:rStyle w:val="StyleUnderline"/>
        </w:rPr>
        <w:t xml:space="preserve"> an individual’s </w:t>
      </w:r>
      <w:r w:rsidRPr="001A3EF3">
        <w:rPr>
          <w:rStyle w:val="Emphasis"/>
          <w:highlight w:val="yellow"/>
        </w:rPr>
        <w:t>future</w:t>
      </w:r>
      <w:r w:rsidRPr="00A742CA">
        <w:rPr>
          <w:rStyle w:val="Emphasis"/>
        </w:rPr>
        <w:t xml:space="preserve"> </w:t>
      </w:r>
      <w:r w:rsidRPr="001A3EF3">
        <w:rPr>
          <w:rStyle w:val="Emphasis"/>
          <w:highlight w:val="yellow"/>
        </w:rPr>
        <w:t>prospects</w:t>
      </w:r>
      <w:r w:rsidRPr="00C248B0">
        <w:rPr>
          <w:sz w:val="16"/>
        </w:rPr>
        <w:t xml:space="preserve"> in employment, building adult family relationships, aging, and retirement. </w:t>
      </w:r>
      <w:r w:rsidRPr="00C248B0">
        <w:rPr>
          <w:rStyle w:val="StyleUnderline"/>
        </w:rPr>
        <w:t xml:space="preserve">Given that </w:t>
      </w:r>
      <w:r w:rsidRPr="001A3EF3">
        <w:rPr>
          <w:rStyle w:val="Emphasis"/>
          <w:highlight w:val="yellow"/>
        </w:rPr>
        <w:t>institutions farther down</w:t>
      </w:r>
      <w:r w:rsidRPr="00C248B0">
        <w:rPr>
          <w:rStyle w:val="StyleUnderline"/>
        </w:rPr>
        <w:t xml:space="preserve"> the line are </w:t>
      </w:r>
      <w:r w:rsidRPr="001A3EF3">
        <w:rPr>
          <w:rStyle w:val="Emphasis"/>
          <w:highlight w:val="yellow"/>
        </w:rPr>
        <w:t>constructed</w:t>
      </w:r>
      <w:r w:rsidRPr="00C248B0">
        <w:rPr>
          <w:rStyle w:val="StyleUnderline"/>
        </w:rPr>
        <w:t xml:space="preserve"> in ways that are </w:t>
      </w:r>
      <w:r w:rsidRPr="001A3EF3">
        <w:rPr>
          <w:rStyle w:val="Emphasis"/>
          <w:highlight w:val="yellow"/>
        </w:rPr>
        <w:t>contingent</w:t>
      </w:r>
      <w:r w:rsidRPr="00A742CA">
        <w:rPr>
          <w:rStyle w:val="Emphasis"/>
        </w:rPr>
        <w:t xml:space="preserve"> </w:t>
      </w:r>
      <w:r w:rsidRPr="001A3EF3">
        <w:rPr>
          <w:rStyle w:val="Emphasis"/>
          <w:highlight w:val="yellow"/>
        </w:rPr>
        <w:t>on</w:t>
      </w:r>
      <w:r w:rsidRPr="00C248B0">
        <w:rPr>
          <w:rStyle w:val="StyleUnderline"/>
        </w:rPr>
        <w:t xml:space="preserve"> an individual’s successful gathering of necessary resources in </w:t>
      </w:r>
      <w:r w:rsidRPr="001A3EF3">
        <w:rPr>
          <w:rStyle w:val="Emphasis"/>
          <w:highlight w:val="yellow"/>
        </w:rPr>
        <w:t>earlier systems</w:t>
      </w:r>
      <w:r w:rsidRPr="00C248B0">
        <w:rPr>
          <w:rStyle w:val="StyleUnderline"/>
        </w:rPr>
        <w:t>, it is often impossible to fully recover from</w:t>
      </w:r>
      <w:r w:rsidRPr="00C248B0">
        <w:rPr>
          <w:sz w:val="16"/>
        </w:rPr>
        <w:t xml:space="preserve">, or compensate for, </w:t>
      </w:r>
      <w:r w:rsidRPr="00C248B0">
        <w:rPr>
          <w:rStyle w:val="StyleUnderline"/>
        </w:rPr>
        <w:t>resource deprivation</w:t>
      </w:r>
      <w:r w:rsidRPr="00C248B0">
        <w:rPr>
          <w:sz w:val="16"/>
        </w:rPr>
        <w:t>. Someone lacking a solid education typically will have fewer skills and fewer options and opportunities in the workplace, which will make supporting a family more difficult, and also likely mean a more precarious retirement as well as fewer savings to cushion them in the event of accident, injury, or illness.</w:t>
      </w:r>
    </w:p>
    <w:p w14:paraId="210926C5" w14:textId="499729CA" w:rsidR="008C2E0B" w:rsidRPr="00CD2257" w:rsidRDefault="008C2E0B" w:rsidP="008C2E0B">
      <w:pPr>
        <w:pStyle w:val="Heading3"/>
      </w:pPr>
      <w:r>
        <w:t>1NC – Read With Extra Time</w:t>
      </w:r>
    </w:p>
    <w:p w14:paraId="592F2411" w14:textId="77777777" w:rsidR="008C2E0B" w:rsidRPr="00495E57" w:rsidRDefault="008C2E0B" w:rsidP="008C2E0B">
      <w:pPr>
        <w:pStyle w:val="Heading4"/>
      </w:pPr>
      <w:r>
        <w:t xml:space="preserve">The appeal to forms of stylization which exceed the violability of the slave displace an analysis of the </w:t>
      </w:r>
      <w:r>
        <w:rPr>
          <w:u w:val="single"/>
        </w:rPr>
        <w:t>conditions</w:t>
      </w:r>
      <w:r>
        <w:t xml:space="preserve"> of slavery which produce their necessity in the first place</w:t>
      </w:r>
    </w:p>
    <w:p w14:paraId="008798F7" w14:textId="77777777" w:rsidR="008C2E0B" w:rsidRDefault="008C2E0B" w:rsidP="008C2E0B">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6D03E7B6" w14:textId="77777777" w:rsidR="008C2E0B" w:rsidRDefault="008C2E0B" w:rsidP="008C2E0B">
      <w:pPr>
        <w:rPr>
          <w:sz w:val="16"/>
        </w:rPr>
      </w:pPr>
      <w:r w:rsidRPr="003E41EB">
        <w:rPr>
          <w:rStyle w:val="StyleUnderline"/>
        </w:rPr>
        <w:t xml:space="preserve">What is unclear in Mbembe’s assessment is </w:t>
      </w:r>
      <w:r w:rsidRPr="00EC7C5C">
        <w:rPr>
          <w:rStyle w:val="Emphasis"/>
          <w:highlight w:val="yellow"/>
        </w:rPr>
        <w:t>what separates the slave from the institution of slavery itself</w:t>
      </w:r>
      <w:r w:rsidRPr="003E41EB">
        <w:rPr>
          <w:rStyle w:val="StyleUnderline"/>
        </w:rPr>
        <w:t>.</w:t>
      </w:r>
      <w:r w:rsidRPr="003E41EB">
        <w:rPr>
          <w:sz w:val="16"/>
        </w:rPr>
        <w:t xml:space="preserve"> Is the slave terrifying or is it the institution? Or perhaps it is both? Although the text does not wager an explicit position on these questions, the subsequent </w:t>
      </w:r>
      <w:r w:rsidRPr="00EC7C5C">
        <w:rPr>
          <w:rStyle w:val="StyleUnderline"/>
          <w:highlight w:val="yellow"/>
        </w:rPr>
        <w:t>moves taken</w:t>
      </w:r>
      <w:r w:rsidRPr="003E41EB">
        <w:rPr>
          <w:rStyle w:val="StyleUnderline"/>
        </w:rPr>
        <w:t xml:space="preserve"> on to develop necropolitics </w:t>
      </w:r>
      <w:r w:rsidRPr="00EC7C5C">
        <w:rPr>
          <w:rStyle w:val="StyleUnderline"/>
          <w:highlight w:val="yellow"/>
        </w:rPr>
        <w:t>seek to elide the force and power of slave death by engaging</w:t>
      </w:r>
      <w:r w:rsidRPr="003E41EB">
        <w:rPr>
          <w:rStyle w:val="StyleUnderline"/>
        </w:rPr>
        <w:t xml:space="preserve"> other </w:t>
      </w:r>
      <w:r w:rsidRPr="00EC7C5C">
        <w:rPr>
          <w:rStyle w:val="StyleUnderline"/>
          <w:highlight w:val="yellow"/>
        </w:rPr>
        <w:t>subjective possibilities</w:t>
      </w:r>
      <w:r w:rsidRPr="003E41EB">
        <w:rPr>
          <w:rStyle w:val="StyleUnderline"/>
        </w:rPr>
        <w:t>.</w:t>
      </w:r>
      <w:r w:rsidRPr="003E41EB">
        <w:rPr>
          <w:sz w:val="16"/>
        </w:rPr>
        <w:t xml:space="preserve"> In this vein, </w:t>
      </w:r>
      <w:r w:rsidRPr="00EA5B29">
        <w:rPr>
          <w:rStyle w:val="StyleUnderline"/>
          <w:highlight w:val="yellow"/>
        </w:rPr>
        <w:t>to detract from</w:t>
      </w:r>
      <w:r w:rsidRPr="003E41EB">
        <w:rPr>
          <w:rStyle w:val="StyleUnderline"/>
        </w:rPr>
        <w:t xml:space="preserve"> </w:t>
      </w:r>
      <w:r w:rsidRPr="00EA5B29">
        <w:rPr>
          <w:rStyle w:val="StyleUnderline"/>
          <w:highlight w:val="yellow"/>
        </w:rPr>
        <w:t>the terror of being reduced to a “thing”</w:t>
      </w:r>
      <w:r w:rsidRPr="003E41EB">
        <w:rPr>
          <w:rStyle w:val="StyleUnderline"/>
        </w:rPr>
        <w:t xml:space="preserve"> where “the slave’s life is possessed by the master,” Mbembe turns to song and dance as proof of slave Humanity.</w:t>
      </w:r>
      <w:r w:rsidRPr="003E41EB">
        <w:rPr>
          <w:sz w:val="16"/>
        </w:rPr>
        <w:t>54 He writes,</w:t>
      </w:r>
    </w:p>
    <w:p w14:paraId="49DD22DC" w14:textId="77777777" w:rsidR="008C2E0B" w:rsidRDefault="008C2E0B" w:rsidP="008C2E0B">
      <w:pPr>
        <w:rPr>
          <w:sz w:val="16"/>
        </w:rPr>
      </w:pPr>
      <w:r w:rsidRPr="00EA5B29">
        <w:rPr>
          <w:rStyle w:val="Emphasis"/>
          <w:highlight w:val="yellow"/>
        </w:rPr>
        <w:t>In spite of the</w:t>
      </w:r>
      <w:r w:rsidRPr="003E41EB">
        <w:rPr>
          <w:rStyle w:val="StyleUnderline"/>
        </w:rPr>
        <w:t xml:space="preserve"> terror and the </w:t>
      </w:r>
      <w:r w:rsidRPr="00EA5B29">
        <w:rPr>
          <w:rStyle w:val="Emphasis"/>
          <w:highlight w:val="yellow"/>
        </w:rPr>
        <w:t>symbolic sealing off of the slave</w:t>
      </w:r>
      <w:r w:rsidRPr="003E41EB">
        <w:rPr>
          <w:rStyle w:val="StyleUnderline"/>
        </w:rPr>
        <w:t xml:space="preserve">, </w:t>
      </w:r>
      <w:r w:rsidRPr="00EA5B29">
        <w:rPr>
          <w:rStyle w:val="StyleUnderline"/>
          <w:highlight w:val="yellow"/>
        </w:rPr>
        <w:t xml:space="preserve">he or she </w:t>
      </w:r>
      <w:r w:rsidRPr="00EA5B29">
        <w:rPr>
          <w:rStyle w:val="Emphasis"/>
          <w:highlight w:val="yellow"/>
        </w:rPr>
        <w:t>maintains alternative perspectives toward time, work, and self.</w:t>
      </w:r>
      <w:r w:rsidRPr="003E41EB">
        <w:rPr>
          <w:rStyle w:val="StyleUnderline"/>
        </w:rPr>
        <w:t xml:space="preserve"> </w:t>
      </w:r>
      <w:r w:rsidRPr="003E41EB">
        <w:rPr>
          <w:sz w:val="16"/>
        </w:rPr>
        <w:t xml:space="preserve">This is the second paradoxical element of the plantation world as a manifestation of the state of exception. Treated as if he or she no longer existed except as a mere tool and instrument of production, </w:t>
      </w:r>
      <w:r w:rsidRPr="00EA5B29">
        <w:rPr>
          <w:rStyle w:val="Emphasis"/>
          <w:highlight w:val="yellow"/>
        </w:rPr>
        <w:t>the slave nevertheless is able to draw almost any</w:t>
      </w:r>
      <w:r w:rsidRPr="003E41EB">
        <w:rPr>
          <w:rStyle w:val="StyleUnderline"/>
        </w:rPr>
        <w:t xml:space="preserve"> object, instrument, language, or </w:t>
      </w:r>
      <w:r w:rsidRPr="00EA5B29">
        <w:rPr>
          <w:rStyle w:val="Emphasis"/>
          <w:highlight w:val="yellow"/>
        </w:rPr>
        <w:t>gesture into a performance</w:t>
      </w:r>
      <w:r w:rsidRPr="003E41EB">
        <w:rPr>
          <w:rStyle w:val="StyleUnderline"/>
        </w:rPr>
        <w:t xml:space="preserve"> </w:t>
      </w:r>
      <w:r w:rsidRPr="00EA5B29">
        <w:rPr>
          <w:rStyle w:val="StyleUnderline"/>
          <w:highlight w:val="yellow"/>
        </w:rPr>
        <w:t>and</w:t>
      </w:r>
      <w:r w:rsidRPr="003E41EB">
        <w:rPr>
          <w:rStyle w:val="StyleUnderline"/>
        </w:rPr>
        <w:t xml:space="preserve"> then </w:t>
      </w:r>
      <w:r w:rsidRPr="00EA5B29">
        <w:rPr>
          <w:rStyle w:val="StyleUnderline"/>
          <w:highlight w:val="yellow"/>
        </w:rPr>
        <w:t>stylize it.</w:t>
      </w:r>
      <w:r w:rsidRPr="00EA5B29">
        <w:rPr>
          <w:sz w:val="16"/>
          <w:highlight w:val="yellow"/>
        </w:rPr>
        <w:t xml:space="preserve"> </w:t>
      </w:r>
      <w:r w:rsidRPr="00EA5B29">
        <w:rPr>
          <w:sz w:val="16"/>
        </w:rPr>
        <w:t>Breaking</w:t>
      </w:r>
      <w:r w:rsidRPr="003E41EB">
        <w:rPr>
          <w:sz w:val="16"/>
        </w:rPr>
        <w:t xml:space="preserve"> with uprootedness and the pure world of things of which he or she is but a fragment, the slave is able to </w:t>
      </w:r>
      <w:r w:rsidRPr="00EA5B29">
        <w:rPr>
          <w:rStyle w:val="StyleUnderline"/>
          <w:highlight w:val="yellow"/>
        </w:rPr>
        <w:t>demonstrate</w:t>
      </w:r>
      <w:r w:rsidRPr="003E41EB">
        <w:rPr>
          <w:rStyle w:val="StyleUnderline"/>
        </w:rPr>
        <w:t xml:space="preserve"> the </w:t>
      </w:r>
      <w:r w:rsidRPr="00EA5B29">
        <w:rPr>
          <w:rStyle w:val="StyleUnderline"/>
          <w:highlight w:val="yellow"/>
        </w:rPr>
        <w:t>protean capabilities of the human bond</w:t>
      </w:r>
      <w:r w:rsidRPr="003E41EB">
        <w:rPr>
          <w:rStyle w:val="StyleUnderline"/>
        </w:rPr>
        <w:t xml:space="preserve"> through music and the very body that was supposedly pos- sessed by another.</w:t>
      </w:r>
      <w:r w:rsidRPr="003E41EB">
        <w:rPr>
          <w:sz w:val="16"/>
        </w:rPr>
        <w:t>55</w:t>
      </w:r>
    </w:p>
    <w:p w14:paraId="438F2CF6" w14:textId="77777777" w:rsidR="008C2E0B" w:rsidRDefault="008C2E0B" w:rsidP="008C2E0B">
      <w:pPr>
        <w:rPr>
          <w:sz w:val="16"/>
        </w:rPr>
      </w:pPr>
      <w:r w:rsidRPr="003E41EB">
        <w:rPr>
          <w:rStyle w:val="StyleUnderline"/>
        </w:rPr>
        <w:t xml:space="preserve">The </w:t>
      </w:r>
      <w:r w:rsidRPr="00EA5B29">
        <w:rPr>
          <w:rStyle w:val="Emphasis"/>
          <w:highlight w:val="yellow"/>
        </w:rPr>
        <w:t>prefacing of this section with “in spite of” performs a terrorizing yet familiar gesture</w:t>
      </w:r>
      <w:r w:rsidRPr="003E41EB">
        <w:rPr>
          <w:rStyle w:val="StyleUnderline"/>
        </w:rPr>
        <w:t xml:space="preserve"> in studies of slavery </w:t>
      </w:r>
      <w:r w:rsidRPr="00EA5B29">
        <w:rPr>
          <w:rStyle w:val="StyleUnderline"/>
          <w:highlight w:val="yellow"/>
        </w:rPr>
        <w:t xml:space="preserve">that assert </w:t>
      </w:r>
      <w:r w:rsidRPr="00EA5B29">
        <w:rPr>
          <w:rStyle w:val="Emphasis"/>
          <w:highlight w:val="yellow"/>
        </w:rPr>
        <w:t>that</w:t>
      </w:r>
      <w:r w:rsidRPr="00EC7C5C">
        <w:rPr>
          <w:rStyle w:val="Emphasis"/>
        </w:rPr>
        <w:t xml:space="preserve"> </w:t>
      </w:r>
      <w:r w:rsidRPr="00EA5B29">
        <w:rPr>
          <w:rStyle w:val="Emphasis"/>
          <w:highlight w:val="yellow"/>
        </w:rPr>
        <w:t>the impacts of violence can be suspended temporarily</w:t>
      </w:r>
      <w:r w:rsidRPr="003E41EB">
        <w:rPr>
          <w:rStyle w:val="StyleUnderline"/>
        </w:rPr>
        <w:t xml:space="preserve"> </w:t>
      </w:r>
      <w:r w:rsidRPr="00EA5B29">
        <w:rPr>
          <w:rStyle w:val="StyleUnderline"/>
          <w:highlight w:val="yellow"/>
        </w:rPr>
        <w:t>such that</w:t>
      </w:r>
      <w:r w:rsidRPr="003E41EB">
        <w:rPr>
          <w:rStyle w:val="StyleUnderline"/>
        </w:rPr>
        <w:t xml:space="preserve"> pure and </w:t>
      </w:r>
      <w:r w:rsidRPr="00EA5B29">
        <w:rPr>
          <w:rStyle w:val="Emphasis"/>
          <w:highlight w:val="yellow"/>
        </w:rPr>
        <w:t>uninhibited forms of life emerge in its absence</w:t>
      </w:r>
      <w:r w:rsidRPr="003E41EB">
        <w:rPr>
          <w:rStyle w:val="StyleUnderline"/>
        </w:rPr>
        <w:t>.</w:t>
      </w:r>
      <w:r w:rsidRPr="003E41EB">
        <w:rPr>
          <w:sz w:val="16"/>
        </w:rPr>
        <w:t xml:space="preserve"> </w:t>
      </w:r>
      <w:r w:rsidRPr="003E41EB">
        <w:rPr>
          <w:rStyle w:val="StyleUnderline"/>
        </w:rPr>
        <w:t xml:space="preserve">The </w:t>
      </w:r>
      <w:r w:rsidRPr="00EA5B29">
        <w:rPr>
          <w:rStyle w:val="StyleUnderline"/>
          <w:highlight w:val="yellow"/>
        </w:rPr>
        <w:t>move to</w:t>
      </w:r>
      <w:r w:rsidRPr="003E41EB">
        <w:rPr>
          <w:rStyle w:val="StyleUnderline"/>
        </w:rPr>
        <w:t xml:space="preserve"> the </w:t>
      </w:r>
      <w:r w:rsidRPr="00EA5B29">
        <w:rPr>
          <w:rStyle w:val="StyleUnderline"/>
          <w:highlight w:val="yellow"/>
        </w:rPr>
        <w:t>anthropological</w:t>
      </w:r>
      <w:r w:rsidRPr="003E41EB">
        <w:rPr>
          <w:sz w:val="16"/>
        </w:rPr>
        <w:t xml:space="preserve">, that is, </w:t>
      </w:r>
      <w:r w:rsidRPr="003E41EB">
        <w:rPr>
          <w:rStyle w:val="StyleUnderline"/>
        </w:rPr>
        <w:t xml:space="preserve">to offer examples of Black life and sociality, </w:t>
      </w:r>
      <w:r w:rsidRPr="00EA5B29">
        <w:rPr>
          <w:rStyle w:val="StyleUnderline"/>
          <w:highlight w:val="yellow"/>
        </w:rPr>
        <w:t>can be an effort to evade</w:t>
      </w:r>
      <w:r w:rsidRPr="003E41EB">
        <w:rPr>
          <w:rStyle w:val="StyleUnderline"/>
        </w:rPr>
        <w:t xml:space="preserve">, even if temporarily, the </w:t>
      </w:r>
      <w:r w:rsidRPr="00EA5B29">
        <w:rPr>
          <w:rStyle w:val="StyleUnderline"/>
          <w:highlight w:val="yellow"/>
        </w:rPr>
        <w:t>death drives of slavery</w:t>
      </w:r>
      <w:r w:rsidRPr="003E41EB">
        <w:rPr>
          <w:rStyle w:val="StyleUnderline"/>
        </w:rPr>
        <w:t>.</w:t>
      </w:r>
      <w:r w:rsidRPr="003E41EB">
        <w:rPr>
          <w:sz w:val="16"/>
        </w:rPr>
        <w:t xml:space="preserve"> </w:t>
      </w:r>
      <w:r w:rsidRPr="003E41EB">
        <w:rPr>
          <w:rStyle w:val="StyleUnderline"/>
        </w:rPr>
        <w:t>However</w:t>
      </w:r>
      <w:r w:rsidRPr="003E41EB">
        <w:rPr>
          <w:sz w:val="16"/>
        </w:rPr>
        <w:t xml:space="preserve">, I and other critical Black theorists would suggest that </w:t>
      </w:r>
      <w:r w:rsidRPr="003E41EB">
        <w:rPr>
          <w:rStyle w:val="StyleUnderline"/>
        </w:rPr>
        <w:t xml:space="preserve">these </w:t>
      </w:r>
      <w:r w:rsidRPr="00EA5B29">
        <w:rPr>
          <w:rStyle w:val="Emphasis"/>
          <w:highlight w:val="yellow"/>
        </w:rPr>
        <w:t>forms of Black social life emerge because of the</w:t>
      </w:r>
      <w:r w:rsidRPr="00EC7C5C">
        <w:rPr>
          <w:rStyle w:val="Emphasis"/>
        </w:rPr>
        <w:t xml:space="preserve"> </w:t>
      </w:r>
      <w:r w:rsidRPr="00EA5B29">
        <w:rPr>
          <w:rStyle w:val="Emphasis"/>
          <w:highlight w:val="yellow"/>
        </w:rPr>
        <w:t>violence</w:t>
      </w:r>
      <w:r w:rsidRPr="003E41EB">
        <w:rPr>
          <w:sz w:val="16"/>
        </w:rPr>
        <w:t xml:space="preserve">, </w:t>
      </w:r>
      <w:r w:rsidRPr="00EA5B29">
        <w:rPr>
          <w:rStyle w:val="Emphasis"/>
          <w:highlight w:val="yellow"/>
        </w:rPr>
        <w:t>not in spite of it</w:t>
      </w:r>
      <w:r w:rsidRPr="00EC7C5C">
        <w:rPr>
          <w:rStyle w:val="Emphasis"/>
        </w:rPr>
        <w:t>.</w:t>
      </w:r>
      <w:r w:rsidRPr="003E41EB">
        <w:rPr>
          <w:sz w:val="16"/>
        </w:rPr>
        <w:t xml:space="preserve"> For example, Jared C. Sexton critiques this gesture by pointing to Mbembe’s own anachronistic viewpoint, stating “</w:t>
      </w:r>
      <w:r w:rsidRPr="00EA5B29">
        <w:rPr>
          <w:rStyle w:val="StyleUnderline"/>
          <w:highlight w:val="yellow"/>
        </w:rPr>
        <w:t>Un- critical</w:t>
      </w:r>
      <w:r w:rsidRPr="003E41EB">
        <w:rPr>
          <w:rStyle w:val="StyleUnderline"/>
        </w:rPr>
        <w:t xml:space="preserve">, </w:t>
      </w:r>
      <w:r w:rsidRPr="00EA5B29">
        <w:rPr>
          <w:rStyle w:val="StyleUnderline"/>
          <w:highlight w:val="yellow"/>
        </w:rPr>
        <w:t>and</w:t>
      </w:r>
      <w:r w:rsidRPr="003E41EB">
        <w:rPr>
          <w:rStyle w:val="StyleUnderline"/>
        </w:rPr>
        <w:t xml:space="preserve"> ultimately </w:t>
      </w:r>
      <w:r w:rsidRPr="00EA5B29">
        <w:rPr>
          <w:rStyle w:val="StyleUnderline"/>
          <w:highlight w:val="yellow"/>
        </w:rPr>
        <w:t>romantic</w:t>
      </w:r>
      <w:r w:rsidRPr="003E41EB">
        <w:rPr>
          <w:rStyle w:val="StyleUnderline"/>
        </w:rPr>
        <w:t xml:space="preserve">, ethnographic </w:t>
      </w:r>
      <w:r w:rsidRPr="00EA5B29">
        <w:rPr>
          <w:rStyle w:val="StyleUnderline"/>
          <w:highlight w:val="yellow"/>
        </w:rPr>
        <w:t>claims</w:t>
      </w:r>
      <w:r w:rsidRPr="003E41EB">
        <w:rPr>
          <w:rStyle w:val="StyleUnderline"/>
        </w:rPr>
        <w:t xml:space="preserve">, like those Mbembe draws upon, </w:t>
      </w:r>
      <w:r w:rsidRPr="00EA5B29">
        <w:rPr>
          <w:rStyle w:val="StyleUnderline"/>
          <w:highlight w:val="yellow"/>
        </w:rPr>
        <w:t xml:space="preserve">about </w:t>
      </w:r>
      <w:r w:rsidRPr="00EA5B29">
        <w:rPr>
          <w:rStyle w:val="Emphasis"/>
          <w:highlight w:val="yellow"/>
        </w:rPr>
        <w:t>the slave’s capacity</w:t>
      </w:r>
      <w:r w:rsidRPr="003E41EB">
        <w:rPr>
          <w:rStyle w:val="StyleUnderline"/>
        </w:rPr>
        <w:t xml:space="preserve"> and capability </w:t>
      </w:r>
      <w:r w:rsidRPr="00EA5B29">
        <w:rPr>
          <w:rStyle w:val="Emphasis"/>
          <w:highlight w:val="yellow"/>
        </w:rPr>
        <w:t>for ‘stylization’ are theoretically untenable</w:t>
      </w:r>
      <w:r w:rsidRPr="003E41EB">
        <w:rPr>
          <w:rStyle w:val="StyleUnderline"/>
        </w:rPr>
        <w:t xml:space="preserve"> since the publication of Scenes of Subjection</w:t>
      </w:r>
      <w:r w:rsidRPr="003E41EB">
        <w:rPr>
          <w:sz w:val="16"/>
        </w:rPr>
        <w:t xml:space="preserve"> . . .”56 Sexton returns the engagement back to the work of Hartman to </w:t>
      </w:r>
      <w:r w:rsidRPr="00EA5B29">
        <w:rPr>
          <w:rStyle w:val="StyleUnderline"/>
          <w:highlight w:val="yellow"/>
        </w:rPr>
        <w:t>upend</w:t>
      </w:r>
      <w:r w:rsidRPr="003E41EB">
        <w:rPr>
          <w:rStyle w:val="StyleUnderline"/>
        </w:rPr>
        <w:t xml:space="preserve"> the </w:t>
      </w:r>
      <w:r w:rsidRPr="00EA5B29">
        <w:rPr>
          <w:rStyle w:val="StyleUnderline"/>
          <w:highlight w:val="yellow"/>
        </w:rPr>
        <w:t>enjoyments of the slave as a fundamental challenge to the slave’s existence</w:t>
      </w:r>
      <w:r w:rsidRPr="003E41EB">
        <w:rPr>
          <w:rStyle w:val="StyleUnderline"/>
        </w:rPr>
        <w:t>.</w:t>
      </w:r>
      <w:r w:rsidRPr="003E41EB">
        <w:rPr>
          <w:sz w:val="16"/>
        </w:rPr>
        <w:t xml:space="preserve">57 What Sexton clarifies is that </w:t>
      </w:r>
      <w:r w:rsidRPr="003E41EB">
        <w:rPr>
          <w:rStyle w:val="StyleUnderline"/>
        </w:rPr>
        <w:t xml:space="preserve">this </w:t>
      </w:r>
      <w:r w:rsidRPr="00EA5B29">
        <w:rPr>
          <w:rStyle w:val="StyleUnderline"/>
          <w:highlight w:val="yellow"/>
        </w:rPr>
        <w:t xml:space="preserve">disavowal is still </w:t>
      </w:r>
      <w:r w:rsidRPr="00EA5B29">
        <w:rPr>
          <w:rStyle w:val="Emphasis"/>
          <w:highlight w:val="yellow"/>
        </w:rPr>
        <w:t>silent about how</w:t>
      </w:r>
      <w:r w:rsidRPr="003E41EB">
        <w:rPr>
          <w:rStyle w:val="StyleUnderline"/>
        </w:rPr>
        <w:t xml:space="preserve"> music, performance, and </w:t>
      </w:r>
      <w:r w:rsidRPr="00EA5B29">
        <w:rPr>
          <w:rStyle w:val="StyleUnderline"/>
          <w:highlight w:val="yellow"/>
        </w:rPr>
        <w:t xml:space="preserve">the appearance of </w:t>
      </w:r>
      <w:r w:rsidRPr="00EA5B29">
        <w:rPr>
          <w:rStyle w:val="Emphasis"/>
          <w:highlight w:val="yellow"/>
        </w:rPr>
        <w:t>Black joy meet deadly force with equal or greater resistance</w:t>
      </w:r>
      <w:r w:rsidRPr="003E41EB">
        <w:rPr>
          <w:rStyle w:val="StyleUnderline"/>
        </w:rPr>
        <w:t>.</w:t>
      </w:r>
      <w:r w:rsidRPr="003E41EB">
        <w:rPr>
          <w:sz w:val="16"/>
        </w:rPr>
        <w:t xml:space="preserve"> </w:t>
      </w:r>
      <w:r w:rsidRPr="00E2370F">
        <w:rPr>
          <w:rStyle w:val="StyleUnderline"/>
          <w:highlight w:val="yellow"/>
        </w:rPr>
        <w:t>Displacing</w:t>
      </w:r>
      <w:r w:rsidRPr="003E41EB">
        <w:rPr>
          <w:rStyle w:val="StyleUnderline"/>
        </w:rPr>
        <w:t xml:space="preserve"> </w:t>
      </w:r>
      <w:r w:rsidRPr="00E2370F">
        <w:rPr>
          <w:rStyle w:val="StyleUnderline"/>
          <w:highlight w:val="yellow"/>
        </w:rPr>
        <w:t>death</w:t>
      </w:r>
      <w:r w:rsidRPr="003E41EB">
        <w:rPr>
          <w:rStyle w:val="StyleUnderline"/>
        </w:rPr>
        <w:t xml:space="preserve">, whipping, and thingification </w:t>
      </w:r>
      <w:r w:rsidRPr="00E2370F">
        <w:rPr>
          <w:rStyle w:val="StyleUnderline"/>
          <w:highlight w:val="yellow"/>
        </w:rPr>
        <w:t>with</w:t>
      </w:r>
      <w:r w:rsidRPr="003E41EB">
        <w:rPr>
          <w:rStyle w:val="StyleUnderline"/>
        </w:rPr>
        <w:t xml:space="preserve"> slave </w:t>
      </w:r>
      <w:r w:rsidRPr="00E2370F">
        <w:rPr>
          <w:rStyle w:val="StyleUnderline"/>
          <w:highlight w:val="yellow"/>
        </w:rPr>
        <w:t xml:space="preserve">jubilee </w:t>
      </w:r>
      <w:r w:rsidRPr="00E2370F">
        <w:rPr>
          <w:rStyle w:val="StyleUnderline"/>
        </w:rPr>
        <w:t xml:space="preserve">may seem </w:t>
      </w:r>
      <w:r w:rsidRPr="00E2370F">
        <w:rPr>
          <w:rStyle w:val="StyleUnderline"/>
          <w:highlight w:val="yellow"/>
        </w:rPr>
        <w:t>farcical</w:t>
      </w:r>
      <w:r w:rsidRPr="003E41EB">
        <w:rPr>
          <w:rStyle w:val="StyleUnderline"/>
        </w:rPr>
        <w:t xml:space="preserve">; however, </w:t>
      </w:r>
      <w:r w:rsidRPr="00E2370F">
        <w:rPr>
          <w:rStyle w:val="StyleUnderline"/>
          <w:highlight w:val="yellow"/>
        </w:rPr>
        <w:t>it is a far too common assertion</w:t>
      </w:r>
      <w:r w:rsidRPr="003E41EB">
        <w:rPr>
          <w:rStyle w:val="StyleUnderline"/>
        </w:rPr>
        <w:t xml:space="preserve"> that pushes away from violence rather than turning to violence and death to see what else may be exposed.</w:t>
      </w:r>
      <w:r w:rsidRPr="003E41EB">
        <w:rPr>
          <w:sz w:val="16"/>
        </w:rPr>
        <w:t xml:space="preserve"> What is in fact quite terrifying is that slave music and performance are the only weapons a theory of death can imagine as an oppositional positionality to structural violence predicated on “caprice and pure destruction.”58</w:t>
      </w:r>
    </w:p>
    <w:p w14:paraId="470884EE" w14:textId="77777777" w:rsidR="008C2E0B" w:rsidRPr="00414959" w:rsidRDefault="008C2E0B" w:rsidP="008C2E0B">
      <w:pPr>
        <w:pStyle w:val="Heading4"/>
      </w:pPr>
      <w:r>
        <w:t xml:space="preserve">The positing of the body as a site for empathetic relation and recognition </w:t>
      </w:r>
      <w:r>
        <w:rPr>
          <w:u w:val="single"/>
        </w:rPr>
        <w:t>retrenches</w:t>
      </w:r>
      <w:r>
        <w:t xml:space="preserve"> the social position of the slave by requiring </w:t>
      </w:r>
      <w:r>
        <w:rPr>
          <w:u w:val="single"/>
        </w:rPr>
        <w:t>white paternalism</w:t>
      </w:r>
    </w:p>
    <w:p w14:paraId="2CE0668B" w14:textId="77777777" w:rsidR="008C2E0B" w:rsidRPr="00920363" w:rsidRDefault="008C2E0B" w:rsidP="008C2E0B">
      <w:r w:rsidRPr="00B84A37">
        <w:rPr>
          <w:rStyle w:val="Style13ptBold"/>
        </w:rPr>
        <w:t>Douglass 24,</w:t>
      </w:r>
      <w:r w:rsidRPr="00B84A37">
        <w:t xml:space="preserve"> Patrice D. </w:t>
      </w:r>
      <w:r w:rsidRPr="00C765DA">
        <w:t>Assistant Professor of Gender and Women's Studies at UC Berkeley</w:t>
      </w:r>
      <w:r>
        <w:t>.</w:t>
      </w:r>
      <w:r w:rsidRPr="00B84A37">
        <w:t xml:space="preserve"> “Whither the Queer History of Slavery?” The Cambridge History of Queer American Literature. Ed. Benjamin Kahan. Cambridge: Cambridge University Press, 2024. 72–88. </w:t>
      </w:r>
      <w:r>
        <w:t>// judah</w:t>
      </w:r>
    </w:p>
    <w:p w14:paraId="37CAB24C" w14:textId="77777777" w:rsidR="008C2E0B" w:rsidRPr="00414959" w:rsidRDefault="008C2E0B" w:rsidP="008C2E0B">
      <w:pPr>
        <w:rPr>
          <w:sz w:val="16"/>
        </w:rPr>
      </w:pPr>
      <w:r w:rsidRPr="00414959">
        <w:rPr>
          <w:sz w:val="16"/>
        </w:rPr>
        <w:t xml:space="preserve">The analogies drawn upon to enliven the feelings in Listwell about Washington are undeniably textured by the language of the sexual devices. </w:t>
      </w:r>
      <w:r w:rsidRPr="00414959">
        <w:rPr>
          <w:rStyle w:val="StyleUnderline"/>
        </w:rPr>
        <w:t xml:space="preserve">Where the slave is given presence in relation to the animal, </w:t>
      </w:r>
      <w:r w:rsidRPr="00F05071">
        <w:rPr>
          <w:rStyle w:val="Emphasis"/>
          <w:highlight w:val="yellow"/>
        </w:rPr>
        <w:t>white recognition</w:t>
      </w:r>
      <w:r w:rsidRPr="00114AD3">
        <w:rPr>
          <w:rStyle w:val="Emphasis"/>
        </w:rPr>
        <w:t xml:space="preserve"> or affection</w:t>
      </w:r>
      <w:r w:rsidRPr="00414959">
        <w:rPr>
          <w:rStyle w:val="StyleUnderline"/>
        </w:rPr>
        <w:t xml:space="preserve"> </w:t>
      </w:r>
      <w:r w:rsidRPr="00F05071">
        <w:rPr>
          <w:rStyle w:val="StyleUnderline"/>
          <w:highlight w:val="yellow"/>
        </w:rPr>
        <w:t>for the slave is</w:t>
      </w:r>
      <w:r w:rsidRPr="00414959">
        <w:rPr>
          <w:rStyle w:val="StyleUnderline"/>
        </w:rPr>
        <w:t xml:space="preserve"> </w:t>
      </w:r>
      <w:r w:rsidRPr="00F05071">
        <w:rPr>
          <w:rStyle w:val="Emphasis"/>
          <w:highlight w:val="yellow"/>
        </w:rPr>
        <w:t>presented through</w:t>
      </w:r>
      <w:r w:rsidRPr="00414959">
        <w:rPr>
          <w:rStyle w:val="StyleUnderline"/>
        </w:rPr>
        <w:t xml:space="preserve"> the script of the </w:t>
      </w:r>
      <w:r w:rsidRPr="00F05071">
        <w:rPr>
          <w:rStyle w:val="Emphasis"/>
          <w:highlight w:val="yellow"/>
        </w:rPr>
        <w:t>passions of the body as evidence</w:t>
      </w:r>
      <w:r w:rsidRPr="00414959">
        <w:rPr>
          <w:rStyle w:val="StyleUnderline"/>
        </w:rPr>
        <w:t xml:space="preserve"> </w:t>
      </w:r>
      <w:r w:rsidRPr="00F05071">
        <w:rPr>
          <w:rStyle w:val="StyleUnderline"/>
          <w:highlight w:val="yellow"/>
        </w:rPr>
        <w:t>of understanding</w:t>
      </w:r>
      <w:r w:rsidRPr="00414959">
        <w:rPr>
          <w:rStyle w:val="StyleUnderline"/>
        </w:rPr>
        <w:t>, compassion, or agreement.</w:t>
      </w:r>
      <w:r w:rsidRPr="00414959">
        <w:rPr>
          <w:sz w:val="16"/>
        </w:rPr>
        <w:t xml:space="preserve"> </w:t>
      </w:r>
      <w:r w:rsidRPr="00414959">
        <w:rPr>
          <w:rStyle w:val="StyleUnderline"/>
        </w:rPr>
        <w:t>Rather than reading these tones as coincidentally sexual</w:t>
      </w:r>
      <w:r w:rsidRPr="00414959">
        <w:rPr>
          <w:sz w:val="16"/>
        </w:rPr>
        <w:t xml:space="preserve">, </w:t>
      </w:r>
      <w:r w:rsidRPr="00F05071">
        <w:rPr>
          <w:rStyle w:val="StyleUnderline"/>
        </w:rPr>
        <w:t>it is important to consider</w:t>
      </w:r>
      <w:r w:rsidRPr="00414959">
        <w:rPr>
          <w:rStyle w:val="StyleUnderline"/>
        </w:rPr>
        <w:t xml:space="preserve"> the </w:t>
      </w:r>
      <w:r w:rsidRPr="00F05071">
        <w:rPr>
          <w:rStyle w:val="StyleUnderline"/>
          <w:highlight w:val="yellow"/>
        </w:rPr>
        <w:t>paternalism</w:t>
      </w:r>
      <w:r w:rsidRPr="00414959">
        <w:rPr>
          <w:rStyle w:val="StyleUnderline"/>
        </w:rPr>
        <w:t xml:space="preserve"> that </w:t>
      </w:r>
      <w:r w:rsidRPr="00F05071">
        <w:rPr>
          <w:rStyle w:val="StyleUnderline"/>
          <w:highlight w:val="yellow"/>
        </w:rPr>
        <w:t>shrouds</w:t>
      </w:r>
      <w:r w:rsidRPr="00414959">
        <w:rPr>
          <w:rStyle w:val="StyleUnderline"/>
        </w:rPr>
        <w:t xml:space="preserve"> </w:t>
      </w:r>
      <w:r w:rsidRPr="00F05071">
        <w:rPr>
          <w:rStyle w:val="StyleUnderline"/>
          <w:highlight w:val="yellow"/>
        </w:rPr>
        <w:t>benevolence</w:t>
      </w:r>
      <w:r w:rsidRPr="00414959">
        <w:rPr>
          <w:rStyle w:val="StyleUnderline"/>
        </w:rPr>
        <w:t>.</w:t>
      </w:r>
      <w:r w:rsidRPr="00414959">
        <w:rPr>
          <w:sz w:val="16"/>
        </w:rPr>
        <w:t xml:space="preserve"> Despite agreeance and Listwell eventually dedicating himself to abolition after gazing upon Washington in the woods, </w:t>
      </w:r>
      <w:r w:rsidRPr="00414959">
        <w:rPr>
          <w:rStyle w:val="StyleUnderline"/>
        </w:rPr>
        <w:t xml:space="preserve">Listwell is </w:t>
      </w:r>
      <w:r w:rsidRPr="00F05071">
        <w:rPr>
          <w:rStyle w:val="StyleUnderline"/>
          <w:highlight w:val="yellow"/>
        </w:rPr>
        <w:t>positioned</w:t>
      </w:r>
      <w:r w:rsidRPr="00414959">
        <w:rPr>
          <w:rStyle w:val="StyleUnderline"/>
        </w:rPr>
        <w:t xml:space="preserve"> in the text </w:t>
      </w:r>
      <w:r w:rsidRPr="00F05071">
        <w:rPr>
          <w:rStyle w:val="StyleUnderline"/>
          <w:highlight w:val="yellow"/>
        </w:rPr>
        <w:t>as</w:t>
      </w:r>
      <w:r w:rsidRPr="00414959">
        <w:rPr>
          <w:rStyle w:val="StyleUnderline"/>
        </w:rPr>
        <w:t xml:space="preserve"> the </w:t>
      </w:r>
      <w:r w:rsidRPr="00F05071">
        <w:rPr>
          <w:rStyle w:val="StyleUnderline"/>
          <w:highlight w:val="yellow"/>
        </w:rPr>
        <w:t>ultimate</w:t>
      </w:r>
      <w:r w:rsidRPr="00414959">
        <w:rPr>
          <w:rStyle w:val="StyleUnderline"/>
        </w:rPr>
        <w:t xml:space="preserve"> </w:t>
      </w:r>
      <w:r w:rsidRPr="00F05071">
        <w:rPr>
          <w:rStyle w:val="StyleUnderline"/>
          <w:highlight w:val="yellow"/>
        </w:rPr>
        <w:t>decider</w:t>
      </w:r>
      <w:r w:rsidRPr="00414959">
        <w:rPr>
          <w:rStyle w:val="StyleUnderline"/>
        </w:rPr>
        <w:t>.</w:t>
      </w:r>
      <w:r w:rsidRPr="00414959">
        <w:rPr>
          <w:sz w:val="16"/>
        </w:rPr>
        <w:t xml:space="preserve"> This is not an error of Douglass but </w:t>
      </w:r>
      <w:r w:rsidRPr="00414959">
        <w:rPr>
          <w:rStyle w:val="StyleUnderline"/>
        </w:rPr>
        <w:t xml:space="preserve">it is </w:t>
      </w:r>
      <w:r w:rsidRPr="00F05071">
        <w:rPr>
          <w:rStyle w:val="StyleUnderline"/>
          <w:highlight w:val="yellow"/>
        </w:rPr>
        <w:t>endemic to the structural relations of slavery</w:t>
      </w:r>
      <w:r w:rsidRPr="00414959">
        <w:rPr>
          <w:rStyle w:val="StyleUnderline"/>
        </w:rPr>
        <w:t xml:space="preserve"> and rhetoric of abolition as a “humane reform,” </w:t>
      </w:r>
      <w:r w:rsidRPr="00F05071">
        <w:rPr>
          <w:rStyle w:val="StyleUnderline"/>
          <w:highlight w:val="yellow"/>
        </w:rPr>
        <w:t>where</w:t>
      </w:r>
      <w:r w:rsidRPr="00414959">
        <w:rPr>
          <w:rStyle w:val="StyleUnderline"/>
        </w:rPr>
        <w:t xml:space="preserve"> </w:t>
      </w:r>
      <w:r w:rsidRPr="00F05071">
        <w:rPr>
          <w:rStyle w:val="Emphasis"/>
          <w:highlight w:val="yellow"/>
        </w:rPr>
        <w:t>white</w:t>
      </w:r>
      <w:r w:rsidRPr="00114AD3">
        <w:rPr>
          <w:rStyle w:val="Emphasis"/>
        </w:rPr>
        <w:t xml:space="preserve"> </w:t>
      </w:r>
      <w:r w:rsidRPr="00F05071">
        <w:rPr>
          <w:rStyle w:val="Emphasis"/>
          <w:highlight w:val="yellow"/>
        </w:rPr>
        <w:t>agreeance and compassion</w:t>
      </w:r>
      <w:r w:rsidRPr="00414959">
        <w:rPr>
          <w:rStyle w:val="StyleUnderline"/>
        </w:rPr>
        <w:t xml:space="preserve"> are the </w:t>
      </w:r>
      <w:r w:rsidRPr="00F05071">
        <w:rPr>
          <w:rStyle w:val="StyleUnderline"/>
          <w:highlight w:val="yellow"/>
        </w:rPr>
        <w:t>hallmarks</w:t>
      </w:r>
      <w:r w:rsidRPr="00414959">
        <w:rPr>
          <w:rStyle w:val="StyleUnderline"/>
        </w:rPr>
        <w:t xml:space="preserve"> </w:t>
      </w:r>
      <w:r w:rsidRPr="00F05071">
        <w:rPr>
          <w:rStyle w:val="StyleUnderline"/>
          <w:highlight w:val="yellow"/>
        </w:rPr>
        <w:t xml:space="preserve">in </w:t>
      </w:r>
      <w:r w:rsidRPr="00F05071">
        <w:rPr>
          <w:rStyle w:val="Emphasis"/>
          <w:highlight w:val="yellow"/>
        </w:rPr>
        <w:t>deciding the position of the slave</w:t>
      </w:r>
      <w:r w:rsidRPr="00114AD3">
        <w:rPr>
          <w:rStyle w:val="Emphasis"/>
        </w:rPr>
        <w:t>.</w:t>
      </w:r>
      <w:r w:rsidRPr="00414959">
        <w:rPr>
          <w:sz w:val="16"/>
        </w:rPr>
        <w:t xml:space="preserve"> As Saillant has argued in relationship to interracial same-sex likeness, “The eroticization of black men in antislavery writing confirmed this likeness by uniting black men and white men in an affectionate and physical bond.”Footnote44 While Saillant writes specifically about the presentation of this relation in late eighteenth- and early nineteenth-century abolitionist texts, arguably this tendency continually presents itself well into mid-nineteenth-century literature as it hones into a structural relation rather than an epochal understanding of interracial same-sex relation. </w:t>
      </w:r>
      <w:r w:rsidRPr="00414959">
        <w:rPr>
          <w:rStyle w:val="StyleUnderline"/>
        </w:rPr>
        <w:t xml:space="preserve">This is indexed by the </w:t>
      </w:r>
      <w:r w:rsidRPr="00F05071">
        <w:rPr>
          <w:rStyle w:val="StyleUnderline"/>
          <w:highlight w:val="yellow"/>
        </w:rPr>
        <w:t>inability to consider</w:t>
      </w:r>
      <w:r w:rsidRPr="00414959">
        <w:rPr>
          <w:rStyle w:val="StyleUnderline"/>
        </w:rPr>
        <w:t xml:space="preserve"> </w:t>
      </w:r>
      <w:r w:rsidRPr="00F05071">
        <w:rPr>
          <w:rStyle w:val="StyleUnderline"/>
          <w:highlight w:val="yellow"/>
        </w:rPr>
        <w:t>the slave as</w:t>
      </w:r>
      <w:r w:rsidRPr="00414959">
        <w:rPr>
          <w:rStyle w:val="StyleUnderline"/>
        </w:rPr>
        <w:t xml:space="preserve"> a heterogenous </w:t>
      </w:r>
      <w:r w:rsidRPr="00F05071">
        <w:rPr>
          <w:rStyle w:val="StyleUnderline"/>
          <w:highlight w:val="yellow"/>
        </w:rPr>
        <w:t>entity of freedom</w:t>
      </w:r>
      <w:r w:rsidRPr="00414959">
        <w:rPr>
          <w:rStyle w:val="StyleUnderline"/>
        </w:rPr>
        <w:t xml:space="preserve">, thought, and action. Rather, </w:t>
      </w:r>
      <w:r w:rsidRPr="00F05071">
        <w:rPr>
          <w:rStyle w:val="StyleUnderline"/>
          <w:highlight w:val="yellow"/>
        </w:rPr>
        <w:t>the slave is presented as</w:t>
      </w:r>
      <w:r w:rsidRPr="00414959">
        <w:rPr>
          <w:rStyle w:val="StyleUnderline"/>
        </w:rPr>
        <w:t xml:space="preserve"> a </w:t>
      </w:r>
      <w:r w:rsidRPr="00F05071">
        <w:rPr>
          <w:rStyle w:val="StyleUnderline"/>
          <w:highlight w:val="yellow"/>
        </w:rPr>
        <w:t>pleading subject in pursuit of white</w:t>
      </w:r>
      <w:r w:rsidRPr="00414959">
        <w:rPr>
          <w:rStyle w:val="StyleUnderline"/>
        </w:rPr>
        <w:t xml:space="preserve"> benevolence and </w:t>
      </w:r>
      <w:r w:rsidRPr="00F05071">
        <w:rPr>
          <w:rStyle w:val="StyleUnderline"/>
          <w:highlight w:val="yellow"/>
        </w:rPr>
        <w:t>sentiment</w:t>
      </w:r>
      <w:r w:rsidRPr="00414959">
        <w:rPr>
          <w:rStyle w:val="StyleUnderline"/>
        </w:rPr>
        <w:t xml:space="preserve">. This extension </w:t>
      </w:r>
      <w:r w:rsidRPr="00F05071">
        <w:rPr>
          <w:rStyle w:val="StyleUnderline"/>
          <w:highlight w:val="yellow"/>
        </w:rPr>
        <w:t>affirms the slave</w:t>
      </w:r>
      <w:r w:rsidRPr="00414959">
        <w:rPr>
          <w:rStyle w:val="StyleUnderline"/>
        </w:rPr>
        <w:t xml:space="preserve"> not </w:t>
      </w:r>
      <w:r w:rsidRPr="00F05071">
        <w:rPr>
          <w:rStyle w:val="StyleUnderline"/>
          <w:highlight w:val="yellow"/>
        </w:rPr>
        <w:t>as</w:t>
      </w:r>
      <w:r w:rsidRPr="00414959">
        <w:rPr>
          <w:rStyle w:val="StyleUnderline"/>
        </w:rPr>
        <w:t xml:space="preserve"> a thinking subject but as </w:t>
      </w:r>
      <w:r w:rsidRPr="00F05071">
        <w:rPr>
          <w:rStyle w:val="StyleUnderline"/>
          <w:highlight w:val="yellow"/>
        </w:rPr>
        <w:t>fleshly form</w:t>
      </w:r>
      <w:r w:rsidRPr="00414959">
        <w:rPr>
          <w:rStyle w:val="StyleUnderline"/>
        </w:rPr>
        <w:t xml:space="preserve"> which is </w:t>
      </w:r>
      <w:r w:rsidRPr="00F05071">
        <w:rPr>
          <w:rStyle w:val="StyleUnderline"/>
          <w:highlight w:val="yellow"/>
        </w:rPr>
        <w:t>responded to by passion rather than reason</w:t>
      </w:r>
      <w:r w:rsidRPr="00414959">
        <w:rPr>
          <w:rStyle w:val="StyleUnderline"/>
        </w:rPr>
        <w:t>.</w:t>
      </w:r>
    </w:p>
    <w:p w14:paraId="7626D23E" w14:textId="77777777" w:rsidR="008C2E0B" w:rsidRPr="00414959" w:rsidRDefault="008C2E0B" w:rsidP="008C2E0B">
      <w:pPr>
        <w:rPr>
          <w:sz w:val="16"/>
        </w:rPr>
      </w:pPr>
      <w:r w:rsidRPr="00414959">
        <w:rPr>
          <w:sz w:val="16"/>
        </w:rPr>
        <w:t xml:space="preserve">In this respect, when Washington arrives as a fugitive slave on the Ohio doorstep of Listwell, it is no surprise that the excitation Listwell experiences for his body reappears. </w:t>
      </w:r>
      <w:r w:rsidRPr="00414959">
        <w:rPr>
          <w:rStyle w:val="StyleUnderline"/>
        </w:rPr>
        <w:t xml:space="preserve">Listwell offers Washington </w:t>
      </w:r>
      <w:r w:rsidRPr="00F05071">
        <w:rPr>
          <w:rStyle w:val="StyleUnderline"/>
          <w:highlight w:val="yellow"/>
        </w:rPr>
        <w:t>more than refuge but</w:t>
      </w:r>
      <w:r w:rsidRPr="00414959">
        <w:rPr>
          <w:rStyle w:val="StyleUnderline"/>
        </w:rPr>
        <w:t xml:space="preserve"> also </w:t>
      </w:r>
      <w:r w:rsidRPr="00F05071">
        <w:rPr>
          <w:rStyle w:val="StyleUnderline"/>
          <w:highlight w:val="yellow"/>
        </w:rPr>
        <w:t>conscription into</w:t>
      </w:r>
      <w:r w:rsidRPr="00414959">
        <w:rPr>
          <w:rStyle w:val="StyleUnderline"/>
        </w:rPr>
        <w:t xml:space="preserve"> his </w:t>
      </w:r>
      <w:r w:rsidRPr="00F05071">
        <w:rPr>
          <w:rStyle w:val="StyleUnderline"/>
          <w:highlight w:val="yellow"/>
        </w:rPr>
        <w:t>fantasy</w:t>
      </w:r>
      <w:r w:rsidRPr="00414959">
        <w:rPr>
          <w:sz w:val="16"/>
        </w:rPr>
        <w:t xml:space="preserve">, as he exclaims, “‘Oh, sir, I know not your name, but I have seen your face, and heard your voice before. I am glad to see you. I know all. You are flying for your liberty, –be seated, –be seated, –banish all fear. You are safe under my roof.’”Footnote45 </w:t>
      </w:r>
      <w:r w:rsidRPr="00414959">
        <w:rPr>
          <w:rStyle w:val="StyleUnderline"/>
        </w:rPr>
        <w:t xml:space="preserve">He </w:t>
      </w:r>
      <w:r w:rsidRPr="00F05071">
        <w:rPr>
          <w:rStyle w:val="StyleUnderline"/>
          <w:highlight w:val="yellow"/>
        </w:rPr>
        <w:t>announces</w:t>
      </w:r>
      <w:r w:rsidRPr="00414959">
        <w:rPr>
          <w:rStyle w:val="StyleUnderline"/>
        </w:rPr>
        <w:t xml:space="preserve"> himself a</w:t>
      </w:r>
      <w:r w:rsidRPr="00F05071">
        <w:rPr>
          <w:rStyle w:val="StyleUnderline"/>
          <w:highlight w:val="yellow"/>
        </w:rPr>
        <w:t>ll knowing despite never engaging in dialogue</w:t>
      </w:r>
      <w:r w:rsidRPr="00414959">
        <w:rPr>
          <w:rStyle w:val="StyleUnderline"/>
        </w:rPr>
        <w:t xml:space="preserve"> with Washington. Rather, he takes as evidence to substantiate his feelings a brief unidirectional encounter where </w:t>
      </w:r>
      <w:r w:rsidRPr="00F05071">
        <w:rPr>
          <w:rStyle w:val="StyleUnderline"/>
          <w:highlight w:val="yellow"/>
        </w:rPr>
        <w:t>the Black</w:t>
      </w:r>
      <w:r w:rsidRPr="00414959">
        <w:rPr>
          <w:rStyle w:val="StyleUnderline"/>
        </w:rPr>
        <w:t xml:space="preserve"> male </w:t>
      </w:r>
      <w:r w:rsidRPr="00F05071">
        <w:rPr>
          <w:rStyle w:val="StyleUnderline"/>
          <w:highlight w:val="yellow"/>
        </w:rPr>
        <w:t>body</w:t>
      </w:r>
      <w:r w:rsidRPr="00414959">
        <w:rPr>
          <w:rStyle w:val="StyleUnderline"/>
        </w:rPr>
        <w:t xml:space="preserve">, and secondarily his words of distress, </w:t>
      </w:r>
      <w:r w:rsidRPr="00F05071">
        <w:rPr>
          <w:rStyle w:val="StyleUnderline"/>
          <w:highlight w:val="yellow"/>
        </w:rPr>
        <w:t>incite</w:t>
      </w:r>
      <w:r w:rsidRPr="00414959">
        <w:rPr>
          <w:rStyle w:val="StyleUnderline"/>
        </w:rPr>
        <w:t xml:space="preserve"> his </w:t>
      </w:r>
      <w:r w:rsidRPr="00F05071">
        <w:rPr>
          <w:rStyle w:val="StyleUnderline"/>
          <w:highlight w:val="yellow"/>
        </w:rPr>
        <w:t>paternalistic sentiment to claim</w:t>
      </w:r>
      <w:r w:rsidRPr="00414959">
        <w:rPr>
          <w:rStyle w:val="StyleUnderline"/>
        </w:rPr>
        <w:t xml:space="preserve"> the </w:t>
      </w:r>
      <w:r w:rsidRPr="00F05071">
        <w:rPr>
          <w:rStyle w:val="StyleUnderline"/>
          <w:highlight w:val="yellow"/>
        </w:rPr>
        <w:t>position of</w:t>
      </w:r>
      <w:r w:rsidRPr="00414959">
        <w:rPr>
          <w:rStyle w:val="StyleUnderline"/>
        </w:rPr>
        <w:t xml:space="preserve"> the </w:t>
      </w:r>
      <w:r w:rsidRPr="00F05071">
        <w:rPr>
          <w:rStyle w:val="StyleUnderline"/>
          <w:highlight w:val="yellow"/>
        </w:rPr>
        <w:t>white male redeemer</w:t>
      </w:r>
      <w:r w:rsidRPr="00414959">
        <w:rPr>
          <w:rStyle w:val="StyleUnderline"/>
        </w:rPr>
        <w:t>, or a subtle milder white patriarchal figure.</w:t>
      </w:r>
      <w:r w:rsidRPr="00414959">
        <w:rPr>
          <w:sz w:val="16"/>
        </w:rPr>
        <w:t xml:space="preserve"> As Washington proceeds to identify himself he realizes that Listwell has stated he has seen him before. It is in the exchange where “Mr. Listwell at once frankly disclosed the secret” that he explains:</w:t>
      </w:r>
    </w:p>
    <w:p w14:paraId="4A5C7D0C" w14:textId="77777777" w:rsidR="008C2E0B" w:rsidRPr="00414959" w:rsidRDefault="008C2E0B" w:rsidP="008C2E0B">
      <w:pPr>
        <w:rPr>
          <w:sz w:val="16"/>
        </w:rPr>
      </w:pPr>
      <w:r w:rsidRPr="00414959">
        <w:rPr>
          <w:sz w:val="16"/>
        </w:rPr>
        <w:t>“Ever since that morning,” said Mr. Listwell, “you have seldom been absent from my mind, and though now I did not dare to hope that I should ever see you again, I have often wished that such might be my fortune; for, from that hour, your face seemed to be daguerreotyped on my memory.”Footnote46</w:t>
      </w:r>
    </w:p>
    <w:p w14:paraId="59361E2F" w14:textId="77777777" w:rsidR="008C2E0B" w:rsidRPr="00414959" w:rsidRDefault="008C2E0B" w:rsidP="008C2E0B">
      <w:pPr>
        <w:rPr>
          <w:sz w:val="16"/>
        </w:rPr>
      </w:pPr>
      <w:r w:rsidRPr="00414959">
        <w:rPr>
          <w:sz w:val="16"/>
        </w:rPr>
        <w:t xml:space="preserve">Listwell reveals that he has possessed a fantasy of Washington, which he has seemingly arrived to fulfill. </w:t>
      </w:r>
      <w:r w:rsidRPr="00414959">
        <w:rPr>
          <w:rStyle w:val="StyleUnderline"/>
        </w:rPr>
        <w:t xml:space="preserve">Washington is frozen in his memory like a daguerreotype, a still singular image. </w:t>
      </w:r>
      <w:r w:rsidRPr="00F05071">
        <w:rPr>
          <w:rStyle w:val="Emphasis"/>
          <w:highlight w:val="yellow"/>
        </w:rPr>
        <w:t>The eye gazing upon the image</w:t>
      </w:r>
      <w:r w:rsidRPr="00414959">
        <w:rPr>
          <w:rStyle w:val="StyleUnderline"/>
        </w:rPr>
        <w:t xml:space="preserve">, Marriott argues, “can even, </w:t>
      </w:r>
      <w:r w:rsidRPr="00F05071">
        <w:rPr>
          <w:rStyle w:val="StyleUnderline"/>
          <w:highlight w:val="yellow"/>
        </w:rPr>
        <w:t>in fantasy</w:t>
      </w:r>
      <w:r w:rsidRPr="00414959">
        <w:rPr>
          <w:rStyle w:val="StyleUnderline"/>
        </w:rPr>
        <w:t xml:space="preserve">, </w:t>
      </w:r>
      <w:r w:rsidRPr="00F05071">
        <w:rPr>
          <w:rStyle w:val="Emphasis"/>
          <w:highlight w:val="yellow"/>
        </w:rPr>
        <w:t>give access to the interior of the body</w:t>
      </w:r>
      <w:r w:rsidRPr="00114AD3">
        <w:rPr>
          <w:rStyle w:val="StyleUnderline"/>
        </w:rPr>
        <w:t>.”</w:t>
      </w:r>
      <w:r w:rsidRPr="00414959">
        <w:rPr>
          <w:sz w:val="16"/>
        </w:rPr>
        <w:t>Footnote47 Listwell emotes an obsessive longing for their chance reencounter. From this place, he offers Washington a bed. Douglass writes, “For the first time during five years, Madison enjoyed the luxury of resting his limbs on a comfortable bed, and inside a human habitation. Looking at the white sheets, he said to Mr. Listwell, “‘What, sir! you don’t mean that I shall sleep in that bed?’” to which Listwell responds “‘Oh yes, oh yes.’”Footnote48</w:t>
      </w:r>
    </w:p>
    <w:p w14:paraId="538DD079" w14:textId="77777777" w:rsidR="008C2E0B" w:rsidRDefault="008C2E0B" w:rsidP="008C2E0B">
      <w:pPr>
        <w:pStyle w:val="Heading4"/>
      </w:pPr>
      <w:r>
        <w:t xml:space="preserve">Mediation, representation, and judgment about a shared desirable future provide key tools for solving ecocide and privatization.  </w:t>
      </w:r>
    </w:p>
    <w:p w14:paraId="0283959E" w14:textId="77777777" w:rsidR="008C2E0B" w:rsidRDefault="008C2E0B" w:rsidP="008C2E0B">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0D0F71D8" w14:textId="77777777" w:rsidR="008C2E0B" w:rsidRDefault="008C2E0B" w:rsidP="008C2E0B">
      <w:r>
        <w:t xml:space="preserve">Photography, televisuality, and novels of this peripheral sort illustrate the richness of representation beyond expression, the liberations available via objectivity, publicness, and mediacy. Twinklings in contemporary theory also provide some fodder for sustaining this opposition between crushing mediation (the selfie as spontaneous, front-facing confession as vulnerable, autofiction as authentic) and constructing it in collective and compositive truss. In studying the tendencies of autotheory and the algorithmically ordained topics of entanglement and immutability in “Antitheory,” </w:t>
      </w:r>
      <w:r w:rsidRPr="00A42CA7">
        <w:rPr>
          <w:rStyle w:val="StyleUnderline"/>
          <w:highlight w:val="green"/>
        </w:rPr>
        <w:t>we</w:t>
      </w:r>
      <w:r w:rsidRPr="00820E66">
        <w:rPr>
          <w:rStyle w:val="StyleUnderline"/>
        </w:rPr>
        <w:t xml:space="preserve"> registered the resignation of the mediating office of theory</w:t>
      </w:r>
      <w:r>
        <w:t xml:space="preserve">: </w:t>
      </w:r>
      <w:r w:rsidRPr="00820E66">
        <w:rPr>
          <w:rStyle w:val="StyleUnderline"/>
        </w:rPr>
        <w:t>no abstraction, no distance, no generalization, no future—no scale, no impersonality, no hold</w:t>
      </w:r>
      <w:r>
        <w:t xml:space="preserve">. Attacking mediation itself, </w:t>
      </w:r>
      <w:r w:rsidRPr="00820E66">
        <w:rPr>
          <w:rStyle w:val="StyleUnderline"/>
        </w:rPr>
        <w:t>these</w:t>
      </w:r>
      <w:r>
        <w:t xml:space="preserve"> </w:t>
      </w:r>
      <w:r w:rsidRPr="00820E66">
        <w:rPr>
          <w:rStyle w:val="StyleUnderline"/>
        </w:rPr>
        <w:t xml:space="preserve">trends </w:t>
      </w:r>
      <w:r w:rsidRPr="00820E66">
        <w:rPr>
          <w:rStyle w:val="Emphasis"/>
        </w:rPr>
        <w:t>construe representation as alienation,</w:t>
      </w:r>
      <w:r>
        <w:t xml:space="preserve"> </w:t>
      </w:r>
      <w:r w:rsidRPr="00820E66">
        <w:rPr>
          <w:rStyle w:val="StyleUnderline"/>
        </w:rPr>
        <w:t xml:space="preserve">imagining a </w:t>
      </w:r>
      <w:r w:rsidRPr="00820E66">
        <w:rPr>
          <w:rStyle w:val="Emphasis"/>
        </w:rPr>
        <w:t>real lost when the symbolic interjects</w:t>
      </w:r>
      <w:r>
        <w:t xml:space="preserve">. </w:t>
      </w:r>
      <w:r w:rsidRPr="00820E66">
        <w:rPr>
          <w:rStyle w:val="StyleUnderline"/>
        </w:rPr>
        <w:t>Any challenge</w:t>
      </w:r>
      <w:r>
        <w:t xml:space="preserve"> to this pervasive antitheory in the present </w:t>
      </w:r>
      <w:r w:rsidRPr="00820E66">
        <w:rPr>
          <w:rStyle w:val="StyleUnderline"/>
        </w:rPr>
        <w:t>must</w:t>
      </w:r>
      <w:r>
        <w:t xml:space="preserve"> therefore </w:t>
      </w:r>
      <w:r w:rsidRPr="00A42CA7">
        <w:rPr>
          <w:rStyle w:val="StyleUnderline"/>
          <w:highlight w:val="green"/>
        </w:rPr>
        <w:t xml:space="preserve">embrace the </w:t>
      </w:r>
      <w:r w:rsidRPr="00A42CA7">
        <w:rPr>
          <w:rStyle w:val="Emphasis"/>
          <w:highlight w:val="green"/>
        </w:rPr>
        <w:t>mediating function</w:t>
      </w:r>
      <w:r w:rsidRPr="00A42CA7">
        <w:rPr>
          <w:rStyle w:val="StyleUnderline"/>
          <w:highlight w:val="green"/>
        </w:rPr>
        <w:t xml:space="preserve"> of the </w:t>
      </w:r>
      <w:r w:rsidRPr="00A42CA7">
        <w:rPr>
          <w:rStyle w:val="Emphasis"/>
          <w:highlight w:val="green"/>
        </w:rPr>
        <w:t>symbolic</w:t>
      </w:r>
      <w:r>
        <w:t xml:space="preserve"> while </w:t>
      </w:r>
      <w:r w:rsidRPr="00A42CA7">
        <w:rPr>
          <w:rStyle w:val="StyleUnderline"/>
          <w:highlight w:val="green"/>
        </w:rPr>
        <w:t>committing to the work of construction</w:t>
      </w:r>
      <w:r>
        <w:t xml:space="preserve"> beyond emanation.</w:t>
      </w:r>
    </w:p>
    <w:p w14:paraId="248F1BBA" w14:textId="77777777" w:rsidR="008C2E0B" w:rsidRPr="00820E66" w:rsidRDefault="008C2E0B" w:rsidP="008C2E0B">
      <w:pPr>
        <w:rPr>
          <w:rStyle w:val="StyleUnderline"/>
        </w:rPr>
      </w:pPr>
      <w:r>
        <w:t xml:space="preserve">Some trajectories in recent theory, broadly conceived, give grounds for hope here: conspicuously </w:t>
      </w:r>
      <w:r w:rsidRPr="00820E66">
        <w:rPr>
          <w:rStyle w:val="StyleUnderline"/>
        </w:rPr>
        <w:t>project-based theorizing, constructive philosophy</w:t>
      </w:r>
      <w:r>
        <w:t xml:space="preserve">, and categorical theorizing. Each of these initiatives enact theory as the production of concepts that capacitate action and still other productions. These energies of synthesis aim at something different than antitheory’s expressivity and extremity; they </w:t>
      </w:r>
      <w:r w:rsidRPr="00820E66">
        <w:rPr>
          <w:rStyle w:val="StyleUnderline"/>
        </w:rPr>
        <w:t>aim at</w:t>
      </w:r>
      <w:r>
        <w:t xml:space="preserve"> shifting registers, </w:t>
      </w:r>
      <w:r w:rsidRPr="00820E66">
        <w:rPr>
          <w:rStyle w:val="Emphasis"/>
        </w:rPr>
        <w:t>scaling knowledge</w:t>
      </w:r>
      <w:r>
        <w:t xml:space="preserve">, </w:t>
      </w:r>
      <w:r w:rsidRPr="00820E66">
        <w:rPr>
          <w:rStyle w:val="StyleUnderline"/>
        </w:rPr>
        <w:t xml:space="preserve">impersonalizing </w:t>
      </w:r>
      <w:r w:rsidRPr="00820E66">
        <w:t>by</w:t>
      </w:r>
      <w:r>
        <w:t xml:space="preserve"> objectivating </w:t>
      </w:r>
      <w:r w:rsidRPr="00820E66">
        <w:rPr>
          <w:rStyle w:val="StyleUnderline"/>
        </w:rPr>
        <w:t>from the immersion of affects</w:t>
      </w:r>
      <w:r>
        <w:t xml:space="preserve"> </w:t>
      </w:r>
      <w:r w:rsidRPr="00820E66">
        <w:rPr>
          <w:rStyle w:val="StyleUnderline"/>
        </w:rPr>
        <w:t xml:space="preserve">back to the </w:t>
      </w:r>
      <w:r w:rsidRPr="00820E66">
        <w:rPr>
          <w:rStyle w:val="Emphasis"/>
        </w:rPr>
        <w:t>realm of the symbolic</w:t>
      </w:r>
      <w:r>
        <w:t xml:space="preserve">, and holding circulation at bay, </w:t>
      </w:r>
      <w:r w:rsidRPr="00820E66">
        <w:rPr>
          <w:rStyle w:val="StyleUnderline"/>
        </w:rPr>
        <w:t>prizing the slow</w:t>
      </w:r>
      <w:r>
        <w:t xml:space="preserve"> or vertiginous </w:t>
      </w:r>
      <w:r w:rsidRPr="00820E66">
        <w:rPr>
          <w:rStyle w:val="StyleUnderline"/>
        </w:rPr>
        <w:t>making</w:t>
      </w:r>
      <w:r>
        <w:t xml:space="preserve"> </w:t>
      </w:r>
      <w:r w:rsidRPr="00820E66">
        <w:rPr>
          <w:rStyle w:val="StyleUnderline"/>
        </w:rPr>
        <w:t>of new constructions.</w:t>
      </w:r>
    </w:p>
    <w:p w14:paraId="21277825" w14:textId="77777777" w:rsidR="008C2E0B" w:rsidRPr="00820E66" w:rsidRDefault="008C2E0B" w:rsidP="008C2E0B">
      <w:pPr>
        <w:rPr>
          <w:rStyle w:val="StyleUnderline"/>
        </w:rPr>
      </w:pPr>
      <w:r w:rsidRPr="00820E66">
        <w:rPr>
          <w:rStyle w:val="StyleUnderline"/>
        </w:rPr>
        <w:t>Project-based theorizing is a practice-driven set of ideas rooted in the exigencies of omnicrisis but unrepentantly scaling up to the level of thought the situation demands and boldly formulating positive representations as spurs to action</w:t>
      </w:r>
      <w:r>
        <w:t xml:space="preserve">. </w:t>
      </w:r>
      <w:r w:rsidRPr="00820E66">
        <w:rPr>
          <w:rStyle w:val="Emphasis"/>
        </w:rPr>
        <w:t>A “</w:t>
      </w:r>
      <w:r w:rsidRPr="00A42CA7">
        <w:rPr>
          <w:rStyle w:val="Emphasis"/>
          <w:highlight w:val="green"/>
        </w:rPr>
        <w:t>should” activates a future-thinking</w:t>
      </w:r>
      <w:r>
        <w:t xml:space="preserve">, a break with the immanence of immediacy’s present toward the well-being and flourishing of the majority. </w:t>
      </w:r>
      <w:r w:rsidRPr="00820E66">
        <w:rPr>
          <w:rStyle w:val="StyleUnderline"/>
        </w:rPr>
        <w:t xml:space="preserve">Works like A Planet to Win </w:t>
      </w:r>
      <w:r>
        <w:t xml:space="preserve">(Kate Aronoff, Alyssa Battistoni, Daniel Aldana Cohen, and Thea Riofrancos) and </w:t>
      </w:r>
      <w:r w:rsidRPr="00820E66">
        <w:rPr>
          <w:rStyle w:val="StyleUnderline"/>
        </w:rPr>
        <w:t xml:space="preserve">Feminism for the 99% </w:t>
      </w:r>
      <w:r>
        <w:t xml:space="preserve">(Cinzia Arruzza, Tithi Bhattacharya, and Nancy Fraser) and How to Blow Up a Pipeline (Andreas Malm) </w:t>
      </w:r>
      <w:r w:rsidRPr="00820E66">
        <w:rPr>
          <w:rStyle w:val="StyleUnderline"/>
        </w:rPr>
        <w:t>offer</w:t>
      </w:r>
      <w:r>
        <w:t xml:space="preserve"> </w:t>
      </w:r>
      <w:r w:rsidRPr="00820E66">
        <w:rPr>
          <w:rStyle w:val="Emphasis"/>
        </w:rPr>
        <w:t>pragmatic policy white papers</w:t>
      </w:r>
      <w:r w:rsidRPr="00820E66">
        <w:rPr>
          <w:rStyle w:val="StyleUnderline"/>
        </w:rPr>
        <w:t xml:space="preserve"> on what is to be done to address and ameliorate profound suffering and widespread inequality</w:t>
      </w:r>
      <w:r>
        <w:t xml:space="preserve">, </w:t>
      </w:r>
      <w:r w:rsidRPr="00820E66">
        <w:rPr>
          <w:rStyle w:val="StyleUnderline"/>
        </w:rPr>
        <w:t xml:space="preserve">including the </w:t>
      </w:r>
      <w:r w:rsidRPr="00820E66">
        <w:rPr>
          <w:rStyle w:val="Emphasis"/>
        </w:rPr>
        <w:t>uneven distribution of ecological threats</w:t>
      </w:r>
      <w:r w:rsidRPr="00820E66">
        <w:rPr>
          <w:rStyle w:val="StyleUnderline"/>
        </w:rPr>
        <w:t>.</w:t>
      </w:r>
      <w:r>
        <w:t xml:space="preserve"> </w:t>
      </w:r>
      <w:r w:rsidRPr="00820E66">
        <w:rPr>
          <w:rStyle w:val="StyleUnderline"/>
        </w:rPr>
        <w:t xml:space="preserve">In great contrast to the aggrandizing first-person singular that dominates the field of writing, these books wield the </w:t>
      </w:r>
      <w:r w:rsidRPr="00A42CA7">
        <w:rPr>
          <w:rStyle w:val="Emphasis"/>
          <w:highlight w:val="green"/>
        </w:rPr>
        <w:t>first-person plural</w:t>
      </w:r>
      <w:r>
        <w:t xml:space="preserve"> and are often collaboratively authored: </w:t>
      </w:r>
      <w:r w:rsidRPr="00820E66">
        <w:rPr>
          <w:rStyle w:val="StyleUnderline"/>
        </w:rPr>
        <w:t>we know this much is true</w:t>
      </w:r>
      <w:r>
        <w:t xml:space="preserve">; </w:t>
      </w:r>
      <w:r w:rsidRPr="00820E66">
        <w:rPr>
          <w:rStyle w:val="StyleUnderline"/>
        </w:rPr>
        <w:t>we agree it would be better to do things differently.</w:t>
      </w:r>
      <w:r>
        <w:t xml:space="preserve"> And the substantive content of that difference is affirmatively elaborated at length, </w:t>
      </w:r>
      <w:r w:rsidRPr="00820E66">
        <w:rPr>
          <w:rStyle w:val="StyleUnderline"/>
        </w:rPr>
        <w:t>operating at the general level: the masses of people and their social institutions, up to and including the state</w:t>
      </w:r>
      <w:r>
        <w:t xml:space="preserve">, </w:t>
      </w:r>
      <w:r w:rsidRPr="00820E66">
        <w:rPr>
          <w:rStyle w:val="StyleUnderline"/>
        </w:rPr>
        <w:t xml:space="preserve">must implement </w:t>
      </w:r>
      <w:r w:rsidRPr="00820E66">
        <w:rPr>
          <w:rStyle w:val="Emphasis"/>
        </w:rPr>
        <w:t xml:space="preserve">transformative solutions like </w:t>
      </w:r>
      <w:r w:rsidRPr="00A42CA7">
        <w:rPr>
          <w:rStyle w:val="Emphasis"/>
          <w:highlight w:val="green"/>
        </w:rPr>
        <w:t>decarbonization</w:t>
      </w:r>
      <w:r w:rsidRPr="00820E66">
        <w:rPr>
          <w:rStyle w:val="StyleUnderline"/>
        </w:rPr>
        <w:t>,</w:t>
      </w:r>
      <w:r>
        <w:t xml:space="preserve"> </w:t>
      </w:r>
      <w:r w:rsidRPr="00A42CA7">
        <w:rPr>
          <w:rStyle w:val="Emphasis"/>
          <w:highlight w:val="green"/>
        </w:rPr>
        <w:t>universal care</w:t>
      </w:r>
      <w:r w:rsidRPr="00820E66">
        <w:rPr>
          <w:rStyle w:val="Emphasis"/>
        </w:rPr>
        <w:t>,</w:t>
      </w:r>
      <w:r>
        <w:t xml:space="preserve"> and vibrant cities that prioritize people over profit, liberate sexuality, and </w:t>
      </w:r>
      <w:r w:rsidRPr="00820E66">
        <w:rPr>
          <w:rStyle w:val="StyleUnderline"/>
        </w:rPr>
        <w:t xml:space="preserve">combat </w:t>
      </w:r>
      <w:r w:rsidRPr="00A42CA7">
        <w:rPr>
          <w:rStyle w:val="StyleUnderline"/>
          <w:highlight w:val="green"/>
        </w:rPr>
        <w:t xml:space="preserve">racist imperialism </w:t>
      </w:r>
      <w:r w:rsidRPr="000D5881">
        <w:rPr>
          <w:rStyle w:val="StyleUnderline"/>
        </w:rPr>
        <w:t>with</w:t>
      </w:r>
      <w:r w:rsidRPr="00820E66">
        <w:rPr>
          <w:rStyle w:val="StyleUnderline"/>
        </w:rPr>
        <w:t xml:space="preserve"> democratic internationalism</w:t>
      </w:r>
      <w:r>
        <w:t xml:space="preserve">. Big eyes conceived these big ideas, and a choral “we” intones them. And </w:t>
      </w:r>
      <w:r w:rsidRPr="00820E66">
        <w:rPr>
          <w:rStyle w:val="StyleUnderline"/>
        </w:rPr>
        <w:t>while they are enormous in scale</w:t>
      </w:r>
      <w:r>
        <w:t>—</w:t>
      </w:r>
      <w:r w:rsidRPr="00820E66">
        <w:rPr>
          <w:rStyle w:val="StyleUnderline"/>
        </w:rPr>
        <w:t>new paths for the state, the planet, the species</w:t>
      </w:r>
      <w:r>
        <w:t>—</w:t>
      </w:r>
      <w:r w:rsidRPr="00820E66">
        <w:rPr>
          <w:rStyle w:val="StyleUnderline"/>
        </w:rPr>
        <w:t>they are doable and essential</w:t>
      </w:r>
      <w:r>
        <w:t xml:space="preserve">. Provocations in these theories work not as invitations to masturbate with the material object of the book, </w:t>
      </w:r>
      <w:r w:rsidRPr="00820E66">
        <w:rPr>
          <w:rStyle w:val="StyleUnderline"/>
        </w:rPr>
        <w:t>not as incitements to individual intensities</w:t>
      </w:r>
      <w:r>
        <w:t xml:space="preserve">, </w:t>
      </w:r>
      <w:r w:rsidRPr="00820E66">
        <w:rPr>
          <w:rStyle w:val="StyleUnderline"/>
        </w:rPr>
        <w:t xml:space="preserve">but as exhortations to assent to </w:t>
      </w:r>
      <w:r w:rsidRPr="00A42CA7">
        <w:rPr>
          <w:rStyle w:val="StyleUnderline"/>
          <w:highlight w:val="green"/>
        </w:rPr>
        <w:t>collective visions</w:t>
      </w:r>
      <w:r w:rsidRPr="00A42CA7">
        <w:rPr>
          <w:highlight w:val="green"/>
        </w:rPr>
        <w:t xml:space="preserve"> </w:t>
      </w:r>
      <w:r w:rsidRPr="000D5881">
        <w:t>and</w:t>
      </w:r>
      <w:r>
        <w:t xml:space="preserve"> </w:t>
      </w:r>
      <w:r w:rsidRPr="00820E66">
        <w:rPr>
          <w:rStyle w:val="Emphasis"/>
        </w:rPr>
        <w:t xml:space="preserve">take </w:t>
      </w:r>
      <w:r w:rsidRPr="00A42CA7">
        <w:rPr>
          <w:rStyle w:val="Emphasis"/>
          <w:highlight w:val="green"/>
        </w:rPr>
        <w:t>collective responsibility</w:t>
      </w:r>
      <w:r>
        <w:t xml:space="preserve">. </w:t>
      </w:r>
      <w:r w:rsidRPr="00820E66">
        <w:rPr>
          <w:rStyle w:val="StyleUnderline"/>
        </w:rPr>
        <w:t xml:space="preserve">This is </w:t>
      </w:r>
      <w:r w:rsidRPr="00A42CA7">
        <w:rPr>
          <w:rStyle w:val="Emphasis"/>
          <w:highlight w:val="green"/>
        </w:rPr>
        <w:t>not</w:t>
      </w:r>
      <w:r w:rsidRPr="00820E66">
        <w:rPr>
          <w:rStyle w:val="StyleUnderline"/>
        </w:rPr>
        <w:t xml:space="preserve"> the distributed</w:t>
      </w:r>
      <w:r>
        <w:t xml:space="preserve"> </w:t>
      </w:r>
      <w:r w:rsidRPr="00820E66">
        <w:rPr>
          <w:rStyle w:val="StyleUnderline"/>
        </w:rPr>
        <w:t>interconnectedness</w:t>
      </w:r>
      <w:r>
        <w:t xml:space="preserve"> </w:t>
      </w:r>
      <w:r w:rsidRPr="00820E66">
        <w:rPr>
          <w:rStyle w:val="StyleUnderline"/>
        </w:rPr>
        <w:t xml:space="preserve">of </w:t>
      </w:r>
      <w:r w:rsidRPr="00A42CA7">
        <w:rPr>
          <w:rStyle w:val="Emphasis"/>
          <w:highlight w:val="green"/>
        </w:rPr>
        <w:t>entanglement</w:t>
      </w:r>
      <w:r w:rsidRPr="00820E66">
        <w:rPr>
          <w:rStyle w:val="Emphasis"/>
        </w:rPr>
        <w:t xml:space="preserve"> theory</w:t>
      </w:r>
      <w:r>
        <w:t>, p</w:t>
      </w:r>
      <w:r w:rsidRPr="00820E66">
        <w:rPr>
          <w:rStyle w:val="StyleUnderline"/>
        </w:rPr>
        <w:t xml:space="preserve">romulgating the </w:t>
      </w:r>
      <w:r w:rsidRPr="00820E66">
        <w:rPr>
          <w:rStyle w:val="Emphasis"/>
        </w:rPr>
        <w:t>fancy</w:t>
      </w:r>
      <w:r w:rsidRPr="00820E66">
        <w:rPr>
          <w:rStyle w:val="StyleUnderline"/>
        </w:rPr>
        <w:t xml:space="preserve"> that </w:t>
      </w:r>
      <w:r w:rsidRPr="00820E66">
        <w:rPr>
          <w:rStyle w:val="Emphasis"/>
        </w:rPr>
        <w:t>epistemic preferences will redress ecocide</w:t>
      </w:r>
      <w:r>
        <w:t xml:space="preserve">. It is, instead, the embrace of mass agency to expel the hyperconsuming majority and propel the state toward the uniform large-scale lines in the sand. Like: </w:t>
      </w:r>
      <w:r w:rsidRPr="00820E66">
        <w:rPr>
          <w:rStyle w:val="StyleUnderline"/>
        </w:rPr>
        <w:t>no more carbon dioxide, no more hyperconsumption, yes to the right to water, yes to the right to seek refuge</w:t>
      </w:r>
      <w:r>
        <w:t xml:space="preserve">. </w:t>
      </w:r>
      <w:r w:rsidRPr="00820E66">
        <w:rPr>
          <w:rStyle w:val="StyleUnderline"/>
        </w:rPr>
        <w:t>These</w:t>
      </w:r>
      <w:r>
        <w:t xml:space="preserve"> are theories that </w:t>
      </w:r>
      <w:r w:rsidRPr="00820E66">
        <w:rPr>
          <w:rStyle w:val="StyleUnderline"/>
        </w:rPr>
        <w:t>begin</w:t>
      </w:r>
      <w:r>
        <w:t xml:space="preserve"> </w:t>
      </w:r>
      <w:r w:rsidRPr="00820E66">
        <w:rPr>
          <w:rStyle w:val="StyleUnderline"/>
        </w:rPr>
        <w:t xml:space="preserve">from concrete, urgent problems, experienceable at the level of the body and affects, </w:t>
      </w:r>
      <w:r w:rsidRPr="00A42CA7">
        <w:rPr>
          <w:rStyle w:val="StyleUnderline"/>
          <w:highlight w:val="green"/>
        </w:rPr>
        <w:t>but</w:t>
      </w:r>
      <w:r w:rsidRPr="00820E66">
        <w:rPr>
          <w:rStyle w:val="StyleUnderline"/>
        </w:rPr>
        <w:t xml:space="preserve"> which understand the </w:t>
      </w:r>
      <w:r w:rsidRPr="00820E66">
        <w:rPr>
          <w:rStyle w:val="Emphasis"/>
        </w:rPr>
        <w:t>trajectory of argumentation to pull away from that level.</w:t>
      </w:r>
      <w:r>
        <w:t xml:space="preserve"> </w:t>
      </w:r>
      <w:r w:rsidRPr="00A42CA7">
        <w:rPr>
          <w:rStyle w:val="Emphasis"/>
          <w:highlight w:val="green"/>
        </w:rPr>
        <w:t>Theory articulates the local and global</w:t>
      </w:r>
      <w:r w:rsidRPr="00820E66">
        <w:rPr>
          <w:rStyle w:val="Emphasis"/>
        </w:rPr>
        <w:t xml:space="preserve"> </w:t>
      </w:r>
      <w:r>
        <w:t xml:space="preserve">even as it disarticulates the thinkable from the merely perceptible—and it formulates novel ideas </w:t>
      </w:r>
      <w:r w:rsidRPr="00A42CA7">
        <w:rPr>
          <w:rStyle w:val="StyleUnderline"/>
          <w:highlight w:val="green"/>
        </w:rPr>
        <w:t xml:space="preserve">to </w:t>
      </w:r>
      <w:r w:rsidRPr="00A42CA7">
        <w:rPr>
          <w:rStyle w:val="Emphasis"/>
          <w:highlight w:val="green"/>
        </w:rPr>
        <w:t>inspire reasoned agreement</w:t>
      </w:r>
      <w:r w:rsidRPr="00820E66">
        <w:rPr>
          <w:rStyle w:val="StyleUnderline"/>
        </w:rPr>
        <w:t>.</w:t>
      </w:r>
    </w:p>
    <w:p w14:paraId="0238D5E9" w14:textId="77777777" w:rsidR="008C2E0B" w:rsidRDefault="008C2E0B" w:rsidP="008C2E0B">
      <w:r>
        <w:t xml:space="preserve">Hands-on what-is-to-be-done white papers put theory’s projective faculties to work as blueprints, a tactical and interventive quality that some traditions of critique might regard as too instrumental. It is therefore exciting to see, alongside these initiatives in social science, a complementary murmur in philosophy: </w:t>
      </w:r>
      <w:r w:rsidRPr="00820E66">
        <w:rPr>
          <w:rStyle w:val="StyleUnderline"/>
        </w:rPr>
        <w:t>a mediation of the abstraction “justice” to root policy programs</w:t>
      </w:r>
      <w:r>
        <w:t xml:space="preserve">. Olúfmi </w:t>
      </w:r>
      <w:r w:rsidRPr="00820E66">
        <w:rPr>
          <w:rStyle w:val="StyleUnderline"/>
        </w:rPr>
        <w:t>Táíwò</w:t>
      </w:r>
      <w:r>
        <w:t xml:space="preserve">, a leading theorist of the ethical, political, and epistemic challenges posed by climate crisis, </w:t>
      </w:r>
      <w:r w:rsidRPr="00820E66">
        <w:rPr>
          <w:rStyle w:val="StyleUnderline"/>
        </w:rPr>
        <w:t>practices theory as synthesis</w:t>
      </w:r>
      <w:r>
        <w:t xml:space="preserve">. His integrations </w:t>
      </w:r>
      <w:r w:rsidRPr="00820E66">
        <w:rPr>
          <w:rStyle w:val="StyleUnderline"/>
        </w:rPr>
        <w:t>articulate common notions like “security” and uncommon initiatives like “reparations” as bedrocks for justice</w:t>
      </w:r>
      <w:r>
        <w:t xml:space="preserve">. </w:t>
      </w:r>
      <w:r w:rsidRPr="00820E66">
        <w:rPr>
          <w:rStyle w:val="StyleUnderline"/>
        </w:rPr>
        <w:t>How should we think of security? Not as the property of the terror-fueled surveillance agency, but as fundamentally inhering in “basic material needs such as food, water, shelter, healthcare and protection from violence” and therefore “one of freedom’s most important building blocks.</w:t>
      </w:r>
      <w:r>
        <w:t xml:space="preserve">”14 </w:t>
      </w:r>
      <w:r w:rsidRPr="00820E66">
        <w:rPr>
          <w:rStyle w:val="StyleUnderline"/>
        </w:rPr>
        <w:t>How should we think of reparations? Not as penalty for past injustice, but as “a worldmaking project,” steered by a “constructive view</w:t>
      </w:r>
      <w:r>
        <w:t xml:space="preserve"> ... geared more toward collective needs than toward accumulation.”15 Collectively minded, future-oriented, and valorizing “construction” as that capacity of theory which is also a capacity of praxis, this philosophy intercedes through rather than despite its own generalizing ambit.</w:t>
      </w:r>
    </w:p>
    <w:p w14:paraId="5972F8CA" w14:textId="77777777" w:rsidR="008C2E0B" w:rsidRDefault="008C2E0B" w:rsidP="008C2E0B">
      <w:r>
        <w:t>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activates the contrasts and convergences between its own project of idea architecture and the plans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2ABF34DE" w14:textId="77777777" w:rsidR="008C2E0B" w:rsidRDefault="008C2E0B" w:rsidP="008C2E0B">
      <w:pPr>
        <w:rPr>
          <w:rStyle w:val="StyleUnderline"/>
        </w:rPr>
      </w:pPr>
    </w:p>
    <w:p w14:paraId="045BE26C" w14:textId="77777777" w:rsidR="008C2E0B" w:rsidRPr="005D388F" w:rsidRDefault="008C2E0B" w:rsidP="008C2E0B"/>
    <w:p w14:paraId="2B802DE1" w14:textId="456C64B9" w:rsidR="005D388F" w:rsidRDefault="00C30388" w:rsidP="00C30388">
      <w:pPr>
        <w:pStyle w:val="Heading1"/>
      </w:pPr>
      <w:r>
        <w:t>2NC</w:t>
      </w:r>
    </w:p>
    <w:p w14:paraId="4B1D9093" w14:textId="77777777" w:rsidR="00C30388" w:rsidRPr="006F1E39" w:rsidRDefault="00C30388" w:rsidP="00C30388">
      <w:pPr>
        <w:pStyle w:val="Heading4"/>
      </w:pPr>
      <w:r w:rsidRPr="006F1E39">
        <w:t xml:space="preserve">Immediacy and formlessness drive the just-in-time market dynamics of too late capitalism.  The 1AC’s aesthetic didn’t emerge from self-presentation.  Self-presentation is a product of current economic imperatives.  </w:t>
      </w:r>
    </w:p>
    <w:p w14:paraId="48403237" w14:textId="77777777" w:rsidR="00C30388" w:rsidRPr="006F1E39" w:rsidRDefault="00C30388" w:rsidP="00C30388">
      <w:r w:rsidRPr="006F1E39">
        <w:t xml:space="preserve">Anna </w:t>
      </w:r>
      <w:r w:rsidRPr="006F1E39">
        <w:rPr>
          <w:rStyle w:val="Style13ptBold"/>
        </w:rPr>
        <w:t>KORNBLUH</w:t>
      </w:r>
      <w:r w:rsidRPr="006F1E39">
        <w:t xml:space="preserve"> English @ University of Illinois (Chicago) </w:t>
      </w:r>
      <w:r w:rsidRPr="006F1E39">
        <w:rPr>
          <w:rStyle w:val="Style13ptBold"/>
        </w:rPr>
        <w:t>’24</w:t>
      </w:r>
      <w:r w:rsidRPr="006F1E39">
        <w:t xml:space="preserve"> </w:t>
      </w:r>
      <w:r w:rsidRPr="006F1E39">
        <w:rPr>
          <w:i/>
          <w:iCs/>
        </w:rPr>
        <w:t>Immediacy, Or, the Style of Too Late Capitalism</w:t>
      </w:r>
      <w:r w:rsidRPr="006F1E39">
        <w:t xml:space="preserve"> p. Unpaginated Copy</w:t>
      </w:r>
    </w:p>
    <w:p w14:paraId="61D34783" w14:textId="77777777" w:rsidR="00C30388" w:rsidRPr="006F1E39" w:rsidRDefault="00C30388" w:rsidP="00C30388">
      <w:pPr>
        <w:rPr>
          <w:rStyle w:val="Emphasis"/>
        </w:rPr>
      </w:pPr>
      <w:r w:rsidRPr="006F1E39">
        <w:t xml:space="preserve">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w:t>
      </w:r>
      <w:r w:rsidRPr="006F1E39">
        <w:rPr>
          <w:rStyle w:val="StyleUnderline"/>
        </w:rPr>
        <w:t>Dismiss not the immediacy program of everyone speaking for themself</w:t>
      </w:r>
      <w:r w:rsidRPr="006F1E39">
        <w:t xml:space="preserve"> as grandiose white male melancholy, </w:t>
      </w:r>
      <w:r w:rsidRPr="006F1E39">
        <w:rPr>
          <w:rStyle w:val="StyleUnderline"/>
        </w:rPr>
        <w:t>since</w:t>
      </w:r>
      <w:r w:rsidRPr="006F1E39">
        <w:t xml:space="preserve"> deep traditions of </w:t>
      </w:r>
      <w:r w:rsidRPr="006F1E39">
        <w:rPr>
          <w:rStyle w:val="StyleUnderline"/>
        </w:rPr>
        <w:t>feminist and Black epistemology and exploration underwrite it</w:t>
      </w:r>
      <w:r w:rsidRPr="006F1E39">
        <w:t>—</w:t>
      </w:r>
      <w:r w:rsidRPr="006F1E39">
        <w:rPr>
          <w:rStyle w:val="StyleUnderline"/>
        </w:rPr>
        <w:t>as</w:t>
      </w:r>
      <w:r w:rsidRPr="006F1E39">
        <w:t xml:space="preserve"> indeed </w:t>
      </w:r>
      <w:r w:rsidRPr="006F1E39">
        <w:rPr>
          <w:rStyle w:val="StyleUnderline"/>
        </w:rPr>
        <w:t>Harcourt</w:t>
      </w:r>
      <w:r w:rsidRPr="006F1E39">
        <w:t xml:space="preserve"> already attests in</w:t>
      </w:r>
      <w:r w:rsidRPr="006F1E39">
        <w:rPr>
          <w:rStyle w:val="StyleUnderline"/>
        </w:rPr>
        <w:t xml:space="preserve"> </w:t>
      </w:r>
      <w:r w:rsidRPr="006F1E39">
        <w:t xml:space="preserve">the paragraph following that with which we began, which </w:t>
      </w:r>
      <w:r w:rsidRPr="006F1E39">
        <w:rPr>
          <w:rStyle w:val="StyleUnderline"/>
        </w:rPr>
        <w:t>cites</w:t>
      </w:r>
      <w:r w:rsidRPr="006F1E39">
        <w:t xml:space="preserve"> </w:t>
      </w:r>
      <w:r w:rsidRPr="006F1E39">
        <w:rPr>
          <w:rStyle w:val="StyleUnderline"/>
        </w:rPr>
        <w:t>Angela Davis, Fred Moten, Ruth Wilson Gilmore, Sara Ahmed, and Chantal Mouffe</w:t>
      </w:r>
      <w:r w:rsidRPr="006F1E39">
        <w:t xml:space="preserve">.11 </w:t>
      </w:r>
      <w:r w:rsidRPr="006F1E39">
        <w:rPr>
          <w:rStyle w:val="StyleUnderline"/>
        </w:rPr>
        <w:t>Immediacy as self-substantiation</w:t>
      </w:r>
      <w:r w:rsidRPr="006F1E39">
        <w:t xml:space="preserve"> </w:t>
      </w:r>
      <w:r w:rsidRPr="006F1E39">
        <w:rPr>
          <w:rStyle w:val="StyleUnderline"/>
        </w:rPr>
        <w:t>metabolizes many</w:t>
      </w:r>
      <w:r w:rsidRPr="006F1E39">
        <w:t xml:space="preserve"> flights of late- twentieth-century theory: </w:t>
      </w:r>
      <w:r w:rsidRPr="006F1E39">
        <w:rPr>
          <w:rStyle w:val="Emphasis"/>
          <w:highlight w:val="green"/>
        </w:rPr>
        <w:t>authentications of situated knowing</w:t>
      </w:r>
      <w:r w:rsidRPr="006F1E39">
        <w:rPr>
          <w:rStyle w:val="StyleUnderline"/>
          <w:highlight w:val="green"/>
        </w:rPr>
        <w:t xml:space="preserve">, </w:t>
      </w:r>
      <w:r w:rsidRPr="006F1E39">
        <w:rPr>
          <w:rStyle w:val="Emphasis"/>
          <w:highlight w:val="green"/>
        </w:rPr>
        <w:t>elevations of personal experience</w:t>
      </w:r>
      <w:r w:rsidRPr="006F1E39">
        <w:rPr>
          <w:rStyle w:val="StyleUnderline"/>
        </w:rPr>
        <w:t>, suspicions of grand narratives</w:t>
      </w:r>
      <w:r w:rsidRPr="006F1E39">
        <w:t xml:space="preserve">, </w:t>
      </w:r>
      <w:r w:rsidRPr="006F1E39">
        <w:rPr>
          <w:rStyle w:val="Emphasis"/>
          <w:highlight w:val="green"/>
        </w:rPr>
        <w:t>transpositions of politics into ethos</w:t>
      </w:r>
      <w:r w:rsidRPr="006F1E39">
        <w:t xml:space="preserve">, and </w:t>
      </w:r>
      <w:r w:rsidRPr="006F1E39">
        <w:rPr>
          <w:rStyle w:val="StyleUnderline"/>
          <w:highlight w:val="green"/>
        </w:rPr>
        <w:t xml:space="preserve">promotion of </w:t>
      </w:r>
      <w:r w:rsidRPr="006F1E39">
        <w:rPr>
          <w:rStyle w:val="Emphasis"/>
          <w:highlight w:val="green"/>
        </w:rPr>
        <w:t>autoethnography</w:t>
      </w:r>
      <w:r w:rsidRPr="006F1E39">
        <w:rPr>
          <w:rStyle w:val="Emphasis"/>
        </w:rPr>
        <w:t xml:space="preserve"> across the disciplines.</w:t>
      </w:r>
    </w:p>
    <w:p w14:paraId="016B5D23" w14:textId="77777777" w:rsidR="00C30388" w:rsidRPr="006F1E39" w:rsidRDefault="00C30388" w:rsidP="00C30388">
      <w:pPr>
        <w:rPr>
          <w:b/>
          <w:iCs/>
          <w:u w:val="single"/>
        </w:rPr>
      </w:pPr>
      <w:r w:rsidRPr="006F1E39">
        <w:t xml:space="preserve">At the same time, </w:t>
      </w:r>
      <w:r w:rsidRPr="006F1E39">
        <w:rPr>
          <w:rStyle w:val="StyleUnderline"/>
          <w:highlight w:val="green"/>
        </w:rPr>
        <w:t>this metabolic process should not be received as an organic trajectory</w:t>
      </w:r>
      <w:r w:rsidRPr="006F1E39">
        <w:t xml:space="preserve"> endogenous to theory, since it so </w:t>
      </w:r>
      <w:r w:rsidRPr="006F1E39">
        <w:rPr>
          <w:rStyle w:val="StyleUnderline"/>
        </w:rPr>
        <w:t>overdetermined by the crush in parallel domains: in literature (autofiction,</w:t>
      </w:r>
      <w:r w:rsidRPr="006F1E39">
        <w:t xml:space="preserve"> #OwnVoices, self-help, university writing pedagogy); </w:t>
      </w:r>
      <w:r w:rsidRPr="006F1E39">
        <w:rPr>
          <w:rStyle w:val="StyleUnderline"/>
        </w:rPr>
        <w:t>in the “speak your truth” industrial complex</w:t>
      </w:r>
      <w:r w:rsidRPr="006F1E39">
        <w:t xml:space="preserve"> (personal branding, confessionalism); </w:t>
      </w:r>
      <w:r w:rsidRPr="006F1E39">
        <w:rPr>
          <w:rStyle w:val="StyleUnderline"/>
        </w:rPr>
        <w:t>in perspectival cinematography</w:t>
      </w:r>
      <w:r w:rsidRPr="006F1E39">
        <w:t xml:space="preserve"> and the intimate ambient video stream; </w:t>
      </w:r>
      <w:r w:rsidRPr="006F1E39">
        <w:rPr>
          <w:rStyle w:val="StyleUnderline"/>
        </w:rPr>
        <w:t>in the algorithmic base of i-tech</w:t>
      </w:r>
      <w:r w:rsidRPr="006F1E39">
        <w:t xml:space="preserve"> (exponential information organized by binary oppositions of ones and zeros); and </w:t>
      </w:r>
      <w:r w:rsidRPr="006F1E39">
        <w:rPr>
          <w:rStyle w:val="StyleUnderline"/>
        </w:rPr>
        <w:t xml:space="preserve">in the </w:t>
      </w:r>
      <w:r w:rsidRPr="006F1E39">
        <w:rPr>
          <w:rStyle w:val="Emphasis"/>
        </w:rPr>
        <w:t>instantaneity</w:t>
      </w:r>
      <w:r w:rsidRPr="006F1E39">
        <w:rPr>
          <w:rStyle w:val="StyleUnderline"/>
        </w:rPr>
        <w:t xml:space="preserve"> of the </w:t>
      </w:r>
      <w:r w:rsidRPr="006F1E39">
        <w:rPr>
          <w:rStyle w:val="Emphasis"/>
        </w:rPr>
        <w:t>just-in-time, on-demand circulation economy</w:t>
      </w:r>
      <w:r w:rsidRPr="006F1E39">
        <w:t xml:space="preserve">. </w:t>
      </w:r>
      <w:r w:rsidRPr="006F1E39">
        <w:rPr>
          <w:rStyle w:val="StyleUnderline"/>
        </w:rPr>
        <w:t>The</w:t>
      </w:r>
      <w:r w:rsidRPr="006F1E39">
        <w:t xml:space="preserve"> startling </w:t>
      </w:r>
      <w:r w:rsidRPr="006F1E39">
        <w:rPr>
          <w:rStyle w:val="StyleUnderline"/>
        </w:rPr>
        <w:t xml:space="preserve">redefinition of </w:t>
      </w:r>
      <w:r w:rsidRPr="006F1E39">
        <w:rPr>
          <w:rStyle w:val="Emphasis"/>
          <w:highlight w:val="green"/>
        </w:rPr>
        <w:t xml:space="preserve">praxis as deluging self-presencing </w:t>
      </w:r>
      <w:r w:rsidRPr="006F1E39">
        <w:rPr>
          <w:rStyle w:val="StyleUnderline"/>
          <w:highlight w:val="green"/>
        </w:rPr>
        <w:t>belongs</w:t>
      </w:r>
      <w:r w:rsidRPr="006F1E39">
        <w:t xml:space="preserve">, in other words, </w:t>
      </w:r>
      <w:r w:rsidRPr="006F1E39">
        <w:rPr>
          <w:rStyle w:val="StyleUnderline"/>
          <w:highlight w:val="green"/>
        </w:rPr>
        <w:t>to a</w:t>
      </w:r>
      <w:r w:rsidRPr="006F1E39">
        <w:rPr>
          <w:rStyle w:val="StyleUnderline"/>
        </w:rPr>
        <w:t xml:space="preserve"> bustling </w:t>
      </w:r>
      <w:r w:rsidRPr="006F1E39">
        <w:rPr>
          <w:rStyle w:val="StyleUnderline"/>
          <w:highlight w:val="green"/>
        </w:rPr>
        <w:t>market</w:t>
      </w:r>
      <w:r w:rsidRPr="006F1E39">
        <w:rPr>
          <w:rStyle w:val="StyleUnderline"/>
        </w:rPr>
        <w:t xml:space="preserve">—one </w:t>
      </w:r>
      <w:r w:rsidRPr="006F1E39">
        <w:rPr>
          <w:rStyle w:val="StyleUnderline"/>
          <w:highlight w:val="green"/>
        </w:rPr>
        <w:t>that capaciously promotes manifestism as internal redress</w:t>
      </w:r>
      <w:r w:rsidRPr="006F1E39">
        <w:t xml:space="preserve"> of its own depravities, </w:t>
      </w:r>
      <w:r w:rsidRPr="006F1E39">
        <w:rPr>
          <w:rStyle w:val="StyleUnderline"/>
        </w:rPr>
        <w:t xml:space="preserve">and </w:t>
      </w:r>
      <w:r w:rsidRPr="006F1E39">
        <w:rPr>
          <w:rStyle w:val="Emphasis"/>
          <w:highlight w:val="green"/>
        </w:rPr>
        <w:t>flow as dissolution of its own contradictions</w:t>
      </w:r>
      <w:r w:rsidRPr="006F1E39">
        <w:rPr>
          <w:rStyle w:val="Emphasis"/>
        </w:rPr>
        <w:t>.</w:t>
      </w:r>
    </w:p>
    <w:p w14:paraId="21253933" w14:textId="293CBE57" w:rsidR="00C30388" w:rsidRDefault="00C30388" w:rsidP="00C30388">
      <w:pPr>
        <w:pStyle w:val="Heading1"/>
      </w:pPr>
      <w:r>
        <w:t>1NR</w:t>
      </w:r>
    </w:p>
    <w:p w14:paraId="3B817B54" w14:textId="77777777" w:rsidR="00C30388" w:rsidRPr="00BC0F89" w:rsidRDefault="00C30388" w:rsidP="00C30388">
      <w:pPr>
        <w:pStyle w:val="Heading4"/>
      </w:pPr>
      <w:r>
        <w:t xml:space="preserve">Future Orientation – considering a </w:t>
      </w:r>
      <w:r>
        <w:rPr>
          <w:u w:val="single"/>
        </w:rPr>
        <w:t>range</w:t>
      </w:r>
      <w:r>
        <w:t xml:space="preserve"> of unique vulnerabilities requires a </w:t>
      </w:r>
      <w:r>
        <w:rPr>
          <w:u w:val="single"/>
        </w:rPr>
        <w:t>future-oriented approach</w:t>
      </w:r>
      <w:r>
        <w:t xml:space="preserve"> to create solutions for the </w:t>
      </w:r>
      <w:r>
        <w:rPr>
          <w:u w:val="single"/>
        </w:rPr>
        <w:t>most vulnerable</w:t>
      </w:r>
    </w:p>
    <w:p w14:paraId="7165275F" w14:textId="77777777" w:rsidR="00C30388" w:rsidRDefault="00C30388" w:rsidP="00C30388">
      <w:r w:rsidRPr="00D627FD">
        <w:rPr>
          <w:rStyle w:val="Style13ptBold"/>
        </w:rPr>
        <w:t>Sormunen 23,</w:t>
      </w:r>
      <w:r w:rsidRPr="00D627FD">
        <w:t xml:space="preserve"> M</w:t>
      </w:r>
      <w:r>
        <w:t>ilka</w:t>
      </w:r>
      <w:r w:rsidRPr="00D627FD">
        <w:t>. postdoctoral researcher in EU law and constitutional law at the Erik Castrén Institute, University of Helsinki.</w:t>
      </w:r>
      <w:r>
        <w:t xml:space="preserve"> </w:t>
      </w:r>
      <w:r w:rsidRPr="00D627FD">
        <w:t>Rethinking Effective Remedies to the Climate Crisis: a Vulnerability Theory Approach. Hum Rights Rev 24, 171–192 (2023). https://doi.org/10.1007/s12142-023-00686-4</w:t>
      </w:r>
      <w:r>
        <w:t xml:space="preserve"> // judah</w:t>
      </w:r>
    </w:p>
    <w:p w14:paraId="50A449E4" w14:textId="77777777" w:rsidR="00C30388" w:rsidRPr="00DC683A" w:rsidRDefault="00C30388" w:rsidP="00C30388">
      <w:pPr>
        <w:rPr>
          <w:sz w:val="16"/>
        </w:rPr>
      </w:pPr>
      <w:r w:rsidRPr="00C86987">
        <w:rPr>
          <w:sz w:val="16"/>
        </w:rPr>
        <w:t xml:space="preserve">The first aspect, </w:t>
      </w:r>
      <w:r w:rsidRPr="00C86987">
        <w:rPr>
          <w:rStyle w:val="StyleUnderline"/>
        </w:rPr>
        <w:t xml:space="preserve">universal vulnerability, means that </w:t>
      </w:r>
      <w:r w:rsidRPr="00151C11">
        <w:rPr>
          <w:rStyle w:val="Emphasis"/>
          <w:highlight w:val="yellow"/>
        </w:rPr>
        <w:t>nobody remains unaffected</w:t>
      </w:r>
      <w:r w:rsidRPr="00C86987">
        <w:rPr>
          <w:rStyle w:val="StyleUnderline"/>
        </w:rPr>
        <w:t xml:space="preserve"> </w:t>
      </w:r>
      <w:r w:rsidRPr="00151C11">
        <w:rPr>
          <w:rStyle w:val="StyleUnderline"/>
          <w:highlight w:val="yellow"/>
        </w:rPr>
        <w:t>by</w:t>
      </w:r>
      <w:r w:rsidRPr="00C86987">
        <w:rPr>
          <w:rStyle w:val="StyleUnderline"/>
        </w:rPr>
        <w:t xml:space="preserve"> </w:t>
      </w:r>
      <w:r w:rsidRPr="00151C11">
        <w:rPr>
          <w:rStyle w:val="StyleUnderline"/>
          <w:highlight w:val="yellow"/>
        </w:rPr>
        <w:t>the climate crisis</w:t>
      </w:r>
      <w:r w:rsidRPr="00C86987">
        <w:rPr>
          <w:sz w:val="16"/>
        </w:rPr>
        <w:t xml:space="preserve"> and the difficulties to contest breaches of rights concern everyone. Understanding vulnerability in line with vulnerability theory’s idea of </w:t>
      </w:r>
      <w:r w:rsidRPr="00C86987">
        <w:rPr>
          <w:rStyle w:val="StyleUnderline"/>
        </w:rPr>
        <w:t xml:space="preserve">embodied </w:t>
      </w:r>
      <w:r w:rsidRPr="00151C11">
        <w:rPr>
          <w:rStyle w:val="StyleUnderline"/>
          <w:highlight w:val="yellow"/>
        </w:rPr>
        <w:t>vulnerability</w:t>
      </w:r>
      <w:r w:rsidRPr="00C86987">
        <w:rPr>
          <w:rStyle w:val="StyleUnderline"/>
        </w:rPr>
        <w:t xml:space="preserve"> is </w:t>
      </w:r>
      <w:r w:rsidRPr="00151C11">
        <w:rPr>
          <w:rStyle w:val="StyleUnderline"/>
          <w:highlight w:val="yellow"/>
        </w:rPr>
        <w:t>fitting</w:t>
      </w:r>
      <w:r w:rsidRPr="00C86987">
        <w:rPr>
          <w:rStyle w:val="StyleUnderline"/>
        </w:rPr>
        <w:t xml:space="preserve"> in the context of climate change, as the effects of climate change violate everyone’s rights</w:t>
      </w:r>
      <w:r w:rsidRPr="00C86987">
        <w:rPr>
          <w:sz w:val="16"/>
        </w:rPr>
        <w:t xml:space="preserve">. This understanding makes more explicit the need for a comprehensive response to the climate crisis that improves resilience in general. </w:t>
      </w:r>
      <w:r w:rsidRPr="00C86987">
        <w:rPr>
          <w:rStyle w:val="StyleUnderline"/>
        </w:rPr>
        <w:t xml:space="preserve">It also forces us </w:t>
      </w:r>
      <w:r w:rsidRPr="00151C11">
        <w:rPr>
          <w:rStyle w:val="StyleUnderline"/>
          <w:highlight w:val="yellow"/>
        </w:rPr>
        <w:t>to reconsider the</w:t>
      </w:r>
      <w:r w:rsidRPr="00C86987">
        <w:rPr>
          <w:rStyle w:val="StyleUnderline"/>
        </w:rPr>
        <w:t xml:space="preserve"> </w:t>
      </w:r>
      <w:r w:rsidRPr="00151C11">
        <w:rPr>
          <w:rStyle w:val="Emphasis"/>
          <w:highlight w:val="yellow"/>
        </w:rPr>
        <w:t>range of subjects</w:t>
      </w:r>
      <w:r w:rsidRPr="00C86987">
        <w:rPr>
          <w:rStyle w:val="StyleUnderline"/>
        </w:rPr>
        <w:t xml:space="preserve"> potentially considered vulnerable and </w:t>
      </w:r>
      <w:r w:rsidRPr="00151C11">
        <w:rPr>
          <w:rStyle w:val="Emphasis"/>
          <w:highlight w:val="yellow"/>
        </w:rPr>
        <w:t>demands a future-oriented approach</w:t>
      </w:r>
      <w:r w:rsidRPr="00C86987">
        <w:rPr>
          <w:rStyle w:val="StyleUnderline"/>
        </w:rPr>
        <w:t xml:space="preserve"> to the question of who is considered vulnerable and how the vulnerable can defend their rights</w:t>
      </w:r>
      <w:r w:rsidRPr="00C86987">
        <w:rPr>
          <w:sz w:val="16"/>
        </w:rPr>
        <w:t xml:space="preserve">. Several groups affected by climate change—actually </w:t>
      </w:r>
      <w:r w:rsidRPr="00151C11">
        <w:rPr>
          <w:rStyle w:val="Emphasis"/>
          <w:highlight w:val="yellow"/>
        </w:rPr>
        <w:t>the most affected</w:t>
      </w:r>
      <w:r w:rsidRPr="00C86987">
        <w:rPr>
          <w:sz w:val="16"/>
        </w:rPr>
        <w:t>—</w:t>
      </w:r>
      <w:r w:rsidRPr="00C86987">
        <w:rPr>
          <w:rStyle w:val="StyleUnderline"/>
        </w:rPr>
        <w:t>are not represented in democratic processes</w:t>
      </w:r>
      <w:r w:rsidRPr="00C86987">
        <w:rPr>
          <w:sz w:val="16"/>
        </w:rPr>
        <w:t xml:space="preserve">. Some of </w:t>
      </w:r>
      <w:r w:rsidRPr="00C86987">
        <w:rPr>
          <w:rStyle w:val="StyleUnderline"/>
        </w:rPr>
        <w:t xml:space="preserve">these </w:t>
      </w:r>
      <w:r w:rsidRPr="00151C11">
        <w:rPr>
          <w:rStyle w:val="StyleUnderline"/>
          <w:highlight w:val="yellow"/>
        </w:rPr>
        <w:t xml:space="preserve">groups </w:t>
      </w:r>
      <w:r w:rsidRPr="00151C11">
        <w:rPr>
          <w:rStyle w:val="StyleUnderline"/>
        </w:rPr>
        <w:t xml:space="preserve">might be </w:t>
      </w:r>
      <w:r w:rsidRPr="00151C11">
        <w:rPr>
          <w:rStyle w:val="Emphasis"/>
          <w:highlight w:val="yellow"/>
        </w:rPr>
        <w:t>given</w:t>
      </w:r>
      <w:r w:rsidRPr="00C86987">
        <w:rPr>
          <w:rStyle w:val="StyleUnderline"/>
        </w:rPr>
        <w:t xml:space="preserve"> some </w:t>
      </w:r>
      <w:r w:rsidRPr="00151C11">
        <w:rPr>
          <w:rStyle w:val="Emphasis"/>
          <w:highlight w:val="yellow"/>
        </w:rPr>
        <w:t>attention as</w:t>
      </w:r>
      <w:r w:rsidRPr="00C86987">
        <w:rPr>
          <w:rStyle w:val="StyleUnderline"/>
        </w:rPr>
        <w:t xml:space="preserve"> </w:t>
      </w:r>
      <w:r w:rsidRPr="00151C11">
        <w:rPr>
          <w:rStyle w:val="StyleUnderline"/>
          <w:highlight w:val="yellow"/>
        </w:rPr>
        <w:t>belonging</w:t>
      </w:r>
      <w:r w:rsidRPr="00C86987">
        <w:rPr>
          <w:rStyle w:val="StyleUnderline"/>
        </w:rPr>
        <w:t xml:space="preserve"> </w:t>
      </w:r>
      <w:r w:rsidRPr="00151C11">
        <w:rPr>
          <w:rStyle w:val="StyleUnderline"/>
          <w:highlight w:val="yellow"/>
        </w:rPr>
        <w:t xml:space="preserve">to the </w:t>
      </w:r>
      <w:r w:rsidRPr="00151C11">
        <w:rPr>
          <w:rStyle w:val="Emphasis"/>
          <w:highlight w:val="yellow"/>
        </w:rPr>
        <w:t>public interest</w:t>
      </w:r>
      <w:r w:rsidRPr="00C86987">
        <w:rPr>
          <w:sz w:val="16"/>
        </w:rPr>
        <w:t xml:space="preserve">. In Europe, public interest cases rarely have standing in courts. In the Colombian and Pakistani climate cases, however, applicants were allowed to bring collective claims. Determining what kind of solutions will be required today to protect the rights of future generations is understandably difficult. At the same time, </w:t>
      </w:r>
      <w:r w:rsidRPr="00C86987">
        <w:rPr>
          <w:rStyle w:val="StyleUnderline"/>
        </w:rPr>
        <w:t xml:space="preserve">the </w:t>
      </w:r>
      <w:r w:rsidRPr="00151C11">
        <w:rPr>
          <w:rStyle w:val="StyleUnderline"/>
          <w:highlight w:val="yellow"/>
        </w:rPr>
        <w:t>fundamental question of</w:t>
      </w:r>
      <w:r w:rsidRPr="00C86987">
        <w:rPr>
          <w:rStyle w:val="StyleUnderline"/>
        </w:rPr>
        <w:t xml:space="preserve"> a </w:t>
      </w:r>
      <w:r w:rsidRPr="00151C11">
        <w:rPr>
          <w:rStyle w:val="StyleUnderline"/>
          <w:highlight w:val="yellow"/>
        </w:rPr>
        <w:t>fair</w:t>
      </w:r>
      <w:r w:rsidRPr="00C86987">
        <w:rPr>
          <w:rStyle w:val="StyleUnderline"/>
        </w:rPr>
        <w:t xml:space="preserve"> </w:t>
      </w:r>
      <w:r w:rsidRPr="00151C11">
        <w:rPr>
          <w:rStyle w:val="Emphasis"/>
          <w:highlight w:val="yellow"/>
        </w:rPr>
        <w:t>sharing</w:t>
      </w:r>
      <w:r w:rsidRPr="00C86987">
        <w:rPr>
          <w:rStyle w:val="StyleUnderline"/>
        </w:rPr>
        <w:t xml:space="preserve"> </w:t>
      </w:r>
      <w:r w:rsidRPr="00151C11">
        <w:rPr>
          <w:rStyle w:val="StyleUnderline"/>
          <w:highlight w:val="yellow"/>
        </w:rPr>
        <w:t>of</w:t>
      </w:r>
      <w:r w:rsidRPr="00C86987">
        <w:rPr>
          <w:rStyle w:val="StyleUnderline"/>
        </w:rPr>
        <w:t xml:space="preserve"> </w:t>
      </w:r>
      <w:r w:rsidRPr="00151C11">
        <w:rPr>
          <w:rStyle w:val="Emphasis"/>
          <w:highlight w:val="yellow"/>
        </w:rPr>
        <w:t>environmental burdens</w:t>
      </w:r>
      <w:r w:rsidRPr="00C86987">
        <w:rPr>
          <w:rStyle w:val="StyleUnderline"/>
        </w:rPr>
        <w:t xml:space="preserve"> </w:t>
      </w:r>
      <w:r w:rsidRPr="00151C11">
        <w:rPr>
          <w:rStyle w:val="StyleUnderline"/>
          <w:highlight w:val="yellow"/>
        </w:rPr>
        <w:t>does not require complex assessments</w:t>
      </w:r>
      <w:r w:rsidRPr="00C86987">
        <w:rPr>
          <w:rStyle w:val="StyleUnderline"/>
        </w:rPr>
        <w:t xml:space="preserve"> about how society should be organized; fair sharing is </w:t>
      </w:r>
      <w:r w:rsidRPr="00151C11">
        <w:rPr>
          <w:rStyle w:val="StyleUnderline"/>
          <w:highlight w:val="yellow"/>
        </w:rPr>
        <w:t xml:space="preserve">rather a </w:t>
      </w:r>
      <w:r w:rsidRPr="00151C11">
        <w:rPr>
          <w:rStyle w:val="Emphasis"/>
          <w:highlight w:val="yellow"/>
        </w:rPr>
        <w:t>precondition</w:t>
      </w:r>
      <w:r w:rsidRPr="00151C11">
        <w:rPr>
          <w:rStyle w:val="StyleUnderline"/>
          <w:highlight w:val="yellow"/>
        </w:rPr>
        <w:t xml:space="preserve"> for future generations to be able to make such decisions</w:t>
      </w:r>
      <w:r w:rsidRPr="00C86987">
        <w:rPr>
          <w:sz w:val="16"/>
        </w:rPr>
        <w:t>. Claims related to the rights of future generations often feature in climate cases by young people. In Juliana v United States, the litigants proposed a novel public trust doctrine and claimed that the federal government has “failed in [its] duty of care to safeguard the interests of Plaintiffs as the present and future beneficiaries of the public trust.” Juliana was not successful, but the reasoning arguably paved the way for other claims concerning the rights of future generations. In Neubauer, the German Constitutional Court found that fundamental rights require a fair sharing of greenhouse gas reduction burdens between current and future generations.</w:t>
      </w:r>
    </w:p>
    <w:p w14:paraId="04AAEDFD" w14:textId="77777777" w:rsidR="00C30388" w:rsidRPr="00BC0F89" w:rsidRDefault="00C30388" w:rsidP="00C30388">
      <w:pPr>
        <w:pStyle w:val="Heading4"/>
      </w:pPr>
      <w:r>
        <w:t xml:space="preserve">Subjectivity – only political commitments can develop </w:t>
      </w:r>
      <w:r>
        <w:rPr>
          <w:u w:val="single"/>
        </w:rPr>
        <w:t>agency</w:t>
      </w:r>
      <w:r>
        <w:t xml:space="preserve"> and </w:t>
      </w:r>
      <w:r>
        <w:rPr>
          <w:u w:val="single"/>
        </w:rPr>
        <w:t>subjectivity</w:t>
      </w:r>
      <w:r>
        <w:t xml:space="preserve"> beyond racial structuring which forecloses individuality</w:t>
      </w:r>
    </w:p>
    <w:p w14:paraId="2C78AC0C" w14:textId="77777777" w:rsidR="00C30388" w:rsidRDefault="00C30388" w:rsidP="00C30388">
      <w:r w:rsidRPr="00CE7732">
        <w:rPr>
          <w:rStyle w:val="Style13ptBold"/>
        </w:rPr>
        <w:t>Ghosh 19,</w:t>
      </w:r>
      <w:r w:rsidRPr="00CE7732">
        <w:t xml:space="preserve"> Nibir K.,</w:t>
      </w:r>
      <w:r>
        <w:t xml:space="preserve"> </w:t>
      </w:r>
      <w:r w:rsidRPr="00130618">
        <w:t>UGC Emeritus Professor in the Department of English Studies &amp; Research</w:t>
      </w:r>
      <w:r>
        <w:t xml:space="preserve"> at</w:t>
      </w:r>
      <w:r w:rsidRPr="00130618">
        <w:t xml:space="preserve"> Agra College</w:t>
      </w:r>
      <w:r>
        <w:t>.</w:t>
      </w:r>
      <w:r w:rsidRPr="00CE7732">
        <w:t xml:space="preserve"> Democracy and Dilemma: Ralph Ellison's Invisible Man (2019). The IUP Journal of English Studies, Vol. XIV, No. 2, June 2019, pp. 21-31, Available at SSRN: </w:t>
      </w:r>
      <w:hyperlink r:id="rId8" w:history="1">
        <w:r w:rsidRPr="00F372E6">
          <w:rPr>
            <w:rStyle w:val="Hyperlink"/>
          </w:rPr>
          <w:t>https://ssrn.com/abstract=3650908</w:t>
        </w:r>
      </w:hyperlink>
      <w:r>
        <w:t xml:space="preserve"> // judah</w:t>
      </w:r>
    </w:p>
    <w:p w14:paraId="2C6D177C" w14:textId="77777777" w:rsidR="00C30388" w:rsidRPr="0081397B" w:rsidRDefault="00C30388" w:rsidP="00C30388">
      <w:pPr>
        <w:rPr>
          <w:sz w:val="16"/>
        </w:rPr>
      </w:pPr>
      <w:r w:rsidRPr="0081397B">
        <w:rPr>
          <w:sz w:val="16"/>
        </w:rPr>
        <w:t xml:space="preserve">The narrator, therefore, points out very emphatically toward the end of the novel that it is one of the greatest jokes in the world to see "the spectacle of the whites busy escaping blackness and becoming blacker every day and the blacks striving toward whiteness, becoming quite dull and gray" (436). </w:t>
      </w:r>
      <w:r w:rsidRPr="00211AE8">
        <w:rPr>
          <w:rStyle w:val="Emphasis"/>
          <w:highlight w:val="yellow"/>
        </w:rPr>
        <w:t>Instead of</w:t>
      </w:r>
      <w:r w:rsidRPr="004178CE">
        <w:rPr>
          <w:rStyle w:val="StyleUnderline"/>
        </w:rPr>
        <w:t xml:space="preserve"> playing this game of hide-and-seek by </w:t>
      </w:r>
      <w:r w:rsidRPr="00211AE8">
        <w:rPr>
          <w:rStyle w:val="Emphasis"/>
          <w:highlight w:val="yellow"/>
        </w:rPr>
        <w:t>evading</w:t>
      </w:r>
      <w:r w:rsidRPr="004178CE">
        <w:rPr>
          <w:rStyle w:val="StyleUnderline"/>
        </w:rPr>
        <w:t xml:space="preserve"> and not confronting reality as it is, it would be appropriate if both blacks and whites could </w:t>
      </w:r>
      <w:r w:rsidRPr="00211AE8">
        <w:rPr>
          <w:rStyle w:val="Emphasis"/>
          <w:highlight w:val="yellow"/>
        </w:rPr>
        <w:t>recognize</w:t>
      </w:r>
      <w:r w:rsidRPr="004178CE">
        <w:rPr>
          <w:rStyle w:val="StyleUnderline"/>
        </w:rPr>
        <w:t xml:space="preserve"> the </w:t>
      </w:r>
      <w:r w:rsidRPr="00211AE8">
        <w:rPr>
          <w:rStyle w:val="Emphasis"/>
          <w:highlight w:val="yellow"/>
        </w:rPr>
        <w:t>identity</w:t>
      </w:r>
      <w:r w:rsidRPr="004178CE">
        <w:rPr>
          <w:rStyle w:val="StyleUnderline"/>
        </w:rPr>
        <w:t xml:space="preserve"> of one another </w:t>
      </w:r>
      <w:r w:rsidRPr="00211AE8">
        <w:rPr>
          <w:rStyle w:val="Emphasis"/>
          <w:highlight w:val="yellow"/>
        </w:rPr>
        <w:t>and create</w:t>
      </w:r>
      <w:r w:rsidRPr="004178CE">
        <w:rPr>
          <w:rStyle w:val="StyleUnderline"/>
        </w:rPr>
        <w:t xml:space="preserve">, thereby, a </w:t>
      </w:r>
      <w:r w:rsidRPr="00211AE8">
        <w:rPr>
          <w:rStyle w:val="Emphasis"/>
          <w:highlight w:val="yellow"/>
        </w:rPr>
        <w:t>condition</w:t>
      </w:r>
      <w:r w:rsidRPr="004178CE">
        <w:rPr>
          <w:rStyle w:val="StyleUnderline"/>
        </w:rPr>
        <w:t xml:space="preserve"> </w:t>
      </w:r>
      <w:r w:rsidRPr="00211AE8">
        <w:rPr>
          <w:rStyle w:val="StyleUnderline"/>
          <w:highlight w:val="yellow"/>
        </w:rPr>
        <w:t xml:space="preserve">so essential </w:t>
      </w:r>
      <w:r w:rsidRPr="00211AE8">
        <w:rPr>
          <w:rStyle w:val="Emphasis"/>
          <w:highlight w:val="yellow"/>
        </w:rPr>
        <w:t xml:space="preserve">for resolving </w:t>
      </w:r>
      <w:r w:rsidRPr="00211AE8">
        <w:rPr>
          <w:rStyle w:val="Emphasis"/>
        </w:rPr>
        <w:t xml:space="preserve">the </w:t>
      </w:r>
      <w:r w:rsidRPr="00211AE8">
        <w:rPr>
          <w:rStyle w:val="Emphasis"/>
          <w:highlight w:val="yellow"/>
        </w:rPr>
        <w:t>dilemma</w:t>
      </w:r>
      <w:r w:rsidRPr="00211AE8">
        <w:rPr>
          <w:rStyle w:val="StyleUnderline"/>
          <w:highlight w:val="yellow"/>
        </w:rPr>
        <w:t xml:space="preserve"> of race relations</w:t>
      </w:r>
      <w:r w:rsidRPr="004178CE">
        <w:rPr>
          <w:rStyle w:val="StyleUnderline"/>
        </w:rPr>
        <w:t xml:space="preserve">. Like </w:t>
      </w:r>
      <w:r w:rsidRPr="00211AE8">
        <w:rPr>
          <w:rStyle w:val="StyleUnderline"/>
          <w:highlight w:val="yellow"/>
        </w:rPr>
        <w:t>Du Bois</w:t>
      </w:r>
      <w:r w:rsidRPr="0081397B">
        <w:rPr>
          <w:sz w:val="16"/>
        </w:rPr>
        <w:t xml:space="preserve"> (1965, 215) </w:t>
      </w:r>
      <w:r w:rsidRPr="004178CE">
        <w:rPr>
          <w:rStyle w:val="StyleUnderline"/>
        </w:rPr>
        <w:t xml:space="preserve">who did </w:t>
      </w:r>
      <w:r w:rsidRPr="00211AE8">
        <w:rPr>
          <w:rStyle w:val="StyleUnderline"/>
          <w:highlight w:val="yellow"/>
        </w:rPr>
        <w:t>not</w:t>
      </w:r>
      <w:r w:rsidRPr="004178CE">
        <w:rPr>
          <w:rStyle w:val="StyleUnderline"/>
        </w:rPr>
        <w:t xml:space="preserve"> want the Negro "to </w:t>
      </w:r>
      <w:r w:rsidRPr="00211AE8">
        <w:rPr>
          <w:rStyle w:val="StyleUnderline"/>
          <w:highlight w:val="yellow"/>
        </w:rPr>
        <w:t>bleach his soul in</w:t>
      </w:r>
      <w:r w:rsidRPr="004178CE">
        <w:rPr>
          <w:rStyle w:val="StyleUnderline"/>
        </w:rPr>
        <w:t xml:space="preserve"> a flood </w:t>
      </w:r>
      <w:r w:rsidRPr="00211AE8">
        <w:rPr>
          <w:rStyle w:val="StyleUnderline"/>
        </w:rPr>
        <w:t xml:space="preserve">of </w:t>
      </w:r>
      <w:r w:rsidRPr="00211AE8">
        <w:rPr>
          <w:rStyle w:val="StyleUnderline"/>
          <w:highlight w:val="yellow"/>
        </w:rPr>
        <w:t>white Americanism</w:t>
      </w:r>
      <w:r w:rsidRPr="004178CE">
        <w:rPr>
          <w:rStyle w:val="StyleUnderline"/>
        </w:rPr>
        <w:t xml:space="preserve">" </w:t>
      </w:r>
      <w:r w:rsidRPr="00211AE8">
        <w:rPr>
          <w:rStyle w:val="StyleUnderline"/>
          <w:highlight w:val="yellow"/>
        </w:rPr>
        <w:t>but</w:t>
      </w:r>
      <w:r w:rsidRPr="004178CE">
        <w:rPr>
          <w:rStyle w:val="StyleUnderline"/>
        </w:rPr>
        <w:t xml:space="preserve"> wanted to </w:t>
      </w:r>
      <w:r w:rsidRPr="00211AE8">
        <w:rPr>
          <w:rStyle w:val="StyleUnderline"/>
          <w:highlight w:val="yellow"/>
        </w:rPr>
        <w:t>make it possible for a man "to be both</w:t>
      </w:r>
      <w:r w:rsidRPr="004178CE">
        <w:rPr>
          <w:rStyle w:val="StyleUnderline"/>
        </w:rPr>
        <w:t xml:space="preserve"> a Negro</w:t>
      </w:r>
      <w:r>
        <w:rPr>
          <w:rStyle w:val="StyleUnderline"/>
        </w:rPr>
        <w:t xml:space="preserve"> [</w:t>
      </w:r>
      <w:r w:rsidRPr="00211AE8">
        <w:rPr>
          <w:rStyle w:val="StyleUnderline"/>
          <w:highlight w:val="yellow"/>
        </w:rPr>
        <w:t>Black</w:t>
      </w:r>
      <w:r>
        <w:rPr>
          <w:rStyle w:val="StyleUnderline"/>
        </w:rPr>
        <w:t>]</w:t>
      </w:r>
      <w:r w:rsidRPr="004178CE">
        <w:rPr>
          <w:rStyle w:val="StyleUnderline"/>
        </w:rPr>
        <w:t xml:space="preserve"> </w:t>
      </w:r>
      <w:r w:rsidRPr="00211AE8">
        <w:rPr>
          <w:rStyle w:val="StyleUnderline"/>
          <w:highlight w:val="yellow"/>
        </w:rPr>
        <w:t>and</w:t>
      </w:r>
      <w:r w:rsidRPr="004178CE">
        <w:rPr>
          <w:rStyle w:val="StyleUnderline"/>
        </w:rPr>
        <w:t xml:space="preserve"> an </w:t>
      </w:r>
      <w:r w:rsidRPr="00211AE8">
        <w:rPr>
          <w:rStyle w:val="StyleUnderline"/>
          <w:highlight w:val="yellow"/>
        </w:rPr>
        <w:t>American</w:t>
      </w:r>
      <w:r w:rsidRPr="004178CE">
        <w:rPr>
          <w:rStyle w:val="StyleUnderline"/>
        </w:rPr>
        <w:t>," Ellison says, "We are Americans, all of us, whether black or white Americans"</w:t>
      </w:r>
      <w:r w:rsidRPr="0081397B">
        <w:rPr>
          <w:sz w:val="16"/>
        </w:rPr>
        <w:t xml:space="preserve"> (263). </w:t>
      </w:r>
      <w:r w:rsidRPr="004178CE">
        <w:rPr>
          <w:rStyle w:val="StyleUnderline"/>
        </w:rPr>
        <w:t xml:space="preserve">It is imperative that the Negro and the White should </w:t>
      </w:r>
      <w:r w:rsidRPr="00211AE8">
        <w:rPr>
          <w:rStyle w:val="Emphasis"/>
          <w:highlight w:val="yellow"/>
        </w:rPr>
        <w:t>not look for</w:t>
      </w:r>
      <w:r w:rsidRPr="004178CE">
        <w:rPr>
          <w:rStyle w:val="StyleUnderline"/>
        </w:rPr>
        <w:t xml:space="preserve"> their </w:t>
      </w:r>
      <w:r w:rsidRPr="00211AE8">
        <w:rPr>
          <w:rStyle w:val="Emphasis"/>
          <w:highlight w:val="yellow"/>
        </w:rPr>
        <w:t>identities in terms of color</w:t>
      </w:r>
      <w:r w:rsidRPr="004178CE">
        <w:rPr>
          <w:rStyle w:val="StyleUnderline"/>
        </w:rPr>
        <w:t xml:space="preserve">, </w:t>
      </w:r>
      <w:r w:rsidRPr="00211AE8">
        <w:rPr>
          <w:rStyle w:val="Emphasis"/>
          <w:highlight w:val="yellow"/>
        </w:rPr>
        <w:t>but</w:t>
      </w:r>
      <w:r w:rsidRPr="004178CE">
        <w:rPr>
          <w:rStyle w:val="StyleUnderline"/>
        </w:rPr>
        <w:t xml:space="preserve"> both must </w:t>
      </w:r>
      <w:r w:rsidRPr="00211AE8">
        <w:rPr>
          <w:rStyle w:val="Emphasis"/>
          <w:highlight w:val="yellow"/>
        </w:rPr>
        <w:t>become aware of</w:t>
      </w:r>
      <w:r w:rsidRPr="004178CE">
        <w:rPr>
          <w:rStyle w:val="StyleUnderline"/>
        </w:rPr>
        <w:t xml:space="preserve"> their </w:t>
      </w:r>
      <w:r w:rsidRPr="00211AE8">
        <w:rPr>
          <w:rStyle w:val="Emphasis"/>
          <w:highlight w:val="yellow"/>
        </w:rPr>
        <w:t>responsibilities as American citizens</w:t>
      </w:r>
      <w:r w:rsidRPr="004178CE">
        <w:rPr>
          <w:rStyle w:val="StyleUnderline"/>
        </w:rPr>
        <w:t>.</w:t>
      </w:r>
    </w:p>
    <w:p w14:paraId="702AC2B1" w14:textId="77777777" w:rsidR="00C30388" w:rsidRPr="0081397B" w:rsidRDefault="00C30388" w:rsidP="00C30388">
      <w:pPr>
        <w:rPr>
          <w:sz w:val="16"/>
        </w:rPr>
      </w:pPr>
      <w:r w:rsidRPr="0081397B">
        <w:rPr>
          <w:sz w:val="16"/>
        </w:rPr>
        <w:t xml:space="preserve">All the same, </w:t>
      </w:r>
      <w:r w:rsidRPr="004178CE">
        <w:rPr>
          <w:rStyle w:val="StyleUnderline"/>
        </w:rPr>
        <w:t>Ellison's ideal brotherhood where the "invisible man" can discover his identity and live with freedom and dignity is suggested as an ideal possibility rather than a description of fact</w:t>
      </w:r>
      <w:r w:rsidRPr="0081397B">
        <w:rPr>
          <w:sz w:val="16"/>
        </w:rPr>
        <w:t>. It is not without a great deal of irony that the narrator finds the torch of the Statue of Liberty "lost in the fog" (126), implying, thereby, that the American ideal of liberty is still a myth. Again, toward the end of the novel, the narrator looks at the wall map and laughs at Columbus, wondering "what an India he'd found" (377).</w:t>
      </w:r>
    </w:p>
    <w:p w14:paraId="337BE78E" w14:textId="77777777" w:rsidR="00C30388" w:rsidRPr="0081397B" w:rsidRDefault="00C30388" w:rsidP="00C30388">
      <w:pPr>
        <w:rPr>
          <w:sz w:val="16"/>
        </w:rPr>
      </w:pPr>
      <w:r w:rsidRPr="0081397B">
        <w:rPr>
          <w:sz w:val="16"/>
        </w:rPr>
        <w:t xml:space="preserve">In the final analysis, </w:t>
      </w:r>
      <w:r w:rsidRPr="004178CE">
        <w:rPr>
          <w:rStyle w:val="StyleUnderline"/>
        </w:rPr>
        <w:t xml:space="preserve">it can be accepted without doubt that Ellison's purpose in making the narrator journey from innocence to experience across the frontiers of racial pathways and realms is to show how </w:t>
      </w:r>
      <w:r w:rsidRPr="00211AE8">
        <w:rPr>
          <w:rStyle w:val="Emphasis"/>
          <w:highlight w:val="yellow"/>
        </w:rPr>
        <w:t>individuality has to be operative beyond</w:t>
      </w:r>
      <w:r w:rsidRPr="004178CE">
        <w:rPr>
          <w:rStyle w:val="StyleUnderline"/>
        </w:rPr>
        <w:t xml:space="preserve"> the </w:t>
      </w:r>
      <w:r w:rsidRPr="00211AE8">
        <w:rPr>
          <w:rStyle w:val="Emphasis"/>
          <w:highlight w:val="yellow"/>
        </w:rPr>
        <w:t>racial structuring of society</w:t>
      </w:r>
      <w:r w:rsidRPr="004178CE">
        <w:rPr>
          <w:rStyle w:val="StyleUnderline"/>
        </w:rPr>
        <w:t xml:space="preserve"> to correct the perspectives mystified by centuries of prejudice</w:t>
      </w:r>
      <w:r w:rsidRPr="0081397B">
        <w:rPr>
          <w:sz w:val="16"/>
        </w:rPr>
        <w:t>. Invisible Man may have come as a disappointment to all those who were looking for a protagonist who would further intensify the fury and hatred of Wright's Bigger Thomas. Ellison was complimented by Bellow (1974, 29) for not having "adopted a minority tone." This remark of Bellow does not imply that Ellison was writing to merely seek white approval. Ellison may have created an aesthetic distance with regard to his Negro experience, but there is a great degree of truth in Howe's (1963, 100-101) remark that "No white man could have written it, since no white man could know with such intimacy the life of the Negroes from the inside."</w:t>
      </w:r>
    </w:p>
    <w:p w14:paraId="336EF19A" w14:textId="77777777" w:rsidR="00C30388" w:rsidRPr="00DC683A" w:rsidRDefault="00C30388" w:rsidP="00C30388">
      <w:pPr>
        <w:rPr>
          <w:u w:val="single"/>
        </w:rPr>
      </w:pPr>
      <w:r w:rsidRPr="0081397B">
        <w:rPr>
          <w:rStyle w:val="StyleUnderline"/>
        </w:rPr>
        <w:t>By exploring all the significant aspects of the racial confrontation and by looking for a tangible solution to bring about a black-white integration, Ellison has produced through Invisible Man a state of mind from where one can begin to understand the "American Dilemma" better than ever before</w:t>
      </w:r>
      <w:r w:rsidRPr="0081397B">
        <w:rPr>
          <w:sz w:val="16"/>
        </w:rPr>
        <w:t xml:space="preserve">. Ellison's narrator may not demand justice and equity as does Wright's protagonist, but he shows a greater and deeper inclination to confront the inferences he draws objectively from his own experiences and to throw those inferences into the "guilty conscience of America." </w:t>
      </w:r>
      <w:r w:rsidRPr="0081397B">
        <w:rPr>
          <w:rStyle w:val="StyleUnderline"/>
        </w:rPr>
        <w:t xml:space="preserve">At the end of the </w:t>
      </w:r>
      <w:r w:rsidRPr="00211AE8">
        <w:rPr>
          <w:rStyle w:val="StyleUnderline"/>
          <w:highlight w:val="yellow"/>
        </w:rPr>
        <w:t>narrator's</w:t>
      </w:r>
      <w:r w:rsidRPr="0081397B">
        <w:rPr>
          <w:rStyle w:val="StyleUnderline"/>
        </w:rPr>
        <w:t xml:space="preserve"> </w:t>
      </w:r>
      <w:r w:rsidRPr="00211AE8">
        <w:rPr>
          <w:rStyle w:val="StyleUnderline"/>
          <w:highlight w:val="yellow"/>
        </w:rPr>
        <w:t>journey</w:t>
      </w:r>
      <w:r w:rsidRPr="0081397B">
        <w:rPr>
          <w:rStyle w:val="StyleUnderline"/>
        </w:rPr>
        <w:t xml:space="preserve">, which takes him </w:t>
      </w:r>
      <w:r w:rsidRPr="00211AE8">
        <w:rPr>
          <w:rStyle w:val="StyleUnderline"/>
          <w:highlight w:val="yellow"/>
        </w:rPr>
        <w:t>underground</w:t>
      </w:r>
      <w:r w:rsidRPr="0081397B">
        <w:rPr>
          <w:rStyle w:val="StyleUnderline"/>
        </w:rPr>
        <w:t xml:space="preserve"> and </w:t>
      </w:r>
      <w:r w:rsidRPr="00211AE8">
        <w:rPr>
          <w:rStyle w:val="StyleUnderline"/>
          <w:highlight w:val="yellow"/>
        </w:rPr>
        <w:t>prepares</w:t>
      </w:r>
      <w:r w:rsidRPr="0081397B">
        <w:rPr>
          <w:rStyle w:val="StyleUnderline"/>
        </w:rPr>
        <w:t xml:space="preserve"> </w:t>
      </w:r>
      <w:r w:rsidRPr="00211AE8">
        <w:rPr>
          <w:rStyle w:val="StyleUnderline"/>
          <w:highlight w:val="yellow"/>
        </w:rPr>
        <w:t>him to emerge with</w:t>
      </w:r>
      <w:r w:rsidRPr="0081397B">
        <w:rPr>
          <w:rStyle w:val="StyleUnderline"/>
        </w:rPr>
        <w:t xml:space="preserve"> the </w:t>
      </w:r>
      <w:r w:rsidRPr="00211AE8">
        <w:rPr>
          <w:rStyle w:val="StyleUnderline"/>
          <w:highlight w:val="yellow"/>
        </w:rPr>
        <w:t>consciousness</w:t>
      </w:r>
      <w:r w:rsidRPr="0081397B">
        <w:rPr>
          <w:rStyle w:val="StyleUnderline"/>
        </w:rPr>
        <w:t xml:space="preserve"> </w:t>
      </w:r>
      <w:r w:rsidRPr="00211AE8">
        <w:rPr>
          <w:rStyle w:val="StyleUnderline"/>
          <w:highlight w:val="yellow"/>
        </w:rPr>
        <w:t>of</w:t>
      </w:r>
      <w:r w:rsidRPr="0081397B">
        <w:rPr>
          <w:rStyle w:val="StyleUnderline"/>
        </w:rPr>
        <w:t xml:space="preserve"> his </w:t>
      </w:r>
      <w:r w:rsidRPr="00211AE8">
        <w:rPr>
          <w:rStyle w:val="StyleUnderline"/>
          <w:highlight w:val="yellow"/>
        </w:rPr>
        <w:t>social responsibility</w:t>
      </w:r>
      <w:r w:rsidRPr="0081397B">
        <w:rPr>
          <w:rStyle w:val="StyleUnderline"/>
        </w:rPr>
        <w:t xml:space="preserve">, the </w:t>
      </w:r>
      <w:r w:rsidRPr="00211AE8">
        <w:rPr>
          <w:rStyle w:val="StyleUnderline"/>
        </w:rPr>
        <w:t>narrator</w:t>
      </w:r>
      <w:r w:rsidRPr="0081397B">
        <w:rPr>
          <w:rStyle w:val="StyleUnderline"/>
        </w:rPr>
        <w:t xml:space="preserve"> has shed his illusions but not his prejudices about both the blacks and the whites in order to grow in </w:t>
      </w:r>
      <w:r w:rsidRPr="00211AE8">
        <w:rPr>
          <w:rStyle w:val="StyleUnderline"/>
          <w:highlight w:val="yellow"/>
        </w:rPr>
        <w:t>awareness of the</w:t>
      </w:r>
      <w:r w:rsidRPr="0081397B">
        <w:rPr>
          <w:rStyle w:val="StyleUnderline"/>
        </w:rPr>
        <w:t xml:space="preserve"> </w:t>
      </w:r>
      <w:r w:rsidRPr="00211AE8">
        <w:rPr>
          <w:rStyle w:val="Emphasis"/>
          <w:highlight w:val="yellow"/>
        </w:rPr>
        <w:t>role</w:t>
      </w:r>
      <w:r w:rsidRPr="00707448">
        <w:rPr>
          <w:rStyle w:val="Emphasis"/>
        </w:rPr>
        <w:t xml:space="preserve"> </w:t>
      </w:r>
      <w:r w:rsidRPr="00211AE8">
        <w:rPr>
          <w:rStyle w:val="Emphasis"/>
          <w:highlight w:val="yellow"/>
        </w:rPr>
        <w:t>which even an invisible man</w:t>
      </w:r>
      <w:r w:rsidRPr="0081397B">
        <w:rPr>
          <w:rStyle w:val="StyleUnderline"/>
        </w:rPr>
        <w:t xml:space="preserve"> is expected to </w:t>
      </w:r>
      <w:r w:rsidRPr="00211AE8">
        <w:rPr>
          <w:rStyle w:val="Emphasis"/>
          <w:highlight w:val="yellow"/>
        </w:rPr>
        <w:t>play in formulating</w:t>
      </w:r>
      <w:r w:rsidRPr="0081397B">
        <w:rPr>
          <w:rStyle w:val="StyleUnderline"/>
        </w:rPr>
        <w:t xml:space="preserve"> a correct </w:t>
      </w:r>
      <w:r w:rsidRPr="00707448">
        <w:rPr>
          <w:rStyle w:val="Emphasis"/>
        </w:rPr>
        <w:t xml:space="preserve">perspective of the </w:t>
      </w:r>
      <w:r w:rsidRPr="00211AE8">
        <w:rPr>
          <w:rStyle w:val="Emphasis"/>
          <w:highlight w:val="yellow"/>
        </w:rPr>
        <w:t>American</w:t>
      </w:r>
      <w:r w:rsidRPr="00707448">
        <w:rPr>
          <w:rStyle w:val="Emphasis"/>
        </w:rPr>
        <w:t xml:space="preserve"> </w:t>
      </w:r>
      <w:r w:rsidRPr="00211AE8">
        <w:rPr>
          <w:rStyle w:val="Emphasis"/>
          <w:highlight w:val="yellow"/>
        </w:rPr>
        <w:t>society</w:t>
      </w:r>
      <w:r w:rsidRPr="0081397B">
        <w:rPr>
          <w:rStyle w:val="StyleUnderline"/>
        </w:rPr>
        <w:t>.</w:t>
      </w:r>
    </w:p>
    <w:p w14:paraId="58254DCF" w14:textId="77777777" w:rsidR="00C30388" w:rsidRPr="007149B4" w:rsidRDefault="00C30388" w:rsidP="00C30388">
      <w:pPr>
        <w:pStyle w:val="Heading4"/>
      </w:pPr>
      <w:r w:rsidRPr="007149B4">
        <w:t xml:space="preserve">The state is a </w:t>
      </w:r>
      <w:r w:rsidRPr="007149B4">
        <w:rPr>
          <w:u w:val="single"/>
        </w:rPr>
        <w:t>prior question</w:t>
      </w:r>
      <w:r w:rsidRPr="007149B4">
        <w:t xml:space="preserve"> – even aesthetics as a tool of resilience is dependent and subject to state action, and deprivation now leads to later lack</w:t>
      </w:r>
    </w:p>
    <w:p w14:paraId="2A26EBAC" w14:textId="77777777" w:rsidR="00C30388" w:rsidRPr="007149B4" w:rsidRDefault="00C30388" w:rsidP="00C30388">
      <w:r w:rsidRPr="007149B4">
        <w:rPr>
          <w:rStyle w:val="Style13ptBold"/>
        </w:rPr>
        <w:t>Fineman 17,</w:t>
      </w:r>
      <w:r w:rsidRPr="007149B4">
        <w:t xml:space="preserve"> Martha Albertson. Robert W. Woodruff Professor of Law at Emory University School of Law. "Vulnerability and inevitable inequality." Oslo Law Review 4.3 (2017): 133-149. // judah</w:t>
      </w:r>
    </w:p>
    <w:p w14:paraId="322BE76C" w14:textId="77777777" w:rsidR="00C30388" w:rsidRPr="007149B4" w:rsidRDefault="00C30388" w:rsidP="00C30388">
      <w:pPr>
        <w:rPr>
          <w:sz w:val="16"/>
        </w:rPr>
      </w:pPr>
      <w:r w:rsidRPr="007149B4">
        <w:rPr>
          <w:sz w:val="16"/>
        </w:rPr>
        <w:t xml:space="preserve">As previously explained, </w:t>
      </w:r>
      <w:r w:rsidRPr="007149B4">
        <w:rPr>
          <w:rStyle w:val="StyleUnderline"/>
        </w:rPr>
        <w:t xml:space="preserve">as vulnerable human beings </w:t>
      </w:r>
      <w:r w:rsidRPr="007149B4">
        <w:rPr>
          <w:rStyle w:val="StyleUnderline"/>
          <w:highlight w:val="yellow"/>
        </w:rPr>
        <w:t>we are</w:t>
      </w:r>
      <w:r w:rsidRPr="007149B4">
        <w:rPr>
          <w:rStyle w:val="StyleUnderline"/>
        </w:rPr>
        <w:t xml:space="preserve"> all, and </w:t>
      </w:r>
      <w:r w:rsidRPr="007149B4">
        <w:rPr>
          <w:rStyle w:val="StyleUnderline"/>
          <w:highlight w:val="yellow"/>
        </w:rPr>
        <w:t>always</w:t>
      </w:r>
      <w:r w:rsidRPr="007149B4">
        <w:rPr>
          <w:rStyle w:val="StyleUnderline"/>
        </w:rPr>
        <w:t xml:space="preserve">, </w:t>
      </w:r>
      <w:r w:rsidRPr="007149B4">
        <w:rPr>
          <w:rStyle w:val="StyleUnderline"/>
          <w:highlight w:val="yellow"/>
        </w:rPr>
        <w:t>dependent upon</w:t>
      </w:r>
      <w:r w:rsidRPr="007149B4">
        <w:rPr>
          <w:rStyle w:val="StyleUnderline"/>
        </w:rPr>
        <w:t xml:space="preserve"> societal structures and </w:t>
      </w:r>
      <w:r w:rsidRPr="007149B4">
        <w:rPr>
          <w:rStyle w:val="Emphasis"/>
          <w:highlight w:val="yellow"/>
        </w:rPr>
        <w:t>institutions</w:t>
      </w:r>
      <w:r w:rsidRPr="007149B4">
        <w:rPr>
          <w:sz w:val="16"/>
        </w:rPr>
        <w:t xml:space="preserve">, </w:t>
      </w:r>
      <w:r w:rsidRPr="007149B4">
        <w:rPr>
          <w:rStyle w:val="StyleUnderline"/>
          <w:highlight w:val="yellow"/>
        </w:rPr>
        <w:t xml:space="preserve">which </w:t>
      </w:r>
      <w:r w:rsidRPr="007149B4">
        <w:rPr>
          <w:rStyle w:val="Emphasis"/>
          <w:highlight w:val="yellow"/>
        </w:rPr>
        <w:t>provide</w:t>
      </w:r>
      <w:r w:rsidRPr="007149B4">
        <w:rPr>
          <w:rStyle w:val="StyleUnderline"/>
        </w:rPr>
        <w:t xml:space="preserve"> us with the </w:t>
      </w:r>
      <w:r w:rsidRPr="007149B4">
        <w:rPr>
          <w:rStyle w:val="Emphasis"/>
          <w:highlight w:val="yellow"/>
        </w:rPr>
        <w:t>assets</w:t>
      </w:r>
      <w:r w:rsidRPr="007149B4">
        <w:rPr>
          <w:sz w:val="16"/>
        </w:rPr>
        <w:t xml:space="preserve"> or resources </w:t>
      </w:r>
      <w:r w:rsidRPr="007149B4">
        <w:rPr>
          <w:rStyle w:val="StyleUnderline"/>
          <w:highlight w:val="yellow"/>
        </w:rPr>
        <w:t>that enable us to survive</w:t>
      </w:r>
      <w:r w:rsidRPr="007149B4">
        <w:rPr>
          <w:sz w:val="16"/>
        </w:rPr>
        <w:t xml:space="preserve">, and even thrive, </w:t>
      </w:r>
      <w:r w:rsidRPr="007149B4">
        <w:rPr>
          <w:rStyle w:val="StyleUnderline"/>
        </w:rPr>
        <w:t>within society</w:t>
      </w:r>
      <w:r w:rsidRPr="007149B4">
        <w:rPr>
          <w:sz w:val="16"/>
        </w:rPr>
        <w:t xml:space="preserve">. This </w:t>
      </w:r>
      <w:r w:rsidRPr="007149B4">
        <w:rPr>
          <w:rStyle w:val="StyleUnderline"/>
          <w:highlight w:val="yellow"/>
        </w:rPr>
        <w:t>institutional focus</w:t>
      </w:r>
      <w:r w:rsidRPr="007149B4">
        <w:rPr>
          <w:rStyle w:val="StyleUnderline"/>
        </w:rPr>
        <w:t xml:space="preserve"> has the effect of supplementing attention to the individual subject by </w:t>
      </w:r>
      <w:r w:rsidRPr="007149B4">
        <w:rPr>
          <w:rStyle w:val="StyleUnderline"/>
          <w:highlight w:val="yellow"/>
        </w:rPr>
        <w:t>placing individuals within</w:t>
      </w:r>
      <w:r w:rsidRPr="007149B4">
        <w:rPr>
          <w:rStyle w:val="StyleUnderline"/>
        </w:rPr>
        <w:t xml:space="preserve"> their </w:t>
      </w:r>
      <w:r w:rsidRPr="007149B4">
        <w:rPr>
          <w:rStyle w:val="StyleUnderline"/>
          <w:highlight w:val="yellow"/>
        </w:rPr>
        <w:t>social context</w:t>
      </w:r>
      <w:r w:rsidRPr="007149B4">
        <w:rPr>
          <w:sz w:val="16"/>
        </w:rPr>
        <w:t xml:space="preserve">.35 Although </w:t>
      </w:r>
      <w:r w:rsidRPr="007149B4">
        <w:rPr>
          <w:rStyle w:val="StyleUnderline"/>
          <w:highlight w:val="yellow"/>
        </w:rPr>
        <w:t>nothing</w:t>
      </w:r>
      <w:r w:rsidRPr="007149B4">
        <w:rPr>
          <w:rStyle w:val="StyleUnderline"/>
        </w:rPr>
        <w:t xml:space="preserve"> </w:t>
      </w:r>
      <w:r w:rsidRPr="007149B4">
        <w:rPr>
          <w:rStyle w:val="StyleUnderline"/>
          <w:highlight w:val="yellow"/>
        </w:rPr>
        <w:t>can</w:t>
      </w:r>
      <w:r w:rsidRPr="007149B4">
        <w:rPr>
          <w:rStyle w:val="StyleUnderline"/>
        </w:rPr>
        <w:t xml:space="preserve"> </w:t>
      </w:r>
      <w:r w:rsidRPr="007149B4">
        <w:rPr>
          <w:rStyle w:val="StyleUnderline"/>
          <w:highlight w:val="yellow"/>
        </w:rPr>
        <w:t>completely mitigate</w:t>
      </w:r>
      <w:r w:rsidRPr="007149B4">
        <w:rPr>
          <w:rStyle w:val="StyleUnderline"/>
        </w:rPr>
        <w:t xml:space="preserve"> our </w:t>
      </w:r>
      <w:r w:rsidRPr="007149B4">
        <w:rPr>
          <w:rStyle w:val="StyleUnderline"/>
          <w:highlight w:val="yellow"/>
        </w:rPr>
        <w:t>vulnerability</w:t>
      </w:r>
      <w:r w:rsidRPr="007149B4">
        <w:rPr>
          <w:sz w:val="16"/>
        </w:rPr>
        <w:t xml:space="preserve">, </w:t>
      </w:r>
      <w:r w:rsidRPr="007149B4">
        <w:rPr>
          <w:rStyle w:val="StyleUnderline"/>
        </w:rPr>
        <w:t>resilience is what provides an individual with the means and ability to recover from harm,</w:t>
      </w:r>
      <w:r w:rsidRPr="007149B4">
        <w:rPr>
          <w:sz w:val="16"/>
        </w:rPr>
        <w:t xml:space="preserve"> setbacks, and the misfortunes that affect our lives. While a vulnerability analysis begins with a description of universal vulnerability, it is the particularity of the manifestations of vulnerability and the nature of resilience that are of ultimate interest. Resilience is the critical, yet incomplete, solution to our vulnerability. There are at least five </w:t>
      </w:r>
      <w:r w:rsidRPr="007149B4">
        <w:rPr>
          <w:rStyle w:val="StyleUnderline"/>
        </w:rPr>
        <w:t xml:space="preserve">different types of resources or </w:t>
      </w:r>
      <w:r w:rsidRPr="007149B4">
        <w:rPr>
          <w:rStyle w:val="Emphasis"/>
          <w:highlight w:val="yellow"/>
        </w:rPr>
        <w:t>assets</w:t>
      </w:r>
      <w:r w:rsidRPr="007149B4">
        <w:rPr>
          <w:rStyle w:val="StyleUnderline"/>
        </w:rPr>
        <w:t xml:space="preserve"> that societal organizations and </w:t>
      </w:r>
      <w:r w:rsidRPr="007149B4">
        <w:rPr>
          <w:rStyle w:val="Emphasis"/>
          <w:highlight w:val="yellow"/>
        </w:rPr>
        <w:t>institutions can provide</w:t>
      </w:r>
      <w:r w:rsidRPr="007149B4">
        <w:rPr>
          <w:sz w:val="16"/>
        </w:rPr>
        <w:t xml:space="preserve">: physical, human, social, ecological or environmental, and existential.36 Physical resources determine our present quality of life and include such things as </w:t>
      </w:r>
      <w:r w:rsidRPr="007149B4">
        <w:rPr>
          <w:rStyle w:val="Emphasis"/>
          <w:highlight w:val="yellow"/>
        </w:rPr>
        <w:t>housing, food</w:t>
      </w:r>
      <w:r w:rsidRPr="007149B4">
        <w:rPr>
          <w:rStyle w:val="StyleUnderline"/>
        </w:rPr>
        <w:t>, entertainment</w:t>
      </w:r>
      <w:r w:rsidRPr="007149B4">
        <w:rPr>
          <w:sz w:val="16"/>
        </w:rPr>
        <w:t xml:space="preserve">, and means of transportation. </w:t>
      </w:r>
      <w:r w:rsidRPr="007149B4">
        <w:rPr>
          <w:rStyle w:val="StyleUnderline"/>
        </w:rPr>
        <w:t>Physical resources</w:t>
      </w:r>
      <w:r w:rsidRPr="007149B4">
        <w:rPr>
          <w:sz w:val="16"/>
        </w:rPr>
        <w:t xml:space="preserve"> also provide for our future well-being in the form of savings and investments. Human resources contribute to our individual development, allowing participation in the market, and the accumulation of material resources. Human resources are often referred to as ‘human capital’ and are primarily developed through systems that provide education, training, knowledge, and experience.</w:t>
      </w:r>
    </w:p>
    <w:p w14:paraId="5959EE14" w14:textId="77777777" w:rsidR="00C30388" w:rsidRPr="007149B4" w:rsidRDefault="00C30388" w:rsidP="00C30388">
      <w:pPr>
        <w:rPr>
          <w:sz w:val="16"/>
        </w:rPr>
      </w:pPr>
      <w:r w:rsidRPr="007149B4">
        <w:rPr>
          <w:rStyle w:val="StyleUnderline"/>
        </w:rPr>
        <w:t>Social resources give us a sense of belonging</w:t>
      </w:r>
      <w:r w:rsidRPr="007149B4">
        <w:rPr>
          <w:sz w:val="16"/>
        </w:rPr>
        <w:t xml:space="preserve"> and community and are provided through the relationships we form </w:t>
      </w:r>
      <w:r w:rsidRPr="007149B4">
        <w:rPr>
          <w:rStyle w:val="StyleUnderline"/>
        </w:rPr>
        <w:t>within various institutions, including</w:t>
      </w:r>
      <w:r w:rsidRPr="007149B4">
        <w:rPr>
          <w:sz w:val="16"/>
        </w:rPr>
        <w:t xml:space="preserve"> the family, </w:t>
      </w:r>
      <w:r w:rsidRPr="007149B4">
        <w:rPr>
          <w:rStyle w:val="Emphasis"/>
          <w:highlight w:val="yellow"/>
        </w:rPr>
        <w:t>social networks</w:t>
      </w:r>
      <w:r w:rsidRPr="007149B4">
        <w:rPr>
          <w:sz w:val="16"/>
        </w:rPr>
        <w:t xml:space="preserve">, </w:t>
      </w:r>
      <w:r w:rsidRPr="007149B4">
        <w:rPr>
          <w:rStyle w:val="StyleUnderline"/>
        </w:rPr>
        <w:t>political parties</w:t>
      </w:r>
      <w:r w:rsidRPr="007149B4">
        <w:rPr>
          <w:sz w:val="16"/>
        </w:rPr>
        <w:t xml:space="preserve">, </w:t>
      </w:r>
      <w:r w:rsidRPr="007149B4">
        <w:rPr>
          <w:rStyle w:val="StyleUnderline"/>
        </w:rPr>
        <w:t>and</w:t>
      </w:r>
      <w:r w:rsidRPr="007149B4">
        <w:rPr>
          <w:sz w:val="16"/>
        </w:rPr>
        <w:t xml:space="preserve"> labor or trade </w:t>
      </w:r>
      <w:r w:rsidRPr="007149B4">
        <w:rPr>
          <w:rStyle w:val="StyleUnderline"/>
        </w:rPr>
        <w:t>unions</w:t>
      </w:r>
      <w:r w:rsidRPr="007149B4">
        <w:rPr>
          <w:sz w:val="16"/>
        </w:rPr>
        <w:t xml:space="preserve">. In recent decades, identity characteristics, such as race, ethnicity, and gender, have constituted powerful networks of affiliation within political and other institutions. By contrast, </w:t>
      </w:r>
      <w:r w:rsidRPr="007149B4">
        <w:rPr>
          <w:rStyle w:val="StyleUnderline"/>
        </w:rPr>
        <w:t>ecological resources are related to the positions we occupy in relation to the physical</w:t>
      </w:r>
      <w:r w:rsidRPr="007149B4">
        <w:rPr>
          <w:sz w:val="16"/>
        </w:rPr>
        <w:t xml:space="preserve">, built, or natural environments in which we find ourselves. On the spiritual level, </w:t>
      </w:r>
      <w:r w:rsidRPr="007149B4">
        <w:rPr>
          <w:rStyle w:val="StyleUnderline"/>
          <w:highlight w:val="yellow"/>
        </w:rPr>
        <w:t>existential resources</w:t>
      </w:r>
      <w:r w:rsidRPr="007149B4">
        <w:rPr>
          <w:rStyle w:val="StyleUnderline"/>
        </w:rPr>
        <w:t xml:space="preserve"> are provided by</w:t>
      </w:r>
      <w:r w:rsidRPr="007149B4">
        <w:rPr>
          <w:sz w:val="16"/>
        </w:rPr>
        <w:t xml:space="preserve"> systems of belief or </w:t>
      </w:r>
      <w:r w:rsidRPr="007149B4">
        <w:rPr>
          <w:rStyle w:val="Emphasis"/>
          <w:sz w:val="28"/>
          <w:szCs w:val="28"/>
          <w:highlight w:val="yellow"/>
        </w:rPr>
        <w:t>aesthetics</w:t>
      </w:r>
      <w:r w:rsidRPr="007149B4">
        <w:rPr>
          <w:rStyle w:val="StyleUnderline"/>
        </w:rPr>
        <w:t xml:space="preserve">, such as religion, </w:t>
      </w:r>
      <w:r w:rsidRPr="007149B4">
        <w:rPr>
          <w:rStyle w:val="StyleUnderline"/>
          <w:highlight w:val="yellow"/>
        </w:rPr>
        <w:t>culture</w:t>
      </w:r>
      <w:r w:rsidRPr="007149B4">
        <w:rPr>
          <w:sz w:val="16"/>
        </w:rPr>
        <w:t xml:space="preserve">, or </w:t>
      </w:r>
      <w:r w:rsidRPr="007149B4">
        <w:rPr>
          <w:rStyle w:val="StyleUnderline"/>
          <w:highlight w:val="yellow"/>
        </w:rPr>
        <w:t>art</w:t>
      </w:r>
      <w:r w:rsidRPr="007149B4">
        <w:rPr>
          <w:sz w:val="16"/>
        </w:rPr>
        <w:t xml:space="preserve">, </w:t>
      </w:r>
      <w:r w:rsidRPr="007149B4">
        <w:rPr>
          <w:rStyle w:val="StyleUnderline"/>
          <w:highlight w:val="yellow"/>
        </w:rPr>
        <w:t>and</w:t>
      </w:r>
      <w:r w:rsidRPr="007149B4">
        <w:rPr>
          <w:sz w:val="16"/>
        </w:rPr>
        <w:t xml:space="preserve"> perhaps </w:t>
      </w:r>
      <w:r w:rsidRPr="007149B4">
        <w:rPr>
          <w:rStyle w:val="StyleUnderline"/>
        </w:rPr>
        <w:t xml:space="preserve">even </w:t>
      </w:r>
      <w:r w:rsidRPr="007149B4">
        <w:rPr>
          <w:rStyle w:val="Emphasis"/>
          <w:highlight w:val="yellow"/>
        </w:rPr>
        <w:t>politics</w:t>
      </w:r>
      <w:r w:rsidRPr="007149B4">
        <w:rPr>
          <w:sz w:val="16"/>
        </w:rPr>
        <w:t xml:space="preserve">. These belief systems can help us to understand our place within the world and </w:t>
      </w:r>
      <w:r w:rsidRPr="007149B4">
        <w:rPr>
          <w:rStyle w:val="StyleUnderline"/>
          <w:highlight w:val="yellow"/>
        </w:rPr>
        <w:t>allow us to see meaning</w:t>
      </w:r>
      <w:r w:rsidRPr="007149B4">
        <w:rPr>
          <w:rStyle w:val="StyleUnderline"/>
        </w:rPr>
        <w:t xml:space="preserve"> and beauty in our existence</w:t>
      </w:r>
      <w:r w:rsidRPr="007149B4">
        <w:rPr>
          <w:sz w:val="16"/>
        </w:rPr>
        <w:t>.</w:t>
      </w:r>
    </w:p>
    <w:p w14:paraId="6A0F58EB" w14:textId="77777777" w:rsidR="00C30388" w:rsidRPr="007149B4" w:rsidRDefault="00C30388" w:rsidP="00C30388">
      <w:pPr>
        <w:rPr>
          <w:sz w:val="16"/>
        </w:rPr>
      </w:pPr>
      <w:r w:rsidRPr="007149B4">
        <w:rPr>
          <w:rStyle w:val="Emphasis"/>
          <w:sz w:val="28"/>
          <w:szCs w:val="28"/>
          <w:highlight w:val="yellow"/>
        </w:rPr>
        <w:t>There is a link between these</w:t>
      </w:r>
      <w:r w:rsidRPr="007149B4">
        <w:rPr>
          <w:rStyle w:val="Emphasis"/>
          <w:sz w:val="28"/>
          <w:szCs w:val="28"/>
        </w:rPr>
        <w:t xml:space="preserve"> various types of </w:t>
      </w:r>
      <w:r w:rsidRPr="007149B4">
        <w:rPr>
          <w:rStyle w:val="Emphasis"/>
          <w:sz w:val="28"/>
          <w:szCs w:val="28"/>
          <w:highlight w:val="yellow"/>
        </w:rPr>
        <w:t>resources and state responsibility</w:t>
      </w:r>
      <w:r w:rsidRPr="007149B4">
        <w:rPr>
          <w:sz w:val="16"/>
        </w:rPr>
        <w:t xml:space="preserve">. </w:t>
      </w:r>
      <w:r w:rsidRPr="007149B4">
        <w:rPr>
          <w:rStyle w:val="StyleUnderline"/>
        </w:rPr>
        <w:t xml:space="preserve">Many of the </w:t>
      </w:r>
      <w:r w:rsidRPr="007149B4">
        <w:rPr>
          <w:rStyle w:val="StyleUnderline"/>
          <w:highlight w:val="yellow"/>
        </w:rPr>
        <w:t>institutions providing resources that give</w:t>
      </w:r>
      <w:r w:rsidRPr="007149B4">
        <w:rPr>
          <w:rStyle w:val="StyleUnderline"/>
        </w:rPr>
        <w:t xml:space="preserve"> us </w:t>
      </w:r>
      <w:r w:rsidRPr="007149B4">
        <w:rPr>
          <w:rStyle w:val="StyleUnderline"/>
          <w:highlight w:val="yellow"/>
        </w:rPr>
        <w:t>resilience</w:t>
      </w:r>
      <w:r w:rsidRPr="007149B4">
        <w:rPr>
          <w:rStyle w:val="StyleUnderline"/>
        </w:rPr>
        <w:t xml:space="preserve"> </w:t>
      </w:r>
      <w:r w:rsidRPr="007149B4">
        <w:rPr>
          <w:rStyle w:val="StyleUnderline"/>
          <w:highlight w:val="yellow"/>
        </w:rPr>
        <w:t>can only be brought into legal existence through state mechanisms</w:t>
      </w:r>
      <w:r w:rsidRPr="007149B4">
        <w:rPr>
          <w:sz w:val="16"/>
        </w:rPr>
        <w:t xml:space="preserve">.37 Importantly, </w:t>
      </w:r>
      <w:r w:rsidRPr="007149B4">
        <w:rPr>
          <w:rStyle w:val="StyleUnderline"/>
        </w:rPr>
        <w:t>resilience</w:t>
      </w:r>
      <w:r w:rsidRPr="007149B4">
        <w:rPr>
          <w:sz w:val="16"/>
        </w:rPr>
        <w:t xml:space="preserve"> is not something we are born with, but </w:t>
      </w:r>
      <w:r w:rsidRPr="007149B4">
        <w:rPr>
          <w:rStyle w:val="StyleUnderline"/>
        </w:rPr>
        <w:t>is accumulated over the course of our lifetimes within social structures and institutions</w:t>
      </w:r>
      <w:r w:rsidRPr="007149B4">
        <w:rPr>
          <w:sz w:val="16"/>
        </w:rPr>
        <w:t xml:space="preserve"> over which individuals may have little, if any, control—whether these institutions are classified as public or private, or are called family, market, or state. Resilience is also cumulative. </w:t>
      </w:r>
      <w:r w:rsidRPr="007149B4">
        <w:rPr>
          <w:rStyle w:val="StyleUnderline"/>
        </w:rPr>
        <w:t xml:space="preserve">The </w:t>
      </w:r>
      <w:r w:rsidRPr="007149B4">
        <w:rPr>
          <w:rStyle w:val="Emphasis"/>
          <w:highlight w:val="yellow"/>
        </w:rPr>
        <w:t>degree of resilience</w:t>
      </w:r>
      <w:r w:rsidRPr="007149B4">
        <w:rPr>
          <w:rStyle w:val="StyleUnderline"/>
        </w:rPr>
        <w:t xml:space="preserve"> an individual has is largely </w:t>
      </w:r>
      <w:r w:rsidRPr="007149B4">
        <w:rPr>
          <w:rStyle w:val="Emphasis"/>
          <w:highlight w:val="yellow"/>
        </w:rPr>
        <w:t>dependent on</w:t>
      </w:r>
      <w:r w:rsidRPr="007149B4">
        <w:rPr>
          <w:sz w:val="16"/>
        </w:rPr>
        <w:t xml:space="preserve"> the quality and quantity of </w:t>
      </w:r>
      <w:r w:rsidRPr="007149B4">
        <w:rPr>
          <w:rStyle w:val="Emphasis"/>
          <w:highlight w:val="yellow"/>
        </w:rPr>
        <w:t>resources</w:t>
      </w:r>
      <w:r w:rsidRPr="007149B4">
        <w:rPr>
          <w:rStyle w:val="StyleUnderline"/>
        </w:rPr>
        <w:t xml:space="preserve"> or assets </w:t>
      </w:r>
      <w:r w:rsidRPr="007149B4">
        <w:rPr>
          <w:sz w:val="16"/>
        </w:rPr>
        <w:t xml:space="preserve">that he or she has </w:t>
      </w:r>
      <w:r w:rsidRPr="007149B4">
        <w:rPr>
          <w:rStyle w:val="StyleUnderline"/>
          <w:highlight w:val="yellow"/>
        </w:rPr>
        <w:t>at</w:t>
      </w:r>
      <w:r w:rsidRPr="007149B4">
        <w:rPr>
          <w:rStyle w:val="StyleUnderline"/>
        </w:rPr>
        <w:t xml:space="preserve"> their </w:t>
      </w:r>
      <w:r w:rsidRPr="007149B4">
        <w:rPr>
          <w:rStyle w:val="StyleUnderline"/>
          <w:highlight w:val="yellow"/>
        </w:rPr>
        <w:t>disposal</w:t>
      </w:r>
      <w:r w:rsidRPr="007149B4">
        <w:rPr>
          <w:rStyle w:val="StyleUnderline"/>
        </w:rPr>
        <w:t xml:space="preserve"> or command</w:t>
      </w:r>
      <w:r w:rsidRPr="007149B4">
        <w:rPr>
          <w:sz w:val="16"/>
        </w:rPr>
        <w:t>. A resilient individual can take advantage of opportunities knowing that if they take a risk and the desired outcome fails to transpire, they have the capacity to recover.</w:t>
      </w:r>
    </w:p>
    <w:p w14:paraId="69D31F89" w14:textId="77777777" w:rsidR="00C30388" w:rsidRPr="007149B4" w:rsidRDefault="00C30388" w:rsidP="00C30388">
      <w:pPr>
        <w:rPr>
          <w:sz w:val="16"/>
        </w:rPr>
      </w:pPr>
      <w:r w:rsidRPr="007149B4">
        <w:rPr>
          <w:sz w:val="16"/>
        </w:rPr>
        <w:t xml:space="preserve">While sometimes a </w:t>
      </w:r>
      <w:r w:rsidRPr="007149B4">
        <w:rPr>
          <w:rStyle w:val="StyleUnderline"/>
          <w:highlight w:val="yellow"/>
        </w:rPr>
        <w:t>lack of resilience</w:t>
      </w:r>
      <w:r w:rsidRPr="007149B4">
        <w:rPr>
          <w:sz w:val="16"/>
        </w:rPr>
        <w:t xml:space="preserve"> can be deemed an individual failing, often it </w:t>
      </w:r>
      <w:r w:rsidRPr="007149B4">
        <w:rPr>
          <w:rStyle w:val="StyleUnderline"/>
          <w:highlight w:val="yellow"/>
        </w:rPr>
        <w:t>is a function of unequal access to</w:t>
      </w:r>
      <w:r w:rsidRPr="007149B4">
        <w:rPr>
          <w:rStyle w:val="StyleUnderline"/>
        </w:rPr>
        <w:t xml:space="preserve"> certain </w:t>
      </w:r>
      <w:r w:rsidRPr="007149B4">
        <w:rPr>
          <w:rStyle w:val="StyleUnderline"/>
          <w:highlight w:val="yellow"/>
        </w:rPr>
        <w:t>societal structures</w:t>
      </w:r>
      <w:r w:rsidRPr="007149B4">
        <w:rPr>
          <w:rStyle w:val="StyleUnderline"/>
        </w:rPr>
        <w:t xml:space="preserve"> or the result of unequal allocations of privilege and power within those structures</w:t>
      </w:r>
      <w:r w:rsidRPr="007149B4">
        <w:rPr>
          <w:sz w:val="16"/>
        </w:rPr>
        <w:t>.38 Too often, we take those who are deemed to be failing and segregate them according to some characteristic or another, such as poverty, illness, or age, and then classify them as ‘more vulnerable’ to harm or disadvantage. However, labeling some individuals and herding them into ‘populations’ defined as differently or particularly vulnerable (and therefore somehow inadequate) stigmatizes those individuals.39 This is so if the purpose of the designation of a vulnerable population is to protect (as it is with children/elderly) or to punish or control (as it is with at-risk youth/single mothers).</w:t>
      </w:r>
    </w:p>
    <w:p w14:paraId="636DC7C0" w14:textId="77777777" w:rsidR="00C30388" w:rsidRPr="007149B4" w:rsidRDefault="00C30388" w:rsidP="00C30388">
      <w:pPr>
        <w:rPr>
          <w:sz w:val="16"/>
        </w:rPr>
      </w:pPr>
      <w:r w:rsidRPr="007149B4">
        <w:rPr>
          <w:sz w:val="16"/>
        </w:rPr>
        <w:t xml:space="preserve">In a vulnerability analysis, the basis for distinguishing some individuals from better-positioned but equally vulnerable individuals in the first instance would revolve around </w:t>
      </w:r>
      <w:r w:rsidRPr="007149B4">
        <w:rPr>
          <w:rStyle w:val="StyleUnderline"/>
        </w:rPr>
        <w:t>questions of access to sufficient resources</w:t>
      </w:r>
      <w:r w:rsidRPr="007149B4">
        <w:rPr>
          <w:sz w:val="16"/>
        </w:rPr>
        <w:t xml:space="preserve">, with a </w:t>
      </w:r>
      <w:r w:rsidRPr="007149B4">
        <w:rPr>
          <w:rStyle w:val="StyleUnderline"/>
        </w:rPr>
        <w:t>deficit indicating they lacked the resilience that is necessary to address human vulnerability</w:t>
      </w:r>
      <w:r w:rsidRPr="007149B4">
        <w:rPr>
          <w:sz w:val="16"/>
        </w:rPr>
        <w:t xml:space="preserve">. Significantly, the initial emphasis here is on the distribution or allocation of resources and the structures within which they are produced. This suggests that </w:t>
      </w:r>
      <w:r w:rsidRPr="007149B4">
        <w:rPr>
          <w:rStyle w:val="StyleUnderline"/>
        </w:rPr>
        <w:t xml:space="preserve">the first question to be considered </w:t>
      </w:r>
      <w:r w:rsidRPr="007149B4">
        <w:rPr>
          <w:rStyle w:val="StyleUnderline"/>
          <w:highlight w:val="yellow"/>
        </w:rPr>
        <w:t>is</w:t>
      </w:r>
      <w:r w:rsidRPr="007149B4">
        <w:rPr>
          <w:rStyle w:val="StyleUnderline"/>
        </w:rPr>
        <w:t xml:space="preserve"> whether </w:t>
      </w:r>
      <w:r w:rsidRPr="007149B4">
        <w:rPr>
          <w:rStyle w:val="StyleUnderline"/>
          <w:highlight w:val="yellow"/>
        </w:rPr>
        <w:t>institutional</w:t>
      </w:r>
      <w:r w:rsidRPr="007149B4">
        <w:rPr>
          <w:sz w:val="16"/>
        </w:rPr>
        <w:t xml:space="preserve">, not individual, </w:t>
      </w:r>
      <w:r w:rsidRPr="007149B4">
        <w:rPr>
          <w:rStyle w:val="StyleUnderline"/>
          <w:highlight w:val="yellow"/>
        </w:rPr>
        <w:t>functioning</w:t>
      </w:r>
      <w:r w:rsidRPr="007149B4">
        <w:rPr>
          <w:rStyle w:val="StyleUnderline"/>
        </w:rPr>
        <w:t xml:space="preserve"> is </w:t>
      </w:r>
      <w:r w:rsidRPr="007149B4">
        <w:rPr>
          <w:rStyle w:val="StyleUnderline"/>
          <w:highlight w:val="yellow"/>
        </w:rPr>
        <w:t>inadequate</w:t>
      </w:r>
      <w:r w:rsidRPr="007149B4">
        <w:rPr>
          <w:sz w:val="16"/>
        </w:rPr>
        <w:t xml:space="preserve">. </w:t>
      </w:r>
      <w:r w:rsidRPr="007149B4">
        <w:rPr>
          <w:rStyle w:val="StyleUnderline"/>
        </w:rPr>
        <w:t xml:space="preserve">This </w:t>
      </w:r>
      <w:r w:rsidRPr="007149B4">
        <w:rPr>
          <w:rStyle w:val="StyleUnderline"/>
          <w:highlight w:val="yellow"/>
        </w:rPr>
        <w:t>inquiry</w:t>
      </w:r>
      <w:r w:rsidRPr="007149B4">
        <w:rPr>
          <w:rStyle w:val="StyleUnderline"/>
        </w:rPr>
        <w:t xml:space="preserve"> </w:t>
      </w:r>
      <w:r w:rsidRPr="007149B4">
        <w:rPr>
          <w:rStyle w:val="StyleUnderline"/>
          <w:highlight w:val="yellow"/>
        </w:rPr>
        <w:t>shifts</w:t>
      </w:r>
      <w:r w:rsidRPr="007149B4">
        <w:rPr>
          <w:rStyle w:val="StyleUnderline"/>
        </w:rPr>
        <w:t xml:space="preserve"> the </w:t>
      </w:r>
      <w:r w:rsidRPr="007149B4">
        <w:rPr>
          <w:rStyle w:val="StyleUnderline"/>
          <w:highlight w:val="yellow"/>
        </w:rPr>
        <w:t>focus</w:t>
      </w:r>
      <w:r w:rsidRPr="007149B4">
        <w:rPr>
          <w:rStyle w:val="StyleUnderline"/>
        </w:rPr>
        <w:t xml:space="preserve"> </w:t>
      </w:r>
      <w:r w:rsidRPr="007149B4">
        <w:rPr>
          <w:rStyle w:val="StyleUnderline"/>
          <w:highlight w:val="yellow"/>
        </w:rPr>
        <w:t xml:space="preserve">to state </w:t>
      </w:r>
      <w:r w:rsidRPr="007149B4">
        <w:rPr>
          <w:rStyle w:val="StyleUnderline"/>
        </w:rPr>
        <w:t xml:space="preserve">and social </w:t>
      </w:r>
      <w:r w:rsidRPr="007149B4">
        <w:rPr>
          <w:rStyle w:val="StyleUnderline"/>
          <w:highlight w:val="yellow"/>
        </w:rPr>
        <w:t xml:space="preserve">responsibility </w:t>
      </w:r>
      <w:r w:rsidRPr="007149B4">
        <w:rPr>
          <w:rStyle w:val="StyleUnderline"/>
        </w:rPr>
        <w:t>because it recognizes that a deficit in resources often reflects an institutional or societal failing more than an individual one</w:t>
      </w:r>
      <w:r w:rsidRPr="007149B4">
        <w:rPr>
          <w:sz w:val="16"/>
        </w:rPr>
        <w:t>.40</w:t>
      </w:r>
    </w:p>
    <w:p w14:paraId="0594E9B2" w14:textId="77777777" w:rsidR="00C30388" w:rsidRPr="009562BF" w:rsidRDefault="00C30388" w:rsidP="00C30388">
      <w:pPr>
        <w:rPr>
          <w:sz w:val="16"/>
        </w:rPr>
      </w:pPr>
      <w:r w:rsidRPr="007149B4">
        <w:rPr>
          <w:sz w:val="16"/>
        </w:rPr>
        <w:t xml:space="preserve">The fact that a vulnerability analysis brings the life-course into focus is also important in thinking about resilience. </w:t>
      </w:r>
      <w:r w:rsidRPr="007149B4">
        <w:rPr>
          <w:rStyle w:val="StyleUnderline"/>
        </w:rPr>
        <w:t>Resilience-conferring institutions operate both simultaneously and sequentially in society</w:t>
      </w:r>
      <w:r w:rsidRPr="007149B4">
        <w:rPr>
          <w:sz w:val="16"/>
        </w:rPr>
        <w:t xml:space="preserve">. That they are </w:t>
      </w:r>
      <w:r w:rsidRPr="007149B4">
        <w:rPr>
          <w:rStyle w:val="StyleUnderline"/>
        </w:rPr>
        <w:t>sequential is significant</w:t>
      </w:r>
      <w:r w:rsidRPr="007149B4">
        <w:rPr>
          <w:sz w:val="16"/>
        </w:rPr>
        <w:t xml:space="preserve">. </w:t>
      </w:r>
      <w:r w:rsidRPr="007149B4">
        <w:rPr>
          <w:rStyle w:val="StyleUnderline"/>
        </w:rPr>
        <w:t xml:space="preserve">The </w:t>
      </w:r>
      <w:r w:rsidRPr="007149B4">
        <w:rPr>
          <w:rStyle w:val="Emphasis"/>
          <w:highlight w:val="yellow"/>
        </w:rPr>
        <w:t>failure of one system</w:t>
      </w:r>
      <w:r w:rsidRPr="007149B4">
        <w:rPr>
          <w:rStyle w:val="StyleUnderline"/>
        </w:rPr>
        <w:t xml:space="preserve"> in this sequence to provide necessary resources</w:t>
      </w:r>
      <w:r w:rsidRPr="007149B4">
        <w:rPr>
          <w:sz w:val="16"/>
        </w:rPr>
        <w:t xml:space="preserve">, such as the failure to provide an adequate education, </w:t>
      </w:r>
      <w:r w:rsidRPr="007149B4">
        <w:rPr>
          <w:rStyle w:val="Emphasis"/>
          <w:highlight w:val="yellow"/>
        </w:rPr>
        <w:t>affects</w:t>
      </w:r>
      <w:r w:rsidRPr="007149B4">
        <w:rPr>
          <w:rStyle w:val="StyleUnderline"/>
        </w:rPr>
        <w:t xml:space="preserve"> an individual’s </w:t>
      </w:r>
      <w:r w:rsidRPr="007149B4">
        <w:rPr>
          <w:rStyle w:val="Emphasis"/>
          <w:highlight w:val="yellow"/>
        </w:rPr>
        <w:t>future</w:t>
      </w:r>
      <w:r w:rsidRPr="007149B4">
        <w:rPr>
          <w:rStyle w:val="Emphasis"/>
        </w:rPr>
        <w:t xml:space="preserve"> </w:t>
      </w:r>
      <w:r w:rsidRPr="007149B4">
        <w:rPr>
          <w:rStyle w:val="Emphasis"/>
          <w:highlight w:val="yellow"/>
        </w:rPr>
        <w:t>prospects</w:t>
      </w:r>
      <w:r w:rsidRPr="007149B4">
        <w:rPr>
          <w:sz w:val="16"/>
        </w:rPr>
        <w:t xml:space="preserve"> in employment, building adult family relationships, aging, and retirement. </w:t>
      </w:r>
      <w:r w:rsidRPr="007149B4">
        <w:rPr>
          <w:rStyle w:val="StyleUnderline"/>
        </w:rPr>
        <w:t xml:space="preserve">Given that </w:t>
      </w:r>
      <w:r w:rsidRPr="007149B4">
        <w:rPr>
          <w:rStyle w:val="Emphasis"/>
          <w:highlight w:val="yellow"/>
        </w:rPr>
        <w:t>institutions farther down</w:t>
      </w:r>
      <w:r w:rsidRPr="007149B4">
        <w:rPr>
          <w:rStyle w:val="StyleUnderline"/>
        </w:rPr>
        <w:t xml:space="preserve"> the line are </w:t>
      </w:r>
      <w:r w:rsidRPr="007149B4">
        <w:rPr>
          <w:rStyle w:val="Emphasis"/>
          <w:highlight w:val="yellow"/>
        </w:rPr>
        <w:t>constructed</w:t>
      </w:r>
      <w:r w:rsidRPr="007149B4">
        <w:rPr>
          <w:rStyle w:val="StyleUnderline"/>
        </w:rPr>
        <w:t xml:space="preserve"> in ways that are </w:t>
      </w:r>
      <w:r w:rsidRPr="007149B4">
        <w:rPr>
          <w:rStyle w:val="Emphasis"/>
          <w:highlight w:val="yellow"/>
        </w:rPr>
        <w:t>contingent</w:t>
      </w:r>
      <w:r w:rsidRPr="007149B4">
        <w:rPr>
          <w:rStyle w:val="Emphasis"/>
        </w:rPr>
        <w:t xml:space="preserve"> </w:t>
      </w:r>
      <w:r w:rsidRPr="007149B4">
        <w:rPr>
          <w:rStyle w:val="Emphasis"/>
          <w:highlight w:val="yellow"/>
        </w:rPr>
        <w:t>on</w:t>
      </w:r>
      <w:r w:rsidRPr="007149B4">
        <w:rPr>
          <w:rStyle w:val="StyleUnderline"/>
        </w:rPr>
        <w:t xml:space="preserve"> an individual’s successful gathering of necessary resources in </w:t>
      </w:r>
      <w:r w:rsidRPr="007149B4">
        <w:rPr>
          <w:rStyle w:val="Emphasis"/>
          <w:highlight w:val="yellow"/>
        </w:rPr>
        <w:t>earlier systems</w:t>
      </w:r>
      <w:r w:rsidRPr="007149B4">
        <w:rPr>
          <w:rStyle w:val="StyleUnderline"/>
        </w:rPr>
        <w:t>, it is often impossible to fully recover from</w:t>
      </w:r>
      <w:r w:rsidRPr="007149B4">
        <w:rPr>
          <w:sz w:val="16"/>
        </w:rPr>
        <w:t xml:space="preserve">, or compensate for, </w:t>
      </w:r>
      <w:r w:rsidRPr="007149B4">
        <w:rPr>
          <w:rStyle w:val="StyleUnderline"/>
        </w:rPr>
        <w:t>resource deprivation</w:t>
      </w:r>
      <w:r w:rsidRPr="007149B4">
        <w:rPr>
          <w:sz w:val="16"/>
        </w:rPr>
        <w:t>. Someone lacking a solid education typically will have fewer skills and fewer options and opportunities in the workplace, which will make supporting a family more difficult, and also likely mean a more precarious retirement as well as fewer savings to cushion them in the event of accident, injury, or illness.</w:t>
      </w:r>
    </w:p>
    <w:p w14:paraId="3CD5F614" w14:textId="77777777" w:rsidR="00C30388" w:rsidRPr="005D388F" w:rsidRDefault="00C30388" w:rsidP="00C30388"/>
    <w:p w14:paraId="46230C9A" w14:textId="77777777" w:rsidR="00C30388" w:rsidRPr="00C30388" w:rsidRDefault="00C30388" w:rsidP="00C30388"/>
    <w:sectPr w:rsidR="00C30388" w:rsidRPr="00C303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EF71" w14:textId="77777777" w:rsidR="006712BB" w:rsidRDefault="006712BB" w:rsidP="00066D2C">
      <w:r>
        <w:separator/>
      </w:r>
    </w:p>
  </w:endnote>
  <w:endnote w:type="continuationSeparator" w:id="0">
    <w:p w14:paraId="1BA0A6B8" w14:textId="77777777" w:rsidR="006712BB" w:rsidRDefault="006712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5292" w14:textId="77777777" w:rsidR="006712BB" w:rsidRDefault="006712BB" w:rsidP="00066D2C">
      <w:r>
        <w:separator/>
      </w:r>
    </w:p>
  </w:footnote>
  <w:footnote w:type="continuationSeparator" w:id="0">
    <w:p w14:paraId="2DE35B37" w14:textId="77777777" w:rsidR="006712BB" w:rsidRDefault="006712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96A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A5C"/>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2BB"/>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E0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292"/>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388"/>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2DD"/>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20C69D"/>
  <w15:chartTrackingRefBased/>
  <w15:docId w15:val="{2F3B4C3C-90A7-D24E-826F-B30FC4C8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6A5C"/>
    <w:rPr>
      <w:rFonts w:ascii="Calibri" w:hAnsi="Calibri" w:cs="Calibri"/>
    </w:rPr>
  </w:style>
  <w:style w:type="paragraph" w:styleId="Heading1">
    <w:name w:val="heading 1"/>
    <w:aliases w:val="Pocket"/>
    <w:basedOn w:val="Normal"/>
    <w:next w:val="Normal"/>
    <w:link w:val="Heading1Char"/>
    <w:qFormat/>
    <w:rsid w:val="00196A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6A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96A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Analytics,t,No Spacing1,No Spacing11,No Spacing111,Tag1,small text,Tags, Ch,T"/>
    <w:basedOn w:val="Normal"/>
    <w:next w:val="Normal"/>
    <w:link w:val="Heading4Char"/>
    <w:uiPriority w:val="3"/>
    <w:qFormat/>
    <w:rsid w:val="00196A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6A5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96A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A5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196A5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96A5C"/>
    <w:rPr>
      <w:color w:val="auto"/>
      <w:u w:val="none"/>
    </w:rPr>
  </w:style>
  <w:style w:type="character" w:customStyle="1" w:styleId="Heading1Char">
    <w:name w:val="Heading 1 Char"/>
    <w:aliases w:val="Pocket Char"/>
    <w:basedOn w:val="DefaultParagraphFont"/>
    <w:link w:val="Heading1"/>
    <w:rsid w:val="00196A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6A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6A5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196A5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96A5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196A5C"/>
    <w:rPr>
      <w:b w:val="0"/>
      <w:sz w:val="22"/>
      <w:u w:val="single"/>
    </w:rPr>
  </w:style>
  <w:style w:type="character" w:styleId="Strong">
    <w:name w:val="Strong"/>
    <w:basedOn w:val="DefaultParagraphFont"/>
    <w:uiPriority w:val="22"/>
    <w:semiHidden/>
    <w:qFormat/>
    <w:rsid w:val="00196A5C"/>
    <w:rPr>
      <w:b/>
      <w:bCs/>
    </w:rPr>
  </w:style>
  <w:style w:type="character" w:styleId="BookTitle">
    <w:name w:val="Book Title"/>
    <w:basedOn w:val="DefaultParagraphFont"/>
    <w:uiPriority w:val="33"/>
    <w:semiHidden/>
    <w:qFormat/>
    <w:rsid w:val="00196A5C"/>
    <w:rPr>
      <w:b/>
      <w:bCs/>
      <w:i/>
      <w:iCs/>
      <w:spacing w:val="5"/>
    </w:rPr>
  </w:style>
  <w:style w:type="character" w:customStyle="1" w:styleId="Heading5Char">
    <w:name w:val="Heading 5 Char"/>
    <w:basedOn w:val="DefaultParagraphFont"/>
    <w:link w:val="Heading5"/>
    <w:uiPriority w:val="9"/>
    <w:semiHidden/>
    <w:rsid w:val="00196A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6A5C"/>
  </w:style>
  <w:style w:type="paragraph" w:styleId="Header">
    <w:name w:val="header"/>
    <w:basedOn w:val="Normal"/>
    <w:link w:val="HeaderChar"/>
    <w:uiPriority w:val="99"/>
    <w:semiHidden/>
    <w:rsid w:val="00196A5C"/>
    <w:pPr>
      <w:tabs>
        <w:tab w:val="center" w:pos="4680"/>
        <w:tab w:val="right" w:pos="9360"/>
      </w:tabs>
    </w:pPr>
  </w:style>
  <w:style w:type="character" w:customStyle="1" w:styleId="HeaderChar">
    <w:name w:val="Header Char"/>
    <w:basedOn w:val="DefaultParagraphFont"/>
    <w:link w:val="Header"/>
    <w:uiPriority w:val="99"/>
    <w:semiHidden/>
    <w:rsid w:val="00196A5C"/>
    <w:rPr>
      <w:rFonts w:ascii="Calibri" w:hAnsi="Calibri" w:cs="Calibri"/>
    </w:rPr>
  </w:style>
  <w:style w:type="paragraph" w:styleId="Footer">
    <w:name w:val="footer"/>
    <w:basedOn w:val="Normal"/>
    <w:link w:val="FooterChar"/>
    <w:uiPriority w:val="99"/>
    <w:semiHidden/>
    <w:rsid w:val="00196A5C"/>
    <w:pPr>
      <w:tabs>
        <w:tab w:val="center" w:pos="4680"/>
        <w:tab w:val="right" w:pos="9360"/>
      </w:tabs>
    </w:pPr>
  </w:style>
  <w:style w:type="character" w:customStyle="1" w:styleId="FooterChar">
    <w:name w:val="Footer Char"/>
    <w:basedOn w:val="DefaultParagraphFont"/>
    <w:link w:val="Footer"/>
    <w:uiPriority w:val="99"/>
    <w:semiHidden/>
    <w:rsid w:val="00196A5C"/>
    <w:rPr>
      <w:rFonts w:ascii="Calibri" w:hAnsi="Calibri" w:cs="Calibri"/>
    </w:rPr>
  </w:style>
  <w:style w:type="paragraph" w:styleId="BodyText">
    <w:name w:val="Body Text"/>
    <w:basedOn w:val="Normal"/>
    <w:link w:val="BodyTextChar"/>
    <w:uiPriority w:val="99"/>
    <w:semiHidden/>
    <w:unhideWhenUsed/>
    <w:rsid w:val="00196A5C"/>
    <w:pPr>
      <w:spacing w:after="120"/>
    </w:pPr>
  </w:style>
  <w:style w:type="character" w:customStyle="1" w:styleId="BodyTextChar">
    <w:name w:val="Body Text Char"/>
    <w:basedOn w:val="DefaultParagraphFont"/>
    <w:link w:val="BodyText"/>
    <w:uiPriority w:val="99"/>
    <w:semiHidden/>
    <w:rsid w:val="00196A5C"/>
    <w:rPr>
      <w:rFonts w:ascii="Calibri" w:hAnsi="Calibri" w:cs="Calibri"/>
    </w:rPr>
  </w:style>
  <w:style w:type="paragraph" w:styleId="NoSpacing">
    <w:name w:val="No Spacing"/>
    <w:link w:val="NoSpacingChar"/>
    <w:uiPriority w:val="99"/>
    <w:semiHidden/>
    <w:unhideWhenUsed/>
    <w:qFormat/>
    <w:rsid w:val="00196A5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96A5C"/>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Char Char Char Char Char Char Char Char1,TAG "/>
    <w:basedOn w:val="DefaultParagraphFont"/>
    <w:link w:val="Heading411"/>
    <w:uiPriority w:val="99"/>
    <w:unhideWhenUsed/>
    <w:rsid w:val="00196A5C"/>
    <w:rPr>
      <w:color w:val="0563C1" w:themeColor="hyperlink"/>
      <w:u w:val="single"/>
    </w:rPr>
  </w:style>
  <w:style w:type="character" w:styleId="UnresolvedMention">
    <w:name w:val="Unresolved Mention"/>
    <w:basedOn w:val="DefaultParagraphFont"/>
    <w:uiPriority w:val="99"/>
    <w:semiHidden/>
    <w:unhideWhenUsed/>
    <w:rsid w:val="00196A5C"/>
    <w:rPr>
      <w:color w:val="605E5C"/>
      <w:shd w:val="clear" w:color="auto" w:fill="E1DFDD"/>
    </w:rPr>
  </w:style>
  <w:style w:type="paragraph" w:customStyle="1" w:styleId="Undertag">
    <w:name w:val="Undertag"/>
    <w:link w:val="UndertagChar"/>
    <w:autoRedefine/>
    <w:uiPriority w:val="5"/>
    <w:qFormat/>
    <w:rsid w:val="00196A5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96A5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96A5C"/>
    <w:rPr>
      <w:color w:val="1F3864" w:themeColor="accent1" w:themeShade="80"/>
    </w:rPr>
  </w:style>
  <w:style w:type="character" w:customStyle="1" w:styleId="AnalyticChar">
    <w:name w:val="Analytic Char"/>
    <w:basedOn w:val="DefaultParagraphFont"/>
    <w:link w:val="Analytic"/>
    <w:uiPriority w:val="5"/>
    <w:rsid w:val="00196A5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8C2E0B"/>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8C2E0B"/>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3038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rn.com/abstract=365090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13037</Words>
  <Characters>71836</Characters>
  <Application>Microsoft Office Word</Application>
  <DocSecurity>0</DocSecurity>
  <Lines>798</Lines>
  <Paragraphs>154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2026-01-19T19:30:00Z</dcterms:created>
  <dcterms:modified xsi:type="dcterms:W3CDTF">2026-01-19T19:34:00Z</dcterms:modified>
</cp:coreProperties>
</file>