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4F4EC" w14:textId="192F07F7" w:rsidR="005D388F" w:rsidRDefault="006C7FCC" w:rsidP="006C7FCC">
      <w:pPr>
        <w:pStyle w:val="Heading1"/>
      </w:pPr>
      <w:r>
        <w:t>1NC</w:t>
      </w:r>
    </w:p>
    <w:p w14:paraId="05F58DA6" w14:textId="77777777" w:rsidR="000554F8" w:rsidRDefault="000554F8" w:rsidP="000554F8">
      <w:pPr>
        <w:pStyle w:val="Heading2"/>
      </w:pPr>
      <w:r>
        <w:lastRenderedPageBreak/>
        <w:t>OFF</w:t>
      </w:r>
    </w:p>
    <w:p w14:paraId="3847D818" w14:textId="77777777" w:rsidR="000554F8" w:rsidRDefault="000554F8" w:rsidP="000554F8">
      <w:pPr>
        <w:pStyle w:val="Heading3"/>
      </w:pPr>
      <w:bookmarkStart w:id="0" w:name="_Hlk207525981"/>
      <w:r>
        <w:lastRenderedPageBreak/>
        <w:t>OFF</w:t>
      </w:r>
    </w:p>
    <w:p w14:paraId="3739F2CD" w14:textId="77777777" w:rsidR="000554F8" w:rsidRPr="00F21F5B" w:rsidRDefault="000554F8" w:rsidP="000554F8">
      <w:pPr>
        <w:pStyle w:val="Heading4"/>
      </w:pPr>
      <w:r>
        <w:t>Capitalism K.</w:t>
      </w:r>
    </w:p>
    <w:p w14:paraId="45247365" w14:textId="77777777" w:rsidR="000554F8" w:rsidRPr="00020EAB" w:rsidRDefault="000554F8" w:rsidP="000554F8">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26BCA20" w14:textId="77777777" w:rsidR="000554F8" w:rsidRPr="00B438B0" w:rsidRDefault="000554F8" w:rsidP="000554F8">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C35FEB3" w14:textId="77777777" w:rsidR="000554F8" w:rsidRDefault="000554F8" w:rsidP="000554F8">
      <w:pPr>
        <w:rPr>
          <w:sz w:val="16"/>
        </w:rPr>
      </w:pPr>
      <w:r w:rsidRPr="00C238EC">
        <w:rPr>
          <w:sz w:val="16"/>
        </w:rPr>
        <w:t xml:space="preserve">As just discussed, legal form theorists consider </w:t>
      </w:r>
      <w:r w:rsidRPr="00726E2B">
        <w:rPr>
          <w:rStyle w:val="StyleUnderline"/>
          <w:highlight w:val="cyan"/>
        </w:rPr>
        <w:t>labour law</w:t>
      </w:r>
      <w:r w:rsidRPr="00C238EC">
        <w:rPr>
          <w:rStyle w:val="StyleUnderline"/>
        </w:rPr>
        <w:t xml:space="preserve"> to be</w:t>
      </w:r>
      <w:r w:rsidRPr="00C238EC">
        <w:rPr>
          <w:sz w:val="16"/>
        </w:rPr>
        <w:t xml:space="preserve"> ‘</w:t>
      </w:r>
      <w:r w:rsidRPr="00726E2B">
        <w:rPr>
          <w:rStyle w:val="Emphasis"/>
          <w:sz w:val="30"/>
          <w:szCs w:val="30"/>
          <w:highlight w:val="cyan"/>
        </w:rPr>
        <w:t>capitalist law</w:t>
      </w:r>
      <w:r w:rsidRPr="00C238EC">
        <w:rPr>
          <w:sz w:val="16"/>
        </w:rPr>
        <w:t xml:space="preserve">’ </w:t>
      </w:r>
      <w:r w:rsidRPr="00C238EC">
        <w:rPr>
          <w:rStyle w:val="StyleUnderline"/>
        </w:rPr>
        <w:t xml:space="preserve">in so far as </w:t>
      </w:r>
      <w:r w:rsidRPr="00726E2B">
        <w:rPr>
          <w:rStyle w:val="Emphasis"/>
          <w:highlight w:val="cyan"/>
        </w:rPr>
        <w:t>any improvement</w:t>
      </w:r>
      <w:r w:rsidRPr="00726E2B">
        <w:rPr>
          <w:rStyle w:val="StyleUnderline"/>
          <w:highlight w:val="cyan"/>
        </w:rPr>
        <w:t xml:space="preserve"> in labour rights is </w:t>
      </w:r>
      <w:r w:rsidRPr="00726E2B">
        <w:rPr>
          <w:rStyle w:val="Emphasis"/>
          <w:highlight w:val="cyan"/>
        </w:rPr>
        <w:t>only possible</w:t>
      </w:r>
      <w:r w:rsidRPr="00726E2B">
        <w:rPr>
          <w:rStyle w:val="StyleUnderline"/>
          <w:highlight w:val="cyan"/>
        </w:rPr>
        <w:t xml:space="preserve"> if it facilitates</w:t>
      </w:r>
      <w:r w:rsidRPr="00C238EC">
        <w:rPr>
          <w:sz w:val="16"/>
        </w:rPr>
        <w:t xml:space="preserve"> the </w:t>
      </w:r>
      <w:r w:rsidRPr="00726E2B">
        <w:rPr>
          <w:rStyle w:val="Emphasis"/>
          <w:highlight w:val="cyan"/>
        </w:rPr>
        <w:t>accumulation of capital</w:t>
      </w:r>
      <w:r w:rsidRPr="00726E2B">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726E2B">
        <w:rPr>
          <w:rStyle w:val="StyleUnderline"/>
          <w:highlight w:val="cyan"/>
        </w:rPr>
        <w:t xml:space="preserve">a </w:t>
      </w:r>
      <w:r w:rsidRPr="00726E2B">
        <w:rPr>
          <w:rStyle w:val="Emphasis"/>
          <w:highlight w:val="cyan"/>
        </w:rPr>
        <w:t>historical answer</w:t>
      </w:r>
      <w:r w:rsidRPr="00726E2B">
        <w:rPr>
          <w:rStyle w:val="StyleUnderline"/>
          <w:highlight w:val="cyan"/>
        </w:rPr>
        <w:t xml:space="preserve"> to</w:t>
      </w:r>
      <w:r w:rsidRPr="00C238EC">
        <w:rPr>
          <w:rStyle w:val="StyleUnderline"/>
        </w:rPr>
        <w:t xml:space="preserve"> the </w:t>
      </w:r>
      <w:r w:rsidRPr="00C238EC">
        <w:rPr>
          <w:rStyle w:val="Emphasis"/>
        </w:rPr>
        <w:t xml:space="preserve">structural </w:t>
      </w:r>
      <w:r w:rsidRPr="00726E2B">
        <w:rPr>
          <w:rStyle w:val="Emphasis"/>
          <w:highlight w:val="cyan"/>
        </w:rPr>
        <w:t>contradictions</w:t>
      </w:r>
      <w:r w:rsidRPr="00726E2B">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labour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ultimately prioritise</w:t>
      </w:r>
      <w:r w:rsidRPr="00D2134D">
        <w:rPr>
          <w:rStyle w:val="StyleUnderline"/>
        </w:rPr>
        <w:t xml:space="preserve"> the </w:t>
      </w:r>
      <w:r w:rsidRPr="00D2134D">
        <w:rPr>
          <w:rStyle w:val="Emphasis"/>
        </w:rPr>
        <w:t>interests of capital</w:t>
      </w:r>
      <w:r w:rsidRPr="00D2134D">
        <w:rPr>
          <w:sz w:val="16"/>
        </w:rPr>
        <w:t>.</w:t>
      </w:r>
    </w:p>
    <w:p w14:paraId="5E78E108" w14:textId="77777777" w:rsidR="000554F8" w:rsidRPr="00C238EC" w:rsidRDefault="000554F8" w:rsidP="000554F8">
      <w:pPr>
        <w:rPr>
          <w:sz w:val="16"/>
        </w:rPr>
      </w:pPr>
      <w:r>
        <w:rPr>
          <w:sz w:val="16"/>
        </w:rPr>
        <w:t>&lt;&lt;TEXT CONDENSED NONE OMITTED&gt;&gt;</w:t>
      </w:r>
    </w:p>
    <w:p w14:paraId="5E5DDF19" w14:textId="77777777" w:rsidR="000554F8" w:rsidRPr="002B5806" w:rsidRDefault="000554F8" w:rsidP="000554F8">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244B133" w14:textId="77777777" w:rsidR="000554F8" w:rsidRPr="00F36A06" w:rsidRDefault="000554F8" w:rsidP="000554F8">
      <w:pPr>
        <w:rPr>
          <w:sz w:val="16"/>
        </w:rPr>
      </w:pPr>
      <w:r>
        <w:rPr>
          <w:sz w:val="16"/>
        </w:rPr>
        <w:t>&lt;&lt;PARAGRAPH BREAKS CONTINUE&gt;&gt;</w:t>
      </w:r>
    </w:p>
    <w:p w14:paraId="304ED9AE" w14:textId="77777777" w:rsidR="000554F8" w:rsidRPr="003F6616" w:rsidRDefault="000554F8" w:rsidP="000554F8">
      <w:pPr>
        <w:rPr>
          <w:sz w:val="16"/>
        </w:rPr>
      </w:pPr>
      <w:r w:rsidRPr="003F6616">
        <w:rPr>
          <w:sz w:val="16"/>
        </w:rPr>
        <w:t xml:space="preserve">What then is the issue? </w:t>
      </w:r>
      <w:r w:rsidRPr="00726E2B">
        <w:rPr>
          <w:rStyle w:val="StyleUnderline"/>
          <w:highlight w:val="cyan"/>
        </w:rPr>
        <w:t>The problem is</w:t>
      </w:r>
      <w:r w:rsidRPr="003F6616">
        <w:rPr>
          <w:sz w:val="16"/>
        </w:rPr>
        <w:t xml:space="preserve"> that </w:t>
      </w:r>
      <w:r w:rsidRPr="00726E2B">
        <w:rPr>
          <w:rStyle w:val="Emphasis"/>
          <w:highlight w:val="cyan"/>
        </w:rPr>
        <w:t>workers’</w:t>
      </w:r>
      <w:r w:rsidRPr="003F6616">
        <w:rPr>
          <w:rStyle w:val="Emphasis"/>
        </w:rPr>
        <w:t xml:space="preserve"> collective </w:t>
      </w:r>
      <w:r w:rsidRPr="00726E2B">
        <w:rPr>
          <w:rStyle w:val="Emphasis"/>
          <w:highlight w:val="cyan"/>
        </w:rPr>
        <w:t>rights</w:t>
      </w:r>
      <w:r w:rsidRPr="00726E2B">
        <w:rPr>
          <w:rStyle w:val="StyleUnderline"/>
          <w:highlight w:val="cyan"/>
        </w:rPr>
        <w:t xml:space="preserve"> are based on a definition of</w:t>
      </w:r>
      <w:r w:rsidRPr="003F6616">
        <w:rPr>
          <w:rStyle w:val="StyleUnderline"/>
        </w:rPr>
        <w:t xml:space="preserve"> the </w:t>
      </w:r>
      <w:r w:rsidRPr="00726E2B">
        <w:rPr>
          <w:rStyle w:val="StyleUnderline"/>
          <w:highlight w:val="cyan"/>
        </w:rPr>
        <w:t>worker derived from</w:t>
      </w:r>
      <w:r w:rsidRPr="003F6616">
        <w:rPr>
          <w:rStyle w:val="StyleUnderline"/>
        </w:rPr>
        <w:t xml:space="preserve"> their </w:t>
      </w:r>
      <w:r w:rsidRPr="00726E2B">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726E2B">
        <w:rPr>
          <w:rStyle w:val="StyleUnderline"/>
          <w:highlight w:val="cyan"/>
        </w:rPr>
        <w:t xml:space="preserve">defined </w:t>
      </w:r>
      <w:r w:rsidRPr="00726E2B">
        <w:rPr>
          <w:rStyle w:val="Emphasis"/>
          <w:highlight w:val="cyan"/>
        </w:rPr>
        <w:t>a priori</w:t>
      </w:r>
      <w:r w:rsidRPr="003F6616">
        <w:rPr>
          <w:rStyle w:val="StyleUnderline"/>
        </w:rPr>
        <w:t xml:space="preserve"> by </w:t>
      </w:r>
      <w:r w:rsidRPr="00726E2B">
        <w:rPr>
          <w:rStyle w:val="StyleUnderline"/>
          <w:highlight w:val="cyan"/>
        </w:rPr>
        <w:t xml:space="preserve">belonging to an </w:t>
      </w:r>
      <w:r w:rsidRPr="00726E2B">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C01AE1E" w14:textId="77777777" w:rsidR="000554F8" w:rsidRPr="002B5806" w:rsidRDefault="000554F8" w:rsidP="000554F8">
      <w:pPr>
        <w:rPr>
          <w:sz w:val="16"/>
        </w:rPr>
      </w:pPr>
      <w:r w:rsidRPr="002B5806">
        <w:rPr>
          <w:sz w:val="16"/>
        </w:rPr>
        <w:t xml:space="preserve">According to the legal form critique, while Supiot has resolved the contradiction on paper, his solution is unworkable in practice. </w:t>
      </w:r>
      <w:r w:rsidRPr="00BB470C">
        <w:rPr>
          <w:rStyle w:val="StyleUnderline"/>
        </w:rPr>
        <w:t>The right to</w:t>
      </w:r>
      <w:r w:rsidRPr="00BB470C">
        <w:rPr>
          <w:sz w:val="16"/>
        </w:rPr>
        <w:t xml:space="preserve"> collectively </w:t>
      </w:r>
      <w:r w:rsidRPr="00BB470C">
        <w:rPr>
          <w:rStyle w:val="StyleUnderline"/>
        </w:rPr>
        <w:t xml:space="preserve">organise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726E2B">
        <w:rPr>
          <w:rStyle w:val="StyleUnderline"/>
          <w:highlight w:val="cyan"/>
        </w:rPr>
        <w:t>collective organising</w:t>
      </w:r>
      <w:r w:rsidRPr="002B5806">
        <w:rPr>
          <w:rStyle w:val="StyleUnderline"/>
        </w:rPr>
        <w:t xml:space="preserve"> has </w:t>
      </w:r>
      <w:r w:rsidRPr="002B5806">
        <w:rPr>
          <w:rStyle w:val="Emphasis"/>
        </w:rPr>
        <w:t xml:space="preserve">inevitably been </w:t>
      </w:r>
      <w:r w:rsidRPr="00726E2B">
        <w:rPr>
          <w:rStyle w:val="Emphasis"/>
          <w:highlight w:val="cyan"/>
        </w:rPr>
        <w:t>transformed</w:t>
      </w:r>
      <w:r w:rsidRPr="00726E2B">
        <w:rPr>
          <w:rStyle w:val="StyleUnderline"/>
          <w:highlight w:val="cyan"/>
        </w:rPr>
        <w:t xml:space="preserve"> into </w:t>
      </w:r>
      <w:r w:rsidRPr="00726E2B">
        <w:rPr>
          <w:rStyle w:val="Emphasis"/>
          <w:highlight w:val="cyan"/>
        </w:rPr>
        <w:t>self-interested</w:t>
      </w:r>
      <w:r w:rsidRPr="002B5806">
        <w:rPr>
          <w:sz w:val="16"/>
        </w:rPr>
        <w:t xml:space="preserve">, </w:t>
      </w:r>
      <w:r w:rsidRPr="002B5806">
        <w:rPr>
          <w:rStyle w:val="StyleUnderline"/>
        </w:rPr>
        <w:t>economic/</w:t>
      </w:r>
      <w:r w:rsidRPr="00726E2B">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726E2B">
        <w:rPr>
          <w:rStyle w:val="StyleUnderline"/>
          <w:highlight w:val="cyan"/>
        </w:rPr>
        <w:t>reinforce</w:t>
      </w:r>
      <w:r w:rsidRPr="002B5806">
        <w:rPr>
          <w:rStyle w:val="StyleUnderline"/>
        </w:rPr>
        <w:t xml:space="preserve"> the </w:t>
      </w:r>
      <w:r w:rsidRPr="00726E2B">
        <w:rPr>
          <w:rStyle w:val="Emphasis"/>
          <w:highlight w:val="cyan"/>
        </w:rPr>
        <w:t>divisions within the working class</w:t>
      </w:r>
      <w:r w:rsidRPr="00726E2B">
        <w:rPr>
          <w:rStyle w:val="StyleUnderline"/>
          <w:highlight w:val="cyan"/>
        </w:rPr>
        <w:t xml:space="preserve"> </w:t>
      </w:r>
      <w:r w:rsidRPr="00D2134D">
        <w:rPr>
          <w:rStyle w:val="StyleUnderline"/>
        </w:rPr>
        <w:t>and the differences 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 xml:space="preserve">global production </w:t>
      </w:r>
      <w:r w:rsidRPr="00D2134D">
        <w:rPr>
          <w:rStyle w:val="Emphasis"/>
        </w:rPr>
        <w:lastRenderedPageBreak/>
        <w:t>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4781A0CC" w14:textId="77777777" w:rsidR="000554F8" w:rsidRDefault="000554F8" w:rsidP="000554F8"/>
    <w:p w14:paraId="53027B2A" w14:textId="77777777" w:rsidR="000554F8" w:rsidRPr="001D3F54" w:rsidRDefault="000554F8" w:rsidP="000554F8">
      <w:pPr>
        <w:pStyle w:val="Heading4"/>
      </w:pPr>
      <w:r>
        <w:t xml:space="preserve">Capitalism’s </w:t>
      </w:r>
      <w:r w:rsidRPr="00F25A25">
        <w:rPr>
          <w:u w:val="single"/>
        </w:rPr>
        <w:t>unsustainable</w:t>
      </w:r>
      <w:r>
        <w:t xml:space="preserve"> and causes </w:t>
      </w:r>
      <w:r w:rsidRPr="009B1ED5">
        <w:rPr>
          <w:u w:val="single"/>
        </w:rPr>
        <w:t>extinction</w:t>
      </w:r>
      <w:r>
        <w:t>.</w:t>
      </w:r>
    </w:p>
    <w:p w14:paraId="213BD7EC" w14:textId="77777777" w:rsidR="000554F8" w:rsidRDefault="000554F8" w:rsidP="000554F8">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FD72E29" w14:textId="77777777" w:rsidR="000554F8" w:rsidRPr="0076713D" w:rsidRDefault="000554F8" w:rsidP="000554F8">
      <w:pPr>
        <w:rPr>
          <w:sz w:val="16"/>
        </w:rPr>
      </w:pPr>
      <w:r w:rsidRPr="0076713D">
        <w:rPr>
          <w:sz w:val="16"/>
        </w:rPr>
        <w:t>Technological Innovation: A Double-Edged Sword</w:t>
      </w:r>
    </w:p>
    <w:p w14:paraId="4D12A1ED" w14:textId="77777777" w:rsidR="000554F8" w:rsidRPr="0076713D" w:rsidRDefault="000554F8" w:rsidP="000554F8">
      <w:pPr>
        <w:rPr>
          <w:sz w:val="16"/>
        </w:rPr>
      </w:pPr>
      <w:r w:rsidRPr="0076713D">
        <w:rPr>
          <w:sz w:val="16"/>
        </w:rPr>
        <w:t xml:space="preserve">Technological </w:t>
      </w:r>
      <w:r w:rsidRPr="00726E2B">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726E2B">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726E2B">
        <w:rPr>
          <w:rStyle w:val="Emphasis"/>
          <w:highlight w:val="cyan"/>
        </w:rPr>
        <w:t>defo</w:t>
      </w:r>
      <w:r w:rsidRPr="008850B2">
        <w:rPr>
          <w:rStyle w:val="StyleUnderline"/>
        </w:rPr>
        <w:t xml:space="preserve">restation, air </w:t>
      </w:r>
      <w:r w:rsidRPr="00726E2B">
        <w:rPr>
          <w:rStyle w:val="Emphasis"/>
          <w:highlight w:val="cyan"/>
        </w:rPr>
        <w:t>pollution</w:t>
      </w:r>
      <w:r w:rsidRPr="00726E2B">
        <w:rPr>
          <w:rStyle w:val="StyleUnderline"/>
          <w:highlight w:val="cyan"/>
        </w:rPr>
        <w:t>, and</w:t>
      </w:r>
      <w:r w:rsidRPr="008850B2">
        <w:rPr>
          <w:rStyle w:val="StyleUnderline"/>
        </w:rPr>
        <w:t xml:space="preserve"> the emission of </w:t>
      </w:r>
      <w:r w:rsidRPr="00726E2B">
        <w:rPr>
          <w:rStyle w:val="Emphasis"/>
          <w:highlight w:val="cyan"/>
        </w:rPr>
        <w:t>g</w:t>
      </w:r>
      <w:r w:rsidRPr="008850B2">
        <w:rPr>
          <w:rStyle w:val="StyleUnderline"/>
        </w:rPr>
        <w:t>reen</w:t>
      </w:r>
      <w:r w:rsidRPr="00726E2B">
        <w:rPr>
          <w:rStyle w:val="Emphasis"/>
          <w:highlight w:val="cyan"/>
        </w:rPr>
        <w:t>h</w:t>
      </w:r>
      <w:r w:rsidRPr="008850B2">
        <w:rPr>
          <w:rStyle w:val="StyleUnderline"/>
        </w:rPr>
        <w:t xml:space="preserve">ouse </w:t>
      </w:r>
      <w:r w:rsidRPr="00726E2B">
        <w:rPr>
          <w:rStyle w:val="Emphasis"/>
          <w:highlight w:val="cyan"/>
        </w:rPr>
        <w:t>g</w:t>
      </w:r>
      <w:r w:rsidRPr="008850B2">
        <w:rPr>
          <w:rStyle w:val="StyleUnderline"/>
        </w:rPr>
        <w:t>ase</w:t>
      </w:r>
      <w:r w:rsidRPr="00726E2B">
        <w:rPr>
          <w:rStyle w:val="Emphasis"/>
          <w:highlight w:val="cyan"/>
        </w:rPr>
        <w:t>s</w:t>
      </w:r>
      <w:r w:rsidRPr="008850B2">
        <w:rPr>
          <w:rStyle w:val="StyleUnderline"/>
        </w:rPr>
        <w:t xml:space="preserve">. These environmental impacts have now </w:t>
      </w:r>
      <w:r w:rsidRPr="00726E2B">
        <w:rPr>
          <w:rStyle w:val="StyleUnderline"/>
          <w:highlight w:val="cyan"/>
        </w:rPr>
        <w:t>culminated in</w:t>
      </w:r>
      <w:r w:rsidRPr="008850B2">
        <w:rPr>
          <w:rStyle w:val="StyleUnderline"/>
        </w:rPr>
        <w:t xml:space="preserve"> the global </w:t>
      </w:r>
      <w:r w:rsidRPr="008850B2">
        <w:rPr>
          <w:rStyle w:val="Emphasis"/>
        </w:rPr>
        <w:t xml:space="preserve">climate </w:t>
      </w:r>
      <w:r w:rsidRPr="00726E2B">
        <w:rPr>
          <w:rStyle w:val="Emphasis"/>
          <w:highlight w:val="cyan"/>
        </w:rPr>
        <w:t>crisis</w:t>
      </w:r>
      <w:r w:rsidRPr="0076713D">
        <w:rPr>
          <w:sz w:val="16"/>
        </w:rPr>
        <w:t xml:space="preserve">, which </w:t>
      </w:r>
      <w:r w:rsidRPr="008850B2">
        <w:rPr>
          <w:rStyle w:val="StyleUnderline"/>
        </w:rPr>
        <w:t xml:space="preserve">poses </w:t>
      </w:r>
      <w:r w:rsidRPr="00726E2B">
        <w:rPr>
          <w:rStyle w:val="StyleUnderline"/>
          <w:highlight w:val="cyan"/>
        </w:rPr>
        <w:t xml:space="preserve">an </w:t>
      </w:r>
      <w:r w:rsidRPr="00726E2B">
        <w:rPr>
          <w:rStyle w:val="Emphasis"/>
          <w:szCs w:val="24"/>
          <w:highlight w:val="cyan"/>
        </w:rPr>
        <w:t>existential threat</w:t>
      </w:r>
      <w:r w:rsidRPr="0076713D">
        <w:rPr>
          <w:sz w:val="16"/>
        </w:rPr>
        <w:t xml:space="preserve"> to humanity.</w:t>
      </w:r>
    </w:p>
    <w:p w14:paraId="5EDAE26E" w14:textId="77777777" w:rsidR="000554F8" w:rsidRPr="0076713D" w:rsidRDefault="000554F8" w:rsidP="000554F8">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726E2B">
        <w:rPr>
          <w:rStyle w:val="Emphasis"/>
          <w:highlight w:val="cyan"/>
        </w:rPr>
        <w:t>gene</w:t>
      </w:r>
      <w:r w:rsidRPr="008850B2">
        <w:rPr>
          <w:rStyle w:val="StyleUnderline"/>
        </w:rPr>
        <w:t xml:space="preserve">-editing </w:t>
      </w:r>
      <w:r w:rsidRPr="00726E2B">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726E2B">
        <w:rPr>
          <w:rStyle w:val="StyleUnderline"/>
          <w:highlight w:val="cyan"/>
        </w:rPr>
        <w:t>exacerbating</w:t>
      </w:r>
      <w:r w:rsidRPr="008850B2">
        <w:rPr>
          <w:rStyle w:val="StyleUnderline"/>
        </w:rPr>
        <w:t xml:space="preserve"> social </w:t>
      </w:r>
      <w:r w:rsidRPr="00726E2B">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E2D6DEE" w14:textId="77777777" w:rsidR="000554F8" w:rsidRPr="0076713D" w:rsidRDefault="000554F8" w:rsidP="000554F8">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726E2B">
        <w:rPr>
          <w:rStyle w:val="Emphasis"/>
          <w:highlight w:val="cyan"/>
        </w:rPr>
        <w:t>emissions</w:t>
      </w:r>
      <w:r w:rsidRPr="00A67B15">
        <w:rPr>
          <w:rStyle w:val="StyleUnderline"/>
        </w:rPr>
        <w:t xml:space="preserve"> have </w:t>
      </w:r>
      <w:r w:rsidRPr="00726E2B">
        <w:rPr>
          <w:rStyle w:val="StyleUnderline"/>
          <w:highlight w:val="cyan"/>
        </w:rPr>
        <w:t>increased</w:t>
      </w:r>
      <w:r w:rsidRPr="0076713D">
        <w:rPr>
          <w:sz w:val="16"/>
        </w:rPr>
        <w:t xml:space="preserve"> by about </w:t>
      </w:r>
      <w:r w:rsidRPr="00726E2B">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7FDF0060" w14:textId="77777777" w:rsidR="000554F8" w:rsidRPr="0076713D" w:rsidRDefault="000554F8" w:rsidP="000554F8">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726E2B">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726E2B">
        <w:rPr>
          <w:rStyle w:val="StyleUnderline"/>
          <w:highlight w:val="cyan"/>
        </w:rPr>
        <w:t xml:space="preserve">spreading </w:t>
      </w:r>
      <w:r w:rsidRPr="00726E2B">
        <w:rPr>
          <w:rStyle w:val="Emphasis"/>
          <w:highlight w:val="cyan"/>
        </w:rPr>
        <w:t>misinfo</w:t>
      </w:r>
      <w:r w:rsidRPr="00A67B15">
        <w:rPr>
          <w:rStyle w:val="StyleUnderline"/>
        </w:rPr>
        <w:t xml:space="preserve">rmation, </w:t>
      </w:r>
      <w:r w:rsidRPr="00726E2B">
        <w:rPr>
          <w:rStyle w:val="StyleUnderline"/>
          <w:highlight w:val="cyan"/>
        </w:rPr>
        <w:t>fostering</w:t>
      </w:r>
      <w:r w:rsidRPr="00A67B15">
        <w:rPr>
          <w:rStyle w:val="StyleUnderline"/>
        </w:rPr>
        <w:t xml:space="preserve"> </w:t>
      </w:r>
      <w:r w:rsidRPr="00A67B15">
        <w:rPr>
          <w:rStyle w:val="Emphasis"/>
        </w:rPr>
        <w:t xml:space="preserve">political </w:t>
      </w:r>
      <w:r w:rsidRPr="00726E2B">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291E5691" w14:textId="77777777" w:rsidR="000554F8" w:rsidRPr="0076713D" w:rsidRDefault="000554F8" w:rsidP="000554F8">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726E2B">
        <w:rPr>
          <w:rStyle w:val="Emphasis"/>
          <w:highlight w:val="cyan"/>
        </w:rPr>
        <w:t>AI</w:t>
      </w:r>
      <w:r w:rsidRPr="0076713D">
        <w:rPr>
          <w:sz w:val="16"/>
        </w:rPr>
        <w:t xml:space="preserve">-driven </w:t>
      </w:r>
      <w:r w:rsidRPr="00726E2B">
        <w:rPr>
          <w:rStyle w:val="StyleUnderline"/>
          <w:highlight w:val="cyan"/>
        </w:rPr>
        <w:t>innovations</w:t>
      </w:r>
      <w:r w:rsidRPr="0076713D">
        <w:rPr>
          <w:sz w:val="16"/>
        </w:rPr>
        <w:t xml:space="preserve"> in healthcare have the potential to revolutionize diagnostics and treatment, leading to more personalized </w:t>
      </w:r>
      <w:r w:rsidRPr="0076713D">
        <w:rPr>
          <w:sz w:val="16"/>
        </w:rPr>
        <w:lastRenderedPageBreak/>
        <w:t xml:space="preserve">and effective medical care.Footnote35 However, these same technological advancements also </w:t>
      </w:r>
      <w:r w:rsidRPr="00726E2B">
        <w:rPr>
          <w:rStyle w:val="StyleUnderline"/>
          <w:highlight w:val="cyan"/>
        </w:rPr>
        <w:t>create</w:t>
      </w:r>
      <w:r w:rsidRPr="0076713D">
        <w:rPr>
          <w:sz w:val="16"/>
        </w:rPr>
        <w:t xml:space="preserve"> new ethical dilemmas and </w:t>
      </w:r>
      <w:r w:rsidRPr="00A67B15">
        <w:rPr>
          <w:rStyle w:val="Emphasis"/>
        </w:rPr>
        <w:t xml:space="preserve">security </w:t>
      </w:r>
      <w:r w:rsidRPr="00726E2B">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726E2B">
        <w:rPr>
          <w:rStyle w:val="StyleUnderline"/>
          <w:highlight w:val="cyan"/>
        </w:rPr>
        <w:t xml:space="preserve">deployment of </w:t>
      </w:r>
      <w:r w:rsidRPr="00726E2B">
        <w:rPr>
          <w:rStyle w:val="Emphasis"/>
          <w:highlight w:val="cyan"/>
        </w:rPr>
        <w:t>a</w:t>
      </w:r>
      <w:r w:rsidRPr="00A67B15">
        <w:rPr>
          <w:rStyle w:val="StyleUnderline"/>
        </w:rPr>
        <w:t xml:space="preserve">utonomous </w:t>
      </w:r>
      <w:r w:rsidRPr="00726E2B">
        <w:rPr>
          <w:rStyle w:val="Emphasis"/>
          <w:highlight w:val="cyan"/>
        </w:rPr>
        <w:t>w</w:t>
      </w:r>
      <w:r w:rsidRPr="00A67B15">
        <w:rPr>
          <w:rStyle w:val="StyleUnderline"/>
        </w:rPr>
        <w:t>eapons system</w:t>
      </w:r>
      <w:r w:rsidRPr="00726E2B">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726E2B">
        <w:rPr>
          <w:rStyle w:val="StyleUnderline"/>
          <w:highlight w:val="cyan"/>
        </w:rPr>
        <w:t xml:space="preserve">will </w:t>
      </w:r>
      <w:r w:rsidRPr="00726E2B">
        <w:rPr>
          <w:rStyle w:val="Emphasis"/>
          <w:highlight w:val="cyan"/>
        </w:rPr>
        <w:t>outpace</w:t>
      </w:r>
      <w:r w:rsidRPr="00A67B15">
        <w:rPr>
          <w:rStyle w:val="StyleUnderline"/>
        </w:rPr>
        <w:t xml:space="preserve"> the </w:t>
      </w:r>
      <w:r w:rsidRPr="00A67B15">
        <w:rPr>
          <w:rStyle w:val="Emphasis"/>
        </w:rPr>
        <w:t xml:space="preserve">regulatory </w:t>
      </w:r>
      <w:r w:rsidRPr="00726E2B">
        <w:rPr>
          <w:rStyle w:val="Emphasis"/>
          <w:highlight w:val="cyan"/>
        </w:rPr>
        <w:t>frameworks</w:t>
      </w:r>
      <w:r w:rsidRPr="00A67B15">
        <w:rPr>
          <w:rStyle w:val="StyleUnderline"/>
        </w:rPr>
        <w:t xml:space="preserve"> needed </w:t>
      </w:r>
      <w:r w:rsidRPr="00726E2B">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BEBBD8A" w14:textId="77777777" w:rsidR="000554F8" w:rsidRPr="0076713D" w:rsidRDefault="000554F8" w:rsidP="000554F8">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726E2B">
        <w:rPr>
          <w:rStyle w:val="StyleUnderline"/>
          <w:highlight w:val="cyan"/>
        </w:rPr>
        <w:t xml:space="preserve">innovation </w:t>
      </w:r>
      <w:r w:rsidRPr="00726E2B">
        <w:rPr>
          <w:rStyle w:val="Emphasis"/>
          <w:szCs w:val="24"/>
          <w:highlight w:val="cyan"/>
        </w:rPr>
        <w:t>alone</w:t>
      </w:r>
      <w:r w:rsidRPr="00726E2B">
        <w:rPr>
          <w:rStyle w:val="StyleUnderline"/>
          <w:highlight w:val="cyan"/>
        </w:rPr>
        <w:t xml:space="preserve"> is </w:t>
      </w:r>
      <w:r w:rsidRPr="00726E2B">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DD307D5" w14:textId="77777777" w:rsidR="000554F8" w:rsidRPr="0076713D" w:rsidRDefault="000554F8" w:rsidP="000554F8">
      <w:pPr>
        <w:rPr>
          <w:sz w:val="16"/>
        </w:rPr>
      </w:pPr>
      <w:r w:rsidRPr="0076713D">
        <w:rPr>
          <w:sz w:val="16"/>
        </w:rPr>
        <w:t>Climate Change: The Existential Threat</w:t>
      </w:r>
    </w:p>
    <w:p w14:paraId="53E07921" w14:textId="77777777" w:rsidR="000554F8" w:rsidRDefault="000554F8" w:rsidP="000554F8">
      <w:pPr>
        <w:rPr>
          <w:sz w:val="16"/>
        </w:rPr>
      </w:pPr>
      <w:r w:rsidRPr="00726E2B">
        <w:rPr>
          <w:rStyle w:val="StyleUnderline"/>
          <w:highlight w:val="cyan"/>
        </w:rPr>
        <w:t>Climate</w:t>
      </w:r>
      <w:r w:rsidRPr="0076713D">
        <w:rPr>
          <w:rStyle w:val="StyleUnderline"/>
        </w:rPr>
        <w:t xml:space="preserve"> change </w:t>
      </w:r>
      <w:r w:rsidRPr="00726E2B">
        <w:rPr>
          <w:rStyle w:val="StyleUnderline"/>
          <w:highlight w:val="cyan"/>
        </w:rPr>
        <w:t xml:space="preserve">poses an </w:t>
      </w:r>
      <w:r w:rsidRPr="00726E2B">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726E2B">
        <w:rPr>
          <w:rStyle w:val="StyleUnderline"/>
          <w:highlight w:val="cyan"/>
        </w:rPr>
        <w:t>reflected in</w:t>
      </w:r>
      <w:r w:rsidRPr="0076713D">
        <w:rPr>
          <w:sz w:val="16"/>
        </w:rPr>
        <w:t xml:space="preserve"> reports by </w:t>
      </w:r>
      <w:r w:rsidRPr="00726E2B">
        <w:rPr>
          <w:rStyle w:val="StyleUnderline"/>
          <w:highlight w:val="cyan"/>
        </w:rPr>
        <w:t>the</w:t>
      </w:r>
      <w:r w:rsidRPr="0076713D">
        <w:rPr>
          <w:sz w:val="16"/>
        </w:rPr>
        <w:t xml:space="preserve"> Intergovernmental Panel on Climate Change (</w:t>
      </w:r>
      <w:r w:rsidRPr="00726E2B">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726E2B">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726E2B">
        <w:rPr>
          <w:rStyle w:val="Emphasis"/>
          <w:highlight w:val="cyan"/>
        </w:rPr>
        <w:t>catastrophic</w:t>
      </w:r>
      <w:r w:rsidRPr="00726E2B">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726E2B">
        <w:rPr>
          <w:rStyle w:val="Emphasis"/>
          <w:highlight w:val="cyan"/>
        </w:rPr>
        <w:t>economies</w:t>
      </w:r>
      <w:r w:rsidRPr="00726E2B">
        <w:rPr>
          <w:rStyle w:val="StyleUnderline"/>
          <w:highlight w:val="cyan"/>
        </w:rPr>
        <w:t>, and</w:t>
      </w:r>
      <w:r w:rsidRPr="001D3F54">
        <w:rPr>
          <w:rStyle w:val="StyleUnderline"/>
        </w:rPr>
        <w:t xml:space="preserve"> </w:t>
      </w:r>
      <w:r w:rsidRPr="001D3F54">
        <w:rPr>
          <w:rStyle w:val="Emphasis"/>
        </w:rPr>
        <w:t xml:space="preserve">human </w:t>
      </w:r>
      <w:r w:rsidRPr="00726E2B">
        <w:rPr>
          <w:rStyle w:val="Emphasis"/>
          <w:highlight w:val="cyan"/>
        </w:rPr>
        <w:t>health</w:t>
      </w:r>
      <w:r w:rsidRPr="0076713D">
        <w:rPr>
          <w:sz w:val="16"/>
        </w:rPr>
        <w:t xml:space="preserve">.Footnote38 The projected impacts </w:t>
      </w:r>
      <w:r w:rsidRPr="00726E2B">
        <w:rPr>
          <w:rStyle w:val="StyleUnderline"/>
          <w:highlight w:val="cyan"/>
        </w:rPr>
        <w:t>include</w:t>
      </w:r>
      <w:r w:rsidRPr="0076713D">
        <w:rPr>
          <w:sz w:val="16"/>
        </w:rPr>
        <w:t xml:space="preserve"> not only </w:t>
      </w:r>
      <w:r w:rsidRPr="001D3F54">
        <w:rPr>
          <w:rStyle w:val="StyleUnderline"/>
        </w:rPr>
        <w:t xml:space="preserve">rising </w:t>
      </w:r>
      <w:r w:rsidRPr="00726E2B">
        <w:rPr>
          <w:rStyle w:val="Emphasis"/>
          <w:highlight w:val="cyan"/>
        </w:rPr>
        <w:t>sea levels</w:t>
      </w:r>
      <w:r w:rsidRPr="0076713D">
        <w:rPr>
          <w:sz w:val="16"/>
        </w:rPr>
        <w:t xml:space="preserve"> but also increasingly frequent </w:t>
      </w:r>
      <w:r w:rsidRPr="00726E2B">
        <w:rPr>
          <w:rStyle w:val="StyleUnderline"/>
          <w:highlight w:val="cyan"/>
        </w:rPr>
        <w:t>and</w:t>
      </w:r>
      <w:r w:rsidRPr="001D3F54">
        <w:rPr>
          <w:rStyle w:val="StyleUnderline"/>
        </w:rPr>
        <w:t xml:space="preserve"> severe</w:t>
      </w:r>
      <w:r w:rsidRPr="0076713D">
        <w:rPr>
          <w:rStyle w:val="StyleUnderline"/>
        </w:rPr>
        <w:t xml:space="preserve"> </w:t>
      </w:r>
      <w:r w:rsidRPr="00726E2B">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726E2B">
        <w:rPr>
          <w:rStyle w:val="StyleUnderline"/>
          <w:highlight w:val="cyan"/>
        </w:rPr>
        <w:t>accelerating</w:t>
      </w:r>
      <w:r w:rsidRPr="0076713D">
        <w:rPr>
          <w:rStyle w:val="StyleUnderline"/>
        </w:rPr>
        <w:t xml:space="preserve"> loss of </w:t>
      </w:r>
      <w:r w:rsidRPr="00726E2B">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6593BF7A" w14:textId="77777777" w:rsidR="000554F8" w:rsidRPr="00C238EC" w:rsidRDefault="000554F8" w:rsidP="000554F8">
      <w:pPr>
        <w:rPr>
          <w:sz w:val="16"/>
        </w:rPr>
      </w:pPr>
      <w:r>
        <w:rPr>
          <w:sz w:val="16"/>
        </w:rPr>
        <w:t>&lt;&lt;TEXT CONDENSED NONE OMITTED&gt;&gt;</w:t>
      </w:r>
    </w:p>
    <w:p w14:paraId="70259903" w14:textId="77777777" w:rsidR="000554F8" w:rsidRPr="001D3F54" w:rsidRDefault="000554F8" w:rsidP="000554F8">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D6C054B" w14:textId="77777777" w:rsidR="000554F8" w:rsidRPr="00C238EC" w:rsidRDefault="000554F8" w:rsidP="000554F8">
      <w:pPr>
        <w:rPr>
          <w:sz w:val="16"/>
        </w:rPr>
      </w:pPr>
      <w:r>
        <w:rPr>
          <w:sz w:val="16"/>
        </w:rPr>
        <w:t>&lt;&lt;PARAGRAPH BREAKS CONTINUE&gt;&gt;</w:t>
      </w:r>
    </w:p>
    <w:p w14:paraId="6413FC2A" w14:textId="77777777" w:rsidR="000554F8" w:rsidRPr="0076713D" w:rsidRDefault="000554F8" w:rsidP="000554F8">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DBDC314" w14:textId="77777777" w:rsidR="000554F8" w:rsidRPr="0076713D" w:rsidRDefault="000554F8" w:rsidP="000554F8">
      <w:pPr>
        <w:rPr>
          <w:sz w:val="16"/>
        </w:rPr>
      </w:pPr>
      <w:r w:rsidRPr="00726E2B">
        <w:rPr>
          <w:rStyle w:val="StyleUnderline"/>
          <w:highlight w:val="cyan"/>
        </w:rPr>
        <w:t>The</w:t>
      </w:r>
      <w:r w:rsidRPr="00A67B15">
        <w:rPr>
          <w:rStyle w:val="StyleUnderline"/>
        </w:rPr>
        <w:t xml:space="preserve"> </w:t>
      </w:r>
      <w:r w:rsidRPr="00A67B15">
        <w:rPr>
          <w:rStyle w:val="Emphasis"/>
        </w:rPr>
        <w:t xml:space="preserve">climate </w:t>
      </w:r>
      <w:r w:rsidRPr="00726E2B">
        <w:rPr>
          <w:rStyle w:val="Emphasis"/>
          <w:highlight w:val="cyan"/>
        </w:rPr>
        <w:t>crisis</w:t>
      </w:r>
      <w:r w:rsidRPr="00726E2B">
        <w:rPr>
          <w:rStyle w:val="StyleUnderline"/>
          <w:highlight w:val="cyan"/>
        </w:rPr>
        <w:t xml:space="preserve"> is</w:t>
      </w:r>
      <w:r w:rsidRPr="0076713D">
        <w:rPr>
          <w:sz w:val="16"/>
        </w:rPr>
        <w:t xml:space="preserve"> therefore </w:t>
      </w:r>
      <w:r w:rsidRPr="00726E2B">
        <w:rPr>
          <w:rStyle w:val="StyleUnderline"/>
          <w:highlight w:val="cyan"/>
        </w:rPr>
        <w:t>not</w:t>
      </w:r>
      <w:r w:rsidRPr="00A67B15">
        <w:rPr>
          <w:rStyle w:val="StyleUnderline"/>
        </w:rPr>
        <w:t xml:space="preserve"> only a scientific and </w:t>
      </w:r>
      <w:r w:rsidRPr="00726E2B">
        <w:rPr>
          <w:rStyle w:val="Emphasis"/>
          <w:highlight w:val="cyan"/>
        </w:rPr>
        <w:t>technological</w:t>
      </w:r>
      <w:r w:rsidRPr="00A67B15">
        <w:rPr>
          <w:rStyle w:val="StyleUnderline"/>
        </w:rPr>
        <w:t xml:space="preserve"> challenge </w:t>
      </w:r>
      <w:r w:rsidRPr="00726E2B">
        <w:rPr>
          <w:rStyle w:val="StyleUnderline"/>
          <w:highlight w:val="cyan"/>
        </w:rPr>
        <w:t>but</w:t>
      </w:r>
      <w:r w:rsidRPr="00A67B15">
        <w:rPr>
          <w:rStyle w:val="StyleUnderline"/>
        </w:rPr>
        <w:t xml:space="preserve"> also a profoundly </w:t>
      </w:r>
      <w:r w:rsidRPr="00726E2B">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23F1BEB8" w14:textId="77777777" w:rsidR="000554F8" w:rsidRPr="0076713D" w:rsidRDefault="000554F8" w:rsidP="000554F8">
      <w:pPr>
        <w:rPr>
          <w:sz w:val="16"/>
        </w:rPr>
      </w:pPr>
      <w:r w:rsidRPr="0076713D">
        <w:rPr>
          <w:sz w:val="16"/>
        </w:rPr>
        <w:t>Artificial Intelligence: Transforming Society</w:t>
      </w:r>
    </w:p>
    <w:p w14:paraId="0C2E5444" w14:textId="77777777" w:rsidR="000554F8" w:rsidRPr="0076713D" w:rsidRDefault="000554F8" w:rsidP="000554F8">
      <w:pPr>
        <w:rPr>
          <w:sz w:val="16"/>
        </w:rPr>
      </w:pPr>
      <w:r w:rsidRPr="00726E2B">
        <w:rPr>
          <w:rStyle w:val="Emphasis"/>
          <w:highlight w:val="cyan"/>
        </w:rPr>
        <w:t>AI</w:t>
      </w:r>
      <w:r w:rsidRPr="00726E2B">
        <w:rPr>
          <w:rStyle w:val="StyleUnderline"/>
          <w:highlight w:val="cyan"/>
        </w:rPr>
        <w:t xml:space="preserve"> is</w:t>
      </w:r>
      <w:r w:rsidRPr="0076713D">
        <w:rPr>
          <w:sz w:val="16"/>
        </w:rPr>
        <w:t xml:space="preserve"> perhaps the most transformative technology of the twenty-first century, with its potential </w:t>
      </w:r>
      <w:r w:rsidRPr="00726E2B">
        <w:rPr>
          <w:rStyle w:val="StyleUnderline"/>
          <w:highlight w:val="cyan"/>
        </w:rPr>
        <w:t>to revolutionize</w:t>
      </w:r>
      <w:r w:rsidRPr="0076713D">
        <w:rPr>
          <w:sz w:val="16"/>
        </w:rPr>
        <w:t xml:space="preserve"> industries, governance, and </w:t>
      </w:r>
      <w:r w:rsidRPr="00726E2B">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726E2B">
        <w:rPr>
          <w:rStyle w:val="StyleUnderline"/>
          <w:highlight w:val="cyan"/>
        </w:rPr>
        <w:t>potential for</w:t>
      </w:r>
      <w:r w:rsidRPr="00A67B15">
        <w:rPr>
          <w:rStyle w:val="StyleUnderline"/>
        </w:rPr>
        <w:t xml:space="preserve"> bias, </w:t>
      </w:r>
      <w:r w:rsidRPr="00726E2B">
        <w:rPr>
          <w:rStyle w:val="Emphasis"/>
          <w:highlight w:val="cyan"/>
        </w:rPr>
        <w:t>error</w:t>
      </w:r>
      <w:r w:rsidRPr="00A67B15">
        <w:rPr>
          <w:rStyle w:val="StyleUnderline"/>
        </w:rPr>
        <w:t xml:space="preserve">, and </w:t>
      </w:r>
      <w:r w:rsidRPr="00A67B15">
        <w:rPr>
          <w:rStyle w:val="StyleUnderline"/>
        </w:rPr>
        <w:lastRenderedPageBreak/>
        <w:t xml:space="preserve">unintended </w:t>
      </w:r>
      <w:r w:rsidRPr="00A67B15">
        <w:rPr>
          <w:rStyle w:val="Emphasis"/>
        </w:rPr>
        <w:t>consequences</w:t>
      </w:r>
      <w:r w:rsidRPr="00A67B15">
        <w:rPr>
          <w:rStyle w:val="StyleUnderline"/>
        </w:rPr>
        <w:t xml:space="preserve"> </w:t>
      </w:r>
      <w:r w:rsidRPr="00726E2B">
        <w:rPr>
          <w:rStyle w:val="StyleUnderline"/>
          <w:highlight w:val="cyan"/>
        </w:rPr>
        <w:t>grows</w:t>
      </w:r>
      <w:r w:rsidRPr="0076713D">
        <w:rPr>
          <w:sz w:val="16"/>
        </w:rPr>
        <w:t xml:space="preserve">. Moreover, the </w:t>
      </w:r>
      <w:r w:rsidRPr="00A67B15">
        <w:rPr>
          <w:rStyle w:val="StyleUnderline"/>
        </w:rPr>
        <w:t xml:space="preserve">deployment of AI </w:t>
      </w:r>
      <w:r w:rsidRPr="00726E2B">
        <w:rPr>
          <w:rStyle w:val="StyleUnderline"/>
          <w:highlight w:val="cyan"/>
        </w:rPr>
        <w:t xml:space="preserve">in </w:t>
      </w:r>
      <w:r w:rsidRPr="00726E2B">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686369C0" w14:textId="77777777" w:rsidR="000554F8" w:rsidRPr="0076713D" w:rsidRDefault="000554F8" w:rsidP="000554F8">
      <w:pPr>
        <w:rPr>
          <w:sz w:val="16"/>
        </w:rPr>
      </w:pPr>
      <w:r w:rsidRPr="0076713D">
        <w:rPr>
          <w:sz w:val="16"/>
        </w:rPr>
        <w:t xml:space="preserve">The societal impact of AI extends beyond the battlefield. As </w:t>
      </w:r>
      <w:r w:rsidRPr="00A67B15">
        <w:rPr>
          <w:rStyle w:val="StyleUnderline"/>
        </w:rPr>
        <w:t xml:space="preserve">AI-driven </w:t>
      </w:r>
      <w:r w:rsidRPr="00726E2B">
        <w:rPr>
          <w:rStyle w:val="Emphasis"/>
          <w:highlight w:val="cyan"/>
        </w:rPr>
        <w:t>automation</w:t>
      </w:r>
      <w:r w:rsidRPr="00A67B15">
        <w:rPr>
          <w:rStyle w:val="StyleUnderline"/>
        </w:rPr>
        <w:t xml:space="preserve"> threatens to </w:t>
      </w:r>
      <w:r w:rsidRPr="00726E2B">
        <w:rPr>
          <w:rStyle w:val="StyleUnderline"/>
          <w:highlight w:val="cyan"/>
        </w:rPr>
        <w:t>displace</w:t>
      </w:r>
      <w:r w:rsidRPr="00A67B15">
        <w:rPr>
          <w:rStyle w:val="StyleUnderline"/>
        </w:rPr>
        <w:t xml:space="preserve"> millions of </w:t>
      </w:r>
      <w:r w:rsidRPr="00726E2B">
        <w:rPr>
          <w:rStyle w:val="Emphasis"/>
          <w:highlight w:val="cyan"/>
        </w:rPr>
        <w:t>jobs</w:t>
      </w:r>
      <w:r w:rsidRPr="0076713D">
        <w:rPr>
          <w:sz w:val="16"/>
        </w:rPr>
        <w:t xml:space="preserve">, particularly in manufacturing, transportation, and low-skill sectors, the risk of </w:t>
      </w:r>
      <w:r w:rsidRPr="00726E2B">
        <w:rPr>
          <w:rStyle w:val="StyleUnderline"/>
          <w:highlight w:val="cyan"/>
        </w:rPr>
        <w:t>exacerbating</w:t>
      </w:r>
      <w:r w:rsidRPr="00A67B15">
        <w:rPr>
          <w:rStyle w:val="StyleUnderline"/>
        </w:rPr>
        <w:t xml:space="preserve"> economic </w:t>
      </w:r>
      <w:r w:rsidRPr="00726E2B">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726E2B">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726E2B">
        <w:rPr>
          <w:rStyle w:val="Emphasis"/>
          <w:highlight w:val="cyan"/>
        </w:rPr>
        <w:t>instability</w:t>
      </w:r>
      <w:r w:rsidRPr="0076713D">
        <w:rPr>
          <w:sz w:val="16"/>
        </w:rPr>
        <w:t>, as inequality grows, and traditional economic structures are disrupted.</w:t>
      </w:r>
    </w:p>
    <w:p w14:paraId="48DCDBAB" w14:textId="77777777" w:rsidR="000554F8" w:rsidRPr="0076713D" w:rsidRDefault="000554F8" w:rsidP="000554F8">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BE3FEB2" w14:textId="77777777" w:rsidR="000554F8" w:rsidRPr="0076713D" w:rsidRDefault="000554F8" w:rsidP="000554F8">
      <w:pPr>
        <w:rPr>
          <w:sz w:val="16"/>
        </w:rPr>
      </w:pPr>
      <w:r w:rsidRPr="0076713D">
        <w:rPr>
          <w:sz w:val="16"/>
        </w:rPr>
        <w:t>Quantum Computing: A New Frontier</w:t>
      </w:r>
    </w:p>
    <w:p w14:paraId="54AEC8C1" w14:textId="77777777" w:rsidR="000554F8" w:rsidRPr="0076713D" w:rsidRDefault="000554F8" w:rsidP="000554F8">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26E2B">
        <w:rPr>
          <w:rStyle w:val="Emphasis"/>
          <w:highlight w:val="cyan"/>
        </w:rPr>
        <w:t>quantum</w:t>
      </w:r>
      <w:r w:rsidRPr="00234295">
        <w:rPr>
          <w:rStyle w:val="StyleUnderline"/>
        </w:rPr>
        <w:t xml:space="preserve"> computing </w:t>
      </w:r>
      <w:r w:rsidRPr="00726E2B">
        <w:rPr>
          <w:rStyle w:val="StyleUnderline"/>
          <w:highlight w:val="cyan"/>
        </w:rPr>
        <w:t>presents</w:t>
      </w:r>
      <w:r w:rsidRPr="00234295">
        <w:rPr>
          <w:rStyle w:val="StyleUnderline"/>
        </w:rPr>
        <w:t xml:space="preserve"> significant </w:t>
      </w:r>
      <w:r w:rsidRPr="00726E2B">
        <w:rPr>
          <w:rStyle w:val="Emphasis"/>
          <w:highlight w:val="cyan"/>
        </w:rPr>
        <w:t>risks</w:t>
      </w:r>
      <w:r w:rsidRPr="0076713D">
        <w:rPr>
          <w:sz w:val="16"/>
        </w:rPr>
        <w:t xml:space="preserve">, particularly </w:t>
      </w:r>
      <w:r w:rsidRPr="00726E2B">
        <w:rPr>
          <w:rStyle w:val="StyleUnderline"/>
          <w:highlight w:val="cyan"/>
        </w:rPr>
        <w:t>in</w:t>
      </w:r>
      <w:r w:rsidRPr="0076713D">
        <w:rPr>
          <w:sz w:val="16"/>
        </w:rPr>
        <w:t xml:space="preserve"> the realm of </w:t>
      </w:r>
      <w:r w:rsidRPr="00726E2B">
        <w:rPr>
          <w:rStyle w:val="Emphasis"/>
          <w:highlight w:val="cyan"/>
        </w:rPr>
        <w:t>cyber</w:t>
      </w:r>
      <w:r w:rsidRPr="00234295">
        <w:rPr>
          <w:rStyle w:val="StyleUnderline"/>
        </w:rPr>
        <w:t>security</w:t>
      </w:r>
      <w:r w:rsidRPr="0076713D">
        <w:rPr>
          <w:sz w:val="16"/>
        </w:rPr>
        <w:t xml:space="preserve">. The </w:t>
      </w:r>
      <w:r w:rsidRPr="00726E2B">
        <w:rPr>
          <w:rStyle w:val="Emphasis"/>
          <w:highlight w:val="cyan"/>
        </w:rPr>
        <w:t>encryption</w:t>
      </w:r>
      <w:r w:rsidRPr="0076713D">
        <w:rPr>
          <w:sz w:val="16"/>
        </w:rPr>
        <w:t xml:space="preserve"> systems that currently </w:t>
      </w:r>
      <w:r w:rsidRPr="00726E2B">
        <w:rPr>
          <w:rStyle w:val="StyleUnderline"/>
          <w:highlight w:val="cyan"/>
        </w:rPr>
        <w:t>underpin</w:t>
      </w:r>
      <w:r w:rsidRPr="0076713D">
        <w:rPr>
          <w:sz w:val="16"/>
        </w:rPr>
        <w:t xml:space="preserve"> global </w:t>
      </w:r>
      <w:r w:rsidRPr="00234295">
        <w:rPr>
          <w:rStyle w:val="StyleUnderline"/>
        </w:rPr>
        <w:t xml:space="preserve">financial transactions, </w:t>
      </w:r>
      <w:r w:rsidRPr="00726E2B">
        <w:rPr>
          <w:rStyle w:val="Emphasis"/>
          <w:highlight w:val="cyan"/>
        </w:rPr>
        <w:t>military comm</w:t>
      </w:r>
      <w:r w:rsidRPr="006F0B7E">
        <w:rPr>
          <w:rStyle w:val="StyleUnderline"/>
        </w:rPr>
        <w:t>unication</w:t>
      </w:r>
      <w:r w:rsidRPr="00726E2B">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726E2B">
        <w:rPr>
          <w:rStyle w:val="StyleUnderline"/>
          <w:highlight w:val="cyan"/>
        </w:rPr>
        <w:t>leading to</w:t>
      </w:r>
      <w:r w:rsidRPr="00234295">
        <w:rPr>
          <w:rStyle w:val="StyleUnderline"/>
        </w:rPr>
        <w:t xml:space="preserve"> widespread </w:t>
      </w:r>
      <w:r w:rsidRPr="00726E2B">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726E2B">
        <w:rPr>
          <w:rStyle w:val="Emphasis"/>
          <w:highlight w:val="cyan"/>
        </w:rPr>
        <w:t>supremacy</w:t>
      </w:r>
      <w:r w:rsidRPr="0076713D">
        <w:rPr>
          <w:sz w:val="16"/>
        </w:rPr>
        <w:t xml:space="preserve">—where a quantum computer can perform tasks that are impossible for classical computers—has </w:t>
      </w:r>
      <w:r w:rsidRPr="00726E2B">
        <w:rPr>
          <w:rStyle w:val="StyleUnderline"/>
          <w:highlight w:val="cyan"/>
        </w:rPr>
        <w:t>intensified</w:t>
      </w:r>
      <w:r w:rsidRPr="00234295">
        <w:rPr>
          <w:rStyle w:val="StyleUnderline"/>
        </w:rPr>
        <w:t xml:space="preserve"> geopolitical </w:t>
      </w:r>
      <w:r w:rsidRPr="00726E2B">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0588900" w14:textId="77777777" w:rsidR="000554F8" w:rsidRPr="0076713D" w:rsidRDefault="000554F8" w:rsidP="000554F8">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726E2B">
        <w:rPr>
          <w:rStyle w:val="StyleUnderline"/>
          <w:highlight w:val="cyan"/>
        </w:rPr>
        <w:t xml:space="preserve">may </w:t>
      </w:r>
      <w:r w:rsidRPr="00726E2B">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726E2B">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w:t>
      </w:r>
      <w:r w:rsidRPr="0076713D">
        <w:rPr>
          <w:sz w:val="16"/>
        </w:rPr>
        <w:lastRenderedPageBreak/>
        <w:t>critical for policymakers, technologists, and global leaders to work together to ensure that its development is guided by principles of equity, security, and sustainability.</w:t>
      </w:r>
    </w:p>
    <w:p w14:paraId="6F8CACA0" w14:textId="77777777" w:rsidR="000554F8" w:rsidRPr="0076713D" w:rsidRDefault="000554F8" w:rsidP="000554F8">
      <w:pPr>
        <w:rPr>
          <w:sz w:val="16"/>
        </w:rPr>
      </w:pPr>
      <w:r w:rsidRPr="0076713D">
        <w:rPr>
          <w:sz w:val="16"/>
        </w:rPr>
        <w:t>Biotechnology and Genetic Engineering: Rewriting Life</w:t>
      </w:r>
    </w:p>
    <w:p w14:paraId="02C757FC" w14:textId="77777777" w:rsidR="000554F8" w:rsidRPr="0076713D" w:rsidRDefault="000554F8" w:rsidP="000554F8">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726E2B">
        <w:rPr>
          <w:rStyle w:val="Emphasis"/>
          <w:highlight w:val="cyan"/>
        </w:rPr>
        <w:t>CRISPR</w:t>
      </w:r>
      <w:r w:rsidRPr="0076713D">
        <w:rPr>
          <w:sz w:val="16"/>
        </w:rPr>
        <w:t xml:space="preserve"> offers the possibility of curing diseases at their root, a feat that has eluded traditional medicine for centuries.</w:t>
      </w:r>
    </w:p>
    <w:p w14:paraId="34871A91" w14:textId="77777777" w:rsidR="000554F8" w:rsidRPr="0076713D" w:rsidRDefault="000554F8" w:rsidP="000554F8">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3E12F31C" w14:textId="77777777" w:rsidR="000554F8" w:rsidRDefault="000554F8" w:rsidP="000554F8">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726E2B">
        <w:rPr>
          <w:rStyle w:val="Emphasis"/>
          <w:highlight w:val="cyan"/>
        </w:rPr>
        <w:t>consequences</w:t>
      </w:r>
      <w:r w:rsidRPr="006F0B7E">
        <w:rPr>
          <w:rStyle w:val="StyleUnderline"/>
        </w:rPr>
        <w:t xml:space="preserve"> of genetic manipulation </w:t>
      </w:r>
      <w:r w:rsidRPr="00726E2B">
        <w:rPr>
          <w:rStyle w:val="StyleUnderline"/>
          <w:highlight w:val="cyan"/>
        </w:rPr>
        <w:t xml:space="preserve">are </w:t>
      </w:r>
      <w:r w:rsidRPr="00726E2B">
        <w:rPr>
          <w:rStyle w:val="Emphasis"/>
          <w:highlight w:val="cyan"/>
        </w:rPr>
        <w:t>unknown</w:t>
      </w:r>
      <w:r w:rsidRPr="0076713D">
        <w:rPr>
          <w:sz w:val="16"/>
        </w:rPr>
        <w:t xml:space="preserve">, and the potential </w:t>
      </w:r>
      <w:r w:rsidRPr="00726E2B">
        <w:rPr>
          <w:rStyle w:val="StyleUnderline"/>
          <w:highlight w:val="cyan"/>
        </w:rPr>
        <w:t>risks of</w:t>
      </w:r>
      <w:r w:rsidRPr="006F0B7E">
        <w:rPr>
          <w:rStyle w:val="StyleUnderline"/>
        </w:rPr>
        <w:t xml:space="preserve"> unintended genetic </w:t>
      </w:r>
      <w:r w:rsidRPr="00726E2B">
        <w:rPr>
          <w:rStyle w:val="Emphasis"/>
          <w:highlight w:val="cyan"/>
        </w:rPr>
        <w:t>mutations</w:t>
      </w:r>
      <w:r w:rsidRPr="00726E2B">
        <w:rPr>
          <w:rStyle w:val="StyleUnderline"/>
          <w:highlight w:val="cyan"/>
        </w:rPr>
        <w:t xml:space="preserve"> or </w:t>
      </w:r>
      <w:r w:rsidRPr="00726E2B">
        <w:rPr>
          <w:rStyle w:val="Emphasis"/>
          <w:highlight w:val="cyan"/>
        </w:rPr>
        <w:t>disruptions</w:t>
      </w:r>
      <w:r w:rsidRPr="006F0B7E">
        <w:rPr>
          <w:rStyle w:val="StyleUnderline"/>
        </w:rPr>
        <w:t xml:space="preserve"> to the human gene pool </w:t>
      </w:r>
      <w:r w:rsidRPr="00726E2B">
        <w:rPr>
          <w:rStyle w:val="StyleUnderline"/>
          <w:highlight w:val="cyan"/>
        </w:rPr>
        <w:t xml:space="preserve">are </w:t>
      </w:r>
      <w:r w:rsidRPr="00726E2B">
        <w:rPr>
          <w:rStyle w:val="Emphasis"/>
          <w:highlight w:val="cyan"/>
        </w:rPr>
        <w:t>significant</w:t>
      </w:r>
      <w:r w:rsidRPr="006F0B7E">
        <w:rPr>
          <w:rStyle w:val="StyleUnderline"/>
        </w:rPr>
        <w:t>.</w:t>
      </w:r>
    </w:p>
    <w:p w14:paraId="7805601F" w14:textId="77777777" w:rsidR="000554F8" w:rsidRPr="000C7105" w:rsidRDefault="000554F8" w:rsidP="000554F8">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1457522" w14:textId="77777777" w:rsidR="000554F8" w:rsidRPr="000C7105" w:rsidRDefault="000554F8" w:rsidP="000554F8">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60AB542B" w14:textId="77777777" w:rsidR="000554F8" w:rsidRPr="000C7105" w:rsidRDefault="000554F8" w:rsidP="000554F8">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726E2B">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726E2B">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726E2B">
        <w:rPr>
          <w:rStyle w:val="StyleUnderline"/>
          <w:highlight w:val="cyan"/>
        </w:rPr>
        <w:t xml:space="preserve">they </w:t>
      </w:r>
      <w:r w:rsidRPr="00726E2B">
        <w:rPr>
          <w:rStyle w:val="Emphasis"/>
          <w:sz w:val="30"/>
          <w:szCs w:val="30"/>
          <w:highlight w:val="cyan"/>
        </w:rPr>
        <w:t>cannot exist separately</w:t>
      </w:r>
      <w:r w:rsidRPr="000C7105">
        <w:rPr>
          <w:sz w:val="16"/>
        </w:rPr>
        <w:t xml:space="preserve">. Understood as the universal circulation of commodities, the </w:t>
      </w:r>
      <w:r w:rsidRPr="00726E2B">
        <w:rPr>
          <w:rStyle w:val="StyleUnderline"/>
          <w:highlight w:val="cyan"/>
        </w:rPr>
        <w:t>market is</w:t>
      </w:r>
      <w:r w:rsidRPr="000C7105">
        <w:rPr>
          <w:sz w:val="16"/>
        </w:rPr>
        <w:t xml:space="preserve"> the form of </w:t>
      </w:r>
      <w:r w:rsidRPr="000C7105">
        <w:rPr>
          <w:rStyle w:val="StyleUnderline"/>
        </w:rPr>
        <w:t xml:space="preserve">manifestation of an </w:t>
      </w:r>
      <w:r w:rsidRPr="00726E2B">
        <w:rPr>
          <w:rStyle w:val="StyleUnderline"/>
          <w:highlight w:val="cyan"/>
        </w:rPr>
        <w:t>atomized</w:t>
      </w:r>
      <w:r w:rsidRPr="000C7105">
        <w:rPr>
          <w:rStyle w:val="StyleUnderline"/>
        </w:rPr>
        <w:t xml:space="preserve"> </w:t>
      </w:r>
      <w:r w:rsidRPr="000C7105">
        <w:rPr>
          <w:rStyle w:val="Emphasis"/>
        </w:rPr>
        <w:t xml:space="preserve">production </w:t>
      </w:r>
      <w:r w:rsidRPr="00726E2B">
        <w:rPr>
          <w:rStyle w:val="Emphasis"/>
          <w:highlight w:val="cyan"/>
        </w:rPr>
        <w:t>structure</w:t>
      </w:r>
      <w:r w:rsidRPr="00726E2B">
        <w:rPr>
          <w:rStyle w:val="StyleUnderline"/>
          <w:highlight w:val="cyan"/>
        </w:rPr>
        <w:t xml:space="preserve"> where </w:t>
      </w:r>
      <w:r w:rsidRPr="00726E2B">
        <w:rPr>
          <w:rStyle w:val="Emphasis"/>
          <w:highlight w:val="cyan"/>
        </w:rPr>
        <w:t>autonomous business</w:t>
      </w:r>
      <w:r w:rsidRPr="000C7105">
        <w:rPr>
          <w:rStyle w:val="Emphasis"/>
        </w:rPr>
        <w:t xml:space="preserve"> units</w:t>
      </w:r>
      <w:r w:rsidRPr="000C7105">
        <w:rPr>
          <w:rStyle w:val="StyleUnderline"/>
        </w:rPr>
        <w:t xml:space="preserve"> </w:t>
      </w:r>
      <w:r w:rsidRPr="00726E2B">
        <w:rPr>
          <w:rStyle w:val="StyleUnderline"/>
          <w:highlight w:val="cyan"/>
        </w:rPr>
        <w:t>compete</w:t>
      </w:r>
      <w:r w:rsidRPr="000C7105">
        <w:rPr>
          <w:rStyle w:val="StyleUnderline"/>
        </w:rPr>
        <w:t xml:space="preserve"> with one another seeking </w:t>
      </w:r>
      <w:r w:rsidRPr="00726E2B">
        <w:rPr>
          <w:rStyle w:val="StyleUnderline"/>
          <w:highlight w:val="cyan"/>
        </w:rPr>
        <w:t xml:space="preserve">to </w:t>
      </w:r>
      <w:r w:rsidRPr="00726E2B">
        <w:rPr>
          <w:rStyle w:val="Emphasis"/>
          <w:highlight w:val="cyan"/>
        </w:rPr>
        <w:t>maximize</w:t>
      </w:r>
      <w:r w:rsidRPr="000C7105">
        <w:rPr>
          <w:rStyle w:val="Emphasis"/>
        </w:rPr>
        <w:t xml:space="preserve"> their </w:t>
      </w:r>
      <w:r w:rsidRPr="00726E2B">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7C8E604" w14:textId="77777777" w:rsidR="000554F8" w:rsidRPr="000C7105" w:rsidRDefault="000554F8" w:rsidP="000554F8">
      <w:pPr>
        <w:rPr>
          <w:sz w:val="16"/>
        </w:rPr>
      </w:pPr>
      <w:r w:rsidRPr="000C7105">
        <w:rPr>
          <w:sz w:val="16"/>
        </w:rPr>
        <w:t>Indeed, Marx demonstrates in Capital that the “simple circulation of commodities” (colloquially</w:t>
      </w:r>
      <w:r w:rsidRPr="00BB470C">
        <w:rPr>
          <w:sz w:val="16"/>
        </w:rPr>
        <w:t>, “</w:t>
      </w:r>
      <w:r w:rsidRPr="00BB470C">
        <w:rPr>
          <w:rStyle w:val="StyleUnderline"/>
        </w:rPr>
        <w:t>the market</w:t>
      </w:r>
      <w:r w:rsidRPr="00BB470C">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BB470C">
        <w:rPr>
          <w:rStyle w:val="StyleUnderline"/>
        </w:rPr>
        <w:t xml:space="preserve">has its own operating logic and specific </w:t>
      </w:r>
      <w:r w:rsidRPr="00BB470C">
        <w:rPr>
          <w:rStyle w:val="Emphasis"/>
        </w:rPr>
        <w:t>laws of motion</w:t>
      </w:r>
      <w:r w:rsidRPr="00BB470C">
        <w:rPr>
          <w:sz w:val="16"/>
        </w:rPr>
        <w:t>. In Marx’s</w:t>
      </w:r>
      <w:r w:rsidRPr="000C7105">
        <w:rPr>
          <w:sz w:val="16"/>
        </w:rPr>
        <w:t xml:space="preserve">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12CF813" w14:textId="77777777" w:rsidR="000554F8" w:rsidRPr="000C7105" w:rsidRDefault="000554F8" w:rsidP="000554F8">
      <w:pPr>
        <w:rPr>
          <w:sz w:val="16"/>
        </w:rPr>
      </w:pPr>
      <w:r w:rsidRPr="000C7105">
        <w:rPr>
          <w:sz w:val="16"/>
        </w:rPr>
        <w:t xml:space="preserve">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w:t>
      </w:r>
      <w:r w:rsidRPr="000C7105">
        <w:rPr>
          <w:sz w:val="16"/>
        </w:rPr>
        <w:lastRenderedPageBreak/>
        <w:t>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535DBD4" w14:textId="77777777" w:rsidR="000554F8" w:rsidRPr="000C7105" w:rsidRDefault="000554F8" w:rsidP="000554F8">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4E3F0F35" w14:textId="77777777" w:rsidR="000554F8" w:rsidRPr="000C7105" w:rsidRDefault="000554F8" w:rsidP="000554F8">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B470C">
        <w:rPr>
          <w:rStyle w:val="StyleUnderline"/>
        </w:rPr>
        <w:t xml:space="preserve">subject of the </w:t>
      </w:r>
      <w:r w:rsidRPr="00BB470C">
        <w:rPr>
          <w:rStyle w:val="Emphasis"/>
        </w:rPr>
        <w:t>economic process</w:t>
      </w:r>
      <w:r w:rsidRPr="00BB470C">
        <w:rPr>
          <w:rStyle w:val="StyleUnderline"/>
        </w:rPr>
        <w:t xml:space="preserve"> is not people or social agents but </w:t>
      </w:r>
      <w:r w:rsidRPr="00BB470C">
        <w:rPr>
          <w:rStyle w:val="Emphasis"/>
        </w:rPr>
        <w:t>capital itself</w:t>
      </w:r>
      <w:r w:rsidRPr="00BB470C">
        <w:rPr>
          <w:sz w:val="16"/>
        </w:rPr>
        <w:t xml:space="preserve">, </w:t>
      </w:r>
      <w:r w:rsidRPr="00BB470C">
        <w:rPr>
          <w:rStyle w:val="StyleUnderline"/>
        </w:rPr>
        <w:t xml:space="preserve">which must </w:t>
      </w:r>
      <w:r w:rsidRPr="00BB470C">
        <w:rPr>
          <w:rStyle w:val="Emphasis"/>
        </w:rPr>
        <w:t>expand indefinitely</w:t>
      </w:r>
      <w:r w:rsidRPr="00BB470C">
        <w:rPr>
          <w:sz w:val="16"/>
        </w:rPr>
        <w:t>,</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w:t>
      </w:r>
      <w:r w:rsidRPr="00BB470C">
        <w:rPr>
          <w:sz w:val="16"/>
        </w:rPr>
        <w:t xml:space="preserve">valorization process as an “automatic subject.” </w:t>
      </w:r>
      <w:r w:rsidRPr="00BB470C">
        <w:rPr>
          <w:rStyle w:val="StyleUnderline"/>
        </w:rPr>
        <w:t>Economic life is</w:t>
      </w:r>
      <w:r w:rsidRPr="00BB470C">
        <w:rPr>
          <w:sz w:val="16"/>
        </w:rPr>
        <w:t xml:space="preserve"> therefore </w:t>
      </w:r>
      <w:r w:rsidRPr="00BB470C">
        <w:rPr>
          <w:rStyle w:val="StyleUnderline"/>
        </w:rPr>
        <w:t>governed by an abstract</w:t>
      </w:r>
      <w:r w:rsidRPr="00BB470C">
        <w:rPr>
          <w:sz w:val="16"/>
        </w:rPr>
        <w:t xml:space="preserve">, impersonal, and </w:t>
      </w:r>
      <w:r w:rsidRPr="00BB470C">
        <w:rPr>
          <w:strike/>
          <w:sz w:val="16"/>
        </w:rPr>
        <w:t>blind</w:t>
      </w:r>
      <w:r w:rsidRPr="00BB470C">
        <w:rPr>
          <w:sz w:val="16"/>
        </w:rPr>
        <w:t xml:space="preserve"> </w:t>
      </w:r>
      <w:r w:rsidRPr="00BB470C">
        <w:rPr>
          <w:rStyle w:val="StyleUnderline"/>
        </w:rPr>
        <w:t>power that imposes</w:t>
      </w:r>
      <w:r w:rsidRPr="00BB470C">
        <w:rPr>
          <w:sz w:val="16"/>
        </w:rPr>
        <w:t xml:space="preserve"> its </w:t>
      </w:r>
      <w:r w:rsidRPr="00BB470C">
        <w:rPr>
          <w:rStyle w:val="Emphasis"/>
        </w:rPr>
        <w:t>need for self-reproduction</w:t>
      </w:r>
      <w:r w:rsidRPr="00BB470C">
        <w:rPr>
          <w:rStyle w:val="StyleUnderline"/>
        </w:rPr>
        <w:t xml:space="preserve"> on the will and needs of people</w:t>
      </w:r>
      <w:r w:rsidRPr="00BB470C">
        <w:rPr>
          <w:sz w:val="16"/>
        </w:rPr>
        <w:t>. For Marx, this automatism alien to human</w:t>
      </w:r>
      <w:r w:rsidRPr="000C7105">
        <w:rPr>
          <w:sz w:val="16"/>
        </w:rPr>
        <w:t xml:space="preserve"> consideration is most characteristic of the market process, and an essential reason behind his understanding that the </w:t>
      </w:r>
      <w:r w:rsidRPr="00726E2B">
        <w:rPr>
          <w:rStyle w:val="StyleUnderline"/>
          <w:highlight w:val="cyan"/>
        </w:rPr>
        <w:t xml:space="preserve">market can </w:t>
      </w:r>
      <w:r w:rsidRPr="00726E2B">
        <w:rPr>
          <w:rStyle w:val="Emphasis"/>
          <w:sz w:val="30"/>
          <w:szCs w:val="30"/>
          <w:highlight w:val="cyan"/>
        </w:rPr>
        <w:t>never</w:t>
      </w:r>
      <w:r w:rsidRPr="00726E2B">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726E2B">
        <w:rPr>
          <w:rStyle w:val="Emphasis"/>
          <w:highlight w:val="cyan"/>
        </w:rPr>
        <w:t>socialism</w:t>
      </w:r>
      <w:r w:rsidRPr="000C7105">
        <w:rPr>
          <w:sz w:val="16"/>
        </w:rPr>
        <w:t xml:space="preserve">, </w:t>
      </w:r>
      <w:r w:rsidRPr="00726E2B">
        <w:rPr>
          <w:rStyle w:val="StyleUnderline"/>
          <w:highlight w:val="cyan"/>
        </w:rPr>
        <w:t>which is</w:t>
      </w:r>
      <w:r w:rsidRPr="000C7105">
        <w:rPr>
          <w:rStyle w:val="StyleUnderline"/>
        </w:rPr>
        <w:t xml:space="preserve"> a project of </w:t>
      </w:r>
      <w:r w:rsidRPr="00726E2B">
        <w:rPr>
          <w:rStyle w:val="Emphasis"/>
          <w:highlight w:val="cyan"/>
        </w:rPr>
        <w:t>social emancipation</w:t>
      </w:r>
      <w:r w:rsidRPr="00726E2B">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726E2B">
        <w:rPr>
          <w:rStyle w:val="Emphasis"/>
          <w:highlight w:val="cyan"/>
        </w:rPr>
        <w:t>democratic control</w:t>
      </w:r>
      <w:r w:rsidRPr="00726E2B">
        <w:rPr>
          <w:rStyle w:val="StyleUnderline"/>
          <w:highlight w:val="cyan"/>
        </w:rPr>
        <w:t xml:space="preserve"> of</w:t>
      </w:r>
      <w:r w:rsidRPr="000C7105">
        <w:rPr>
          <w:rStyle w:val="StyleUnderline"/>
        </w:rPr>
        <w:t xml:space="preserve"> the </w:t>
      </w:r>
      <w:r w:rsidRPr="00726E2B">
        <w:rPr>
          <w:rStyle w:val="StyleUnderline"/>
          <w:highlight w:val="cyan"/>
        </w:rPr>
        <w:t>economic process</w:t>
      </w:r>
      <w:r w:rsidRPr="000C7105">
        <w:rPr>
          <w:sz w:val="16"/>
        </w:rPr>
        <w:t xml:space="preserve"> by a population seeking the satisfaction of its needs.</w:t>
      </w:r>
    </w:p>
    <w:p w14:paraId="6437511F" w14:textId="77777777" w:rsidR="000554F8" w:rsidRPr="000C7105" w:rsidRDefault="000554F8" w:rsidP="000554F8">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726E2B">
        <w:rPr>
          <w:rStyle w:val="StyleUnderline"/>
          <w:highlight w:val="cyan"/>
        </w:rPr>
        <w:t xml:space="preserve">Market relations are the </w:t>
      </w:r>
      <w:r w:rsidRPr="00726E2B">
        <w:rPr>
          <w:rStyle w:val="Emphasis"/>
          <w:highlight w:val="cyan"/>
        </w:rPr>
        <w:t>necessary form</w:t>
      </w:r>
      <w:r w:rsidRPr="00726E2B">
        <w:rPr>
          <w:rStyle w:val="StyleUnderline"/>
          <w:highlight w:val="cyan"/>
        </w:rPr>
        <w:t xml:space="preserve"> of</w:t>
      </w:r>
      <w:r w:rsidRPr="000C7105">
        <w:rPr>
          <w:rStyle w:val="StyleUnderline"/>
        </w:rPr>
        <w:t xml:space="preserve"> articulation of an </w:t>
      </w:r>
      <w:r w:rsidRPr="00726E2B">
        <w:rPr>
          <w:rStyle w:val="Emphasis"/>
          <w:highlight w:val="cyan"/>
        </w:rPr>
        <w:t>atomized production</w:t>
      </w:r>
      <w:r w:rsidRPr="000C7105">
        <w:rPr>
          <w:rStyle w:val="Emphasis"/>
        </w:rPr>
        <w:t xml:space="preserve"> system</w:t>
      </w:r>
      <w:r w:rsidRPr="000C7105">
        <w:rPr>
          <w:rStyle w:val="StyleUnderline"/>
        </w:rPr>
        <w:t xml:space="preserve"> </w:t>
      </w:r>
      <w:r w:rsidRPr="00726E2B">
        <w:rPr>
          <w:rStyle w:val="StyleUnderline"/>
          <w:highlight w:val="cyan"/>
        </w:rPr>
        <w:t xml:space="preserve">in which </w:t>
      </w:r>
      <w:r w:rsidRPr="00726E2B">
        <w:rPr>
          <w:rStyle w:val="Emphasis"/>
          <w:highlight w:val="cyan"/>
        </w:rPr>
        <w:t>labors</w:t>
      </w:r>
      <w:r w:rsidRPr="00726E2B">
        <w:rPr>
          <w:rStyle w:val="StyleUnderline"/>
          <w:highlight w:val="cyan"/>
        </w:rPr>
        <w:t xml:space="preserve"> are</w:t>
      </w:r>
      <w:r w:rsidRPr="000C7105">
        <w:rPr>
          <w:rStyle w:val="StyleUnderline"/>
        </w:rPr>
        <w:t xml:space="preserve"> </w:t>
      </w:r>
      <w:r w:rsidRPr="00726E2B">
        <w:rPr>
          <w:rStyle w:val="StyleUnderline"/>
          <w:highlight w:val="cyan"/>
        </w:rPr>
        <w:t xml:space="preserve">carried out </w:t>
      </w:r>
      <w:r w:rsidRPr="00726E2B">
        <w:rPr>
          <w:rStyle w:val="Emphasis"/>
          <w:highlight w:val="cyan"/>
        </w:rPr>
        <w:t>independently</w:t>
      </w:r>
      <w:r w:rsidRPr="000C7105">
        <w:rPr>
          <w:sz w:val="16"/>
        </w:rPr>
        <w:t xml:space="preserve"> of each other, without submitting to any consideration or overall plan, and </w:t>
      </w:r>
      <w:r w:rsidRPr="000C7105">
        <w:rPr>
          <w:rStyle w:val="StyleUnderline"/>
        </w:rPr>
        <w:t xml:space="preserve">whose </w:t>
      </w:r>
      <w:r w:rsidRPr="00BB470C">
        <w:rPr>
          <w:rStyle w:val="Emphasis"/>
        </w:rPr>
        <w:t>immanent purpose</w:t>
      </w:r>
      <w:r w:rsidRPr="00BB470C">
        <w:rPr>
          <w:rStyle w:val="StyleUnderline"/>
        </w:rPr>
        <w:t xml:space="preserve"> is expansion of value</w:t>
      </w:r>
      <w:r w:rsidRPr="00BB470C">
        <w:rPr>
          <w:sz w:val="16"/>
        </w:rPr>
        <w:t>. In short</w:t>
      </w:r>
      <w:r w:rsidRPr="000C7105">
        <w:rPr>
          <w:sz w:val="16"/>
        </w:rPr>
        <w: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D2134D">
        <w:rPr>
          <w:rStyle w:val="StyleUnderline"/>
        </w:rPr>
        <w:t xml:space="preserve">this </w:t>
      </w:r>
      <w:r w:rsidRPr="00D2134D">
        <w:rPr>
          <w:rStyle w:val="Emphasis"/>
        </w:rPr>
        <w:t xml:space="preserve">competitive </w:t>
      </w:r>
      <w:r w:rsidRPr="00D2134D">
        <w:rPr>
          <w:rStyle w:val="StyleUnderline"/>
        </w:rPr>
        <w:t xml:space="preserve">framework, inherent in the </w:t>
      </w:r>
      <w:r w:rsidRPr="00D2134D">
        <w:rPr>
          <w:rStyle w:val="Emphasis"/>
        </w:rPr>
        <w:t>fragmentation</w:t>
      </w:r>
      <w:r w:rsidRPr="00D2134D">
        <w:rPr>
          <w:rStyle w:val="StyleUnderline"/>
        </w:rPr>
        <w:t xml:space="preserve"> of </w:t>
      </w:r>
      <w:r w:rsidRPr="00D2134D">
        <w:rPr>
          <w:rStyle w:val="Emphasis"/>
        </w:rPr>
        <w:t>social labor</w:t>
      </w:r>
      <w:r w:rsidRPr="00D2134D">
        <w:rPr>
          <w:rStyle w:val="StyleUnderline"/>
        </w:rPr>
        <w:t xml:space="preserve"> into </w:t>
      </w:r>
      <w:r w:rsidRPr="00D2134D">
        <w:rPr>
          <w:rStyle w:val="Emphasis"/>
        </w:rPr>
        <w:t>private units</w:t>
      </w:r>
      <w:r w:rsidRPr="00D2134D">
        <w:rPr>
          <w:sz w:val="16"/>
        </w:rPr>
        <w:t xml:space="preserve">, not only </w:t>
      </w:r>
      <w:r w:rsidRPr="00D2134D">
        <w:rPr>
          <w:rStyle w:val="StyleUnderline"/>
        </w:rPr>
        <w:t>requires profit-seeking as an end in itself but also</w:t>
      </w:r>
      <w:r w:rsidRPr="00D2134D">
        <w:rPr>
          <w:sz w:val="16"/>
        </w:rPr>
        <w:t xml:space="preserve"> induces </w:t>
      </w:r>
      <w:r w:rsidRPr="00D2134D">
        <w:rPr>
          <w:rStyle w:val="Emphasis"/>
        </w:rPr>
        <w:t>compulsive accumulation</w:t>
      </w:r>
      <w:r w:rsidRPr="00D2134D">
        <w:rPr>
          <w:sz w:val="16"/>
        </w:rPr>
        <w:t xml:space="preserve">, </w:t>
      </w:r>
      <w:r w:rsidRPr="00D2134D">
        <w:rPr>
          <w:rStyle w:val="StyleUnderline"/>
        </w:rPr>
        <w:t>and</w:t>
      </w:r>
      <w:r w:rsidRPr="00D2134D">
        <w:rPr>
          <w:sz w:val="16"/>
        </w:rPr>
        <w:t xml:space="preserve"> the </w:t>
      </w:r>
      <w:r w:rsidRPr="00D2134D">
        <w:rPr>
          <w:rStyle w:val="StyleUnderline"/>
        </w:rPr>
        <w:t xml:space="preserve">need for </w:t>
      </w:r>
      <w:r w:rsidRPr="00D2134D">
        <w:rPr>
          <w:rStyle w:val="Emphasis"/>
        </w:rPr>
        <w:t>constant productive reinvestment</w:t>
      </w:r>
      <w:r w:rsidRPr="00D2134D">
        <w:rPr>
          <w:sz w:val="16"/>
        </w:rPr>
        <w:t>, which determines the ungovernable and turbulent</w:t>
      </w:r>
      <w:r w:rsidRPr="000C7105">
        <w:rPr>
          <w:sz w:val="16"/>
        </w:rPr>
        <w:t xml:space="preserve"> functioning of the regime of market production.</w:t>
      </w:r>
    </w:p>
    <w:p w14:paraId="39300F8B" w14:textId="77777777" w:rsidR="000554F8" w:rsidRPr="000C7105" w:rsidRDefault="000554F8" w:rsidP="000554F8">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3D115F3" w14:textId="77777777" w:rsidR="000554F8" w:rsidRPr="000C7105" w:rsidRDefault="000554F8" w:rsidP="000554F8">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2134D">
        <w:rPr>
          <w:rStyle w:val="StyleUnderline"/>
        </w:rPr>
        <w:t xml:space="preserve">Neither the </w:t>
      </w:r>
      <w:r w:rsidRPr="00D2134D">
        <w:rPr>
          <w:rStyle w:val="Emphasis"/>
        </w:rPr>
        <w:t>legal status</w:t>
      </w:r>
      <w:r w:rsidRPr="00D2134D">
        <w:rPr>
          <w:rStyle w:val="StyleUnderline"/>
        </w:rPr>
        <w:t xml:space="preserve"> of</w:t>
      </w:r>
      <w:r w:rsidRPr="00D2134D">
        <w:rPr>
          <w:sz w:val="16"/>
        </w:rPr>
        <w:t xml:space="preserve"> the </w:t>
      </w:r>
      <w:r w:rsidRPr="00D2134D">
        <w:rPr>
          <w:rStyle w:val="StyleUnderline"/>
        </w:rPr>
        <w:t>companies nor</w:t>
      </w:r>
      <w:r w:rsidRPr="00D2134D">
        <w:rPr>
          <w:sz w:val="16"/>
        </w:rPr>
        <w:t xml:space="preserve"> the </w:t>
      </w:r>
      <w:r w:rsidRPr="00D2134D">
        <w:rPr>
          <w:rStyle w:val="StyleUnderline"/>
        </w:rPr>
        <w:t xml:space="preserve">type of </w:t>
      </w:r>
      <w:r w:rsidRPr="00D2134D">
        <w:rPr>
          <w:rStyle w:val="Emphasis"/>
        </w:rPr>
        <w:t>social relations</w:t>
      </w:r>
      <w:r w:rsidRPr="00D2134D">
        <w:rPr>
          <w:sz w:val="16"/>
        </w:rPr>
        <w:t xml:space="preserve"> (vertical or horizontal) </w:t>
      </w:r>
      <w:r w:rsidRPr="00D2134D">
        <w:rPr>
          <w:rStyle w:val="StyleUnderline"/>
        </w:rPr>
        <w:t xml:space="preserve">established within them will </w:t>
      </w:r>
      <w:r w:rsidRPr="00D2134D">
        <w:rPr>
          <w:rStyle w:val="Emphasis"/>
        </w:rPr>
        <w:t>alter in any way</w:t>
      </w:r>
      <w:r w:rsidRPr="00D2134D">
        <w:rPr>
          <w:rStyle w:val="StyleUnderline"/>
        </w:rPr>
        <w:t xml:space="preserve"> this </w:t>
      </w:r>
      <w:r w:rsidRPr="00D2134D">
        <w:rPr>
          <w:rStyle w:val="Emphasis"/>
        </w:rPr>
        <w:t>market logic</w:t>
      </w:r>
      <w:r w:rsidRPr="00D2134D">
        <w:rPr>
          <w:rStyle w:val="StyleUnderline"/>
        </w:rPr>
        <w:t xml:space="preserve"> or</w:t>
      </w:r>
      <w:r w:rsidRPr="00D2134D">
        <w:rPr>
          <w:sz w:val="16"/>
        </w:rPr>
        <w:t xml:space="preserve"> the </w:t>
      </w:r>
      <w:r w:rsidRPr="00D2134D">
        <w:rPr>
          <w:rStyle w:val="Emphasis"/>
        </w:rPr>
        <w:t>general economic dynamics</w:t>
      </w:r>
      <w:r w:rsidRPr="00D2134D">
        <w:rPr>
          <w:rStyle w:val="StyleUnderline"/>
        </w:rPr>
        <w:t xml:space="preserve"> that derive from it</w:t>
      </w:r>
      <w:r w:rsidRPr="00D2134D">
        <w:rPr>
          <w:sz w:val="16"/>
        </w:rPr>
        <w:t xml:space="preserve">. </w:t>
      </w:r>
      <w:r w:rsidRPr="00D2134D">
        <w:rPr>
          <w:rStyle w:val="StyleUnderline"/>
        </w:rPr>
        <w:t>As long as</w:t>
      </w:r>
      <w:r w:rsidRPr="00D2134D">
        <w:rPr>
          <w:sz w:val="16"/>
        </w:rPr>
        <w:t xml:space="preserve"> the </w:t>
      </w:r>
      <w:r w:rsidRPr="00D2134D">
        <w:rPr>
          <w:rStyle w:val="StyleUnderline"/>
        </w:rPr>
        <w:t>economy continues to be based on markets</w:t>
      </w:r>
      <w:r w:rsidRPr="00D2134D">
        <w:rPr>
          <w:sz w:val="16"/>
        </w:rPr>
        <w:t xml:space="preserve">, </w:t>
      </w:r>
      <w:r w:rsidRPr="00D2134D">
        <w:rPr>
          <w:rStyle w:val="StyleUnderline"/>
        </w:rPr>
        <w:t xml:space="preserve">production cannot be oriented toward </w:t>
      </w:r>
      <w:r w:rsidRPr="00D2134D">
        <w:rPr>
          <w:rStyle w:val="Emphasis"/>
        </w:rPr>
        <w:t>satisfying social needs</w:t>
      </w:r>
      <w:r w:rsidRPr="00D2134D">
        <w:rPr>
          <w:sz w:val="16"/>
        </w:rPr>
        <w:t xml:space="preserve"> but</w:t>
      </w:r>
      <w:r w:rsidRPr="000C7105">
        <w:rPr>
          <w:sz w:val="16"/>
        </w:rPr>
        <w:t xml:space="preserve"> must be directed to the valuation of investments.</w:t>
      </w:r>
    </w:p>
    <w:p w14:paraId="0743C593" w14:textId="77777777" w:rsidR="000554F8" w:rsidRPr="000C7105" w:rsidRDefault="000554F8" w:rsidP="000554F8">
      <w:pPr>
        <w:rPr>
          <w:sz w:val="16"/>
        </w:rPr>
      </w:pPr>
      <w:r w:rsidRPr="000C7105">
        <w:rPr>
          <w:sz w:val="16"/>
        </w:rPr>
        <w:t xml:space="preserve">Thus, at the level of abstraction considered here, the </w:t>
      </w:r>
      <w:r w:rsidRPr="000C7105">
        <w:rPr>
          <w:rStyle w:val="Emphasis"/>
        </w:rPr>
        <w:t xml:space="preserve">true </w:t>
      </w:r>
      <w:r w:rsidRPr="00726E2B">
        <w:rPr>
          <w:rStyle w:val="Emphasis"/>
          <w:highlight w:val="cyan"/>
        </w:rPr>
        <w:t>presupposition</w:t>
      </w:r>
      <w:r w:rsidRPr="00726E2B">
        <w:rPr>
          <w:rStyle w:val="StyleUnderline"/>
          <w:highlight w:val="cyan"/>
        </w:rPr>
        <w:t xml:space="preserve"> of capital is</w:t>
      </w:r>
      <w:r w:rsidRPr="000C7105">
        <w:rPr>
          <w:sz w:val="16"/>
        </w:rPr>
        <w:t xml:space="preserve"> not labor-power (or a free worker) as a commodity, but rather </w:t>
      </w:r>
      <w:r w:rsidRPr="00726E2B">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726E2B">
        <w:rPr>
          <w:rStyle w:val="StyleUnderline"/>
          <w:highlight w:val="cyan"/>
        </w:rPr>
        <w:t>to lower costs</w:t>
      </w:r>
      <w:r w:rsidRPr="000C7105">
        <w:rPr>
          <w:sz w:val="16"/>
        </w:rPr>
        <w:t xml:space="preserve">, to </w:t>
      </w:r>
      <w:r w:rsidRPr="00726E2B">
        <w:rPr>
          <w:rStyle w:val="StyleUnderline"/>
          <w:highlight w:val="cyan"/>
        </w:rPr>
        <w:lastRenderedPageBreak/>
        <w:t>lengthen</w:t>
      </w:r>
      <w:r w:rsidRPr="000C7105">
        <w:rPr>
          <w:rStyle w:val="StyleUnderline"/>
        </w:rPr>
        <w:t xml:space="preserve"> the </w:t>
      </w:r>
      <w:r w:rsidRPr="00726E2B">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726E2B">
        <w:rPr>
          <w:rStyle w:val="Emphasis"/>
          <w:highlight w:val="cyan"/>
        </w:rPr>
        <w:t>extend</w:t>
      </w:r>
      <w:r w:rsidRPr="00726E2B">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DFF5804" w14:textId="77777777" w:rsidR="000554F8" w:rsidRDefault="000554F8" w:rsidP="000554F8">
      <w:pPr>
        <w:rPr>
          <w:sz w:val="16"/>
        </w:rPr>
      </w:pPr>
      <w:r w:rsidRPr="000C7105">
        <w:rPr>
          <w:sz w:val="16"/>
        </w:rPr>
        <w:t xml:space="preserve">In summary: understood as the universal exchange of commodities, </w:t>
      </w:r>
      <w:r w:rsidRPr="000C7105">
        <w:rPr>
          <w:rStyle w:val="StyleUnderline"/>
        </w:rPr>
        <w:t xml:space="preserve">the </w:t>
      </w:r>
      <w:r w:rsidRPr="00726E2B">
        <w:rPr>
          <w:rStyle w:val="StyleUnderline"/>
          <w:highlight w:val="cyan"/>
        </w:rPr>
        <w:t xml:space="preserve">market </w:t>
      </w:r>
      <w:r w:rsidRPr="00726E2B">
        <w:rPr>
          <w:rStyle w:val="Emphasis"/>
          <w:highlight w:val="cyan"/>
        </w:rPr>
        <w:t>necessarily expresses</w:t>
      </w:r>
      <w:r w:rsidRPr="000C7105">
        <w:rPr>
          <w:rStyle w:val="StyleUnderline"/>
        </w:rPr>
        <w:t xml:space="preserve"> an </w:t>
      </w:r>
      <w:r w:rsidRPr="00726E2B">
        <w:rPr>
          <w:rStyle w:val="StyleUnderline"/>
          <w:highlight w:val="cyan"/>
        </w:rPr>
        <w:t xml:space="preserve">economic structure based on </w:t>
      </w:r>
      <w:r w:rsidRPr="00726E2B">
        <w:rPr>
          <w:rStyle w:val="Emphasis"/>
          <w:highlight w:val="cyan"/>
        </w:rPr>
        <w:t>private control</w:t>
      </w:r>
      <w:r w:rsidRPr="00726E2B">
        <w:rPr>
          <w:rStyle w:val="StyleUnderline"/>
          <w:highlight w:val="cyan"/>
        </w:rPr>
        <w:t xml:space="preserve"> of</w:t>
      </w:r>
      <w:r w:rsidRPr="000C7105">
        <w:rPr>
          <w:rStyle w:val="StyleUnderline"/>
        </w:rPr>
        <w:t xml:space="preserve"> the </w:t>
      </w:r>
      <w:r w:rsidRPr="00726E2B">
        <w:rPr>
          <w:rStyle w:val="StyleUnderline"/>
          <w:highlight w:val="cyan"/>
        </w:rPr>
        <w:t>means of production</w:t>
      </w:r>
      <w:r w:rsidRPr="000C7105">
        <w:rPr>
          <w:sz w:val="16"/>
        </w:rPr>
        <w:t xml:space="preserve">; </w:t>
      </w:r>
      <w:r w:rsidRPr="00BB470C">
        <w:rPr>
          <w:sz w:val="16"/>
        </w:rPr>
        <w:t xml:space="preserve">and </w:t>
      </w:r>
      <w:r w:rsidRPr="00BB470C">
        <w:rPr>
          <w:rStyle w:val="StyleUnderline"/>
        </w:rPr>
        <w:t xml:space="preserve">it presupposes the fragmentation of the </w:t>
      </w:r>
      <w:r w:rsidRPr="00BB470C">
        <w:rPr>
          <w:rStyle w:val="Emphasis"/>
        </w:rPr>
        <w:t>productive apparatus</w:t>
      </w:r>
      <w:r w:rsidRPr="00BB470C">
        <w:rPr>
          <w:rStyle w:val="StyleUnderline"/>
        </w:rPr>
        <w:t xml:space="preserve"> into </w:t>
      </w:r>
      <w:r w:rsidRPr="00BB470C">
        <w:rPr>
          <w:rStyle w:val="Emphasis"/>
        </w:rPr>
        <w:t>autonomous business units</w:t>
      </w:r>
      <w:r w:rsidRPr="00BB470C">
        <w:rPr>
          <w:rStyle w:val="StyleUnderline"/>
        </w:rPr>
        <w:t xml:space="preserve"> that</w:t>
      </w:r>
      <w:r w:rsidRPr="00BB470C">
        <w:rPr>
          <w:sz w:val="16"/>
        </w:rPr>
        <w:t xml:space="preserve">, in order to survive in competition, </w:t>
      </w:r>
      <w:r w:rsidRPr="00BB470C">
        <w:rPr>
          <w:rStyle w:val="StyleUnderline"/>
        </w:rPr>
        <w:t xml:space="preserve">need to maximize </w:t>
      </w:r>
      <w:r w:rsidRPr="00BB470C">
        <w:rPr>
          <w:rStyle w:val="Emphasis"/>
        </w:rPr>
        <w:t>surplus value</w:t>
      </w:r>
      <w:r w:rsidRPr="00BB470C">
        <w:rPr>
          <w:sz w:val="16"/>
        </w:rPr>
        <w:t xml:space="preserve"> and continually reinvest it. The fragmentation of social labor requires that investments generate</w:t>
      </w:r>
      <w:r w:rsidRPr="000C7105">
        <w:rPr>
          <w:sz w:val="16"/>
        </w:rPr>
        <w:t xml:space="preserve"> more value than the production costs incurred by them.</w:t>
      </w:r>
    </w:p>
    <w:p w14:paraId="57E07375" w14:textId="77777777" w:rsidR="000554F8" w:rsidRDefault="000554F8" w:rsidP="000554F8">
      <w:pPr>
        <w:pStyle w:val="Heading3"/>
      </w:pPr>
      <w:r>
        <w:lastRenderedPageBreak/>
        <w:t>OFF</w:t>
      </w:r>
    </w:p>
    <w:p w14:paraId="58BA3FD2" w14:textId="77777777" w:rsidR="000554F8" w:rsidRPr="00EB176B" w:rsidRDefault="000554F8" w:rsidP="000554F8">
      <w:pPr>
        <w:pStyle w:val="Heading4"/>
      </w:pPr>
      <w:r>
        <w:t>T Subsets.</w:t>
      </w:r>
    </w:p>
    <w:p w14:paraId="7C2F3FD7" w14:textId="77777777" w:rsidR="000554F8" w:rsidRDefault="000554F8" w:rsidP="000554F8">
      <w:pPr>
        <w:pStyle w:val="Heading4"/>
      </w:pPr>
      <w:r>
        <w:t xml:space="preserve">‘Workers’ is a </w:t>
      </w:r>
      <w:r w:rsidRPr="006D6116">
        <w:rPr>
          <w:u w:val="single"/>
        </w:rPr>
        <w:t>generic</w:t>
      </w:r>
      <w:r w:rsidRPr="006D6116">
        <w:t xml:space="preserve"> bare plural</w:t>
      </w:r>
      <w:r>
        <w:t>.</w:t>
      </w:r>
    </w:p>
    <w:p w14:paraId="3BB1122B" w14:textId="77777777" w:rsidR="000554F8" w:rsidRDefault="000554F8" w:rsidP="000554F8">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1312C73A" w14:textId="77777777" w:rsidR="000554F8" w:rsidRPr="00ED72AF" w:rsidRDefault="000554F8" w:rsidP="000554F8">
      <w:pPr>
        <w:rPr>
          <w:sz w:val="16"/>
        </w:rPr>
      </w:pPr>
      <w:r w:rsidRPr="00ED72AF">
        <w:rPr>
          <w:sz w:val="16"/>
        </w:rPr>
        <w:t>1. Generics and Logical Form</w:t>
      </w:r>
    </w:p>
    <w:p w14:paraId="5271BA1C" w14:textId="77777777" w:rsidR="000554F8" w:rsidRPr="00ED72AF" w:rsidRDefault="000554F8" w:rsidP="000554F8">
      <w:pPr>
        <w:rPr>
          <w:sz w:val="16"/>
        </w:rPr>
      </w:pPr>
      <w:r w:rsidRPr="00ED72AF">
        <w:rPr>
          <w:sz w:val="16"/>
        </w:rPr>
        <w:t xml:space="preserve">In English, </w:t>
      </w:r>
      <w:r w:rsidRPr="00726E2B">
        <w:rPr>
          <w:rStyle w:val="StyleUnderline"/>
          <w:highlight w:val="cyan"/>
        </w:rPr>
        <w:t>generics</w:t>
      </w:r>
      <w:r w:rsidRPr="00416873">
        <w:rPr>
          <w:rStyle w:val="StyleUnderline"/>
        </w:rPr>
        <w:t xml:space="preserve"> can be </w:t>
      </w:r>
      <w:r w:rsidRPr="00726E2B">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726E2B">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6FFDAD4B" w14:textId="77777777" w:rsidR="000554F8" w:rsidRPr="00ED72AF" w:rsidRDefault="000554F8" w:rsidP="000554F8">
      <w:pPr>
        <w:rPr>
          <w:sz w:val="16"/>
        </w:rPr>
      </w:pPr>
      <w:r w:rsidRPr="00ED72AF">
        <w:rPr>
          <w:sz w:val="16"/>
        </w:rPr>
        <w:t>1.1 Isolating the Generic Interpretation</w:t>
      </w:r>
    </w:p>
    <w:p w14:paraId="71EE1060" w14:textId="77777777" w:rsidR="000554F8" w:rsidRPr="00ED72AF" w:rsidRDefault="000554F8" w:rsidP="000554F8">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54F735EC" w14:textId="77777777" w:rsidR="000554F8" w:rsidRPr="00ED72AF" w:rsidRDefault="000554F8" w:rsidP="000554F8">
      <w:pPr>
        <w:rPr>
          <w:sz w:val="16"/>
        </w:rPr>
      </w:pPr>
      <w:r w:rsidRPr="00ED72AF">
        <w:rPr>
          <w:sz w:val="16"/>
        </w:rPr>
        <w:t xml:space="preserve">(1) a. </w:t>
      </w:r>
      <w:r w:rsidRPr="00726E2B">
        <w:rPr>
          <w:rStyle w:val="StyleUnderline"/>
          <w:highlight w:val="cyan"/>
        </w:rPr>
        <w:t xml:space="preserve">Tigers are </w:t>
      </w:r>
      <w:r w:rsidRPr="00726E2B">
        <w:rPr>
          <w:rStyle w:val="Emphasis"/>
          <w:highlight w:val="cyan"/>
        </w:rPr>
        <w:t>striped</w:t>
      </w:r>
      <w:r w:rsidRPr="00ED72AF">
        <w:rPr>
          <w:sz w:val="16"/>
        </w:rPr>
        <w:t>.</w:t>
      </w:r>
    </w:p>
    <w:p w14:paraId="2ADC931A" w14:textId="77777777" w:rsidR="000554F8" w:rsidRPr="00ED72AF" w:rsidRDefault="000554F8" w:rsidP="000554F8">
      <w:pPr>
        <w:rPr>
          <w:sz w:val="16"/>
        </w:rPr>
      </w:pPr>
      <w:r w:rsidRPr="00ED72AF">
        <w:rPr>
          <w:sz w:val="16"/>
        </w:rPr>
        <w:t xml:space="preserve">b. </w:t>
      </w:r>
      <w:r w:rsidRPr="00726E2B">
        <w:rPr>
          <w:rStyle w:val="StyleUnderline"/>
          <w:highlight w:val="cyan"/>
        </w:rPr>
        <w:t>Tigers are on the</w:t>
      </w:r>
      <w:r w:rsidRPr="00ED72AF">
        <w:rPr>
          <w:rStyle w:val="StyleUnderline"/>
        </w:rPr>
        <w:t xml:space="preserve"> front </w:t>
      </w:r>
      <w:r w:rsidRPr="00726E2B">
        <w:rPr>
          <w:rStyle w:val="Emphasis"/>
          <w:highlight w:val="cyan"/>
        </w:rPr>
        <w:t>lawn</w:t>
      </w:r>
      <w:r w:rsidRPr="00ED72AF">
        <w:rPr>
          <w:sz w:val="16"/>
        </w:rPr>
        <w:t>.</w:t>
      </w:r>
    </w:p>
    <w:p w14:paraId="6B04034A" w14:textId="77777777" w:rsidR="000554F8" w:rsidRPr="00ED72AF" w:rsidRDefault="000554F8" w:rsidP="000554F8">
      <w:pPr>
        <w:rPr>
          <w:sz w:val="16"/>
        </w:rPr>
      </w:pPr>
      <w:r w:rsidRPr="00ED72AF">
        <w:rPr>
          <w:sz w:val="16"/>
        </w:rPr>
        <w:t>(2) a. A tiger is striped.</w:t>
      </w:r>
    </w:p>
    <w:p w14:paraId="13FF2C97" w14:textId="77777777" w:rsidR="000554F8" w:rsidRPr="00ED72AF" w:rsidRDefault="000554F8" w:rsidP="000554F8">
      <w:pPr>
        <w:rPr>
          <w:sz w:val="16"/>
        </w:rPr>
      </w:pPr>
      <w:r w:rsidRPr="00ED72AF">
        <w:rPr>
          <w:sz w:val="16"/>
        </w:rPr>
        <w:t>b. A tiger is on the front lawn.</w:t>
      </w:r>
    </w:p>
    <w:p w14:paraId="3F5E5653" w14:textId="77777777" w:rsidR="000554F8" w:rsidRPr="00ED72AF" w:rsidRDefault="000554F8" w:rsidP="000554F8">
      <w:pPr>
        <w:rPr>
          <w:sz w:val="16"/>
        </w:rPr>
      </w:pPr>
      <w:r w:rsidRPr="00ED72AF">
        <w:rPr>
          <w:sz w:val="16"/>
        </w:rPr>
        <w:t>(3) a. The tiger is striped.</w:t>
      </w:r>
    </w:p>
    <w:p w14:paraId="21229435" w14:textId="77777777" w:rsidR="000554F8" w:rsidRPr="00ED72AF" w:rsidRDefault="000554F8" w:rsidP="000554F8">
      <w:pPr>
        <w:rPr>
          <w:sz w:val="16"/>
        </w:rPr>
      </w:pPr>
      <w:r w:rsidRPr="00ED72AF">
        <w:rPr>
          <w:sz w:val="16"/>
        </w:rPr>
        <w:t>b. The tiger is on the front lawn.</w:t>
      </w:r>
    </w:p>
    <w:p w14:paraId="469C77DD" w14:textId="77777777" w:rsidR="000554F8" w:rsidRPr="00ED72AF" w:rsidRDefault="000554F8" w:rsidP="000554F8">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726E2B">
        <w:rPr>
          <w:rStyle w:val="StyleUnderline"/>
          <w:highlight w:val="cyan"/>
        </w:rPr>
        <w:t>the second</w:t>
      </w:r>
      <w:r w:rsidRPr="00ED72AF">
        <w:rPr>
          <w:sz w:val="16"/>
        </w:rPr>
        <w:t xml:space="preserve"> sentences, </w:t>
      </w:r>
      <w:r w:rsidRPr="00ED72AF">
        <w:rPr>
          <w:rStyle w:val="StyleUnderline"/>
        </w:rPr>
        <w:t xml:space="preserve">we are </w:t>
      </w:r>
      <w:r w:rsidRPr="00726E2B">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726E2B">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726E2B">
        <w:rPr>
          <w:rStyle w:val="StyleUnderline"/>
          <w:highlight w:val="cyan"/>
        </w:rPr>
        <w:t>the first</w:t>
      </w:r>
      <w:r w:rsidRPr="00ED72AF">
        <w:rPr>
          <w:sz w:val="16"/>
        </w:rPr>
        <w:t xml:space="preserve"> sentences, however, </w:t>
      </w:r>
      <w:r w:rsidRPr="00ED72AF">
        <w:rPr>
          <w:rStyle w:val="StyleUnderline"/>
        </w:rPr>
        <w:t xml:space="preserve">we are </w:t>
      </w:r>
      <w:r w:rsidRPr="00726E2B">
        <w:rPr>
          <w:rStyle w:val="StyleUnderline"/>
          <w:highlight w:val="cyan"/>
        </w:rPr>
        <w:t>saying</w:t>
      </w:r>
      <w:r w:rsidRPr="00ED72AF">
        <w:rPr>
          <w:rStyle w:val="StyleUnderline"/>
        </w:rPr>
        <w:t xml:space="preserve"> something </w:t>
      </w:r>
      <w:r w:rsidRPr="00726E2B">
        <w:rPr>
          <w:rStyle w:val="Emphasis"/>
          <w:highlight w:val="cyan"/>
        </w:rPr>
        <w:t>general</w:t>
      </w:r>
      <w:r w:rsidRPr="00ED72AF">
        <w:rPr>
          <w:sz w:val="16"/>
        </w:rPr>
        <w:t>. There is/are no particular tiger or tigers that we are talking about.</w:t>
      </w:r>
    </w:p>
    <w:p w14:paraId="7BAF457A" w14:textId="77777777" w:rsidR="000554F8" w:rsidRPr="00ED72AF" w:rsidRDefault="000554F8" w:rsidP="000554F8">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0E09649E" w14:textId="77777777" w:rsidR="000554F8" w:rsidRPr="00ED72AF" w:rsidRDefault="000554F8" w:rsidP="000554F8">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726E2B">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726E2B">
        <w:rPr>
          <w:rStyle w:val="StyleUnderline"/>
          <w:highlight w:val="cyan"/>
        </w:rPr>
        <w:t xml:space="preserve">is </w:t>
      </w:r>
      <w:r w:rsidRPr="00726E2B">
        <w:rPr>
          <w:rStyle w:val="Emphasis"/>
          <w:highlight w:val="cyan"/>
        </w:rPr>
        <w:t>upward entailing</w:t>
      </w:r>
      <w:r w:rsidRPr="00ED72AF">
        <w:rPr>
          <w:sz w:val="16"/>
        </w:rPr>
        <w:t xml:space="preserve">, meaning that </w:t>
      </w:r>
      <w:r w:rsidRPr="00ED72AF">
        <w:rPr>
          <w:rStyle w:val="StyleUnderline"/>
        </w:rPr>
        <w:t xml:space="preserve">the </w:t>
      </w:r>
      <w:r w:rsidRPr="00726E2B">
        <w:rPr>
          <w:rStyle w:val="StyleUnderline"/>
          <w:highlight w:val="cyan"/>
        </w:rPr>
        <w:t>statement</w:t>
      </w:r>
      <w:r w:rsidRPr="00ED72AF">
        <w:rPr>
          <w:rStyle w:val="StyleUnderline"/>
        </w:rPr>
        <w:t xml:space="preserve"> will</w:t>
      </w:r>
      <w:r w:rsidRPr="00ED72AF">
        <w:rPr>
          <w:sz w:val="16"/>
        </w:rPr>
        <w:t xml:space="preserve"> always </w:t>
      </w:r>
      <w:r w:rsidRPr="00726E2B">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726E2B">
        <w:rPr>
          <w:rStyle w:val="StyleUnderline"/>
          <w:highlight w:val="cyan"/>
        </w:rPr>
        <w:t>with</w:t>
      </w:r>
      <w:r w:rsidRPr="00ED72AF">
        <w:rPr>
          <w:rStyle w:val="StyleUnderline"/>
        </w:rPr>
        <w:t xml:space="preserve"> a </w:t>
      </w:r>
      <w:r w:rsidRPr="00726E2B">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lastRenderedPageBreak/>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1965A84A" w14:textId="77777777" w:rsidR="000554F8" w:rsidRPr="003108F1" w:rsidRDefault="000554F8" w:rsidP="000554F8">
      <w:pPr>
        <w:rPr>
          <w:sz w:val="16"/>
        </w:rPr>
      </w:pPr>
      <w:r w:rsidRPr="00726E2B">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726E2B">
        <w:rPr>
          <w:rStyle w:val="StyleUnderline"/>
          <w:highlight w:val="cyan"/>
        </w:rPr>
        <w:t>inserting</w:t>
      </w:r>
      <w:r w:rsidRPr="00ED72AF">
        <w:rPr>
          <w:sz w:val="16"/>
        </w:rPr>
        <w:t xml:space="preserve"> “</w:t>
      </w:r>
      <w:r w:rsidRPr="00726E2B">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726E2B">
        <w:rPr>
          <w:rStyle w:val="StyleUnderline"/>
          <w:highlight w:val="cyan"/>
        </w:rPr>
        <w:t>produces</w:t>
      </w:r>
      <w:r w:rsidRPr="001960AA">
        <w:rPr>
          <w:sz w:val="16"/>
        </w:rPr>
        <w:t xml:space="preserve"> only </w:t>
      </w:r>
      <w:r w:rsidRPr="001960AA">
        <w:rPr>
          <w:rStyle w:val="StyleUnderline"/>
        </w:rPr>
        <w:t xml:space="preserve">a </w:t>
      </w:r>
      <w:r w:rsidRPr="00726E2B">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6BF5DCC5" w14:textId="77777777" w:rsidR="000554F8" w:rsidRDefault="000554F8" w:rsidP="000554F8">
      <w:pPr>
        <w:pStyle w:val="Heading4"/>
      </w:pPr>
      <w:r>
        <w:t xml:space="preserve">Generics are accepted as </w:t>
      </w:r>
      <w:r w:rsidRPr="006F4EFF">
        <w:t>true</w:t>
      </w:r>
      <w:r>
        <w:t xml:space="preserve"> at </w:t>
      </w:r>
      <w:r w:rsidRPr="006F4EFF">
        <w:rPr>
          <w:u w:val="single"/>
        </w:rPr>
        <w:t>prevalence</w:t>
      </w:r>
      <w:r>
        <w:t xml:space="preserve"> of 69.1%.</w:t>
      </w:r>
    </w:p>
    <w:p w14:paraId="5223731E" w14:textId="77777777" w:rsidR="000554F8" w:rsidRDefault="000554F8" w:rsidP="000554F8">
      <w:r w:rsidRPr="000D4932">
        <w:t xml:space="preserve">Andrei </w:t>
      </w:r>
      <w:r w:rsidRPr="000D4932">
        <w:rPr>
          <w:rStyle w:val="Style13ptBold"/>
        </w:rPr>
        <w:t>Cimpian 10</w:t>
      </w:r>
      <w:r w:rsidRPr="000D4932">
        <w:t>. Associate Professor, University of Illinois. Amanda Brandone</w:t>
      </w:r>
      <w:r>
        <w:t>.</w:t>
      </w:r>
      <w:r w:rsidRPr="000D4932">
        <w:t xml:space="preserve"> PhD in Developmental Psychology, University of Michigan. Susan Gelman</w:t>
      </w:r>
      <w:r>
        <w:t>.</w:t>
      </w:r>
      <w:r w:rsidRPr="000D4932">
        <w:t xml:space="preserve"> Distinguished Professor in Psychology and Linguistics, University of Michigan. “Generic Statements Require Little Evidence for Acceptance but Have Powerful Implications.” Cognitive Science</w:t>
      </w:r>
      <w:r>
        <w:t xml:space="preserve"> </w:t>
      </w:r>
      <w:r w:rsidRPr="000D4932">
        <w:t>34(8).</w:t>
      </w:r>
      <w:r>
        <w:t xml:space="preserve"> 8-18-2010.</w:t>
      </w:r>
    </w:p>
    <w:p w14:paraId="350421FC" w14:textId="77777777" w:rsidR="000554F8" w:rsidRPr="006F4EFF" w:rsidRDefault="000554F8" w:rsidP="000554F8">
      <w:pPr>
        <w:rPr>
          <w:sz w:val="16"/>
        </w:rPr>
      </w:pPr>
      <w:r w:rsidRPr="006F4EFF">
        <w:rPr>
          <w:sz w:val="16"/>
        </w:rPr>
        <w:t xml:space="preserve">We compared participants’ scores in the implied prevalence and truth conditions tasks with an ANOVA that also included item wording (generic vs. “most”; between subjects) and item type (plain vs. distinctive/dangerous vs. nondistinctive control; within subject) as factors. The ANOVA revealed a main effect of task, F(1, 67) = 23.03, p &lt; .001, η2p = .26, qualified by a task x item wording interaction, F(1, 67) = 19.47, p &lt; .001, η2p = .23 (see Fig. 2). We used tests of simple effects to check for an effect of task within each of the two wording conditions. As predicted, </w:t>
      </w:r>
      <w:r w:rsidRPr="006F4EFF">
        <w:rPr>
          <w:rStyle w:val="StyleUnderline"/>
        </w:rPr>
        <w:t xml:space="preserve">in the generic condition, </w:t>
      </w:r>
      <w:r w:rsidRPr="00726E2B">
        <w:rPr>
          <w:rStyle w:val="StyleUnderline"/>
          <w:highlight w:val="cyan"/>
        </w:rPr>
        <w:t>the</w:t>
      </w:r>
      <w:r w:rsidRPr="006F4EFF">
        <w:rPr>
          <w:sz w:val="16"/>
        </w:rPr>
        <w:t xml:space="preserve"> average </w:t>
      </w:r>
      <w:r w:rsidRPr="00726E2B">
        <w:rPr>
          <w:rStyle w:val="StyleUnderline"/>
          <w:highlight w:val="cyan"/>
        </w:rPr>
        <w:t>prevalence that led</w:t>
      </w:r>
      <w:r w:rsidRPr="006F4EFF">
        <w:rPr>
          <w:rStyle w:val="StyleUnderline"/>
        </w:rPr>
        <w:t xml:space="preserve"> participants </w:t>
      </w:r>
      <w:r w:rsidRPr="00726E2B">
        <w:rPr>
          <w:rStyle w:val="StyleUnderline"/>
          <w:highlight w:val="cyan"/>
        </w:rPr>
        <w:t xml:space="preserve">to accept the </w:t>
      </w:r>
      <w:r w:rsidRPr="00726E2B">
        <w:rPr>
          <w:rStyle w:val="Emphasis"/>
          <w:highlight w:val="cyan"/>
        </w:rPr>
        <w:t>generics</w:t>
      </w:r>
      <w:r w:rsidRPr="006F4EFF">
        <w:rPr>
          <w:sz w:val="16"/>
        </w:rPr>
        <w:t xml:space="preserve"> (M_</w:t>
      </w:r>
      <w:r w:rsidRPr="00726E2B">
        <w:rPr>
          <w:rStyle w:val="Emphasis"/>
          <w:highlight w:val="cyan"/>
        </w:rPr>
        <w:t>truth conditions</w:t>
      </w:r>
      <w:r w:rsidRPr="006F4EFF">
        <w:rPr>
          <w:sz w:val="16"/>
        </w:rPr>
        <w:t xml:space="preserve"> = </w:t>
      </w:r>
      <w:r w:rsidRPr="00726E2B">
        <w:rPr>
          <w:rStyle w:val="Emphasis"/>
          <w:highlight w:val="cyan"/>
        </w:rPr>
        <w:t>69.1%</w:t>
      </w:r>
      <w:r w:rsidRPr="006F4EFF">
        <w:rPr>
          <w:sz w:val="16"/>
        </w:rPr>
        <w:t xml:space="preserve">) was significantly lower than the average prevalence implied by them (M_implied prevalence = 95.8%), F(1, 67) = 42.00, p &lt; .001, η2p = .39.2 </w:t>
      </w:r>
      <w:r w:rsidRPr="006F4EFF">
        <w:rPr>
          <w:rStyle w:val="Emphasis"/>
        </w:rPr>
        <w:t>Also</w:t>
      </w:r>
      <w:r w:rsidRPr="006F4EFF">
        <w:rPr>
          <w:sz w:val="16"/>
        </w:rPr>
        <w:t xml:space="preserve"> as predicted, no such difference was found in the “most” condition, F(1, 67) = 0.08, p = .785, η2p = .001. </w:t>
      </w:r>
      <w:r w:rsidRPr="00726E2B">
        <w:rPr>
          <w:rStyle w:val="StyleUnderline"/>
          <w:highlight w:val="cyan"/>
        </w:rPr>
        <w:t>The prevalence that led</w:t>
      </w:r>
      <w:r w:rsidRPr="006F4EFF">
        <w:rPr>
          <w:rStyle w:val="StyleUnderline"/>
        </w:rPr>
        <w:t xml:space="preserve"> participants,</w:t>
      </w:r>
      <w:r w:rsidRPr="006F4EFF">
        <w:rPr>
          <w:sz w:val="16"/>
        </w:rPr>
        <w:t xml:space="preserve"> on average, </w:t>
      </w:r>
      <w:r w:rsidRPr="00726E2B">
        <w:rPr>
          <w:rStyle w:val="StyleUnderline"/>
          <w:highlight w:val="cyan"/>
        </w:rPr>
        <w:t>to assent to</w:t>
      </w:r>
      <w:r w:rsidRPr="006F4EFF">
        <w:rPr>
          <w:rStyle w:val="StyleUnderline"/>
        </w:rPr>
        <w:t xml:space="preserve"> “</w:t>
      </w:r>
      <w:r w:rsidRPr="00726E2B">
        <w:rPr>
          <w:rStyle w:val="Emphasis"/>
          <w:highlight w:val="cyan"/>
        </w:rPr>
        <w:t>most</w:t>
      </w:r>
      <w:r w:rsidRPr="006F4EFF">
        <w:rPr>
          <w:rStyle w:val="StyleUnderline"/>
        </w:rPr>
        <w:t xml:space="preserve">”-quantified </w:t>
      </w:r>
      <w:r w:rsidRPr="00726E2B">
        <w:rPr>
          <w:rStyle w:val="StyleUnderline"/>
          <w:highlight w:val="cyan"/>
        </w:rPr>
        <w:t>generalizations</w:t>
      </w:r>
      <w:r w:rsidRPr="006F4EFF">
        <w:rPr>
          <w:sz w:val="16"/>
        </w:rPr>
        <w:t xml:space="preserve"> (M_</w:t>
      </w:r>
      <w:r w:rsidRPr="00726E2B">
        <w:rPr>
          <w:rStyle w:val="Emphasis"/>
          <w:highlight w:val="cyan"/>
        </w:rPr>
        <w:t>truth conditions</w:t>
      </w:r>
      <w:r w:rsidRPr="006F4EFF">
        <w:rPr>
          <w:sz w:val="16"/>
        </w:rPr>
        <w:t xml:space="preserve"> = </w:t>
      </w:r>
      <w:r w:rsidRPr="00726E2B">
        <w:rPr>
          <w:rStyle w:val="Emphasis"/>
          <w:highlight w:val="cyan"/>
        </w:rPr>
        <w:t>76.9%</w:t>
      </w:r>
      <w:r w:rsidRPr="006F4EFF">
        <w:rPr>
          <w:sz w:val="16"/>
        </w:rPr>
        <w:t>) was almost identical to the prevalence implied by these generalizations (M_implied prevalence = 78.0%).</w:t>
      </w:r>
    </w:p>
    <w:p w14:paraId="7A98A373" w14:textId="77777777" w:rsidR="000554F8" w:rsidRPr="00675395" w:rsidRDefault="000554F8" w:rsidP="000554F8">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w:t>
      </w:r>
    </w:p>
    <w:p w14:paraId="4CC369FD" w14:textId="77777777" w:rsidR="000554F8" w:rsidRPr="00EB176B" w:rsidRDefault="000554F8" w:rsidP="000554F8"/>
    <w:p w14:paraId="7FC5E872" w14:textId="77777777" w:rsidR="000554F8" w:rsidRPr="00473CBE" w:rsidRDefault="000554F8" w:rsidP="000554F8"/>
    <w:p w14:paraId="66735FF0" w14:textId="77777777" w:rsidR="000554F8" w:rsidRPr="00F21F5B" w:rsidRDefault="000554F8" w:rsidP="000554F8"/>
    <w:p w14:paraId="7334640F" w14:textId="77777777" w:rsidR="000554F8" w:rsidRPr="00F21F5B" w:rsidRDefault="000554F8" w:rsidP="000554F8"/>
    <w:p w14:paraId="3BEF868A" w14:textId="77777777" w:rsidR="000554F8" w:rsidRPr="003721BF" w:rsidRDefault="000554F8" w:rsidP="000554F8"/>
    <w:p w14:paraId="6F0935F8" w14:textId="77777777" w:rsidR="000554F8" w:rsidRDefault="000554F8" w:rsidP="000554F8">
      <w:pPr>
        <w:pStyle w:val="Heading3"/>
      </w:pPr>
      <w:r>
        <w:lastRenderedPageBreak/>
        <w:t>OFF</w:t>
      </w:r>
    </w:p>
    <w:p w14:paraId="4F686321" w14:textId="77777777" w:rsidR="000554F8" w:rsidRPr="00AE71F7" w:rsidRDefault="000554F8" w:rsidP="000554F8">
      <w:pPr>
        <w:pStyle w:val="Heading4"/>
      </w:pPr>
      <w:r>
        <w:t>States CP.</w:t>
      </w:r>
    </w:p>
    <w:p w14:paraId="72AFC260" w14:textId="77777777" w:rsidR="000554F8" w:rsidRPr="006E0BEC" w:rsidRDefault="000554F8" w:rsidP="000554F8">
      <w:pPr>
        <w:pStyle w:val="Heading4"/>
      </w:pPr>
      <w:r>
        <w:t xml:space="preserve">The fifty states and all relevant subnational entities should substantially </w:t>
      </w:r>
      <w:r w:rsidRPr="006E0BEC">
        <w:t>strengthen collective bargaining for farmworkers in the United States</w:t>
      </w:r>
      <w:r>
        <w:t xml:space="preserve"> at and beyond the enterprise level.</w:t>
      </w:r>
    </w:p>
    <w:p w14:paraId="5BC0D176" w14:textId="77777777" w:rsidR="000554F8" w:rsidRDefault="000554F8" w:rsidP="000554F8">
      <w:pPr>
        <w:pStyle w:val="Heading4"/>
      </w:pPr>
    </w:p>
    <w:p w14:paraId="0F308DFC" w14:textId="77777777" w:rsidR="000554F8" w:rsidRDefault="000554F8" w:rsidP="000554F8"/>
    <w:p w14:paraId="54C3C886" w14:textId="1EB52341" w:rsidR="000554F8" w:rsidRDefault="000554F8" w:rsidP="000554F8">
      <w:pPr>
        <w:pStyle w:val="Heading4"/>
      </w:pPr>
      <w:r>
        <w:t xml:space="preserve">States solve and </w:t>
      </w:r>
      <w:r w:rsidRPr="00104F76">
        <w:rPr>
          <w:u w:val="single"/>
        </w:rPr>
        <w:t>evade preemption</w:t>
      </w:r>
      <w:r>
        <w:t xml:space="preserve">. </w:t>
      </w:r>
    </w:p>
    <w:p w14:paraId="75F09D8F" w14:textId="77777777" w:rsidR="000554F8" w:rsidRDefault="000554F8" w:rsidP="000554F8">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2AD971D5" w14:textId="77777777" w:rsidR="000554F8" w:rsidRPr="005B0726" w:rsidRDefault="000554F8" w:rsidP="000554F8">
      <w:pPr>
        <w:rPr>
          <w:sz w:val="16"/>
        </w:rPr>
      </w:pPr>
      <w:r w:rsidRPr="005B0726">
        <w:rPr>
          <w:sz w:val="16"/>
        </w:rPr>
        <w:t>II. STATE LABOR LAW INNOVATION UNDER THE SHADOW OF FEDERAL PREEMPTION</w:t>
      </w:r>
    </w:p>
    <w:p w14:paraId="72F0CE05" w14:textId="77777777" w:rsidR="000554F8" w:rsidRPr="005B0726" w:rsidRDefault="000554F8" w:rsidP="000554F8">
      <w:pPr>
        <w:rPr>
          <w:sz w:val="16"/>
        </w:rPr>
      </w:pPr>
      <w:r w:rsidRPr="005B0726">
        <w:rPr>
          <w:sz w:val="16"/>
        </w:rPr>
        <w:t xml:space="preserve">What, then, is the labor law reform occurring at the state and local level? </w:t>
      </w:r>
      <w:r w:rsidRPr="00726E2B">
        <w:rPr>
          <w:rStyle w:val="StyleUnderline"/>
          <w:highlight w:val="cyan"/>
        </w:rPr>
        <w:t xml:space="preserve">States have </w:t>
      </w:r>
      <w:r w:rsidRPr="00726E2B">
        <w:rPr>
          <w:rStyle w:val="Emphasis"/>
          <w:highlight w:val="cyan"/>
        </w:rPr>
        <w:t>wide latitude</w:t>
      </w:r>
      <w:r w:rsidRPr="00726E2B">
        <w:rPr>
          <w:rStyle w:val="StyleUnderline"/>
          <w:highlight w:val="cyan"/>
        </w:rPr>
        <w:t xml:space="preserve"> to</w:t>
      </w:r>
      <w:r w:rsidRPr="002D63DD">
        <w:rPr>
          <w:rStyle w:val="StyleUnderline"/>
        </w:rPr>
        <w:t xml:space="preserve"> enact employment legislation that </w:t>
      </w:r>
      <w:r w:rsidRPr="00726E2B">
        <w:rPr>
          <w:rStyle w:val="StyleUnderline"/>
          <w:highlight w:val="cyan"/>
        </w:rPr>
        <w:t>protect</w:t>
      </w:r>
      <w:r w:rsidRPr="00DC718B">
        <w:rPr>
          <w:rStyle w:val="StyleUnderline"/>
        </w:rPr>
        <w:t xml:space="preserve">s </w:t>
      </w:r>
      <w:r w:rsidRPr="00726E2B">
        <w:rPr>
          <w:rStyle w:val="StyleUnderline"/>
          <w:highlight w:val="cyan"/>
        </w:rPr>
        <w:t xml:space="preserve">workers as </w:t>
      </w:r>
      <w:r w:rsidRPr="00726E2B">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726E2B">
        <w:rPr>
          <w:rStyle w:val="StyleUnderline"/>
          <w:highlight w:val="cyan"/>
        </w:rPr>
        <w:t xml:space="preserve">with respect to </w:t>
      </w:r>
      <w:r w:rsidRPr="00726E2B">
        <w:rPr>
          <w:rStyle w:val="Emphasis"/>
          <w:highlight w:val="cyan"/>
        </w:rPr>
        <w:t>wages</w:t>
      </w:r>
      <w:r w:rsidRPr="00746964">
        <w:rPr>
          <w:rStyle w:val="StyleUnderline"/>
        </w:rPr>
        <w:t xml:space="preserve">, </w:t>
      </w:r>
      <w:r w:rsidRPr="00726E2B">
        <w:rPr>
          <w:rStyle w:val="Emphasis"/>
          <w:highlight w:val="cyan"/>
        </w:rPr>
        <w:t>overtime</w:t>
      </w:r>
      <w:r w:rsidRPr="00746964">
        <w:rPr>
          <w:rStyle w:val="StyleUnderline"/>
        </w:rPr>
        <w:t xml:space="preserve">, </w:t>
      </w:r>
      <w:r w:rsidRPr="00726E2B">
        <w:rPr>
          <w:rStyle w:val="Emphasis"/>
          <w:highlight w:val="cyan"/>
        </w:rPr>
        <w:t>family leave</w:t>
      </w:r>
      <w:r w:rsidRPr="0087752B">
        <w:rPr>
          <w:rStyle w:val="StyleUnderline"/>
        </w:rPr>
        <w:t xml:space="preserve">, </w:t>
      </w:r>
      <w:r w:rsidRPr="00726E2B">
        <w:rPr>
          <w:rStyle w:val="Emphasis"/>
          <w:highlight w:val="cyan"/>
        </w:rPr>
        <w:t>health</w:t>
      </w:r>
      <w:r w:rsidRPr="00746964">
        <w:rPr>
          <w:rStyle w:val="Emphasis"/>
        </w:rPr>
        <w:t xml:space="preserve"> and safety</w:t>
      </w:r>
      <w:r w:rsidRPr="00746964">
        <w:rPr>
          <w:rStyle w:val="StyleUnderline"/>
        </w:rPr>
        <w:t xml:space="preserve">, </w:t>
      </w:r>
      <w:r w:rsidRPr="00726E2B">
        <w:rPr>
          <w:rStyle w:val="StyleUnderline"/>
          <w:highlight w:val="cyan"/>
        </w:rPr>
        <w:t xml:space="preserve">and </w:t>
      </w:r>
      <w:r w:rsidRPr="00726E2B">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1B1C8743" w14:textId="77777777" w:rsidR="000554F8" w:rsidRPr="005B0726" w:rsidRDefault="000554F8" w:rsidP="000554F8">
      <w:pPr>
        <w:rPr>
          <w:sz w:val="16"/>
        </w:rPr>
      </w:pPr>
      <w:r w:rsidRPr="005B0726">
        <w:rPr>
          <w:sz w:val="16"/>
        </w:rPr>
        <w:t xml:space="preserve">However, </w:t>
      </w:r>
      <w:r w:rsidRPr="00D83EAD">
        <w:rPr>
          <w:rStyle w:val="StyleUnderline"/>
        </w:rPr>
        <w:t xml:space="preserve">federal </w:t>
      </w:r>
      <w:r w:rsidRPr="00726E2B">
        <w:rPr>
          <w:rStyle w:val="StyleUnderline"/>
          <w:highlight w:val="cyan"/>
        </w:rPr>
        <w:t>preemption</w:t>
      </w:r>
      <w:r w:rsidRPr="00D83EAD">
        <w:rPr>
          <w:rStyle w:val="StyleUnderline"/>
        </w:rPr>
        <w:t xml:space="preserve"> doctrine </w:t>
      </w:r>
      <w:r w:rsidRPr="00726E2B">
        <w:rPr>
          <w:rStyle w:val="StyleUnderline"/>
          <w:highlight w:val="cyan"/>
        </w:rPr>
        <w:t>leaves</w:t>
      </w:r>
      <w:r w:rsidRPr="005B0726">
        <w:rPr>
          <w:sz w:val="16"/>
        </w:rPr>
        <w:t xml:space="preserve"> open a few </w:t>
      </w:r>
      <w:r w:rsidRPr="00726E2B">
        <w:rPr>
          <w:rStyle w:val="Emphasis"/>
          <w:highlight w:val="cyan"/>
        </w:rPr>
        <w:t>important avenues</w:t>
      </w:r>
      <w:r w:rsidRPr="0052257E">
        <w:rPr>
          <w:rStyle w:val="StyleUnderline"/>
        </w:rPr>
        <w:t xml:space="preserve"> for states </w:t>
      </w:r>
      <w:r w:rsidRPr="00726E2B">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726E2B">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726E2B">
        <w:rPr>
          <w:rStyle w:val="Emphasis"/>
          <w:highlight w:val="cyan"/>
        </w:rPr>
        <w:t>employment standards</w:t>
      </w:r>
      <w:r w:rsidRPr="00726E2B">
        <w:rPr>
          <w:rStyle w:val="StyleUnderline"/>
          <w:highlight w:val="cyan"/>
        </w:rPr>
        <w:t>, even when</w:t>
      </w:r>
      <w:r w:rsidRPr="005B0726">
        <w:rPr>
          <w:rStyle w:val="StyleUnderline"/>
        </w:rPr>
        <w:t xml:space="preserve"> such </w:t>
      </w:r>
      <w:r w:rsidRPr="00726E2B">
        <w:rPr>
          <w:rStyle w:val="StyleUnderline"/>
          <w:highlight w:val="cyan"/>
        </w:rPr>
        <w:t>standards</w:t>
      </w:r>
      <w:r w:rsidRPr="005B0726">
        <w:rPr>
          <w:sz w:val="16"/>
        </w:rPr>
        <w:t xml:space="preserve"> are the product of or </w:t>
      </w:r>
      <w:r w:rsidRPr="000D66FC">
        <w:rPr>
          <w:rStyle w:val="StyleUnderline"/>
        </w:rPr>
        <w:t xml:space="preserve">help </w:t>
      </w:r>
      <w:r w:rsidRPr="00726E2B">
        <w:rPr>
          <w:rStyle w:val="StyleUnderline"/>
          <w:highlight w:val="cyan"/>
        </w:rPr>
        <w:t xml:space="preserve">facilitate </w:t>
      </w:r>
      <w:r w:rsidRPr="00726E2B">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726E2B">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726E2B">
        <w:rPr>
          <w:rStyle w:val="StyleUnderline"/>
          <w:highlight w:val="cyan"/>
        </w:rPr>
        <w:t>bargaining</w:t>
      </w:r>
      <w:r w:rsidRPr="002E7A50">
        <w:rPr>
          <w:rStyle w:val="StyleUnderline"/>
        </w:rPr>
        <w:t xml:space="preserve">, and strike </w:t>
      </w:r>
      <w:r w:rsidRPr="00726E2B">
        <w:rPr>
          <w:rStyle w:val="StyleUnderline"/>
          <w:highlight w:val="cyan"/>
        </w:rPr>
        <w:t xml:space="preserve">rights for industries </w:t>
      </w:r>
      <w:r w:rsidRPr="00726E2B">
        <w:rPr>
          <w:rStyle w:val="Emphasis"/>
          <w:highlight w:val="cyan"/>
        </w:rPr>
        <w:t>excluded</w:t>
      </w:r>
      <w:r w:rsidRPr="00726E2B">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726E2B">
        <w:rPr>
          <w:rStyle w:val="StyleUnderline"/>
          <w:highlight w:val="cyan"/>
        </w:rPr>
        <w:t>provides states</w:t>
      </w:r>
      <w:r w:rsidRPr="005B0726">
        <w:rPr>
          <w:sz w:val="16"/>
        </w:rPr>
        <w:t xml:space="preserve"> and localities some </w:t>
      </w:r>
      <w:r w:rsidRPr="00726E2B">
        <w:rPr>
          <w:rStyle w:val="StyleUnderline"/>
          <w:highlight w:val="cyan"/>
        </w:rPr>
        <w:t>authority</w:t>
      </w:r>
      <w:r w:rsidRPr="005329F2">
        <w:rPr>
          <w:rStyle w:val="StyleUnderline"/>
        </w:rPr>
        <w:t xml:space="preserve"> to make decisions about labor relations when they are acting </w:t>
      </w:r>
      <w:r w:rsidRPr="00726E2B">
        <w:rPr>
          <w:rStyle w:val="StyleUnderline"/>
          <w:highlight w:val="cyan"/>
        </w:rPr>
        <w:t xml:space="preserve">as </w:t>
      </w:r>
      <w:r w:rsidRPr="00726E2B">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307DC8F7" w14:textId="77777777" w:rsidR="000554F8" w:rsidRPr="005B0726" w:rsidRDefault="000554F8" w:rsidP="000554F8">
      <w:pPr>
        <w:rPr>
          <w:sz w:val="16"/>
        </w:rPr>
      </w:pPr>
      <w:r w:rsidRPr="005B0726">
        <w:rPr>
          <w:sz w:val="16"/>
        </w:rPr>
        <w:t xml:space="preserve">In the last few years, due to effective organizing by labor unions, as well as worker centers and community groups, blue </w:t>
      </w:r>
      <w:r w:rsidRPr="00726E2B">
        <w:rPr>
          <w:rStyle w:val="StyleUnderline"/>
          <w:highlight w:val="cyan"/>
        </w:rPr>
        <w:t>states</w:t>
      </w:r>
      <w:r w:rsidRPr="005B0726">
        <w:rPr>
          <w:sz w:val="16"/>
        </w:rPr>
        <w:t xml:space="preserve"> and localities </w:t>
      </w:r>
      <w:r w:rsidRPr="005329F2">
        <w:rPr>
          <w:rStyle w:val="StyleUnderline"/>
        </w:rPr>
        <w:t xml:space="preserve">have been </w:t>
      </w:r>
      <w:r w:rsidRPr="00726E2B">
        <w:rPr>
          <w:rStyle w:val="StyleUnderline"/>
          <w:highlight w:val="cyan"/>
        </w:rPr>
        <w:t xml:space="preserve">pursuing </w:t>
      </w:r>
      <w:r w:rsidRPr="00726E2B">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64938B56" w14:textId="77777777" w:rsidR="000554F8" w:rsidRPr="00E7561C" w:rsidRDefault="000554F8" w:rsidP="000554F8">
      <w:pPr>
        <w:rPr>
          <w:sz w:val="16"/>
        </w:rPr>
      </w:pPr>
      <w:r w:rsidRPr="00E7561C">
        <w:rPr>
          <w:sz w:val="16"/>
        </w:rPr>
        <w:t>A. Employment Standards</w:t>
      </w:r>
    </w:p>
    <w:p w14:paraId="0B5559C2" w14:textId="77777777" w:rsidR="000554F8" w:rsidRPr="00E1723E" w:rsidRDefault="000554F8" w:rsidP="000554F8">
      <w:pPr>
        <w:rPr>
          <w:sz w:val="16"/>
        </w:rPr>
      </w:pPr>
      <w:r w:rsidRPr="00726E2B">
        <w:rPr>
          <w:rStyle w:val="StyleUnderline"/>
          <w:highlight w:val="cyan"/>
        </w:rPr>
        <w:t>States</w:t>
      </w:r>
      <w:r w:rsidRPr="00E7561C">
        <w:rPr>
          <w:rStyle w:val="StyleUnderline"/>
        </w:rPr>
        <w:t xml:space="preserve"> and localities have </w:t>
      </w:r>
      <w:r w:rsidRPr="00726E2B">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726E2B">
        <w:rPr>
          <w:rStyle w:val="Emphasis"/>
          <w:highlight w:val="cyan"/>
        </w:rPr>
        <w:t>significant increases</w:t>
      </w:r>
      <w:r w:rsidRPr="00726E2B">
        <w:rPr>
          <w:rStyle w:val="StyleUnderline"/>
          <w:highlight w:val="cyan"/>
        </w:rPr>
        <w:t xml:space="preserve"> in</w:t>
      </w:r>
      <w:r w:rsidRPr="00A64BBB">
        <w:rPr>
          <w:rStyle w:val="StyleUnderline"/>
        </w:rPr>
        <w:t xml:space="preserve"> the minimum </w:t>
      </w:r>
      <w:r w:rsidRPr="00726E2B">
        <w:rPr>
          <w:rStyle w:val="Emphasis"/>
          <w:highlight w:val="cyan"/>
        </w:rPr>
        <w:t>wage</w:t>
      </w:r>
      <w:r w:rsidRPr="00726E2B">
        <w:rPr>
          <w:rStyle w:val="StyleUnderline"/>
          <w:highlight w:val="cyan"/>
        </w:rPr>
        <w:t xml:space="preserve">, </w:t>
      </w:r>
      <w:r w:rsidRPr="00726E2B">
        <w:rPr>
          <w:rStyle w:val="Emphasis"/>
          <w:highlight w:val="cyan"/>
        </w:rPr>
        <w:t>scheduling protections</w:t>
      </w:r>
      <w:r w:rsidRPr="00A64BBB">
        <w:rPr>
          <w:rStyle w:val="StyleUnderline"/>
        </w:rPr>
        <w:t xml:space="preserve">, </w:t>
      </w:r>
      <w:r w:rsidRPr="00726E2B">
        <w:rPr>
          <w:rStyle w:val="StyleUnderline"/>
          <w:highlight w:val="cyan"/>
        </w:rPr>
        <w:t>and</w:t>
      </w:r>
      <w:r w:rsidRPr="00A64BBB">
        <w:rPr>
          <w:rStyle w:val="StyleUnderline"/>
        </w:rPr>
        <w:t xml:space="preserve"> limitations on the use of </w:t>
      </w:r>
      <w:r w:rsidRPr="00726E2B">
        <w:rPr>
          <w:rStyle w:val="Emphasis"/>
          <w:highlight w:val="cyan"/>
        </w:rPr>
        <w:t>noncompete</w:t>
      </w:r>
      <w:r w:rsidRPr="00A64BBB">
        <w:rPr>
          <w:rStyle w:val="StyleUnderline"/>
        </w:rPr>
        <w:t xml:space="preserve"> agreement</w:t>
      </w:r>
      <w:r w:rsidRPr="00726E2B">
        <w:rPr>
          <w:rStyle w:val="Emphasis"/>
          <w:highlight w:val="cyan"/>
        </w:rPr>
        <w:t>s.</w:t>
      </w:r>
      <w:r w:rsidRPr="00A64BBB">
        <w:rPr>
          <w:rStyle w:val="StyleUnderline"/>
        </w:rPr>
        <w:t xml:space="preserve"> The </w:t>
      </w:r>
      <w:r w:rsidRPr="00726E2B">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726E2B">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64611016" w14:textId="77777777" w:rsidR="000554F8" w:rsidRPr="00E1723E" w:rsidRDefault="000554F8" w:rsidP="000554F8">
      <w:pPr>
        <w:rPr>
          <w:sz w:val="16"/>
        </w:rPr>
      </w:pPr>
      <w:r w:rsidRPr="00726E2B">
        <w:rPr>
          <w:rStyle w:val="StyleUnderline"/>
          <w:highlight w:val="cyan"/>
        </w:rPr>
        <w:t>All</w:t>
      </w:r>
      <w:r w:rsidRPr="007500D0">
        <w:rPr>
          <w:rStyle w:val="StyleUnderline"/>
        </w:rPr>
        <w:t xml:space="preserve"> of these laws </w:t>
      </w:r>
      <w:r w:rsidRPr="00726E2B">
        <w:rPr>
          <w:rStyle w:val="Emphasis"/>
          <w:highlight w:val="cyan"/>
        </w:rPr>
        <w:t>raise the floor</w:t>
      </w:r>
      <w:r w:rsidRPr="00726E2B">
        <w:rPr>
          <w:rStyle w:val="StyleUnderline"/>
          <w:highlight w:val="cyan"/>
        </w:rPr>
        <w:t xml:space="preserve"> above which unions</w:t>
      </w:r>
      <w:r w:rsidRPr="007500D0">
        <w:rPr>
          <w:rStyle w:val="StyleUnderline"/>
        </w:rPr>
        <w:t xml:space="preserve"> can organize and </w:t>
      </w:r>
      <w:r w:rsidRPr="00726E2B">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w:t>
      </w:r>
      <w:r w:rsidRPr="00E1723E">
        <w:rPr>
          <w:sz w:val="16"/>
        </w:rPr>
        <w:lastRenderedPageBreak/>
        <w:t>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7AB30710" w14:textId="77777777" w:rsidR="000554F8" w:rsidRPr="00E1723E" w:rsidRDefault="000554F8" w:rsidP="000554F8">
      <w:pPr>
        <w:rPr>
          <w:sz w:val="16"/>
        </w:rPr>
      </w:pPr>
      <w:r w:rsidRPr="00E1723E">
        <w:rPr>
          <w:sz w:val="16"/>
        </w:rPr>
        <w:t xml:space="preserve">In addition to laws regulating traditional employment standards, in the last few years, </w:t>
      </w:r>
      <w:r w:rsidRPr="00726E2B">
        <w:rPr>
          <w:rStyle w:val="Emphasis"/>
          <w:highlight w:val="cyan"/>
        </w:rPr>
        <w:t>numerous</w:t>
      </w:r>
      <w:r w:rsidRPr="00726E2B">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726E2B">
        <w:rPr>
          <w:rStyle w:val="StyleUnderline"/>
          <w:highlight w:val="cyan"/>
        </w:rPr>
        <w:t>prohibit</w:t>
      </w:r>
      <w:r w:rsidRPr="00D266B9">
        <w:rPr>
          <w:rStyle w:val="StyleUnderline"/>
        </w:rPr>
        <w:t>ing</w:t>
      </w:r>
      <w:r w:rsidRPr="00FA352C">
        <w:rPr>
          <w:rStyle w:val="StyleUnderline"/>
        </w:rPr>
        <w:t xml:space="preserve"> employers from </w:t>
      </w:r>
      <w:r w:rsidRPr="00726E2B">
        <w:rPr>
          <w:rStyle w:val="StyleUnderline"/>
          <w:highlight w:val="cyan"/>
        </w:rPr>
        <w:t>requiring employees to attend anti-</w:t>
      </w:r>
      <w:r w:rsidRPr="00726E2B">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4122E04E" w14:textId="77777777" w:rsidR="000554F8" w:rsidRPr="00E1723E" w:rsidRDefault="000554F8" w:rsidP="000554F8">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councils or industry committees, </w:t>
      </w:r>
      <w:r w:rsidRPr="00D266B9">
        <w:rPr>
          <w:rStyle w:val="StyleUnderline"/>
        </w:rPr>
        <w:t>which enable worker organizations</w:t>
      </w:r>
      <w:r w:rsidRPr="00E1723E">
        <w:rPr>
          <w:sz w:val="16"/>
        </w:rPr>
        <w:t xml:space="preserve"> and businesses, along with public officials, </w:t>
      </w:r>
      <w:r w:rsidRPr="00D266B9">
        <w:rPr>
          <w:rStyle w:val="StyleUnderline"/>
        </w:rPr>
        <w:t xml:space="preserve">to set employment standards through </w:t>
      </w:r>
      <w:r w:rsidRPr="00D266B9">
        <w:rPr>
          <w:rStyle w:val="Emphasis"/>
        </w:rPr>
        <w:t>administrative processes.</w:t>
      </w:r>
      <w:r w:rsidRPr="00E1723E">
        <w:rPr>
          <w:sz w:val="16"/>
        </w:rPr>
        <w:t xml:space="preserve">75 </w:t>
      </w:r>
      <w:r w:rsidRPr="00726E2B">
        <w:rPr>
          <w:rStyle w:val="StyleUnderline"/>
          <w:highlight w:val="cyan"/>
        </w:rPr>
        <w:t xml:space="preserve">New </w:t>
      </w:r>
      <w:r w:rsidRPr="00726E2B">
        <w:rPr>
          <w:rStyle w:val="Emphasis"/>
          <w:highlight w:val="cyan"/>
        </w:rPr>
        <w:t>tripartite boards</w:t>
      </w:r>
      <w:r w:rsidRPr="00D266B9">
        <w:rPr>
          <w:rStyle w:val="StyleUnderline"/>
        </w:rPr>
        <w:t xml:space="preserve"> in</w:t>
      </w:r>
      <w:r w:rsidRPr="00E1723E">
        <w:rPr>
          <w:sz w:val="16"/>
        </w:rPr>
        <w:t xml:space="preserve"> industries such as </w:t>
      </w:r>
      <w:r w:rsidRPr="00D266B9">
        <w:rPr>
          <w:rStyle w:val="StyleUnderline"/>
        </w:rPr>
        <w:t>nursing homes, fast food, and domestic work</w:t>
      </w:r>
      <w:r w:rsidRPr="00E1723E">
        <w:rPr>
          <w:sz w:val="16"/>
        </w:rPr>
        <w:t xml:space="preserve"> enable workers, employers, and public officials to </w:t>
      </w:r>
      <w:r w:rsidRPr="00726E2B">
        <w:rPr>
          <w:rStyle w:val="StyleUnderline"/>
          <w:highlight w:val="cyan"/>
        </w:rPr>
        <w:t>set</w:t>
      </w:r>
      <w:r w:rsidRPr="00D266B9">
        <w:rPr>
          <w:rStyle w:val="StyleUnderline"/>
        </w:rPr>
        <w:t xml:space="preserve"> wages and working </w:t>
      </w:r>
      <w:r w:rsidRPr="00726E2B">
        <w:rPr>
          <w:rStyle w:val="StyleUnderline"/>
          <w:highlight w:val="cyan"/>
        </w:rPr>
        <w:t>conditions</w:t>
      </w:r>
      <w:r w:rsidRPr="00D266B9">
        <w:rPr>
          <w:rStyle w:val="StyleUnderline"/>
        </w:rPr>
        <w:t xml:space="preserve"> that are </w:t>
      </w:r>
      <w:r w:rsidRPr="00726E2B">
        <w:rPr>
          <w:rStyle w:val="StyleUnderline"/>
          <w:highlight w:val="cyan"/>
        </w:rPr>
        <w:t>specific to</w:t>
      </w:r>
      <w:r w:rsidRPr="00D266B9">
        <w:rPr>
          <w:rStyle w:val="StyleUnderline"/>
        </w:rPr>
        <w:t xml:space="preserve"> the industrial </w:t>
      </w:r>
      <w:r w:rsidRPr="00726E2B">
        <w:rPr>
          <w:rStyle w:val="Emphasis"/>
          <w:highlight w:val="cyan"/>
        </w:rPr>
        <w:t>sector.</w:t>
      </w:r>
      <w:r w:rsidRPr="00E1723E">
        <w:rPr>
          <w:sz w:val="16"/>
        </w:rPr>
        <w:t>76</w:t>
      </w:r>
    </w:p>
    <w:p w14:paraId="7203F4F6" w14:textId="77777777" w:rsidR="000554F8" w:rsidRPr="00E1723E" w:rsidRDefault="000554F8" w:rsidP="000554F8">
      <w:pPr>
        <w:rPr>
          <w:sz w:val="16"/>
        </w:rPr>
      </w:pPr>
      <w:r w:rsidRPr="00E1723E">
        <w:rPr>
          <w:sz w:val="16"/>
        </w:rPr>
        <w:t>B. Laws Allowing Excluded Workers To Unionize and Strengthening Rights for Public Sector Workers</w:t>
      </w:r>
    </w:p>
    <w:p w14:paraId="1CD97F66" w14:textId="77777777" w:rsidR="000554F8" w:rsidRPr="00E1723E" w:rsidRDefault="000554F8" w:rsidP="000554F8">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726E2B">
        <w:rPr>
          <w:rStyle w:val="StyleUnderline"/>
          <w:highlight w:val="cyan"/>
        </w:rPr>
        <w:t>legislative strategies</w:t>
      </w:r>
      <w:r w:rsidRPr="000B1C2C">
        <w:rPr>
          <w:rStyle w:val="StyleUnderline"/>
        </w:rPr>
        <w:t xml:space="preserve"> to </w:t>
      </w:r>
      <w:r w:rsidRPr="00726E2B">
        <w:rPr>
          <w:rStyle w:val="StyleUnderline"/>
          <w:highlight w:val="cyan"/>
        </w:rPr>
        <w:t>transform state-funded</w:t>
      </w:r>
      <w:r w:rsidRPr="00E1723E">
        <w:rPr>
          <w:sz w:val="16"/>
        </w:rPr>
        <w:t xml:space="preserve"> homecare and childcare </w:t>
      </w:r>
      <w:r w:rsidRPr="00726E2B">
        <w:rPr>
          <w:rStyle w:val="StyleUnderline"/>
          <w:highlight w:val="cyan"/>
        </w:rPr>
        <w:t>workers into</w:t>
      </w:r>
      <w:r w:rsidRPr="000B1C2C">
        <w:rPr>
          <w:rStyle w:val="StyleUnderline"/>
        </w:rPr>
        <w:t xml:space="preserve"> state </w:t>
      </w:r>
      <w:r w:rsidRPr="00726E2B">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726E2B">
        <w:rPr>
          <w:rStyle w:val="StyleUnderline"/>
          <w:highlight w:val="cyan"/>
        </w:rPr>
        <w:t>won the right to</w:t>
      </w:r>
      <w:r w:rsidRPr="00A16061">
        <w:rPr>
          <w:rStyle w:val="StyleUnderline"/>
        </w:rPr>
        <w:t xml:space="preserve"> hold representational elections for these workers and to </w:t>
      </w:r>
      <w:r w:rsidRPr="00726E2B">
        <w:rPr>
          <w:rStyle w:val="StyleUnderline"/>
          <w:highlight w:val="cyan"/>
        </w:rPr>
        <w:t xml:space="preserve">bargain on a </w:t>
      </w:r>
      <w:r w:rsidRPr="00726E2B">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5EF93376" w14:textId="77777777" w:rsidR="000554F8" w:rsidRPr="005034E9" w:rsidRDefault="000554F8" w:rsidP="000554F8">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 xml:space="preserve">Domestic worker organizations have </w:t>
      </w:r>
      <w:r w:rsidRPr="005034E9">
        <w:rPr>
          <w:rStyle w:val="StyleUnderline"/>
        </w:rPr>
        <w:t>successfully pushed for</w:t>
      </w:r>
      <w:r w:rsidRPr="005034E9">
        <w:rPr>
          <w:sz w:val="16"/>
        </w:rPr>
        <w:t xml:space="preserve"> new “bills of rights” and </w:t>
      </w:r>
      <w:r w:rsidRPr="005034E9">
        <w:rPr>
          <w:rStyle w:val="StyleUnderline"/>
        </w:rPr>
        <w:t>worker standards boards in eleven states</w:t>
      </w:r>
      <w:r w:rsidRPr="005034E9">
        <w:rPr>
          <w:sz w:val="16"/>
        </w:rPr>
        <w:t xml:space="preserve"> and three cities, including California, Connecticut, Illinois, Nevada, New York State, Philadelphia, and Seattle.83</w:t>
      </w:r>
    </w:p>
    <w:p w14:paraId="193813AE" w14:textId="77777777" w:rsidR="000554F8" w:rsidRPr="005034E9" w:rsidRDefault="000554F8" w:rsidP="000554F8">
      <w:pPr>
        <w:rPr>
          <w:sz w:val="16"/>
        </w:rPr>
      </w:pPr>
      <w:r w:rsidRPr="005034E9">
        <w:rPr>
          <w:sz w:val="16"/>
        </w:rPr>
        <w:t xml:space="preserve">Other groups of workers, including </w:t>
      </w:r>
      <w:r w:rsidRPr="005034E9">
        <w:rPr>
          <w:rStyle w:val="Emphasis"/>
        </w:rPr>
        <w:t>gig workers</w:t>
      </w:r>
      <w:r w:rsidRPr="005034E9">
        <w:rPr>
          <w:sz w:val="16"/>
        </w:rPr>
        <w:t xml:space="preserve"> who provide app-based driving and delivery services, </w:t>
      </w:r>
      <w:r w:rsidRPr="005034E9">
        <w:rPr>
          <w:rStyle w:val="StyleUnderline"/>
        </w:rPr>
        <w:t>are currently working with unions to push for organizing rights at the state level</w:t>
      </w:r>
      <w:r w:rsidRPr="005034E9">
        <w:rPr>
          <w:sz w:val="16"/>
        </w:rPr>
        <w:t xml:space="preserve">.84 These workers </w:t>
      </w:r>
      <w:r w:rsidRPr="005034E9">
        <w:rPr>
          <w:rStyle w:val="StyleUnderline"/>
        </w:rPr>
        <w:t xml:space="preserve">are currently considered outside the NLRA’s definition of “employee,” thus granting states and cities the opportunity to </w:t>
      </w:r>
      <w:r w:rsidRPr="005034E9">
        <w:rPr>
          <w:rStyle w:val="Emphasis"/>
        </w:rPr>
        <w:t>legislate</w:t>
      </w:r>
      <w:r w:rsidRPr="005034E9">
        <w:rPr>
          <w:rStyle w:val="StyleUnderline"/>
        </w:rPr>
        <w:t xml:space="preserve"> on their behalf</w:t>
      </w:r>
      <w:r w:rsidRPr="005034E9">
        <w:rPr>
          <w:sz w:val="16"/>
        </w:rPr>
        <w:t xml:space="preserve">.85 However, while most experts agree that </w:t>
      </w:r>
      <w:r w:rsidRPr="005034E9">
        <w:rPr>
          <w:rStyle w:val="StyleUnderline"/>
        </w:rPr>
        <w:t xml:space="preserve">labor law preemption </w:t>
      </w:r>
      <w:r w:rsidRPr="005034E9">
        <w:rPr>
          <w:rStyle w:val="Emphasis"/>
        </w:rPr>
        <w:t>does not apply</w:t>
      </w:r>
      <w:r w:rsidRPr="005034E9">
        <w:rPr>
          <w:rStyle w:val="StyleUnderline"/>
        </w:rPr>
        <w:t xml:space="preserve"> to such initiatives</w:t>
      </w:r>
      <w:r w:rsidRPr="005034E9">
        <w:rPr>
          <w:sz w:val="16"/>
        </w:rPr>
        <w:t xml:space="preserve">, the extent to which antitrust law preempts collective action among workers classified as independent contractors is disputed. 86 One way to ensure an exception from the antitrust law is for </w:t>
      </w:r>
      <w:r w:rsidRPr="005034E9">
        <w:rPr>
          <w:rStyle w:val="StyleUnderline"/>
        </w:rPr>
        <w:t>states</w:t>
      </w:r>
      <w:r w:rsidRPr="005034E9">
        <w:rPr>
          <w:sz w:val="16"/>
        </w:rPr>
        <w:t xml:space="preserve"> to </w:t>
      </w:r>
      <w:r w:rsidRPr="005034E9">
        <w:rPr>
          <w:rStyle w:val="StyleUnderline"/>
        </w:rPr>
        <w:t>design collective bargaining regimes consistent with the Parker exception</w:t>
      </w:r>
      <w:r w:rsidRPr="005034E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1757BD93" w14:textId="77777777" w:rsidR="000554F8" w:rsidRPr="00520963" w:rsidRDefault="000554F8" w:rsidP="000554F8">
      <w:pPr>
        <w:rPr>
          <w:rStyle w:val="StyleUnderline"/>
        </w:rPr>
      </w:pPr>
      <w:r w:rsidRPr="005034E9">
        <w:rPr>
          <w:sz w:val="16"/>
        </w:rPr>
        <w:t xml:space="preserve">In addition, a few </w:t>
      </w:r>
      <w:r w:rsidRPr="005034E9">
        <w:rPr>
          <w:rStyle w:val="StyleUnderline"/>
        </w:rPr>
        <w:t xml:space="preserve">states have recently </w:t>
      </w:r>
      <w:r w:rsidRPr="005034E9">
        <w:rPr>
          <w:rStyle w:val="Emphasis"/>
        </w:rPr>
        <w:t>strengthened protections</w:t>
      </w:r>
      <w:r w:rsidRPr="005034E9">
        <w:rPr>
          <w:rStyle w:val="StyleUnderline"/>
        </w:rPr>
        <w:t xml:space="preserve"> for public sector workers.</w:t>
      </w:r>
      <w:r w:rsidRPr="005034E9">
        <w:rPr>
          <w:sz w:val="16"/>
        </w:rPr>
        <w:t xml:space="preserve"> For example, in 2023, Michigan repealed laws that constrained public employees’ ability to bargain.90 </w:t>
      </w:r>
      <w:r w:rsidRPr="005034E9">
        <w:rPr>
          <w:rStyle w:val="Emphasis"/>
        </w:rPr>
        <w:t>Vermont</w:t>
      </w:r>
      <w:r w:rsidRPr="005034E9">
        <w:rPr>
          <w:rStyle w:val="StyleUnderline"/>
        </w:rPr>
        <w:t xml:space="preserve"> passed the Vermont PRO Act</w:t>
      </w:r>
      <w:r w:rsidRPr="005034E9">
        <w:rPr>
          <w:sz w:val="16"/>
        </w:rPr>
        <w:t xml:space="preserve"> in 2024, which, among other pro-labor reforms, enables public sector workers to organize through “card check,” i.e., with a majority of workers signing </w:t>
      </w:r>
      <w:r w:rsidRPr="005034E9">
        <w:rPr>
          <w:sz w:val="16"/>
        </w:rPr>
        <w:lastRenderedPageBreak/>
        <w:t xml:space="preserve">union cards, rather than undergoing a lengthy union election process. 91 In 2022, </w:t>
      </w:r>
      <w:r w:rsidRPr="005034E9">
        <w:rPr>
          <w:rStyle w:val="Emphasis"/>
        </w:rPr>
        <w:t>Illinois</w:t>
      </w:r>
      <w:r w:rsidRPr="005034E9">
        <w:rPr>
          <w:rStyle w:val="StyleUnderline"/>
        </w:rPr>
        <w:t xml:space="preserve"> passed a constitutional</w:t>
      </w:r>
      <w:r w:rsidRPr="00520963">
        <w:rPr>
          <w:rStyle w:val="StyleUnderline"/>
        </w:rPr>
        <w:t xml:space="preserve">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1C106F32" w14:textId="77777777" w:rsidR="000554F8" w:rsidRPr="00387819" w:rsidRDefault="000554F8" w:rsidP="000554F8">
      <w:pPr>
        <w:rPr>
          <w:sz w:val="16"/>
        </w:rPr>
      </w:pPr>
      <w:r w:rsidRPr="00387819">
        <w:rPr>
          <w:sz w:val="16"/>
        </w:rPr>
        <w:t>C. States as Purchasers</w:t>
      </w:r>
    </w:p>
    <w:p w14:paraId="3D868CE2" w14:textId="77777777" w:rsidR="000554F8" w:rsidRPr="00387819" w:rsidRDefault="000554F8" w:rsidP="000554F8">
      <w:pPr>
        <w:rPr>
          <w:sz w:val="16"/>
        </w:rPr>
      </w:pPr>
      <w:r w:rsidRPr="00726E2B">
        <w:rPr>
          <w:rStyle w:val="StyleUnderline"/>
          <w:highlight w:val="cyan"/>
        </w:rPr>
        <w:t>States</w:t>
      </w:r>
      <w:r w:rsidRPr="00520963">
        <w:rPr>
          <w:rStyle w:val="StyleUnderline"/>
        </w:rPr>
        <w:t xml:space="preserve"> and localities have also </w:t>
      </w:r>
      <w:r w:rsidRPr="00726E2B">
        <w:rPr>
          <w:rStyle w:val="StyleUnderline"/>
          <w:highlight w:val="cyan"/>
        </w:rPr>
        <w:t>take</w:t>
      </w:r>
      <w:r w:rsidRPr="00532F35">
        <w:rPr>
          <w:rStyle w:val="StyleUnderline"/>
        </w:rPr>
        <w:t xml:space="preserve">n </w:t>
      </w:r>
      <w:r w:rsidRPr="00726E2B">
        <w:rPr>
          <w:rStyle w:val="StyleUnderline"/>
          <w:highlight w:val="cyan"/>
        </w:rPr>
        <w:t>advantage of</w:t>
      </w:r>
      <w:r w:rsidRPr="00520963">
        <w:rPr>
          <w:rStyle w:val="StyleUnderline"/>
        </w:rPr>
        <w:t xml:space="preserve"> the </w:t>
      </w:r>
      <w:r w:rsidRPr="00726E2B">
        <w:rPr>
          <w:rStyle w:val="StyleUnderline"/>
          <w:highlight w:val="cyan"/>
        </w:rPr>
        <w:t>exception</w:t>
      </w:r>
      <w:r w:rsidRPr="00520963">
        <w:rPr>
          <w:rStyle w:val="StyleUnderline"/>
        </w:rPr>
        <w:t xml:space="preserve"> in preemption doctrine that allows them </w:t>
      </w:r>
      <w:r w:rsidRPr="00726E2B">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726E2B">
        <w:rPr>
          <w:rStyle w:val="StyleUnderline"/>
          <w:highlight w:val="cyan"/>
        </w:rPr>
        <w:t xml:space="preserve">as </w:t>
      </w:r>
      <w:r w:rsidRPr="00726E2B">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726E2B">
        <w:rPr>
          <w:rStyle w:val="StyleUnderline"/>
          <w:highlight w:val="cyan"/>
        </w:rPr>
        <w:t>set labor standards</w:t>
      </w:r>
      <w:r w:rsidRPr="00F47DE2">
        <w:rPr>
          <w:rStyle w:val="StyleUnderline"/>
        </w:rPr>
        <w:t xml:space="preserve"> for their contracts in order </w:t>
      </w:r>
      <w:r w:rsidRPr="00726E2B">
        <w:rPr>
          <w:rStyle w:val="StyleUnderline"/>
          <w:highlight w:val="cyan"/>
        </w:rPr>
        <w:t>to</w:t>
      </w:r>
      <w:r w:rsidRPr="00F47DE2">
        <w:rPr>
          <w:rStyle w:val="StyleUnderline"/>
        </w:rPr>
        <w:t xml:space="preserve"> </w:t>
      </w:r>
      <w:r w:rsidRPr="00800D35">
        <w:rPr>
          <w:rStyle w:val="StyleUnderline"/>
        </w:rPr>
        <w:t xml:space="preserve">further labor peace and </w:t>
      </w:r>
      <w:r w:rsidRPr="00726E2B">
        <w:rPr>
          <w:rStyle w:val="StyleUnderline"/>
          <w:highlight w:val="cyan"/>
        </w:rPr>
        <w:t xml:space="preserve">ensure </w:t>
      </w:r>
      <w:r w:rsidRPr="00726E2B">
        <w:rPr>
          <w:rStyle w:val="Emphasis"/>
          <w:highlight w:val="cyan"/>
        </w:rPr>
        <w:t>good jobs</w:t>
      </w:r>
      <w:r w:rsidRPr="00726E2B">
        <w:rPr>
          <w:rStyle w:val="StyleUnderline"/>
          <w:highlight w:val="cyan"/>
        </w:rPr>
        <w:t xml:space="preserve"> and</w:t>
      </w:r>
      <w:r w:rsidRPr="00800D35">
        <w:rPr>
          <w:rStyle w:val="StyleUnderline"/>
        </w:rPr>
        <w:t xml:space="preserve"> efficient services in their </w:t>
      </w:r>
      <w:r w:rsidRPr="00726E2B">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6DD78B06" w14:textId="77777777" w:rsidR="000554F8" w:rsidRDefault="000554F8" w:rsidP="000554F8">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00FD459E" w14:textId="77777777" w:rsidR="000554F8" w:rsidRDefault="000554F8" w:rsidP="000554F8">
      <w:pPr>
        <w:pStyle w:val="Heading3"/>
      </w:pPr>
      <w:r>
        <w:lastRenderedPageBreak/>
        <w:t>OFF</w:t>
      </w:r>
    </w:p>
    <w:p w14:paraId="0F646930" w14:textId="77777777" w:rsidR="000554F8" w:rsidRPr="008A2291" w:rsidRDefault="000554F8" w:rsidP="000554F8">
      <w:pPr>
        <w:pStyle w:val="Heading4"/>
      </w:pPr>
      <w:r>
        <w:t>Private Attorney General CP.</w:t>
      </w:r>
    </w:p>
    <w:p w14:paraId="1A23FF0D" w14:textId="77777777" w:rsidR="000554F8" w:rsidRPr="00A2289A" w:rsidRDefault="000554F8" w:rsidP="000554F8">
      <w:pPr>
        <w:pStyle w:val="Heading4"/>
      </w:pPr>
      <w:r>
        <w:t>The United States federal government should apply the private attorney general doctrine for employment law in the United States.</w:t>
      </w:r>
    </w:p>
    <w:p w14:paraId="71FC65EE" w14:textId="77777777" w:rsidR="000554F8" w:rsidRDefault="000554F8" w:rsidP="000554F8">
      <w:pPr>
        <w:pStyle w:val="Heading4"/>
      </w:pPr>
      <w:r>
        <w:t>Private Attorney General solves every workplace right without collective bargaining.</w:t>
      </w:r>
    </w:p>
    <w:p w14:paraId="7ADF5999" w14:textId="77777777" w:rsidR="000554F8" w:rsidRDefault="000554F8" w:rsidP="000554F8">
      <w:r>
        <w:t xml:space="preserve">Rachel </w:t>
      </w:r>
      <w:r w:rsidRPr="006650E1">
        <w:rPr>
          <w:rStyle w:val="Style13ptBold"/>
        </w:rPr>
        <w:t>Deutsch et al. 20</w:t>
      </w:r>
      <w:r>
        <w:t>. Campaign Director for the California Coalition for Worker Power, JD from Columbia, B.A. in History from Yale. Rey Fuentes, JD from UC Berkeley. Tia Koonse, Legal and Policy Research Manager at University of California, Los Angeles. “California’s Hero Labor Law: The Private Attorneys General Act Fights Wage Theft and Recovers Millions from Lawbreaking Corporations.” February 2020. UCLA Labor Center. https://populardemocracy.org/sites/default/files/PAGA%20Report_WEB.pdf</w:t>
      </w:r>
    </w:p>
    <w:p w14:paraId="657D4E06" w14:textId="77777777" w:rsidR="000554F8" w:rsidRPr="00734E28" w:rsidRDefault="000554F8" w:rsidP="000554F8">
      <w:pPr>
        <w:rPr>
          <w:sz w:val="16"/>
        </w:rPr>
      </w:pPr>
      <w:r w:rsidRPr="00734E28">
        <w:rPr>
          <w:sz w:val="16"/>
        </w:rPr>
        <w:t xml:space="preserve">As described above, PAGA’s purpose was to ensure the robust and continuous monitoring of labor code violations that could not be identified and rectified through state enforcement alone. </w:t>
      </w:r>
      <w:r w:rsidRPr="00726E2B">
        <w:rPr>
          <w:rStyle w:val="StyleUnderline"/>
          <w:highlight w:val="cyan"/>
        </w:rPr>
        <w:t>Private attorneys</w:t>
      </w:r>
      <w:r w:rsidRPr="009A02AC">
        <w:rPr>
          <w:rStyle w:val="StyleUnderline"/>
        </w:rPr>
        <w:t xml:space="preserve"> can </w:t>
      </w:r>
      <w:r w:rsidRPr="00726E2B">
        <w:rPr>
          <w:rStyle w:val="StyleUnderline"/>
          <w:highlight w:val="cyan"/>
        </w:rPr>
        <w:t>build stronger</w:t>
      </w:r>
      <w:r w:rsidRPr="009A02AC">
        <w:rPr>
          <w:rStyle w:val="StyleUnderline"/>
        </w:rPr>
        <w:t xml:space="preserve"> factual </w:t>
      </w:r>
      <w:r w:rsidRPr="00726E2B">
        <w:rPr>
          <w:rStyle w:val="StyleUnderline"/>
          <w:highlight w:val="cyan"/>
        </w:rPr>
        <w:t>records through</w:t>
      </w:r>
      <w:r w:rsidRPr="009A02AC">
        <w:rPr>
          <w:rStyle w:val="StyleUnderline"/>
        </w:rPr>
        <w:t xml:space="preserve"> more </w:t>
      </w:r>
      <w:r w:rsidRPr="00726E2B">
        <w:rPr>
          <w:rStyle w:val="StyleUnderline"/>
          <w:highlight w:val="cyan"/>
        </w:rPr>
        <w:t>extensive</w:t>
      </w:r>
      <w:r w:rsidRPr="009A02AC">
        <w:rPr>
          <w:rStyle w:val="StyleUnderline"/>
        </w:rPr>
        <w:t xml:space="preserve"> direct </w:t>
      </w:r>
      <w:r w:rsidRPr="00726E2B">
        <w:rPr>
          <w:rStyle w:val="StyleUnderline"/>
          <w:highlight w:val="cyan"/>
        </w:rPr>
        <w:t>contact with workers, increasing</w:t>
      </w:r>
      <w:r w:rsidRPr="009A02AC">
        <w:rPr>
          <w:rStyle w:val="StyleUnderline"/>
        </w:rPr>
        <w:t xml:space="preserve"> the </w:t>
      </w:r>
      <w:r w:rsidRPr="00726E2B">
        <w:rPr>
          <w:rStyle w:val="StyleUnderline"/>
          <w:highlight w:val="cyan"/>
        </w:rPr>
        <w:t>success</w:t>
      </w:r>
      <w:r w:rsidRPr="009A02AC">
        <w:rPr>
          <w:rStyle w:val="StyleUnderline"/>
        </w:rPr>
        <w:t xml:space="preserve"> of </w:t>
      </w:r>
      <w:r w:rsidRPr="00727B44">
        <w:rPr>
          <w:rStyle w:val="Emphasis"/>
        </w:rPr>
        <w:t>litigation</w:t>
      </w:r>
      <w:r w:rsidRPr="00734E28">
        <w:rPr>
          <w:sz w:val="16"/>
        </w:rPr>
        <w:t xml:space="preserve">. Indeed, </w:t>
      </w:r>
      <w:r w:rsidRPr="00726E2B">
        <w:rPr>
          <w:rStyle w:val="StyleUnderline"/>
          <w:highlight w:val="cyan"/>
        </w:rPr>
        <w:t>this model</w:t>
      </w:r>
      <w:r w:rsidRPr="00734E28">
        <w:rPr>
          <w:sz w:val="16"/>
        </w:rPr>
        <w:t xml:space="preserve"> — </w:t>
      </w:r>
      <w:r w:rsidRPr="00734E28">
        <w:rPr>
          <w:rStyle w:val="StyleUnderline"/>
        </w:rPr>
        <w:t>enlisting</w:t>
      </w:r>
      <w:r w:rsidRPr="009A02AC">
        <w:rPr>
          <w:rStyle w:val="StyleUnderline"/>
        </w:rPr>
        <w:t xml:space="preserve"> an </w:t>
      </w:r>
      <w:r w:rsidRPr="00727B44">
        <w:rPr>
          <w:rStyle w:val="Emphasis"/>
        </w:rPr>
        <w:t>expert bar</w:t>
      </w:r>
      <w:r w:rsidRPr="009A02AC">
        <w:rPr>
          <w:rStyle w:val="StyleUnderline"/>
        </w:rPr>
        <w:t xml:space="preserve"> of </w:t>
      </w:r>
      <w:r w:rsidRPr="00727B44">
        <w:rPr>
          <w:rStyle w:val="Emphasis"/>
        </w:rPr>
        <w:t>private attorneys</w:t>
      </w:r>
      <w:r w:rsidRPr="009A02AC">
        <w:rPr>
          <w:rStyle w:val="StyleUnderline"/>
        </w:rPr>
        <w:t xml:space="preserve"> to serve the </w:t>
      </w:r>
      <w:r w:rsidRPr="00727B44">
        <w:rPr>
          <w:rStyle w:val="Emphasis"/>
        </w:rPr>
        <w:t>state’s interest</w:t>
      </w:r>
      <w:r w:rsidRPr="00734E28">
        <w:rPr>
          <w:sz w:val="16"/>
        </w:rPr>
        <w:t xml:space="preserve"> — </w:t>
      </w:r>
      <w:r w:rsidRPr="00726E2B">
        <w:rPr>
          <w:rStyle w:val="StyleUnderline"/>
          <w:highlight w:val="cyan"/>
        </w:rPr>
        <w:t xml:space="preserve">is used by the </w:t>
      </w:r>
      <w:r w:rsidRPr="00726E2B">
        <w:rPr>
          <w:rStyle w:val="Emphasis"/>
          <w:highlight w:val="cyan"/>
        </w:rPr>
        <w:t>federal government</w:t>
      </w:r>
      <w:r w:rsidRPr="00726E2B">
        <w:rPr>
          <w:rStyle w:val="StyleUnderline"/>
          <w:highlight w:val="cyan"/>
        </w:rPr>
        <w:t xml:space="preserve"> to enforce the False Claims Act</w:t>
      </w:r>
      <w:r w:rsidRPr="009A02AC">
        <w:rPr>
          <w:rStyle w:val="StyleUnderline"/>
        </w:rPr>
        <w:t xml:space="preserve">, with </w:t>
      </w:r>
      <w:r w:rsidRPr="00727B44">
        <w:rPr>
          <w:rStyle w:val="Emphasis"/>
        </w:rPr>
        <w:t>92 percent</w:t>
      </w:r>
      <w:r w:rsidRPr="009A02AC">
        <w:rPr>
          <w:rStyle w:val="StyleUnderline"/>
        </w:rPr>
        <w:t xml:space="preserve"> of revenues under that statute originating from claims brought by private parties</w:t>
      </w:r>
      <w:r w:rsidRPr="00734E28">
        <w:rPr>
          <w:sz w:val="16"/>
        </w:rPr>
        <w:t xml:space="preserve">.26 </w:t>
      </w:r>
      <w:r w:rsidRPr="00726E2B">
        <w:rPr>
          <w:rStyle w:val="Emphasis"/>
          <w:highlight w:val="cyan"/>
        </w:rPr>
        <w:t>Empirical analysis</w:t>
      </w:r>
      <w:r w:rsidRPr="00726E2B">
        <w:rPr>
          <w:rStyle w:val="StyleUnderline"/>
          <w:highlight w:val="cyan"/>
        </w:rPr>
        <w:t xml:space="preserve"> of</w:t>
      </w:r>
      <w:r w:rsidRPr="009A02AC">
        <w:rPr>
          <w:rStyle w:val="StyleUnderline"/>
        </w:rPr>
        <w:t xml:space="preserve"> over </w:t>
      </w:r>
      <w:r w:rsidRPr="00726E2B">
        <w:rPr>
          <w:rStyle w:val="Emphasis"/>
          <w:highlight w:val="cyan"/>
        </w:rPr>
        <w:t>4,000</w:t>
      </w:r>
      <w:r w:rsidRPr="009A02AC">
        <w:rPr>
          <w:rStyle w:val="StyleUnderline"/>
        </w:rPr>
        <w:t xml:space="preserve"> qui tam </w:t>
      </w:r>
      <w:r w:rsidRPr="00726E2B">
        <w:rPr>
          <w:rStyle w:val="StyleUnderline"/>
          <w:highlight w:val="cyan"/>
        </w:rPr>
        <w:t>suits shows</w:t>
      </w:r>
      <w:r w:rsidRPr="00734E28">
        <w:rPr>
          <w:sz w:val="16"/>
        </w:rPr>
        <w:t xml:space="preserve"> that </w:t>
      </w:r>
      <w:r w:rsidRPr="00726E2B">
        <w:rPr>
          <w:rStyle w:val="StyleUnderline"/>
          <w:highlight w:val="cyan"/>
        </w:rPr>
        <w:t>private attorneys</w:t>
      </w:r>
      <w:r w:rsidRPr="00734E28">
        <w:rPr>
          <w:rStyle w:val="StyleUnderline"/>
        </w:rPr>
        <w:t xml:space="preserve"> are better</w:t>
      </w:r>
      <w:r w:rsidRPr="009A02AC">
        <w:rPr>
          <w:rStyle w:val="StyleUnderline"/>
        </w:rPr>
        <w:t xml:space="preserve"> at </w:t>
      </w:r>
      <w:r w:rsidRPr="00727B44">
        <w:rPr>
          <w:rStyle w:val="Emphasis"/>
        </w:rPr>
        <w:t>screening</w:t>
      </w:r>
      <w:r w:rsidRPr="00734E28">
        <w:rPr>
          <w:sz w:val="16"/>
        </w:rPr>
        <w:t xml:space="preserve"> meritorious </w:t>
      </w:r>
      <w:r w:rsidRPr="009A02AC">
        <w:rPr>
          <w:rStyle w:val="StyleUnderline"/>
        </w:rPr>
        <w:t xml:space="preserve">cases and that their expertise </w:t>
      </w:r>
      <w:r w:rsidRPr="00726E2B">
        <w:rPr>
          <w:rStyle w:val="StyleUnderline"/>
          <w:highlight w:val="cyan"/>
        </w:rPr>
        <w:t>minimize</w:t>
      </w:r>
      <w:r w:rsidRPr="00734E28">
        <w:rPr>
          <w:rStyle w:val="StyleUnderline"/>
        </w:rPr>
        <w:t>s</w:t>
      </w:r>
      <w:r w:rsidRPr="009A02AC">
        <w:rPr>
          <w:rStyle w:val="StyleUnderline"/>
        </w:rPr>
        <w:t xml:space="preserve"> </w:t>
      </w:r>
      <w:r w:rsidRPr="00726E2B">
        <w:rPr>
          <w:rStyle w:val="StyleUnderline"/>
          <w:highlight w:val="cyan"/>
        </w:rPr>
        <w:t>enforcement costs</w:t>
      </w:r>
      <w:r w:rsidRPr="009A02AC">
        <w:rPr>
          <w:rStyle w:val="StyleUnderline"/>
        </w:rPr>
        <w:t>.</w:t>
      </w:r>
      <w:r w:rsidRPr="00734E28">
        <w:rPr>
          <w:sz w:val="16"/>
        </w:rPr>
        <w:t>27</w:t>
      </w:r>
    </w:p>
    <w:p w14:paraId="1327175F" w14:textId="77777777" w:rsidR="000554F8" w:rsidRPr="00734E28" w:rsidRDefault="000554F8" w:rsidP="000554F8">
      <w:pPr>
        <w:rPr>
          <w:sz w:val="16"/>
        </w:rPr>
      </w:pPr>
      <w:r w:rsidRPr="006650E1">
        <w:rPr>
          <w:rStyle w:val="StyleUnderline"/>
        </w:rPr>
        <w:t xml:space="preserve">PAGA changes the enforcement landscape by </w:t>
      </w:r>
      <w:r w:rsidRPr="006650E1">
        <w:rPr>
          <w:rStyle w:val="Emphasis"/>
        </w:rPr>
        <w:t>dramatically increasing</w:t>
      </w:r>
      <w:r w:rsidRPr="006650E1">
        <w:rPr>
          <w:rStyle w:val="StyleUnderline"/>
        </w:rPr>
        <w:t xml:space="preserve"> the likelihood that an employer faces serious consequences from </w:t>
      </w:r>
      <w:r w:rsidRPr="006650E1">
        <w:rPr>
          <w:rStyle w:val="Emphasis"/>
        </w:rPr>
        <w:t>exploiting</w:t>
      </w:r>
      <w:r w:rsidRPr="00EE344B">
        <w:rPr>
          <w:rStyle w:val="StyleUnderline"/>
        </w:rPr>
        <w:t xml:space="preserve"> its workforce. The most </w:t>
      </w:r>
      <w:r w:rsidRPr="00727B44">
        <w:rPr>
          <w:rStyle w:val="Emphasis"/>
        </w:rPr>
        <w:t>significant</w:t>
      </w:r>
      <w:r w:rsidRPr="00EE344B">
        <w:rPr>
          <w:rStyle w:val="StyleUnderline"/>
        </w:rPr>
        <w:t xml:space="preserve"> PAGA </w:t>
      </w:r>
      <w:r w:rsidRPr="00727B44">
        <w:rPr>
          <w:rStyle w:val="Emphasis"/>
        </w:rPr>
        <w:t>judgments</w:t>
      </w:r>
      <w:r w:rsidRPr="00734E28">
        <w:rPr>
          <w:sz w:val="16"/>
        </w:rPr>
        <w:t xml:space="preserve"> and settlements </w:t>
      </w:r>
      <w:r w:rsidRPr="00EE344B">
        <w:rPr>
          <w:rStyle w:val="StyleUnderline"/>
        </w:rPr>
        <w:t xml:space="preserve">address </w:t>
      </w:r>
      <w:r w:rsidRPr="00727B44">
        <w:rPr>
          <w:rStyle w:val="Emphasis"/>
        </w:rPr>
        <w:t>systemic violations</w:t>
      </w:r>
      <w:r w:rsidRPr="00EE344B">
        <w:rPr>
          <w:rStyle w:val="StyleUnderline"/>
        </w:rPr>
        <w:t xml:space="preserve"> by </w:t>
      </w:r>
      <w:r w:rsidRPr="00727B44">
        <w:rPr>
          <w:rStyle w:val="Emphasis"/>
        </w:rPr>
        <w:t>large low-wage employers</w:t>
      </w:r>
      <w:r w:rsidRPr="00EE344B">
        <w:rPr>
          <w:rStyle w:val="StyleUnderline"/>
        </w:rPr>
        <w:t>, including Bank of America, Walmart, Rite Aid, Target, Virgin America, and CVS</w:t>
      </w:r>
      <w:r w:rsidRPr="00734E28">
        <w:rPr>
          <w:sz w:val="16"/>
        </w:rPr>
        <w:t>.28</w:t>
      </w:r>
    </w:p>
    <w:p w14:paraId="5DB84D29" w14:textId="77777777" w:rsidR="000554F8" w:rsidRPr="00734E28" w:rsidRDefault="000554F8" w:rsidP="000554F8">
      <w:pPr>
        <w:rPr>
          <w:sz w:val="16"/>
        </w:rPr>
      </w:pPr>
      <w:r w:rsidRPr="006650E1">
        <w:rPr>
          <w:rStyle w:val="StyleUnderline"/>
        </w:rPr>
        <w:t>PAGA</w:t>
      </w:r>
      <w:r w:rsidRPr="00EE344B">
        <w:rPr>
          <w:rStyle w:val="StyleUnderline"/>
        </w:rPr>
        <w:t xml:space="preserve"> also </w:t>
      </w:r>
      <w:r w:rsidRPr="006650E1">
        <w:rPr>
          <w:rStyle w:val="StyleUnderline"/>
        </w:rPr>
        <w:t xml:space="preserve">adds a </w:t>
      </w:r>
      <w:r w:rsidRPr="006650E1">
        <w:rPr>
          <w:rStyle w:val="Emphasis"/>
        </w:rPr>
        <w:t>default penalty</w:t>
      </w:r>
      <w:r w:rsidRPr="006650E1">
        <w:rPr>
          <w:rStyle w:val="StyleUnderline"/>
        </w:rPr>
        <w:t xml:space="preserve"> for</w:t>
      </w:r>
      <w:r w:rsidRPr="00EE344B">
        <w:rPr>
          <w:rStyle w:val="StyleUnderline"/>
        </w:rPr>
        <w:t xml:space="preserve"> Labor Code </w:t>
      </w:r>
      <w:r w:rsidRPr="006650E1">
        <w:rPr>
          <w:rStyle w:val="StyleUnderline"/>
        </w:rPr>
        <w:t>violations</w:t>
      </w:r>
      <w:r w:rsidRPr="00734E28">
        <w:rPr>
          <w:sz w:val="16"/>
        </w:rPr>
        <w:t xml:space="preserve"> that previously carried no penalty, and </w:t>
      </w:r>
      <w:r w:rsidRPr="00EE344B">
        <w:rPr>
          <w:rStyle w:val="StyleUnderline"/>
        </w:rPr>
        <w:t>which employers had</w:t>
      </w:r>
      <w:r w:rsidRPr="00734E28">
        <w:rPr>
          <w:sz w:val="16"/>
        </w:rPr>
        <w:t xml:space="preserve"> therefore </w:t>
      </w:r>
      <w:r w:rsidRPr="00EE344B">
        <w:rPr>
          <w:rStyle w:val="StyleUnderline"/>
        </w:rPr>
        <w:t>ignored</w:t>
      </w:r>
      <w:r w:rsidRPr="00734E28">
        <w:rPr>
          <w:sz w:val="16"/>
        </w:rPr>
        <w:t xml:space="preserve">.29 </w:t>
      </w:r>
      <w:r w:rsidRPr="00734E28">
        <w:rPr>
          <w:rStyle w:val="StyleUnderline"/>
        </w:rPr>
        <w:t>For instance</w:t>
      </w:r>
      <w:r w:rsidRPr="00EE344B">
        <w:rPr>
          <w:rStyle w:val="StyleUnderline"/>
        </w:rPr>
        <w:t xml:space="preserve">, advocates have used PAGA to enforce a workers’ </w:t>
      </w:r>
      <w:r w:rsidRPr="00727B44">
        <w:rPr>
          <w:rStyle w:val="Emphasis"/>
        </w:rPr>
        <w:t>right to a seat</w:t>
      </w:r>
      <w:r w:rsidRPr="00734E28">
        <w:rPr>
          <w:sz w:val="16"/>
        </w:rPr>
        <w:t xml:space="preserve"> if compatible with their work duties. </w:t>
      </w:r>
      <w:r w:rsidRPr="00EE344B">
        <w:rPr>
          <w:rStyle w:val="StyleUnderline"/>
        </w:rPr>
        <w:t>Employers</w:t>
      </w:r>
      <w:r w:rsidRPr="00734E28">
        <w:rPr>
          <w:sz w:val="16"/>
        </w:rPr>
        <w:t xml:space="preserve"> had </w:t>
      </w:r>
      <w:r w:rsidRPr="00EE344B">
        <w:rPr>
          <w:rStyle w:val="StyleUnderline"/>
        </w:rPr>
        <w:t xml:space="preserve">flouted this law for </w:t>
      </w:r>
      <w:r w:rsidRPr="00727B44">
        <w:rPr>
          <w:rStyle w:val="Emphasis"/>
        </w:rPr>
        <w:t>decades</w:t>
      </w:r>
      <w:r w:rsidRPr="00EE344B">
        <w:rPr>
          <w:rStyle w:val="StyleUnderline"/>
        </w:rPr>
        <w:t>, forcing cashiers and bank tellers to stand</w:t>
      </w:r>
      <w:r w:rsidRPr="00734E28">
        <w:rPr>
          <w:sz w:val="16"/>
        </w:rPr>
        <w:t xml:space="preserve"> in place </w:t>
      </w:r>
      <w:r w:rsidRPr="00EE344B">
        <w:rPr>
          <w:rStyle w:val="StyleUnderline"/>
        </w:rPr>
        <w:t>for hours</w:t>
      </w:r>
      <w:r w:rsidRPr="00734E28">
        <w:rPr>
          <w:sz w:val="16"/>
        </w:rPr>
        <w:t>. But, since PAGA’s enactment, employers that failed to provide suitable seating have faced significant penalties.30</w:t>
      </w:r>
    </w:p>
    <w:p w14:paraId="0274F9D6" w14:textId="77777777" w:rsidR="000554F8" w:rsidRPr="00734E28" w:rsidRDefault="000554F8" w:rsidP="000554F8">
      <w:pPr>
        <w:rPr>
          <w:sz w:val="16"/>
        </w:rPr>
      </w:pPr>
      <w:r w:rsidRPr="00734E28">
        <w:rPr>
          <w:sz w:val="16"/>
        </w:rPr>
        <w:t xml:space="preserve">These </w:t>
      </w:r>
      <w:r w:rsidRPr="00726E2B">
        <w:rPr>
          <w:rStyle w:val="StyleUnderline"/>
          <w:highlight w:val="cyan"/>
        </w:rPr>
        <w:t>penalties</w:t>
      </w:r>
      <w:r w:rsidRPr="00734E28">
        <w:rPr>
          <w:sz w:val="16"/>
        </w:rPr>
        <w:t xml:space="preserve"> have helped to </w:t>
      </w:r>
      <w:r w:rsidRPr="00726E2B">
        <w:rPr>
          <w:rStyle w:val="Emphasis"/>
          <w:highlight w:val="cyan"/>
        </w:rPr>
        <w:t>shift</w:t>
      </w:r>
      <w:r w:rsidRPr="00734E28">
        <w:rPr>
          <w:sz w:val="16"/>
        </w:rPr>
        <w:t xml:space="preserve"> California’s </w:t>
      </w:r>
      <w:r w:rsidRPr="00726E2B">
        <w:rPr>
          <w:rStyle w:val="Emphasis"/>
          <w:highlight w:val="cyan"/>
        </w:rPr>
        <w:t>corporate culture</w:t>
      </w:r>
      <w:r w:rsidRPr="00726E2B">
        <w:rPr>
          <w:rStyle w:val="StyleUnderline"/>
          <w:highlight w:val="cyan"/>
        </w:rPr>
        <w:t xml:space="preserve"> toward compliance</w:t>
      </w:r>
      <w:r w:rsidRPr="00734E28">
        <w:rPr>
          <w:sz w:val="16"/>
        </w:rPr>
        <w:t xml:space="preserve">, as evidenced by </w:t>
      </w:r>
      <w:r w:rsidRPr="00EE344B">
        <w:rPr>
          <w:rStyle w:val="StyleUnderline"/>
        </w:rPr>
        <w:t xml:space="preserve">attorneys and </w:t>
      </w:r>
      <w:r w:rsidRPr="00726E2B">
        <w:rPr>
          <w:rStyle w:val="StyleUnderline"/>
          <w:highlight w:val="cyan"/>
        </w:rPr>
        <w:t>h</w:t>
      </w:r>
      <w:r w:rsidRPr="00734E28">
        <w:rPr>
          <w:sz w:val="16"/>
        </w:rPr>
        <w:t xml:space="preserve">uman </w:t>
      </w:r>
      <w:r w:rsidRPr="00726E2B">
        <w:rPr>
          <w:rStyle w:val="StyleUnderline"/>
          <w:highlight w:val="cyan"/>
        </w:rPr>
        <w:t>r</w:t>
      </w:r>
      <w:r w:rsidRPr="00734E28">
        <w:rPr>
          <w:sz w:val="16"/>
        </w:rPr>
        <w:t xml:space="preserve">esources </w:t>
      </w:r>
      <w:r w:rsidRPr="00726E2B">
        <w:rPr>
          <w:rStyle w:val="StyleUnderline"/>
          <w:highlight w:val="cyan"/>
        </w:rPr>
        <w:t>advisors</w:t>
      </w:r>
      <w:r w:rsidRPr="00734E28">
        <w:rPr>
          <w:sz w:val="16"/>
        </w:rPr>
        <w:t xml:space="preserve"> who </w:t>
      </w:r>
      <w:r w:rsidRPr="00726E2B">
        <w:rPr>
          <w:rStyle w:val="StyleUnderline"/>
          <w:highlight w:val="cyan"/>
        </w:rPr>
        <w:t>strongly urge</w:t>
      </w:r>
      <w:r w:rsidRPr="00EE344B">
        <w:rPr>
          <w:rStyle w:val="StyleUnderline"/>
        </w:rPr>
        <w:t xml:space="preserve"> employers to </w:t>
      </w:r>
      <w:r w:rsidRPr="00727B44">
        <w:rPr>
          <w:rStyle w:val="Emphasis"/>
        </w:rPr>
        <w:t>invest</w:t>
      </w:r>
      <w:r w:rsidRPr="00EE344B">
        <w:rPr>
          <w:rStyle w:val="StyleUnderline"/>
        </w:rPr>
        <w:t xml:space="preserve"> in </w:t>
      </w:r>
      <w:r w:rsidRPr="00734E28">
        <w:rPr>
          <w:rStyle w:val="StyleUnderline"/>
        </w:rPr>
        <w:t>following the law</w:t>
      </w:r>
      <w:r w:rsidRPr="00734E28">
        <w:rPr>
          <w:sz w:val="16"/>
        </w:rPr>
        <w:t xml:space="preserve">. Specifically, these </w:t>
      </w:r>
      <w:r w:rsidRPr="00EE344B">
        <w:rPr>
          <w:rStyle w:val="StyleUnderline"/>
        </w:rPr>
        <w:t>advisors point to areas of the Labor Code that govern working conditions</w:t>
      </w:r>
      <w:r w:rsidRPr="00734E28">
        <w:rPr>
          <w:sz w:val="16"/>
        </w:rPr>
        <w:t xml:space="preserve">, </w:t>
      </w:r>
      <w:r w:rsidRPr="00EE344B">
        <w:rPr>
          <w:rStyle w:val="StyleUnderline"/>
        </w:rPr>
        <w:t xml:space="preserve">but may not be as obvious as a minimum wage or overtime </w:t>
      </w:r>
      <w:r w:rsidRPr="00734E28">
        <w:rPr>
          <w:sz w:val="16"/>
        </w:rPr>
        <w:t xml:space="preserve">violation, </w:t>
      </w:r>
      <w:r w:rsidRPr="00EE344B">
        <w:rPr>
          <w:rStyle w:val="StyleUnderline"/>
        </w:rPr>
        <w:t>such as seating requirements or paystub reporting</w:t>
      </w:r>
      <w:r w:rsidRPr="00734E28">
        <w:rPr>
          <w:sz w:val="16"/>
        </w:rPr>
        <w:t>.</w:t>
      </w:r>
    </w:p>
    <w:p w14:paraId="5CA13559" w14:textId="77777777" w:rsidR="000554F8" w:rsidRPr="00734E28" w:rsidRDefault="000554F8" w:rsidP="000554F8">
      <w:pPr>
        <w:rPr>
          <w:sz w:val="16"/>
        </w:rPr>
      </w:pPr>
      <w:r w:rsidRPr="00734E28">
        <w:rPr>
          <w:sz w:val="16"/>
        </w:rPr>
        <w:t xml:space="preserve">As one lawyer noted, “in light of [PAGA], </w:t>
      </w:r>
      <w:r w:rsidRPr="00EE344B">
        <w:rPr>
          <w:rStyle w:val="StyleUnderline"/>
        </w:rPr>
        <w:t xml:space="preserve">employers should be </w:t>
      </w:r>
      <w:r w:rsidRPr="00727B44">
        <w:rPr>
          <w:rStyle w:val="Emphasis"/>
        </w:rPr>
        <w:t>preemptive</w:t>
      </w:r>
      <w:r w:rsidRPr="00EE344B">
        <w:rPr>
          <w:rStyle w:val="StyleUnderline"/>
        </w:rPr>
        <w:t xml:space="preserve"> in </w:t>
      </w:r>
      <w:r w:rsidRPr="00726E2B">
        <w:rPr>
          <w:rStyle w:val="Emphasis"/>
          <w:highlight w:val="cyan"/>
        </w:rPr>
        <w:t>aggressively</w:t>
      </w:r>
      <w:r w:rsidRPr="00726E2B">
        <w:rPr>
          <w:rStyle w:val="StyleUnderline"/>
          <w:highlight w:val="cyan"/>
        </w:rPr>
        <w:t xml:space="preserve"> attempting to identify potential</w:t>
      </w:r>
      <w:r w:rsidRPr="00EE344B">
        <w:rPr>
          <w:rStyle w:val="StyleUnderline"/>
        </w:rPr>
        <w:t xml:space="preserve"> bases for </w:t>
      </w:r>
      <w:r w:rsidRPr="00726E2B">
        <w:rPr>
          <w:rStyle w:val="StyleUnderline"/>
          <w:highlight w:val="cyan"/>
        </w:rPr>
        <w:t>claims</w:t>
      </w:r>
      <w:r w:rsidRPr="00734E28">
        <w:rPr>
          <w:sz w:val="16"/>
        </w:rPr>
        <w:t xml:space="preserve"> against them of nonmonetary California Labor Code violations, and once identified, </w:t>
      </w:r>
      <w:r w:rsidRPr="00EE344B">
        <w:rPr>
          <w:rStyle w:val="StyleUnderline"/>
        </w:rPr>
        <w:t xml:space="preserve">those issues should be </w:t>
      </w:r>
      <w:r w:rsidRPr="00727B44">
        <w:rPr>
          <w:rStyle w:val="Emphasis"/>
        </w:rPr>
        <w:t>quickly remedied</w:t>
      </w:r>
      <w:r w:rsidRPr="00734E28">
        <w:rPr>
          <w:sz w:val="16"/>
        </w:rPr>
        <w:t>.”31 Another article advises, “</w:t>
      </w:r>
      <w:r w:rsidRPr="00EE344B">
        <w:rPr>
          <w:rStyle w:val="StyleUnderline"/>
        </w:rPr>
        <w:t>[e]</w:t>
      </w:r>
      <w:r w:rsidRPr="00734E28">
        <w:rPr>
          <w:rStyle w:val="StyleUnderline"/>
        </w:rPr>
        <w:t>mployers</w:t>
      </w:r>
      <w:r w:rsidRPr="00EE344B">
        <w:rPr>
          <w:rStyle w:val="StyleUnderline"/>
        </w:rPr>
        <w:t xml:space="preserve"> need to </w:t>
      </w:r>
      <w:r w:rsidRPr="00727B44">
        <w:rPr>
          <w:rStyle w:val="Emphasis"/>
        </w:rPr>
        <w:t>regularly audit</w:t>
      </w:r>
      <w:r w:rsidRPr="00EE344B">
        <w:rPr>
          <w:rStyle w:val="StyleUnderline"/>
        </w:rPr>
        <w:t xml:space="preserve"> their practices for compliance</w:t>
      </w:r>
      <w:r w:rsidRPr="00734E28">
        <w:rPr>
          <w:sz w:val="16"/>
        </w:rPr>
        <w:t xml:space="preserve"> . . . . </w:t>
      </w:r>
      <w:r w:rsidRPr="00EE344B">
        <w:rPr>
          <w:rStyle w:val="StyleUnderline"/>
        </w:rPr>
        <w:t>For example, employers should</w:t>
      </w:r>
      <w:r w:rsidRPr="00734E28">
        <w:rPr>
          <w:sz w:val="16"/>
        </w:rPr>
        <w:t xml:space="preserve"> . . . </w:t>
      </w:r>
      <w:r w:rsidRPr="00EE344B">
        <w:rPr>
          <w:rStyle w:val="StyleUnderline"/>
        </w:rPr>
        <w:t>ensure</w:t>
      </w:r>
      <w:r w:rsidRPr="00734E28">
        <w:rPr>
          <w:sz w:val="16"/>
        </w:rPr>
        <w:t xml:space="preserve"> that </w:t>
      </w:r>
      <w:r w:rsidRPr="00EE344B">
        <w:rPr>
          <w:rStyle w:val="StyleUnderline"/>
        </w:rPr>
        <w:t>they are providing meal and rest breaks, paying</w:t>
      </w:r>
      <w:r w:rsidRPr="00734E28">
        <w:rPr>
          <w:sz w:val="16"/>
        </w:rPr>
        <w:t xml:space="preserve"> employees the </w:t>
      </w:r>
      <w:r w:rsidRPr="00EE344B">
        <w:rPr>
          <w:rStyle w:val="StyleUnderline"/>
        </w:rPr>
        <w:t>required penalties</w:t>
      </w:r>
      <w:r w:rsidRPr="00734E28">
        <w:rPr>
          <w:sz w:val="16"/>
        </w:rPr>
        <w:t xml:space="preserve"> if breaks are missed, </w:t>
      </w:r>
      <w:r w:rsidRPr="00EE344B">
        <w:rPr>
          <w:rStyle w:val="StyleUnderline"/>
        </w:rPr>
        <w:t>and recording</w:t>
      </w:r>
      <w:r w:rsidRPr="00734E28">
        <w:rPr>
          <w:sz w:val="16"/>
        </w:rPr>
        <w:t xml:space="preserve"> the </w:t>
      </w:r>
      <w:r w:rsidRPr="00EE344B">
        <w:rPr>
          <w:rStyle w:val="StyleUnderline"/>
        </w:rPr>
        <w:t>penalty payments on wage statements</w:t>
      </w:r>
      <w:r w:rsidRPr="00734E28">
        <w:rPr>
          <w:sz w:val="16"/>
        </w:rPr>
        <w:t>.”32</w:t>
      </w:r>
    </w:p>
    <w:p w14:paraId="2F88706D" w14:textId="77777777" w:rsidR="000554F8" w:rsidRPr="00734E28" w:rsidRDefault="000554F8" w:rsidP="000554F8">
      <w:pPr>
        <w:rPr>
          <w:sz w:val="16"/>
        </w:rPr>
      </w:pPr>
      <w:r w:rsidRPr="00734E28">
        <w:rPr>
          <w:sz w:val="16"/>
        </w:rPr>
        <w:t xml:space="preserve">B. </w:t>
      </w:r>
      <w:r w:rsidRPr="00726E2B">
        <w:rPr>
          <w:rStyle w:val="StyleUnderline"/>
          <w:highlight w:val="cyan"/>
        </w:rPr>
        <w:t>PAGA STRENGTHENS</w:t>
      </w:r>
      <w:r w:rsidRPr="00734E28">
        <w:rPr>
          <w:sz w:val="16"/>
        </w:rPr>
        <w:t xml:space="preserve"> CALIFORNIA’S </w:t>
      </w:r>
      <w:r w:rsidRPr="00726E2B">
        <w:rPr>
          <w:rStyle w:val="StyleUnderline"/>
          <w:highlight w:val="cyan"/>
        </w:rPr>
        <w:t>LABOR AGENCY</w:t>
      </w:r>
      <w:r w:rsidRPr="00734E28">
        <w:rPr>
          <w:sz w:val="16"/>
        </w:rPr>
        <w:t xml:space="preserve"> AND ITS </w:t>
      </w:r>
      <w:r w:rsidRPr="00726E2B">
        <w:rPr>
          <w:rStyle w:val="Emphasis"/>
          <w:highlight w:val="cyan"/>
        </w:rPr>
        <w:t>ENFORCEMENT</w:t>
      </w:r>
      <w:r w:rsidRPr="00734E28">
        <w:rPr>
          <w:sz w:val="16"/>
        </w:rPr>
        <w:t xml:space="preserve"> EFFORTS</w:t>
      </w:r>
    </w:p>
    <w:p w14:paraId="204DCEF4" w14:textId="77777777" w:rsidR="000554F8" w:rsidRPr="00734E28" w:rsidRDefault="000554F8" w:rsidP="000554F8">
      <w:pPr>
        <w:rPr>
          <w:sz w:val="16"/>
        </w:rPr>
      </w:pPr>
      <w:r w:rsidRPr="00EE344B">
        <w:rPr>
          <w:rStyle w:val="StyleUnderline"/>
        </w:rPr>
        <w:lastRenderedPageBreak/>
        <w:t>Through PAGA</w:t>
      </w:r>
      <w:r w:rsidRPr="00734E28">
        <w:rPr>
          <w:sz w:val="16"/>
        </w:rPr>
        <w:t xml:space="preserve">, California also gains </w:t>
      </w:r>
      <w:r w:rsidRPr="00727B44">
        <w:rPr>
          <w:rStyle w:val="Emphasis"/>
        </w:rPr>
        <w:t>vital funding</w:t>
      </w:r>
      <w:r w:rsidRPr="00EE344B">
        <w:rPr>
          <w:rStyle w:val="StyleUnderline"/>
        </w:rPr>
        <w:t xml:space="preserve"> to conduct independent investigations, as well to launch </w:t>
      </w:r>
      <w:r w:rsidRPr="00727B44">
        <w:rPr>
          <w:rStyle w:val="Emphasis"/>
        </w:rPr>
        <w:t>public education campaigns</w:t>
      </w:r>
      <w:r w:rsidRPr="00EE344B">
        <w:rPr>
          <w:rStyle w:val="StyleUnderline"/>
        </w:rPr>
        <w:t xml:space="preserve"> to encourage workers to come forward</w:t>
      </w:r>
      <w:r w:rsidRPr="00734E28">
        <w:rPr>
          <w:sz w:val="16"/>
        </w:rPr>
        <w:t xml:space="preserve"> with evidence of Labor Code violations. </w:t>
      </w:r>
      <w:r w:rsidRPr="00EE344B">
        <w:rPr>
          <w:rStyle w:val="StyleUnderline"/>
        </w:rPr>
        <w:t xml:space="preserve">This funding comes from the requirement that </w:t>
      </w:r>
      <w:r w:rsidRPr="00726E2B">
        <w:rPr>
          <w:rStyle w:val="StyleUnderline"/>
          <w:highlight w:val="cyan"/>
        </w:rPr>
        <w:t xml:space="preserve">successful litigants remit </w:t>
      </w:r>
      <w:r w:rsidRPr="00726E2B">
        <w:rPr>
          <w:rStyle w:val="Emphasis"/>
          <w:highlight w:val="cyan"/>
        </w:rPr>
        <w:t>75 percent</w:t>
      </w:r>
      <w:r w:rsidRPr="00726E2B">
        <w:rPr>
          <w:rStyle w:val="StyleUnderline"/>
          <w:highlight w:val="cyan"/>
        </w:rPr>
        <w:t xml:space="preserve"> of</w:t>
      </w:r>
      <w:r w:rsidRPr="00EE344B">
        <w:rPr>
          <w:rStyle w:val="StyleUnderline"/>
        </w:rPr>
        <w:t xml:space="preserve"> the civil </w:t>
      </w:r>
      <w:r w:rsidRPr="00726E2B">
        <w:rPr>
          <w:rStyle w:val="StyleUnderline"/>
          <w:highlight w:val="cyan"/>
        </w:rPr>
        <w:t>penalties</w:t>
      </w:r>
      <w:r w:rsidRPr="00EE344B">
        <w:rPr>
          <w:rStyle w:val="StyleUnderline"/>
        </w:rPr>
        <w:t xml:space="preserve"> collected</w:t>
      </w:r>
      <w:r w:rsidRPr="00734E28">
        <w:rPr>
          <w:sz w:val="16"/>
        </w:rPr>
        <w:t xml:space="preserve"> to the LWDA, along with a smaller portion from the $75 administrative fee that accompanies every PAGA notice.33 For example, </w:t>
      </w:r>
      <w:r w:rsidRPr="00EE344B">
        <w:rPr>
          <w:rStyle w:val="StyleUnderline"/>
        </w:rPr>
        <w:t xml:space="preserve">the first </w:t>
      </w:r>
      <w:r w:rsidRPr="00726E2B">
        <w:rPr>
          <w:rStyle w:val="StyleUnderline"/>
          <w:highlight w:val="cyan"/>
        </w:rPr>
        <w:t>“suitable seating” case</w:t>
      </w:r>
      <w:r w:rsidRPr="00EE344B">
        <w:rPr>
          <w:rStyle w:val="StyleUnderline"/>
        </w:rPr>
        <w:t xml:space="preserve"> for workers forced to stand</w:t>
      </w:r>
      <w:r w:rsidRPr="00734E28">
        <w:rPr>
          <w:sz w:val="16"/>
        </w:rPr>
        <w:t xml:space="preserve"> for the duration of their shifts — </w:t>
      </w:r>
      <w:r w:rsidRPr="00EE344B">
        <w:rPr>
          <w:rStyle w:val="StyleUnderline"/>
        </w:rPr>
        <w:t xml:space="preserve">brought </w:t>
      </w:r>
      <w:r w:rsidRPr="00726E2B">
        <w:rPr>
          <w:rStyle w:val="StyleUnderline"/>
          <w:highlight w:val="cyan"/>
        </w:rPr>
        <w:t>against Bank of America</w:t>
      </w:r>
      <w:r w:rsidRPr="00734E28">
        <w:rPr>
          <w:sz w:val="16"/>
        </w:rPr>
        <w:t xml:space="preserve"> — </w:t>
      </w:r>
      <w:r w:rsidRPr="00EE344B">
        <w:rPr>
          <w:rStyle w:val="StyleUnderline"/>
        </w:rPr>
        <w:t xml:space="preserve">resulted in a </w:t>
      </w:r>
      <w:r w:rsidRPr="00727B44">
        <w:rPr>
          <w:rStyle w:val="Emphasis"/>
        </w:rPr>
        <w:t>settlement</w:t>
      </w:r>
      <w:r w:rsidRPr="00EE344B">
        <w:rPr>
          <w:rStyle w:val="StyleUnderline"/>
        </w:rPr>
        <w:t xml:space="preserve"> that </w:t>
      </w:r>
      <w:r w:rsidRPr="00726E2B">
        <w:rPr>
          <w:rStyle w:val="StyleUnderline"/>
          <w:highlight w:val="cyan"/>
        </w:rPr>
        <w:t>generated $10 million</w:t>
      </w:r>
      <w:r w:rsidRPr="00734E28">
        <w:rPr>
          <w:sz w:val="16"/>
        </w:rPr>
        <w:t xml:space="preserve"> for the LWDA.34 </w:t>
      </w:r>
      <w:r w:rsidRPr="00EE344B">
        <w:rPr>
          <w:rStyle w:val="StyleUnderline"/>
        </w:rPr>
        <w:t xml:space="preserve">The </w:t>
      </w:r>
      <w:r w:rsidRPr="00727B44">
        <w:rPr>
          <w:rStyle w:val="Emphasis"/>
        </w:rPr>
        <w:t>agency</w:t>
      </w:r>
      <w:r w:rsidRPr="00EE344B">
        <w:rPr>
          <w:rStyle w:val="StyleUnderline"/>
        </w:rPr>
        <w:t xml:space="preserve"> used</w:t>
      </w:r>
      <w:r w:rsidRPr="00734E28">
        <w:rPr>
          <w:sz w:val="16"/>
        </w:rPr>
        <w:t xml:space="preserve"> those </w:t>
      </w:r>
      <w:r w:rsidRPr="00727B44">
        <w:rPr>
          <w:rStyle w:val="Emphasis"/>
        </w:rPr>
        <w:t>funds</w:t>
      </w:r>
      <w:r w:rsidRPr="00EE344B">
        <w:rPr>
          <w:rStyle w:val="StyleUnderline"/>
        </w:rPr>
        <w:t xml:space="preserve"> to hire</w:t>
      </w:r>
      <w:r w:rsidRPr="00734E28">
        <w:rPr>
          <w:sz w:val="16"/>
        </w:rPr>
        <w:t xml:space="preserve"> nine </w:t>
      </w:r>
      <w:r w:rsidRPr="00727B44">
        <w:rPr>
          <w:rStyle w:val="Emphasis"/>
        </w:rPr>
        <w:t>additional personnel</w:t>
      </w:r>
      <w:r w:rsidRPr="00EE344B">
        <w:rPr>
          <w:rStyle w:val="StyleUnderline"/>
        </w:rPr>
        <w:t>, increasing</w:t>
      </w:r>
      <w:r w:rsidRPr="00734E28">
        <w:rPr>
          <w:sz w:val="16"/>
        </w:rPr>
        <w:t xml:space="preserve"> the state’s </w:t>
      </w:r>
      <w:r w:rsidRPr="00727B44">
        <w:rPr>
          <w:rStyle w:val="Emphasis"/>
        </w:rPr>
        <w:t>enforcement capacity</w:t>
      </w:r>
      <w:r w:rsidRPr="00734E28">
        <w:rPr>
          <w:sz w:val="16"/>
        </w:rPr>
        <w:t>.35</w:t>
      </w:r>
    </w:p>
    <w:p w14:paraId="640939CF" w14:textId="77777777" w:rsidR="000554F8" w:rsidRPr="00734E28" w:rsidRDefault="000554F8" w:rsidP="000554F8">
      <w:pPr>
        <w:rPr>
          <w:sz w:val="16"/>
        </w:rPr>
      </w:pPr>
      <w:r w:rsidRPr="00727B44">
        <w:rPr>
          <w:rStyle w:val="Emphasis"/>
        </w:rPr>
        <w:t>Newly available data</w:t>
      </w:r>
      <w:r w:rsidRPr="00EE344B">
        <w:rPr>
          <w:rStyle w:val="StyleUnderline"/>
        </w:rPr>
        <w:t xml:space="preserve"> shows</w:t>
      </w:r>
      <w:r w:rsidRPr="00734E28">
        <w:rPr>
          <w:sz w:val="16"/>
        </w:rPr>
        <w:t xml:space="preserve"> that </w:t>
      </w:r>
      <w:r w:rsidRPr="00EE344B">
        <w:rPr>
          <w:rStyle w:val="StyleUnderline"/>
        </w:rPr>
        <w:t>PAGA</w:t>
      </w:r>
      <w:r w:rsidRPr="00734E28">
        <w:rPr>
          <w:sz w:val="16"/>
        </w:rPr>
        <w:t xml:space="preserve"> has </w:t>
      </w:r>
      <w:r w:rsidRPr="00EE344B">
        <w:rPr>
          <w:rStyle w:val="StyleUnderline"/>
        </w:rPr>
        <w:t xml:space="preserve">transferred </w:t>
      </w:r>
      <w:r w:rsidRPr="00727B44">
        <w:rPr>
          <w:rStyle w:val="Emphasis"/>
        </w:rPr>
        <w:t>significant sums</w:t>
      </w:r>
      <w:r w:rsidRPr="00EE344B">
        <w:rPr>
          <w:rStyle w:val="StyleUnderline"/>
        </w:rPr>
        <w:t xml:space="preserve"> from lawbreaking employers to the state</w:t>
      </w:r>
      <w:r w:rsidRPr="00734E28">
        <w:rPr>
          <w:sz w:val="16"/>
        </w:rPr>
        <w:t xml:space="preserve">; and the </w:t>
      </w:r>
      <w:r w:rsidRPr="00EE344B">
        <w:rPr>
          <w:rStyle w:val="StyleUnderline"/>
        </w:rPr>
        <w:t xml:space="preserve">annual recovery is </w:t>
      </w:r>
      <w:r w:rsidRPr="00727B44">
        <w:rPr>
          <w:rStyle w:val="Emphasis"/>
        </w:rPr>
        <w:t>steadily increasing</w:t>
      </w:r>
      <w:r w:rsidRPr="00EE344B">
        <w:rPr>
          <w:rStyle w:val="StyleUnderline"/>
        </w:rPr>
        <w:t xml:space="preserve">. </w:t>
      </w:r>
      <w:r w:rsidRPr="00726E2B">
        <w:rPr>
          <w:rStyle w:val="StyleUnderline"/>
          <w:highlight w:val="cyan"/>
        </w:rPr>
        <w:t>In 2019</w:t>
      </w:r>
      <w:r w:rsidRPr="00EE344B">
        <w:rPr>
          <w:rStyle w:val="StyleUnderline"/>
        </w:rPr>
        <w:t xml:space="preserve"> alone, </w:t>
      </w:r>
      <w:r w:rsidRPr="00726E2B">
        <w:rPr>
          <w:rStyle w:val="StyleUnderline"/>
          <w:highlight w:val="cyan"/>
        </w:rPr>
        <w:t>PAGA generated</w:t>
      </w:r>
      <w:r w:rsidRPr="00EE344B">
        <w:rPr>
          <w:rStyle w:val="StyleUnderline"/>
        </w:rPr>
        <w:t xml:space="preserve"> over </w:t>
      </w:r>
      <w:r w:rsidRPr="00726E2B">
        <w:rPr>
          <w:rStyle w:val="Emphasis"/>
          <w:highlight w:val="cyan"/>
        </w:rPr>
        <w:t>$88 million</w:t>
      </w:r>
      <w:r w:rsidRPr="00EE344B">
        <w:rPr>
          <w:rStyle w:val="StyleUnderline"/>
        </w:rPr>
        <w:t xml:space="preserve"> in civil penalties </w:t>
      </w:r>
      <w:r w:rsidRPr="00726E2B">
        <w:rPr>
          <w:rStyle w:val="StyleUnderline"/>
          <w:highlight w:val="cyan"/>
        </w:rPr>
        <w:t>for California</w:t>
      </w:r>
      <w:r w:rsidRPr="00734E28">
        <w:rPr>
          <w:sz w:val="16"/>
        </w:rPr>
        <w:t xml:space="preserve">’s LWDA.36 Over the last four years, the agency has recovered an annual average of $42 million in civil penalties and filing fees (see Figure 2),37 </w:t>
      </w:r>
      <w:r w:rsidRPr="00726E2B">
        <w:rPr>
          <w:rStyle w:val="StyleUnderline"/>
          <w:highlight w:val="cyan"/>
        </w:rPr>
        <w:t>all</w:t>
      </w:r>
      <w:r w:rsidRPr="00EE344B">
        <w:rPr>
          <w:rStyle w:val="StyleUnderline"/>
        </w:rPr>
        <w:t xml:space="preserve"> statutorily </w:t>
      </w:r>
      <w:r w:rsidRPr="00726E2B">
        <w:rPr>
          <w:rStyle w:val="StyleUnderline"/>
          <w:highlight w:val="cyan"/>
        </w:rPr>
        <w:t xml:space="preserve">allocated to enhance </w:t>
      </w:r>
      <w:r w:rsidRPr="00726E2B">
        <w:rPr>
          <w:rStyle w:val="Emphasis"/>
          <w:highlight w:val="cyan"/>
        </w:rPr>
        <w:t>education</w:t>
      </w:r>
      <w:r w:rsidRPr="00726E2B">
        <w:rPr>
          <w:rStyle w:val="StyleUnderline"/>
          <w:highlight w:val="cyan"/>
        </w:rPr>
        <w:t xml:space="preserve"> and </w:t>
      </w:r>
      <w:r w:rsidRPr="00726E2B">
        <w:rPr>
          <w:rStyle w:val="Emphasis"/>
          <w:highlight w:val="cyan"/>
        </w:rPr>
        <w:t>compliance</w:t>
      </w:r>
      <w:r w:rsidRPr="00727B44">
        <w:rPr>
          <w:rStyle w:val="Emphasis"/>
        </w:rPr>
        <w:t xml:space="preserve"> efforts</w:t>
      </w:r>
      <w:r w:rsidRPr="00EE344B">
        <w:rPr>
          <w:rStyle w:val="StyleUnderline"/>
        </w:rPr>
        <w:t>.</w:t>
      </w:r>
      <w:r w:rsidRPr="00734E28">
        <w:rPr>
          <w:sz w:val="16"/>
        </w:rPr>
        <w:t>38</w:t>
      </w:r>
    </w:p>
    <w:p w14:paraId="50FBABDD" w14:textId="77777777" w:rsidR="000554F8" w:rsidRPr="000F5793" w:rsidRDefault="000554F8" w:rsidP="000554F8">
      <w:pPr>
        <w:rPr>
          <w:b/>
          <w:iCs/>
          <w:u w:val="single"/>
          <w:bdr w:val="single" w:sz="8" w:space="0" w:color="auto"/>
        </w:rPr>
      </w:pPr>
      <w:r w:rsidRPr="000F5793">
        <w:rPr>
          <w:rStyle w:val="Emphasis"/>
        </w:rPr>
        <w:t>[FIGURE 2 OMITTED]</w:t>
      </w:r>
    </w:p>
    <w:p w14:paraId="61FD2C2D" w14:textId="77777777" w:rsidR="000554F8" w:rsidRPr="00734E28" w:rsidRDefault="000554F8" w:rsidP="000554F8">
      <w:pPr>
        <w:rPr>
          <w:sz w:val="16"/>
        </w:rPr>
      </w:pPr>
      <w:r w:rsidRPr="00734E28">
        <w:rPr>
          <w:sz w:val="16"/>
        </w:rPr>
        <w:t xml:space="preserve">These </w:t>
      </w:r>
      <w:r w:rsidRPr="00EE344B">
        <w:rPr>
          <w:rStyle w:val="StyleUnderline"/>
        </w:rPr>
        <w:t xml:space="preserve">revenues have enhanced the state’s enforcement efforts by funding a </w:t>
      </w:r>
      <w:r w:rsidRPr="00727B44">
        <w:rPr>
          <w:rStyle w:val="Emphasis"/>
        </w:rPr>
        <w:t>wide variety</w:t>
      </w:r>
      <w:r w:rsidRPr="00EE344B">
        <w:rPr>
          <w:rStyle w:val="StyleUnderline"/>
        </w:rPr>
        <w:t xml:space="preserve"> of programs, including</w:t>
      </w:r>
      <w:r w:rsidRPr="00734E28">
        <w:rPr>
          <w:sz w:val="16"/>
        </w:rPr>
        <w:t>:</w:t>
      </w:r>
    </w:p>
    <w:p w14:paraId="4894B3F5" w14:textId="77777777" w:rsidR="000554F8" w:rsidRPr="00734E28" w:rsidRDefault="000554F8" w:rsidP="000554F8">
      <w:pPr>
        <w:rPr>
          <w:sz w:val="16"/>
        </w:rPr>
      </w:pPr>
      <w:r w:rsidRPr="00734E28">
        <w:rPr>
          <w:sz w:val="16"/>
        </w:rPr>
        <w:t xml:space="preserve">• </w:t>
      </w:r>
      <w:r w:rsidRPr="00EE344B">
        <w:rPr>
          <w:rStyle w:val="StyleUnderline"/>
        </w:rPr>
        <w:t>Adding</w:t>
      </w:r>
      <w:r w:rsidRPr="00734E28">
        <w:rPr>
          <w:sz w:val="16"/>
        </w:rPr>
        <w:t xml:space="preserve"> 13 </w:t>
      </w:r>
      <w:r w:rsidRPr="00727B44">
        <w:rPr>
          <w:rStyle w:val="Emphasis"/>
        </w:rPr>
        <w:t>staff</w:t>
      </w:r>
      <w:r w:rsidRPr="00734E28">
        <w:rPr>
          <w:sz w:val="16"/>
        </w:rPr>
        <w:t xml:space="preserve"> devoted to cracking down on companies that fraudulently misclassify employees as independent contractors to avoid minimum wage, unemployment insurance, and other basic obligations to workers;</w:t>
      </w:r>
    </w:p>
    <w:p w14:paraId="0BC89047" w14:textId="77777777" w:rsidR="000554F8" w:rsidRPr="00734E28" w:rsidRDefault="000554F8" w:rsidP="000554F8">
      <w:pPr>
        <w:rPr>
          <w:sz w:val="16"/>
        </w:rPr>
      </w:pPr>
      <w:r w:rsidRPr="00734E28">
        <w:rPr>
          <w:sz w:val="16"/>
        </w:rPr>
        <w:t xml:space="preserve">• </w:t>
      </w:r>
      <w:r w:rsidRPr="00EE344B">
        <w:rPr>
          <w:rStyle w:val="StyleUnderline"/>
        </w:rPr>
        <w:t xml:space="preserve">A </w:t>
      </w:r>
      <w:r w:rsidRPr="00727B44">
        <w:rPr>
          <w:rStyle w:val="Emphasis"/>
        </w:rPr>
        <w:t>bilingual media campaign</w:t>
      </w:r>
      <w:r w:rsidRPr="00734E28">
        <w:rPr>
          <w:rStyle w:val="StyleUnderline"/>
        </w:rPr>
        <w:t xml:space="preserve"> about workers’ rights</w:t>
      </w:r>
      <w:r w:rsidRPr="00734E28">
        <w:rPr>
          <w:sz w:val="16"/>
        </w:rPr>
        <w:t xml:space="preserve"> under California’s Heat Illness Prevention regulations;</w:t>
      </w:r>
    </w:p>
    <w:p w14:paraId="2853B834" w14:textId="77777777" w:rsidR="000554F8" w:rsidRPr="00734E28" w:rsidRDefault="000554F8" w:rsidP="000554F8">
      <w:pPr>
        <w:rPr>
          <w:sz w:val="16"/>
        </w:rPr>
      </w:pPr>
      <w:r w:rsidRPr="00734E28">
        <w:rPr>
          <w:sz w:val="16"/>
        </w:rPr>
        <w:t xml:space="preserve">• </w:t>
      </w:r>
      <w:r w:rsidRPr="00EE344B">
        <w:rPr>
          <w:rStyle w:val="StyleUnderline"/>
        </w:rPr>
        <w:t xml:space="preserve">A seven-language media campaign about </w:t>
      </w:r>
      <w:r w:rsidRPr="00727B44">
        <w:rPr>
          <w:rStyle w:val="Emphasis"/>
        </w:rPr>
        <w:t>wage theft</w:t>
      </w:r>
      <w:r w:rsidRPr="00734E28">
        <w:rPr>
          <w:sz w:val="16"/>
        </w:rPr>
        <w:t xml:space="preserve"> that included instructional videos, pamphlets, and billboard, bus, and radio ads; and</w:t>
      </w:r>
    </w:p>
    <w:p w14:paraId="2ECE7683" w14:textId="77777777" w:rsidR="000554F8" w:rsidRPr="00734E28" w:rsidRDefault="000554F8" w:rsidP="000554F8">
      <w:pPr>
        <w:rPr>
          <w:sz w:val="16"/>
        </w:rPr>
      </w:pPr>
      <w:r w:rsidRPr="00734E28">
        <w:rPr>
          <w:sz w:val="16"/>
        </w:rPr>
        <w:t xml:space="preserve">• </w:t>
      </w:r>
      <w:r w:rsidRPr="00EE344B">
        <w:rPr>
          <w:rStyle w:val="StyleUnderline"/>
        </w:rPr>
        <w:t xml:space="preserve">A program to </w:t>
      </w:r>
      <w:r w:rsidRPr="006650E1">
        <w:rPr>
          <w:rStyle w:val="Emphasis"/>
        </w:rPr>
        <w:t>disqualify employers</w:t>
      </w:r>
      <w:r w:rsidRPr="00EE344B">
        <w:rPr>
          <w:rStyle w:val="StyleUnderline"/>
        </w:rPr>
        <w:t xml:space="preserve"> that violate state prevailing wage laws from bidding on public contracts</w:t>
      </w:r>
      <w:r w:rsidRPr="00734E28">
        <w:rPr>
          <w:sz w:val="16"/>
        </w:rPr>
        <w:t>.40</w:t>
      </w:r>
    </w:p>
    <w:p w14:paraId="41A54E57" w14:textId="77777777" w:rsidR="000554F8" w:rsidRPr="00734E28" w:rsidRDefault="000554F8" w:rsidP="000554F8">
      <w:pPr>
        <w:rPr>
          <w:sz w:val="16"/>
        </w:rPr>
      </w:pPr>
      <w:r w:rsidRPr="00734E28">
        <w:rPr>
          <w:sz w:val="16"/>
        </w:rPr>
        <w:t>In recent years, the California Department of Labor Standards Enforcement (DLSE) has expanded staffing of its PAGA oversight unit to review notices and select cases to investigate and resolve internally. According to the DLSE, “</w:t>
      </w:r>
      <w:r w:rsidRPr="00EE344B">
        <w:rPr>
          <w:rStyle w:val="StyleUnderline"/>
        </w:rPr>
        <w:t xml:space="preserve">PAGA notices have proven to [generate] high quality leads </w:t>
      </w:r>
      <w:r w:rsidRPr="006650E1">
        <w:rPr>
          <w:rStyle w:val="Emphasis"/>
        </w:rPr>
        <w:t>identifying serious violations</w:t>
      </w:r>
      <w:r w:rsidRPr="00EE344B">
        <w:rPr>
          <w:rStyle w:val="StyleUnderline"/>
        </w:rPr>
        <w:t xml:space="preserve"> that in many cases would otherwise have remained </w:t>
      </w:r>
      <w:r w:rsidRPr="006650E1">
        <w:rPr>
          <w:rStyle w:val="Emphasis"/>
        </w:rPr>
        <w:t>underground</w:t>
      </w:r>
      <w:r w:rsidRPr="00734E28">
        <w:rPr>
          <w:sz w:val="16"/>
        </w:rPr>
        <w:t>.”41</w:t>
      </w:r>
    </w:p>
    <w:p w14:paraId="7DBB35C5" w14:textId="77777777" w:rsidR="000554F8" w:rsidRPr="00734E28" w:rsidRDefault="000554F8" w:rsidP="000554F8">
      <w:pPr>
        <w:rPr>
          <w:sz w:val="16"/>
        </w:rPr>
      </w:pPr>
      <w:r w:rsidRPr="00EE344B">
        <w:rPr>
          <w:rStyle w:val="StyleUnderline"/>
        </w:rPr>
        <w:t xml:space="preserve">For example, a PAGA notice submitted by private attorneys prompted the LWDA to develop a criminal referral for an employer’s willful </w:t>
      </w:r>
      <w:r w:rsidRPr="006650E1">
        <w:rPr>
          <w:rStyle w:val="Emphasis"/>
        </w:rPr>
        <w:t>misclassification</w:t>
      </w:r>
      <w:r w:rsidRPr="00EE344B">
        <w:rPr>
          <w:rStyle w:val="StyleUnderline"/>
        </w:rPr>
        <w:t xml:space="preserve"> of pest control workers.</w:t>
      </w:r>
      <w:r w:rsidRPr="00734E28">
        <w:rPr>
          <w:sz w:val="16"/>
        </w:rPr>
        <w:t xml:space="preserve"> The employer paid workers a flat rate for 14-hour work days — in violation of the California’s overtime laws — and required them to work in hot, cramped conditions. </w:t>
      </w:r>
      <w:r w:rsidRPr="00EE344B">
        <w:rPr>
          <w:rStyle w:val="StyleUnderline"/>
        </w:rPr>
        <w:t xml:space="preserve">The agency ultimately issued a citation for over </w:t>
      </w:r>
      <w:r w:rsidRPr="006650E1">
        <w:rPr>
          <w:rStyle w:val="Emphasis"/>
        </w:rPr>
        <w:t>$4 million</w:t>
      </w:r>
      <w:r w:rsidRPr="00EE344B">
        <w:rPr>
          <w:rStyle w:val="StyleUnderline"/>
        </w:rPr>
        <w:t>.</w:t>
      </w:r>
      <w:r w:rsidRPr="00734E28">
        <w:rPr>
          <w:sz w:val="16"/>
        </w:rPr>
        <w:t>42</w:t>
      </w:r>
    </w:p>
    <w:p w14:paraId="120AC26D" w14:textId="77777777" w:rsidR="000554F8" w:rsidRPr="00734E28" w:rsidRDefault="000554F8" w:rsidP="000554F8">
      <w:pPr>
        <w:rPr>
          <w:sz w:val="16"/>
        </w:rPr>
      </w:pPr>
      <w:r w:rsidRPr="00734E28">
        <w:rPr>
          <w:sz w:val="16"/>
        </w:rPr>
        <w:t>C. PAGA PROTECTS WORKERS’ RIGHTS AND COLLECTIVE ACCESS TO REMEDIES</w:t>
      </w:r>
    </w:p>
    <w:p w14:paraId="41D18CD0" w14:textId="77777777" w:rsidR="000554F8" w:rsidRPr="00734E28" w:rsidRDefault="000554F8" w:rsidP="000554F8">
      <w:pPr>
        <w:rPr>
          <w:sz w:val="16"/>
        </w:rPr>
      </w:pPr>
      <w:r w:rsidRPr="00734E28">
        <w:rPr>
          <w:sz w:val="16"/>
        </w:rPr>
        <w:t>In addition to supplementing enforcement resources and changing compliance culture around many previously disregarded workplace rights, PAGA has become one of the few remaining avenues for workers to assert their rights collectively and in a public forum.</w:t>
      </w:r>
    </w:p>
    <w:p w14:paraId="1F13F0C4" w14:textId="77777777" w:rsidR="000554F8" w:rsidRPr="00734E28" w:rsidRDefault="000554F8" w:rsidP="000554F8">
      <w:pPr>
        <w:rPr>
          <w:sz w:val="16"/>
        </w:rPr>
      </w:pPr>
      <w:r w:rsidRPr="00EE344B">
        <w:rPr>
          <w:rStyle w:val="StyleUnderline"/>
        </w:rPr>
        <w:t xml:space="preserve">As </w:t>
      </w:r>
      <w:r w:rsidRPr="006650E1">
        <w:rPr>
          <w:rStyle w:val="Emphasis"/>
        </w:rPr>
        <w:t>researchers</w:t>
      </w:r>
      <w:r w:rsidRPr="00EE344B">
        <w:rPr>
          <w:rStyle w:val="StyleUnderline"/>
        </w:rPr>
        <w:t xml:space="preserve"> have detailed, </w:t>
      </w:r>
      <w:r w:rsidRPr="00726E2B">
        <w:rPr>
          <w:rStyle w:val="StyleUnderline"/>
          <w:highlight w:val="cyan"/>
        </w:rPr>
        <w:t>forced arbitration</w:t>
      </w:r>
      <w:r w:rsidRPr="00734E28">
        <w:rPr>
          <w:sz w:val="16"/>
        </w:rPr>
        <w:t xml:space="preserve"> has </w:t>
      </w:r>
      <w:r w:rsidRPr="00726E2B">
        <w:rPr>
          <w:rStyle w:val="StyleUnderline"/>
          <w:highlight w:val="cyan"/>
        </w:rPr>
        <w:t>eroded worker access to courts</w:t>
      </w:r>
      <w:r w:rsidRPr="00EE344B">
        <w:rPr>
          <w:rStyle w:val="StyleUnderline"/>
        </w:rPr>
        <w:t xml:space="preserve"> and left them at the mercy of a system of </w:t>
      </w:r>
      <w:r w:rsidRPr="006650E1">
        <w:rPr>
          <w:rStyle w:val="Emphasis"/>
        </w:rPr>
        <w:t>privatized justice</w:t>
      </w:r>
      <w:r w:rsidRPr="00734E28">
        <w:rPr>
          <w:sz w:val="16"/>
        </w:rPr>
        <w:t xml:space="preserve">.43 </w:t>
      </w:r>
      <w:r w:rsidRPr="00EE344B">
        <w:rPr>
          <w:rStyle w:val="StyleUnderline"/>
        </w:rPr>
        <w:t>Employers are able to write the rules regarding how and when claims can be asserted</w:t>
      </w:r>
      <w:r w:rsidRPr="00734E28">
        <w:rPr>
          <w:sz w:val="16"/>
        </w:rPr>
        <w:t xml:space="preserve">.44 </w:t>
      </w:r>
      <w:r w:rsidRPr="00EE344B">
        <w:rPr>
          <w:rStyle w:val="StyleUnderline"/>
        </w:rPr>
        <w:t xml:space="preserve">Many times these companies then partner with arbitration providers who have </w:t>
      </w:r>
      <w:r w:rsidRPr="006650E1">
        <w:rPr>
          <w:rStyle w:val="Emphasis"/>
        </w:rPr>
        <w:t>every incentive</w:t>
      </w:r>
      <w:r w:rsidRPr="00EE344B">
        <w:rPr>
          <w:rStyle w:val="StyleUnderline"/>
        </w:rPr>
        <w:t xml:space="preserve"> to rule in the </w:t>
      </w:r>
      <w:r w:rsidRPr="006650E1">
        <w:rPr>
          <w:rStyle w:val="Emphasis"/>
        </w:rPr>
        <w:t>employer’s favor</w:t>
      </w:r>
      <w:r w:rsidRPr="00734E28">
        <w:rPr>
          <w:sz w:val="16"/>
        </w:rPr>
        <w:t xml:space="preserve"> or, when there is unmistakable harm, </w:t>
      </w:r>
      <w:r w:rsidRPr="00EE344B">
        <w:rPr>
          <w:rStyle w:val="StyleUnderline"/>
        </w:rPr>
        <w:t xml:space="preserve">provide </w:t>
      </w:r>
      <w:r w:rsidRPr="006650E1">
        <w:rPr>
          <w:rStyle w:val="Emphasis"/>
        </w:rPr>
        <w:t>far weaker remedies</w:t>
      </w:r>
      <w:r w:rsidRPr="00EE344B">
        <w:rPr>
          <w:rStyle w:val="StyleUnderline"/>
        </w:rPr>
        <w:t xml:space="preserve"> than</w:t>
      </w:r>
      <w:r w:rsidRPr="00734E28">
        <w:rPr>
          <w:sz w:val="16"/>
        </w:rPr>
        <w:t xml:space="preserve"> workers would otherwise get in </w:t>
      </w:r>
      <w:r w:rsidRPr="00EE344B">
        <w:rPr>
          <w:rStyle w:val="StyleUnderline"/>
        </w:rPr>
        <w:t>court</w:t>
      </w:r>
      <w:r w:rsidRPr="00734E28">
        <w:rPr>
          <w:sz w:val="16"/>
        </w:rPr>
        <w:t>.45 Not only has this practice been ratified by the U.S. Supreme Court — which has struck down laws that have sought to reverse the use of forced arbitration46 — they have expanded its reach by making it lawful for an employer to require that an employee litigate their claim in arbitration alone, and not as a class.47</w:t>
      </w:r>
    </w:p>
    <w:p w14:paraId="5B084394" w14:textId="77777777" w:rsidR="000554F8" w:rsidRPr="00734E28" w:rsidRDefault="000554F8" w:rsidP="000554F8">
      <w:pPr>
        <w:rPr>
          <w:sz w:val="16"/>
        </w:rPr>
      </w:pPr>
      <w:r w:rsidRPr="00734E28">
        <w:rPr>
          <w:sz w:val="16"/>
        </w:rPr>
        <w:lastRenderedPageBreak/>
        <w:t>In California, mandatory employment arbitration has grown because of these Court rulings. The Economic Policy Institute has found that the use of mandatory arbitration in employment contracts is higher in California than the national average — in 67 percent of state employment contracts compared to 54 percent of contracts nationally.48 And researchers predict an overall national growth in mandatory arbitration, given its demonstrated ability to deter claims and lower liability for employers.49</w:t>
      </w:r>
    </w:p>
    <w:p w14:paraId="67155D54" w14:textId="77777777" w:rsidR="000554F8" w:rsidRPr="00734E28" w:rsidRDefault="000554F8" w:rsidP="000554F8">
      <w:pPr>
        <w:rPr>
          <w:sz w:val="16"/>
        </w:rPr>
      </w:pPr>
      <w:r w:rsidRPr="00734E28">
        <w:rPr>
          <w:sz w:val="16"/>
        </w:rPr>
        <w:t xml:space="preserve">However, </w:t>
      </w:r>
      <w:r w:rsidRPr="00726E2B">
        <w:rPr>
          <w:rStyle w:val="StyleUnderline"/>
          <w:highlight w:val="cyan"/>
        </w:rPr>
        <w:t>PAGA</w:t>
      </w:r>
      <w:r w:rsidRPr="00734E28">
        <w:rPr>
          <w:sz w:val="16"/>
        </w:rPr>
        <w:t xml:space="preserve"> has </w:t>
      </w:r>
      <w:r w:rsidRPr="00EE344B">
        <w:rPr>
          <w:rStyle w:val="StyleUnderline"/>
        </w:rPr>
        <w:t xml:space="preserve">provided workers with the </w:t>
      </w:r>
      <w:r w:rsidRPr="006650E1">
        <w:rPr>
          <w:rStyle w:val="Emphasis"/>
        </w:rPr>
        <w:t>tools</w:t>
      </w:r>
      <w:r w:rsidRPr="00EE344B">
        <w:rPr>
          <w:rStyle w:val="StyleUnderline"/>
        </w:rPr>
        <w:t xml:space="preserve"> to continue litigating representative actions in </w:t>
      </w:r>
      <w:r w:rsidRPr="006650E1">
        <w:rPr>
          <w:rStyle w:val="Emphasis"/>
        </w:rPr>
        <w:t>court</w:t>
      </w:r>
      <w:r w:rsidRPr="00734E28">
        <w:rPr>
          <w:sz w:val="16"/>
        </w:rPr>
        <w:t xml:space="preserve">, due in part to favorable decisions from the California Supreme Court. The court has held that </w:t>
      </w:r>
      <w:r w:rsidRPr="00726E2B">
        <w:rPr>
          <w:rStyle w:val="StyleUnderline"/>
          <w:highlight w:val="cyan"/>
        </w:rPr>
        <w:t>since</w:t>
      </w:r>
      <w:r w:rsidRPr="00EE344B">
        <w:rPr>
          <w:rStyle w:val="StyleUnderline"/>
        </w:rPr>
        <w:t xml:space="preserve"> a litigant is </w:t>
      </w:r>
      <w:r w:rsidRPr="00734E28">
        <w:rPr>
          <w:rStyle w:val="StyleUnderline"/>
        </w:rPr>
        <w:t>prosecuting</w:t>
      </w:r>
      <w:r w:rsidRPr="00EE344B">
        <w:rPr>
          <w:rStyle w:val="StyleUnderline"/>
        </w:rPr>
        <w:t xml:space="preserve"> their claim </w:t>
      </w:r>
      <w:r w:rsidRPr="00726E2B">
        <w:rPr>
          <w:rStyle w:val="StyleUnderline"/>
          <w:highlight w:val="cyan"/>
        </w:rPr>
        <w:t>in the name of the state</w:t>
      </w:r>
      <w:r w:rsidRPr="00734E28">
        <w:rPr>
          <w:sz w:val="16"/>
        </w:rPr>
        <w:t xml:space="preserve"> - which is not a party to the private arbitration contract - </w:t>
      </w:r>
      <w:r w:rsidRPr="00EE344B">
        <w:rPr>
          <w:rStyle w:val="StyleUnderline"/>
        </w:rPr>
        <w:t xml:space="preserve">and collecting penalties only the </w:t>
      </w:r>
      <w:r w:rsidRPr="006650E1">
        <w:rPr>
          <w:rStyle w:val="Emphasis"/>
        </w:rPr>
        <w:t>state</w:t>
      </w:r>
      <w:r w:rsidRPr="00EE344B">
        <w:rPr>
          <w:rStyle w:val="StyleUnderline"/>
        </w:rPr>
        <w:t xml:space="preserve"> can collect, the claim </w:t>
      </w:r>
      <w:r w:rsidRPr="00726E2B">
        <w:rPr>
          <w:rStyle w:val="StyleUnderline"/>
          <w:highlight w:val="cyan"/>
        </w:rPr>
        <w:t>cannot be compelled to</w:t>
      </w:r>
      <w:r w:rsidRPr="00EE344B">
        <w:rPr>
          <w:rStyle w:val="StyleUnderline"/>
        </w:rPr>
        <w:t xml:space="preserve"> private </w:t>
      </w:r>
      <w:r w:rsidRPr="00726E2B">
        <w:rPr>
          <w:rStyle w:val="StyleUnderline"/>
          <w:highlight w:val="cyan"/>
        </w:rPr>
        <w:t xml:space="preserve">arbitration and is </w:t>
      </w:r>
      <w:r w:rsidRPr="00726E2B">
        <w:rPr>
          <w:rStyle w:val="Emphasis"/>
          <w:highlight w:val="cyan"/>
        </w:rPr>
        <w:t>not preempted</w:t>
      </w:r>
      <w:r w:rsidRPr="00EE344B">
        <w:rPr>
          <w:rStyle w:val="StyleUnderline"/>
        </w:rPr>
        <w:t xml:space="preserve"> by the </w:t>
      </w:r>
      <w:r w:rsidRPr="006650E1">
        <w:rPr>
          <w:rStyle w:val="Emphasis"/>
        </w:rPr>
        <w:t>Federal Arbitration Act</w:t>
      </w:r>
      <w:r w:rsidRPr="00734E28">
        <w:rPr>
          <w:sz w:val="16"/>
        </w:rPr>
        <w:t xml:space="preserve"> (FAA).50</w:t>
      </w:r>
    </w:p>
    <w:p w14:paraId="39AA542E" w14:textId="77777777" w:rsidR="000554F8" w:rsidRPr="00734E28" w:rsidRDefault="000554F8" w:rsidP="000554F8">
      <w:pPr>
        <w:rPr>
          <w:sz w:val="16"/>
        </w:rPr>
      </w:pPr>
      <w:r w:rsidRPr="00734E28">
        <w:rPr>
          <w:sz w:val="16"/>
        </w:rPr>
        <w:t>PAGA is the Only Recourse for Millions of Californians</w:t>
      </w:r>
    </w:p>
    <w:p w14:paraId="566C3B6E" w14:textId="77777777" w:rsidR="000554F8" w:rsidRPr="00734E28" w:rsidRDefault="000554F8" w:rsidP="000554F8">
      <w:pPr>
        <w:rPr>
          <w:sz w:val="16"/>
        </w:rPr>
      </w:pPr>
      <w:r w:rsidRPr="00734E28">
        <w:rPr>
          <w:sz w:val="16"/>
        </w:rPr>
        <w:t>Paige Allen and Eboni Foster worked at a Valero refinery in Benicia. They and their coworkers alleged that Valero failed to pay full wages, provide rest or meal breaks, or promptly provide final checks upon termination.51 The workers also sought compensation for the time each day spent traveling to their worksites in company vehicles and donning safety equipment, which often stretched their workdays to over 10 hours.52</w:t>
      </w:r>
    </w:p>
    <w:p w14:paraId="1130D92F" w14:textId="77777777" w:rsidR="000554F8" w:rsidRPr="00734E28" w:rsidRDefault="000554F8" w:rsidP="000554F8">
      <w:pPr>
        <w:rPr>
          <w:sz w:val="16"/>
        </w:rPr>
      </w:pPr>
      <w:r w:rsidRPr="00734E28">
        <w:rPr>
          <w:sz w:val="16"/>
        </w:rPr>
        <w:t>Valero had forced its employees to sign an arbitration clause that would have kept these claims from proceeding collectively in court.53 However, when their attorneys included PAGA claims in their complaint, the employer decided not to enforce the arbitration clause and began settlement negotiations.54 Through the use of mediation, the plaintiffs were able to secure a $375,000 class-wide settlement, an amount that would likely have never been achieved in individual arbitration and which was secured because the employer feared facing liability under PAGA if the claims advanced.55</w:t>
      </w:r>
    </w:p>
    <w:p w14:paraId="1A089AF8" w14:textId="77777777" w:rsidR="000554F8" w:rsidRPr="00727B44" w:rsidRDefault="000554F8" w:rsidP="000554F8">
      <w:pPr>
        <w:rPr>
          <w:sz w:val="16"/>
        </w:rPr>
      </w:pPr>
      <w:r w:rsidRPr="00734E28">
        <w:rPr>
          <w:sz w:val="16"/>
        </w:rPr>
        <w:t xml:space="preserve">D. </w:t>
      </w:r>
      <w:r w:rsidRPr="00EE344B">
        <w:rPr>
          <w:rStyle w:val="StyleUnderline"/>
        </w:rPr>
        <w:t xml:space="preserve">THERE IS </w:t>
      </w:r>
      <w:r w:rsidRPr="006650E1">
        <w:rPr>
          <w:rStyle w:val="Emphasis"/>
        </w:rPr>
        <w:t>NO EMPIRICAL SUPPORT</w:t>
      </w:r>
      <w:r w:rsidRPr="00EE344B">
        <w:rPr>
          <w:rStyle w:val="StyleUnderline"/>
        </w:rPr>
        <w:t xml:space="preserve"> FOR</w:t>
      </w:r>
      <w:r w:rsidRPr="00734E28">
        <w:rPr>
          <w:sz w:val="16"/>
        </w:rPr>
        <w:t xml:space="preserve"> EMPLOYER’S </w:t>
      </w:r>
      <w:r w:rsidRPr="00EE344B">
        <w:rPr>
          <w:rStyle w:val="StyleUnderline"/>
        </w:rPr>
        <w:t xml:space="preserve">CLAIMS THAT PAGA HAS A </w:t>
      </w:r>
      <w:r w:rsidRPr="006650E1">
        <w:rPr>
          <w:rStyle w:val="Emphasis"/>
        </w:rPr>
        <w:t>NEGATIVE IMPACT</w:t>
      </w:r>
      <w:r w:rsidRPr="00EE344B">
        <w:rPr>
          <w:rStyle w:val="StyleUnderline"/>
        </w:rPr>
        <w:t xml:space="preserve"> ON</w:t>
      </w:r>
      <w:r w:rsidRPr="00734E28">
        <w:rPr>
          <w:sz w:val="16"/>
        </w:rPr>
        <w:t xml:space="preserve"> CALIFORNIA’S </w:t>
      </w:r>
      <w:r w:rsidRPr="006650E1">
        <w:rPr>
          <w:rStyle w:val="Emphasis"/>
        </w:rPr>
        <w:t>ECONOMY</w:t>
      </w:r>
      <w:r w:rsidRPr="00EE344B">
        <w:rPr>
          <w:rStyle w:val="StyleUnderline"/>
        </w:rPr>
        <w:t xml:space="preserve"> </w:t>
      </w:r>
      <w:r w:rsidRPr="00727B44">
        <w:rPr>
          <w:rStyle w:val="StyleUnderline"/>
        </w:rPr>
        <w:t xml:space="preserve">OR </w:t>
      </w:r>
      <w:r w:rsidRPr="006650E1">
        <w:rPr>
          <w:rStyle w:val="Emphasis"/>
        </w:rPr>
        <w:t>COURT SYSTEM</w:t>
      </w:r>
    </w:p>
    <w:p w14:paraId="572DED17" w14:textId="77777777" w:rsidR="000554F8" w:rsidRPr="00EE344B" w:rsidRDefault="000554F8" w:rsidP="000554F8">
      <w:pPr>
        <w:rPr>
          <w:rStyle w:val="StyleUnderline"/>
        </w:rPr>
      </w:pPr>
      <w:r w:rsidRPr="00727B44">
        <w:rPr>
          <w:rStyle w:val="StyleUnderline"/>
        </w:rPr>
        <w:t xml:space="preserve">Employers have </w:t>
      </w:r>
      <w:r w:rsidRPr="006650E1">
        <w:rPr>
          <w:rStyle w:val="Emphasis"/>
        </w:rPr>
        <w:t>characterized</w:t>
      </w:r>
      <w:r w:rsidRPr="00727B44">
        <w:rPr>
          <w:rStyle w:val="StyleUnderline"/>
        </w:rPr>
        <w:t xml:space="preserve"> PAGA as a </w:t>
      </w:r>
      <w:r w:rsidRPr="006650E1">
        <w:rPr>
          <w:rStyle w:val="Emphasis"/>
        </w:rPr>
        <w:t>“job killer”</w:t>
      </w:r>
      <w:r w:rsidRPr="00727B44">
        <w:rPr>
          <w:rStyle w:val="StyleUnderline"/>
        </w:rPr>
        <w:t xml:space="preserve"> that increases</w:t>
      </w:r>
      <w:r w:rsidRPr="00727B44">
        <w:rPr>
          <w:sz w:val="16"/>
        </w:rPr>
        <w:t xml:space="preserve"> the </w:t>
      </w:r>
      <w:r w:rsidRPr="00727B44">
        <w:rPr>
          <w:rStyle w:val="StyleUnderline"/>
        </w:rPr>
        <w:t>cost of doing business</w:t>
      </w:r>
      <w:r w:rsidRPr="00727B44">
        <w:rPr>
          <w:sz w:val="16"/>
        </w:rPr>
        <w:t xml:space="preserve"> in California, </w:t>
      </w:r>
      <w:r w:rsidRPr="00727B44">
        <w:rPr>
          <w:rStyle w:val="StyleUnderline"/>
        </w:rPr>
        <w:t>driving businesses out</w:t>
      </w:r>
      <w:r w:rsidRPr="00727B44">
        <w:rPr>
          <w:sz w:val="16"/>
        </w:rPr>
        <w:t xml:space="preserve"> of state. </w:t>
      </w:r>
      <w:r w:rsidRPr="00727B44">
        <w:rPr>
          <w:rStyle w:val="StyleUnderline"/>
        </w:rPr>
        <w:t xml:space="preserve">Opponents further claim that the law </w:t>
      </w:r>
      <w:r w:rsidRPr="006650E1">
        <w:rPr>
          <w:rStyle w:val="Emphasis"/>
        </w:rPr>
        <w:t>“clog[s]</w:t>
      </w:r>
      <w:r w:rsidRPr="00727B44">
        <w:rPr>
          <w:sz w:val="16"/>
        </w:rPr>
        <w:t xml:space="preserve"> already overburdened </w:t>
      </w:r>
      <w:r w:rsidRPr="006650E1">
        <w:rPr>
          <w:rStyle w:val="Emphasis"/>
        </w:rPr>
        <w:t>courts”</w:t>
      </w:r>
      <w:r w:rsidRPr="00727B44">
        <w:rPr>
          <w:rStyle w:val="StyleUnderline"/>
        </w:rPr>
        <w:t xml:space="preserve"> with “meritless claims,” and that the statute is primarily used to impose</w:t>
      </w:r>
      <w:r w:rsidRPr="00727B44">
        <w:rPr>
          <w:sz w:val="16"/>
        </w:rPr>
        <w:t xml:space="preserve"> </w:t>
      </w:r>
      <w:r w:rsidRPr="00727B44">
        <w:rPr>
          <w:rStyle w:val="StyleUnderline"/>
        </w:rPr>
        <w:t>penalties in response to minor violations</w:t>
      </w:r>
      <w:r w:rsidRPr="00727B44">
        <w:rPr>
          <w:sz w:val="16"/>
        </w:rPr>
        <w:t xml:space="preserve"> resulting from innocent errors by employers.56 </w:t>
      </w:r>
      <w:r w:rsidRPr="00727B44">
        <w:rPr>
          <w:rStyle w:val="StyleUnderline"/>
        </w:rPr>
        <w:t xml:space="preserve">These </w:t>
      </w:r>
      <w:r w:rsidRPr="006650E1">
        <w:rPr>
          <w:rStyle w:val="Emphasis"/>
        </w:rPr>
        <w:t>critiques</w:t>
      </w:r>
      <w:r w:rsidRPr="00727B44">
        <w:rPr>
          <w:rStyle w:val="StyleUnderline"/>
        </w:rPr>
        <w:t xml:space="preserve"> of PAGA have </w:t>
      </w:r>
      <w:r w:rsidRPr="006650E1">
        <w:rPr>
          <w:rStyle w:val="Emphasis"/>
        </w:rPr>
        <w:t>not</w:t>
      </w:r>
      <w:r w:rsidRPr="00727B44">
        <w:rPr>
          <w:rStyle w:val="StyleUnderline"/>
        </w:rPr>
        <w:t xml:space="preserve"> been </w:t>
      </w:r>
      <w:r w:rsidRPr="006650E1">
        <w:rPr>
          <w:rStyle w:val="Emphasis"/>
        </w:rPr>
        <w:t>accompanied</w:t>
      </w:r>
      <w:r w:rsidRPr="00727B44">
        <w:rPr>
          <w:rStyle w:val="StyleUnderline"/>
        </w:rPr>
        <w:t xml:space="preserve"> by </w:t>
      </w:r>
      <w:r w:rsidRPr="006650E1">
        <w:rPr>
          <w:rStyle w:val="Emphasis"/>
        </w:rPr>
        <w:t>empirical evidence</w:t>
      </w:r>
      <w:r w:rsidRPr="00727B44">
        <w:rPr>
          <w:rStyle w:val="StyleUnderline"/>
        </w:rPr>
        <w:t>.</w:t>
      </w:r>
    </w:p>
    <w:p w14:paraId="17ED72C2" w14:textId="77777777" w:rsidR="000554F8" w:rsidRPr="00734E28" w:rsidRDefault="000554F8" w:rsidP="000554F8">
      <w:pPr>
        <w:rPr>
          <w:sz w:val="16"/>
        </w:rPr>
      </w:pPr>
      <w:r w:rsidRPr="00EE344B">
        <w:rPr>
          <w:rStyle w:val="StyleUnderline"/>
        </w:rPr>
        <w:t xml:space="preserve">Indeed, </w:t>
      </w:r>
      <w:r w:rsidRPr="00726E2B">
        <w:rPr>
          <w:rStyle w:val="StyleUnderline"/>
          <w:highlight w:val="cyan"/>
        </w:rPr>
        <w:t>new data shows</w:t>
      </w:r>
      <w:r w:rsidRPr="00EE344B">
        <w:rPr>
          <w:rStyle w:val="StyleUnderline"/>
        </w:rPr>
        <w:t xml:space="preserve"> that, rather than targeting employers for innocent errors</w:t>
      </w:r>
      <w:r w:rsidRPr="00734E28">
        <w:rPr>
          <w:sz w:val="16"/>
        </w:rPr>
        <w:t xml:space="preserve"> that do little harm, </w:t>
      </w:r>
      <w:r w:rsidRPr="00726E2B">
        <w:rPr>
          <w:rStyle w:val="StyleUnderline"/>
          <w:highlight w:val="cyan"/>
        </w:rPr>
        <w:t>most</w:t>
      </w:r>
      <w:r w:rsidRPr="00EE344B">
        <w:rPr>
          <w:rStyle w:val="StyleUnderline"/>
        </w:rPr>
        <w:t xml:space="preserve"> PAGA </w:t>
      </w:r>
      <w:r w:rsidRPr="00726E2B">
        <w:rPr>
          <w:rStyle w:val="StyleUnderline"/>
          <w:highlight w:val="cyan"/>
        </w:rPr>
        <w:t>suits</w:t>
      </w:r>
      <w:r w:rsidRPr="00EE344B">
        <w:rPr>
          <w:rStyle w:val="StyleUnderline"/>
        </w:rPr>
        <w:t xml:space="preserve"> take </w:t>
      </w:r>
      <w:r w:rsidRPr="00726E2B">
        <w:rPr>
          <w:rStyle w:val="StyleUnderline"/>
          <w:highlight w:val="cyan"/>
        </w:rPr>
        <w:t xml:space="preserve">aim at </w:t>
      </w:r>
      <w:r w:rsidRPr="00726E2B">
        <w:rPr>
          <w:rStyle w:val="Emphasis"/>
          <w:highlight w:val="cyan"/>
        </w:rPr>
        <w:t>serious violations</w:t>
      </w:r>
      <w:r w:rsidRPr="00734E28">
        <w:rPr>
          <w:sz w:val="16"/>
        </w:rPr>
        <w:t xml:space="preserve"> </w:t>
      </w:r>
      <w:r w:rsidRPr="00EE344B">
        <w:rPr>
          <w:rStyle w:val="StyleUnderline"/>
        </w:rPr>
        <w:t xml:space="preserve">with </w:t>
      </w:r>
      <w:r w:rsidRPr="006650E1">
        <w:rPr>
          <w:rStyle w:val="Emphasis"/>
        </w:rPr>
        <w:t>severe consequences</w:t>
      </w:r>
      <w:r w:rsidRPr="00734E28">
        <w:rPr>
          <w:sz w:val="16"/>
        </w:rPr>
        <w:t xml:space="preserve"> for working families. Nearly </w:t>
      </w:r>
      <w:r w:rsidRPr="00EE344B">
        <w:rPr>
          <w:rStyle w:val="StyleUnderline"/>
        </w:rPr>
        <w:t>nine out of ten</w:t>
      </w:r>
      <w:r w:rsidRPr="00734E28">
        <w:rPr>
          <w:sz w:val="16"/>
        </w:rPr>
        <w:t xml:space="preserve"> (89 percent) </w:t>
      </w:r>
      <w:r w:rsidRPr="00EE344B">
        <w:rPr>
          <w:rStyle w:val="StyleUnderline"/>
        </w:rPr>
        <w:t>PAGA claims allege wage theft</w:t>
      </w:r>
      <w:r w:rsidRPr="00734E28">
        <w:rPr>
          <w:sz w:val="16"/>
        </w:rPr>
        <w:t xml:space="preserve">, including overtime violations (72 percent of cases) </w:t>
      </w:r>
      <w:r w:rsidRPr="00EE344B">
        <w:rPr>
          <w:rStyle w:val="StyleUnderline"/>
        </w:rPr>
        <w:t>and failure to pay for all hours worked</w:t>
      </w:r>
      <w:r w:rsidRPr="00734E28">
        <w:rPr>
          <w:sz w:val="16"/>
        </w:rPr>
        <w:t xml:space="preserve"> (71 percent of cases).57 A smaller but still significant share involved violations of earned sick leave rights (12 percent), fraudulent misclassification of employees as independent contractors (12 percent), and retaliation (15 percent) (see Figure 3). As discussed below, employers have rarely taken advantage of new legislative procedures designed to allow </w:t>
      </w:r>
      <w:r w:rsidRPr="00EE344B">
        <w:rPr>
          <w:rStyle w:val="StyleUnderline"/>
        </w:rPr>
        <w:t xml:space="preserve">employers acting in </w:t>
      </w:r>
      <w:r w:rsidRPr="006650E1">
        <w:rPr>
          <w:rStyle w:val="Emphasis"/>
        </w:rPr>
        <w:t>good faith</w:t>
      </w:r>
      <w:r w:rsidRPr="00734E28">
        <w:rPr>
          <w:sz w:val="16"/>
        </w:rPr>
        <w:t xml:space="preserve"> to </w:t>
      </w:r>
      <w:r w:rsidRPr="00EE344B">
        <w:rPr>
          <w:rStyle w:val="StyleUnderline"/>
        </w:rPr>
        <w:t xml:space="preserve">quickly resolve </w:t>
      </w:r>
      <w:r w:rsidRPr="006650E1">
        <w:rPr>
          <w:rStyle w:val="Emphasis"/>
        </w:rPr>
        <w:t>minor errors</w:t>
      </w:r>
      <w:r w:rsidRPr="00734E28">
        <w:rPr>
          <w:sz w:val="16"/>
        </w:rPr>
        <w:t>.</w:t>
      </w:r>
    </w:p>
    <w:p w14:paraId="0B58496E" w14:textId="77777777" w:rsidR="000554F8" w:rsidRPr="000F5793" w:rsidRDefault="000554F8" w:rsidP="000554F8">
      <w:pPr>
        <w:rPr>
          <w:b/>
          <w:iCs/>
          <w:u w:val="single"/>
          <w:bdr w:val="single" w:sz="8" w:space="0" w:color="auto"/>
        </w:rPr>
      </w:pPr>
      <w:r w:rsidRPr="000F5793">
        <w:rPr>
          <w:rStyle w:val="Emphasis"/>
        </w:rPr>
        <w:t>[FIGURE 3 OMITTED]</w:t>
      </w:r>
    </w:p>
    <w:p w14:paraId="5505C957" w14:textId="77777777" w:rsidR="000554F8" w:rsidRPr="00734E28" w:rsidRDefault="000554F8" w:rsidP="000554F8">
      <w:pPr>
        <w:rPr>
          <w:sz w:val="16"/>
        </w:rPr>
      </w:pPr>
      <w:r w:rsidRPr="00734E28">
        <w:rPr>
          <w:sz w:val="16"/>
        </w:rPr>
        <w:t xml:space="preserve">In addition, </w:t>
      </w:r>
      <w:r w:rsidRPr="00EE344B">
        <w:rPr>
          <w:rStyle w:val="StyleUnderline"/>
        </w:rPr>
        <w:t>the</w:t>
      </w:r>
      <w:r w:rsidRPr="00734E28">
        <w:rPr>
          <w:sz w:val="16"/>
        </w:rPr>
        <w:t xml:space="preserve"> common </w:t>
      </w:r>
      <w:r w:rsidRPr="00EE344B">
        <w:rPr>
          <w:rStyle w:val="StyleUnderline"/>
        </w:rPr>
        <w:t xml:space="preserve">criticism that PAGA is a </w:t>
      </w:r>
      <w:r w:rsidRPr="00727B44">
        <w:rPr>
          <w:rStyle w:val="StyleUnderline"/>
        </w:rPr>
        <w:t xml:space="preserve">“job killer” is at odds with California’s </w:t>
      </w:r>
      <w:r w:rsidRPr="006650E1">
        <w:rPr>
          <w:rStyle w:val="Emphasis"/>
        </w:rPr>
        <w:t>robust economic growth</w:t>
      </w:r>
      <w:r w:rsidRPr="00727B44">
        <w:rPr>
          <w:rStyle w:val="StyleUnderline"/>
        </w:rPr>
        <w:t xml:space="preserve"> </w:t>
      </w:r>
      <w:r w:rsidRPr="00726E2B">
        <w:rPr>
          <w:rStyle w:val="StyleUnderline"/>
          <w:highlight w:val="cyan"/>
        </w:rPr>
        <w:t>following</w:t>
      </w:r>
      <w:r w:rsidRPr="00EE344B">
        <w:rPr>
          <w:rStyle w:val="StyleUnderline"/>
        </w:rPr>
        <w:t xml:space="preserve"> PAGA’s </w:t>
      </w:r>
      <w:r w:rsidRPr="00726E2B">
        <w:rPr>
          <w:rStyle w:val="StyleUnderline"/>
          <w:highlight w:val="cyan"/>
        </w:rPr>
        <w:t>enactment</w:t>
      </w:r>
      <w:r w:rsidRPr="00734E28">
        <w:rPr>
          <w:sz w:val="16"/>
        </w:rPr>
        <w:t xml:space="preserve">. </w:t>
      </w:r>
      <w:r w:rsidRPr="00EE344B">
        <w:rPr>
          <w:rStyle w:val="StyleUnderline"/>
        </w:rPr>
        <w:t xml:space="preserve">Since 2006, </w:t>
      </w:r>
      <w:r w:rsidRPr="00726E2B">
        <w:rPr>
          <w:rStyle w:val="StyleUnderline"/>
          <w:highlight w:val="cyan"/>
        </w:rPr>
        <w:t xml:space="preserve">California’s </w:t>
      </w:r>
      <w:r w:rsidRPr="00726E2B">
        <w:rPr>
          <w:rStyle w:val="Emphasis"/>
          <w:highlight w:val="cyan"/>
        </w:rPr>
        <w:t>per capita income</w:t>
      </w:r>
      <w:r w:rsidRPr="00726E2B">
        <w:rPr>
          <w:rStyle w:val="StyleUnderline"/>
          <w:highlight w:val="cyan"/>
        </w:rPr>
        <w:t xml:space="preserve"> has risen from</w:t>
      </w:r>
      <w:r w:rsidRPr="00EE344B">
        <w:rPr>
          <w:rStyle w:val="StyleUnderline"/>
        </w:rPr>
        <w:t xml:space="preserve"> $42,088</w:t>
      </w:r>
      <w:r w:rsidRPr="00734E28">
        <w:rPr>
          <w:sz w:val="16"/>
        </w:rPr>
        <w:t xml:space="preserve"> (ranking </w:t>
      </w:r>
      <w:r w:rsidRPr="00726E2B">
        <w:rPr>
          <w:rStyle w:val="StyleUnderline"/>
          <w:highlight w:val="cyan"/>
        </w:rPr>
        <w:t>10th</w:t>
      </w:r>
      <w:r w:rsidRPr="00EE344B">
        <w:rPr>
          <w:rStyle w:val="StyleUnderline"/>
        </w:rPr>
        <w:t xml:space="preserve"> in the nation</w:t>
      </w:r>
      <w:r w:rsidRPr="00734E28">
        <w:rPr>
          <w:sz w:val="16"/>
        </w:rPr>
        <w:t xml:space="preserve">) </w:t>
      </w:r>
      <w:r w:rsidRPr="00726E2B">
        <w:rPr>
          <w:rStyle w:val="StyleUnderline"/>
          <w:highlight w:val="cyan"/>
        </w:rPr>
        <w:t>to</w:t>
      </w:r>
      <w:r w:rsidRPr="00EE344B">
        <w:rPr>
          <w:rStyle w:val="StyleUnderline"/>
        </w:rPr>
        <w:t xml:space="preserve"> $63,557 in 2018</w:t>
      </w:r>
      <w:r w:rsidRPr="00734E28">
        <w:rPr>
          <w:sz w:val="16"/>
        </w:rPr>
        <w:t xml:space="preserve"> (</w:t>
      </w:r>
      <w:r w:rsidRPr="00726E2B">
        <w:rPr>
          <w:rStyle w:val="StyleUnderline"/>
          <w:highlight w:val="cyan"/>
        </w:rPr>
        <w:t>6th nationally</w:t>
      </w:r>
      <w:r w:rsidRPr="00734E28">
        <w:rPr>
          <w:sz w:val="16"/>
        </w:rPr>
        <w:t xml:space="preserve">).58 In recent years, </w:t>
      </w:r>
      <w:r w:rsidRPr="00734E28">
        <w:rPr>
          <w:rStyle w:val="StyleUnderline"/>
        </w:rPr>
        <w:t xml:space="preserve">California’s job growth has been </w:t>
      </w:r>
      <w:r w:rsidRPr="006650E1">
        <w:rPr>
          <w:rStyle w:val="Emphasis"/>
        </w:rPr>
        <w:t>stronger</w:t>
      </w:r>
      <w:r w:rsidRPr="00734E28">
        <w:rPr>
          <w:rStyle w:val="StyleUnderline"/>
        </w:rPr>
        <w:t xml:space="preserve"> than the </w:t>
      </w:r>
      <w:r w:rsidRPr="006650E1">
        <w:rPr>
          <w:rStyle w:val="Emphasis"/>
        </w:rPr>
        <w:t>national average</w:t>
      </w:r>
      <w:r w:rsidRPr="00734E28">
        <w:rPr>
          <w:sz w:val="16"/>
        </w:rPr>
        <w:t xml:space="preserve">.59 </w:t>
      </w:r>
      <w:r w:rsidRPr="00734E28">
        <w:rPr>
          <w:rStyle w:val="StyleUnderline"/>
        </w:rPr>
        <w:t>An economic analysis shows that California’s</w:t>
      </w:r>
      <w:r w:rsidRPr="00734E28">
        <w:rPr>
          <w:sz w:val="16"/>
        </w:rPr>
        <w:t xml:space="preserve"> gross domestic product (</w:t>
      </w:r>
      <w:r w:rsidRPr="00726E2B">
        <w:rPr>
          <w:rStyle w:val="Emphasis"/>
          <w:highlight w:val="cyan"/>
        </w:rPr>
        <w:t>GDP</w:t>
      </w:r>
      <w:r w:rsidRPr="00726E2B">
        <w:rPr>
          <w:sz w:val="16"/>
          <w:highlight w:val="cyan"/>
        </w:rPr>
        <w:t xml:space="preserve">) </w:t>
      </w:r>
      <w:r w:rsidRPr="00726E2B">
        <w:rPr>
          <w:rStyle w:val="StyleUnderline"/>
          <w:highlight w:val="cyan"/>
        </w:rPr>
        <w:t>grew</w:t>
      </w:r>
      <w:r w:rsidRPr="00734E28">
        <w:rPr>
          <w:rStyle w:val="StyleUnderline"/>
        </w:rPr>
        <w:t xml:space="preserve"> by </w:t>
      </w:r>
      <w:r w:rsidRPr="00726E2B">
        <w:rPr>
          <w:rStyle w:val="StyleUnderline"/>
          <w:highlight w:val="cyan"/>
        </w:rPr>
        <w:t>17</w:t>
      </w:r>
      <w:r w:rsidRPr="00734E28">
        <w:rPr>
          <w:rStyle w:val="StyleUnderline"/>
        </w:rPr>
        <w:t xml:space="preserve">.2 </w:t>
      </w:r>
      <w:r w:rsidRPr="00726E2B">
        <w:rPr>
          <w:rStyle w:val="StyleUnderline"/>
          <w:highlight w:val="cyan"/>
        </w:rPr>
        <w:t>percent</w:t>
      </w:r>
      <w:r w:rsidRPr="00734E28">
        <w:rPr>
          <w:rStyle w:val="StyleUnderline"/>
        </w:rPr>
        <w:t xml:space="preserve"> between 2011 and 2016</w:t>
      </w:r>
      <w:r w:rsidRPr="00734E28">
        <w:rPr>
          <w:sz w:val="16"/>
        </w:rPr>
        <w:t xml:space="preserve">, a period </w:t>
      </w:r>
      <w:r w:rsidRPr="00734E28">
        <w:rPr>
          <w:rStyle w:val="StyleUnderline"/>
        </w:rPr>
        <w:t>in which it enacted 51 statutes characterized as “job killers” by the</w:t>
      </w:r>
      <w:r w:rsidRPr="00734E28">
        <w:rPr>
          <w:sz w:val="16"/>
        </w:rPr>
        <w:t xml:space="preserve"> California </w:t>
      </w:r>
      <w:r w:rsidRPr="00734E28">
        <w:rPr>
          <w:rStyle w:val="StyleUnderline"/>
        </w:rPr>
        <w:t xml:space="preserve">Chamber of Commerce; by comparison, the average GDP growth in states with policies characterized as “businessfriendly” was </w:t>
      </w:r>
      <w:r w:rsidRPr="006650E1">
        <w:rPr>
          <w:rStyle w:val="Emphasis"/>
        </w:rPr>
        <w:t>9.8 percent</w:t>
      </w:r>
      <w:r w:rsidRPr="00734E28">
        <w:rPr>
          <w:sz w:val="16"/>
        </w:rPr>
        <w:t>.60 In 2019, job growth accelerated in California while slowing in the rest of the country.61</w:t>
      </w:r>
    </w:p>
    <w:p w14:paraId="5A09FA47" w14:textId="77777777" w:rsidR="000554F8" w:rsidRDefault="000554F8" w:rsidP="000554F8">
      <w:pPr>
        <w:rPr>
          <w:sz w:val="16"/>
        </w:rPr>
      </w:pPr>
      <w:r w:rsidRPr="00734E28">
        <w:rPr>
          <w:rStyle w:val="StyleUnderline"/>
        </w:rPr>
        <w:t>Nor have PAGA suits added significantly to the caseload of</w:t>
      </w:r>
      <w:r w:rsidRPr="00734E28">
        <w:rPr>
          <w:sz w:val="16"/>
        </w:rPr>
        <w:t xml:space="preserve"> state </w:t>
      </w:r>
      <w:r w:rsidRPr="00734E28">
        <w:rPr>
          <w:rStyle w:val="StyleUnderline"/>
        </w:rPr>
        <w:t xml:space="preserve">courts. </w:t>
      </w:r>
      <w:r w:rsidRPr="00727B44">
        <w:rPr>
          <w:rStyle w:val="StyleUnderline"/>
        </w:rPr>
        <w:t xml:space="preserve">Less than </w:t>
      </w:r>
      <w:r w:rsidRPr="006650E1">
        <w:rPr>
          <w:rStyle w:val="Emphasis"/>
        </w:rPr>
        <w:t>half</w:t>
      </w:r>
      <w:r w:rsidRPr="00727B44">
        <w:rPr>
          <w:rStyle w:val="StyleUnderline"/>
        </w:rPr>
        <w:t xml:space="preserve"> of PAGA notices</w:t>
      </w:r>
      <w:r w:rsidRPr="00727B44">
        <w:rPr>
          <w:sz w:val="16"/>
        </w:rPr>
        <w:t xml:space="preserve"> filed with the LWDA </w:t>
      </w:r>
      <w:r w:rsidRPr="00727B44">
        <w:rPr>
          <w:rStyle w:val="StyleUnderline"/>
        </w:rPr>
        <w:t xml:space="preserve">result in </w:t>
      </w:r>
      <w:r w:rsidRPr="006650E1">
        <w:rPr>
          <w:rStyle w:val="Emphasis"/>
        </w:rPr>
        <w:t>civil complaints</w:t>
      </w:r>
      <w:r w:rsidRPr="00734E28">
        <w:rPr>
          <w:sz w:val="16"/>
        </w:rPr>
        <w:t xml:space="preserve">.62 In 2018, 774,202 civil cases were filed </w:t>
      </w:r>
      <w:r w:rsidRPr="00726E2B">
        <w:rPr>
          <w:rStyle w:val="StyleUnderline"/>
          <w:highlight w:val="cyan"/>
        </w:rPr>
        <w:t>in California’s courts</w:t>
      </w:r>
      <w:r w:rsidRPr="00734E28">
        <w:rPr>
          <w:sz w:val="16"/>
        </w:rPr>
        <w:t xml:space="preserve">; of those </w:t>
      </w:r>
      <w:r w:rsidRPr="00726E2B">
        <w:rPr>
          <w:rStyle w:val="StyleUnderline"/>
          <w:highlight w:val="cyan"/>
        </w:rPr>
        <w:t>only</w:t>
      </w:r>
      <w:r w:rsidRPr="00734E28">
        <w:rPr>
          <w:sz w:val="16"/>
        </w:rPr>
        <w:t xml:space="preserve"> 2,104 </w:t>
      </w:r>
      <w:r w:rsidRPr="00734E28">
        <w:rPr>
          <w:sz w:val="16"/>
        </w:rPr>
        <w:lastRenderedPageBreak/>
        <w:t xml:space="preserve">— or </w:t>
      </w:r>
      <w:r w:rsidRPr="00734E28">
        <w:rPr>
          <w:rStyle w:val="StyleUnderline"/>
        </w:rPr>
        <w:t>0</w:t>
      </w:r>
      <w:r w:rsidRPr="00726E2B">
        <w:rPr>
          <w:rStyle w:val="Emphasis"/>
          <w:highlight w:val="cyan"/>
        </w:rPr>
        <w:t>.27 percent</w:t>
      </w:r>
      <w:r w:rsidRPr="00734E28">
        <w:rPr>
          <w:sz w:val="16"/>
        </w:rPr>
        <w:t xml:space="preserve"> of the total — </w:t>
      </w:r>
      <w:r w:rsidRPr="00726E2B">
        <w:rPr>
          <w:rStyle w:val="StyleUnderline"/>
          <w:highlight w:val="cyan"/>
        </w:rPr>
        <w:t>were PAGA</w:t>
      </w:r>
      <w:r w:rsidRPr="00734E28">
        <w:rPr>
          <w:rStyle w:val="StyleUnderline"/>
        </w:rPr>
        <w:t xml:space="preserve"> cases</w:t>
      </w:r>
      <w:r w:rsidRPr="00734E28">
        <w:rPr>
          <w:sz w:val="16"/>
        </w:rPr>
        <w:t xml:space="preserve">.63 </w:t>
      </w:r>
      <w:r w:rsidRPr="00734E28">
        <w:rPr>
          <w:rStyle w:val="StyleUnderline"/>
        </w:rPr>
        <w:t xml:space="preserve">On average, courts issue less than 700 orders and judgments in PAGA cases each year, while over </w:t>
      </w:r>
      <w:r w:rsidRPr="006650E1">
        <w:rPr>
          <w:rStyle w:val="Emphasis"/>
        </w:rPr>
        <w:t>twice that many</w:t>
      </w:r>
      <w:r w:rsidRPr="00727B44">
        <w:rPr>
          <w:rStyle w:val="StyleUnderline"/>
        </w:rPr>
        <w:t xml:space="preserve"> cases are </w:t>
      </w:r>
      <w:r w:rsidRPr="006650E1">
        <w:rPr>
          <w:rStyle w:val="Emphasis"/>
        </w:rPr>
        <w:t>settled</w:t>
      </w:r>
      <w:r w:rsidRPr="00734E28">
        <w:rPr>
          <w:sz w:val="16"/>
        </w:rPr>
        <w:t xml:space="preserve"> with judicial approval.64</w:t>
      </w:r>
    </w:p>
    <w:p w14:paraId="4BD3504E" w14:textId="77777777" w:rsidR="000554F8" w:rsidRDefault="000554F8" w:rsidP="000554F8">
      <w:pPr>
        <w:pStyle w:val="Heading4"/>
      </w:pPr>
      <w:bookmarkStart w:id="1" w:name="_Hlk207916379"/>
      <w:r>
        <w:t xml:space="preserve">The counterplan supercharges </w:t>
      </w:r>
      <w:r w:rsidRPr="00A12452">
        <w:rPr>
          <w:u w:val="single"/>
        </w:rPr>
        <w:t>existing</w:t>
      </w:r>
      <w:r>
        <w:t xml:space="preserve"> employment law movements that </w:t>
      </w:r>
      <w:r w:rsidRPr="00A12452">
        <w:rPr>
          <w:u w:val="single"/>
        </w:rPr>
        <w:t>replace</w:t>
      </w:r>
      <w:r>
        <w:t xml:space="preserve"> the </w:t>
      </w:r>
      <w:r w:rsidRPr="00A12452">
        <w:rPr>
          <w:u w:val="single"/>
        </w:rPr>
        <w:t xml:space="preserve">terminally </w:t>
      </w:r>
      <w:r>
        <w:rPr>
          <w:u w:val="single"/>
        </w:rPr>
        <w:t>insolvent</w:t>
      </w:r>
      <w:r>
        <w:t xml:space="preserve"> NLRA---</w:t>
      </w:r>
      <w:r w:rsidRPr="00A12452">
        <w:rPr>
          <w:u w:val="single"/>
        </w:rPr>
        <w:t>turns case</w:t>
      </w:r>
      <w:r>
        <w:t>.</w:t>
      </w:r>
    </w:p>
    <w:p w14:paraId="04BCAA5D" w14:textId="77777777" w:rsidR="000554F8" w:rsidRDefault="000554F8" w:rsidP="000554F8">
      <w:r>
        <w:t xml:space="preserve">Benjamin </w:t>
      </w:r>
      <w:r w:rsidRPr="006134D5">
        <w:rPr>
          <w:rStyle w:val="Style13ptBold"/>
        </w:rPr>
        <w:t>Sachs 8</w:t>
      </w:r>
      <w:r>
        <w:t xml:space="preserve">. Joseph Goldstein Fellow and Lecturer in Law at Yale Law School. “Employment Law as Labor Law.” </w:t>
      </w:r>
      <w:r w:rsidRPr="006134D5">
        <w:rPr>
          <w:i/>
          <w:iCs/>
        </w:rPr>
        <w:t>Cardozo Law Review</w:t>
      </w:r>
      <w:r>
        <w:t>, 29.6, 2691-2694.</w:t>
      </w:r>
    </w:p>
    <w:p w14:paraId="54E06616" w14:textId="77777777" w:rsidR="000554F8" w:rsidRPr="00D31751" w:rsidRDefault="000554F8" w:rsidP="000554F8">
      <w:pPr>
        <w:rPr>
          <w:sz w:val="16"/>
        </w:rPr>
      </w:pPr>
      <w:r w:rsidRPr="00D31751">
        <w:rPr>
          <w:sz w:val="16"/>
        </w:rPr>
        <w:t xml:space="preserve">Limitations of this sort are inherent in the type of hydraulic process I describe here: </w:t>
      </w:r>
      <w:r w:rsidRPr="00726E2B">
        <w:rPr>
          <w:rStyle w:val="StyleUnderline"/>
          <w:highlight w:val="cyan"/>
        </w:rPr>
        <w:t>in response to</w:t>
      </w:r>
      <w:r w:rsidRPr="00261C2C">
        <w:rPr>
          <w:rStyle w:val="StyleUnderline"/>
        </w:rPr>
        <w:t xml:space="preserve"> the </w:t>
      </w:r>
      <w:r w:rsidRPr="00726E2B">
        <w:rPr>
          <w:rStyle w:val="StyleUnderline"/>
          <w:highlight w:val="cyan"/>
        </w:rPr>
        <w:t>failure of</w:t>
      </w:r>
      <w:r w:rsidRPr="00261C2C">
        <w:rPr>
          <w:rStyle w:val="StyleUnderline"/>
        </w:rPr>
        <w:t xml:space="preserve"> the </w:t>
      </w:r>
      <w:r w:rsidRPr="00726E2B">
        <w:rPr>
          <w:rStyle w:val="StyleUnderline"/>
          <w:highlight w:val="cyan"/>
        </w:rPr>
        <w:t xml:space="preserve">traditional regime, an </w:t>
      </w:r>
      <w:r w:rsidRPr="00726E2B">
        <w:rPr>
          <w:rStyle w:val="Emphasis"/>
          <w:highlight w:val="cyan"/>
        </w:rPr>
        <w:t>alternative</w:t>
      </w:r>
      <w:r w:rsidRPr="00D36A62">
        <w:rPr>
          <w:rStyle w:val="Emphasis"/>
        </w:rPr>
        <w:t xml:space="preserve"> legal </w:t>
      </w:r>
      <w:r w:rsidRPr="00726E2B">
        <w:rPr>
          <w:rStyle w:val="Emphasis"/>
          <w:highlight w:val="cyan"/>
        </w:rPr>
        <w:t>channel</w:t>
      </w:r>
      <w:r w:rsidRPr="00726E2B">
        <w:rPr>
          <w:rStyle w:val="StyleUnderline"/>
          <w:highlight w:val="cyan"/>
        </w:rPr>
        <w:t xml:space="preserve"> has been forced open</w:t>
      </w:r>
      <w:r w:rsidRPr="00D31751">
        <w:rPr>
          <w:sz w:val="16"/>
        </w:rPr>
        <w:t xml:space="preserve">, but it has not been crafted intentionally to serve its new function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261C2C">
        <w:rPr>
          <w:rStyle w:val="StyleUnderline"/>
        </w:rPr>
        <w:t xml:space="preserve">the possibility for a “great trade” in </w:t>
      </w:r>
      <w:r w:rsidRPr="00D36A62">
        <w:rPr>
          <w:rStyle w:val="Emphasis"/>
        </w:rPr>
        <w:t>labor law reform</w:t>
      </w:r>
      <w:r w:rsidRPr="00261C2C">
        <w:rPr>
          <w:rStyle w:val="StyleUnderline"/>
        </w:rPr>
        <w:t xml:space="preserve">: a </w:t>
      </w:r>
      <w:r w:rsidRPr="00D36A62">
        <w:rPr>
          <w:rStyle w:val="Emphasis"/>
        </w:rPr>
        <w:t>new regime</w:t>
      </w:r>
      <w:r w:rsidRPr="00261C2C">
        <w:rPr>
          <w:rStyle w:val="StyleUnderline"/>
        </w:rPr>
        <w:t xml:space="preserve"> that provides </w:t>
      </w:r>
      <w:r w:rsidRPr="00D36A62">
        <w:rPr>
          <w:rStyle w:val="Emphasis"/>
        </w:rPr>
        <w:t>much stronger protection</w:t>
      </w:r>
      <w:r w:rsidRPr="00261C2C">
        <w:rPr>
          <w:rStyle w:val="StyleUnderline"/>
        </w:rPr>
        <w:t xml:space="preserve"> for workers’ </w:t>
      </w:r>
      <w:r w:rsidRPr="00D36A62">
        <w:rPr>
          <w:rStyle w:val="Emphasis"/>
        </w:rPr>
        <w:t>collective action</w:t>
      </w:r>
      <w:r w:rsidRPr="00261C2C">
        <w:rPr>
          <w:rStyle w:val="StyleUnderline"/>
        </w:rPr>
        <w:t xml:space="preserve"> while </w:t>
      </w:r>
      <w:r w:rsidRPr="00726E2B">
        <w:rPr>
          <w:rStyle w:val="Emphasis"/>
          <w:highlight w:val="cyan"/>
        </w:rPr>
        <w:t>scaling back</w:t>
      </w:r>
      <w:r w:rsidRPr="00D31751">
        <w:rPr>
          <w:sz w:val="16"/>
        </w:rPr>
        <w:t xml:space="preserve"> the type of cradle-to-grave regulation that has defined, and ultimately undermined, </w:t>
      </w:r>
      <w:r w:rsidRPr="00726E2B">
        <w:rPr>
          <w:rStyle w:val="StyleUnderline"/>
          <w:highlight w:val="cyan"/>
        </w:rPr>
        <w:t>the NLRA</w:t>
      </w:r>
      <w:r w:rsidRPr="00726E2B">
        <w:rPr>
          <w:sz w:val="16"/>
          <w:highlight w:val="cyan"/>
        </w:rPr>
        <w:t>.</w:t>
      </w:r>
    </w:p>
    <w:p w14:paraId="3FB92B97" w14:textId="77777777" w:rsidR="000554F8" w:rsidRPr="00D31751" w:rsidRDefault="000554F8" w:rsidP="000554F8">
      <w:pPr>
        <w:rPr>
          <w:sz w:val="16"/>
        </w:rPr>
      </w:pPr>
      <w:r w:rsidRPr="00D31751">
        <w:rPr>
          <w:sz w:val="16"/>
        </w:rPr>
        <w:t xml:space="preserve">A labor law reordered according to </w:t>
      </w:r>
      <w:r w:rsidRPr="00D31751">
        <w:rPr>
          <w:rStyle w:val="StyleUnderline"/>
        </w:rPr>
        <w:t xml:space="preserve">such </w:t>
      </w:r>
      <w:r w:rsidRPr="00726E2B">
        <w:rPr>
          <w:rStyle w:val="StyleUnderline"/>
          <w:highlight w:val="cyan"/>
        </w:rPr>
        <w:t xml:space="preserve">a </w:t>
      </w:r>
      <w:r w:rsidRPr="00726E2B">
        <w:rPr>
          <w:rStyle w:val="Emphasis"/>
          <w:highlight w:val="cyan"/>
        </w:rPr>
        <w:t>“great trade”</w:t>
      </w:r>
      <w:r w:rsidRPr="00726E2B">
        <w:rPr>
          <w:rStyle w:val="StyleUnderline"/>
          <w:highlight w:val="cyan"/>
        </w:rPr>
        <w:t xml:space="preserve"> would</w:t>
      </w:r>
      <w:r w:rsidRPr="00261C2C">
        <w:rPr>
          <w:rStyle w:val="StyleUnderline"/>
        </w:rPr>
        <w:t xml:space="preserve"> function by far more </w:t>
      </w:r>
      <w:r w:rsidRPr="00726E2B">
        <w:rPr>
          <w:rStyle w:val="StyleUnderline"/>
          <w:highlight w:val="cyan"/>
        </w:rPr>
        <w:t>effectively galvaniz</w:t>
      </w:r>
      <w:r w:rsidRPr="00D31751">
        <w:rPr>
          <w:rStyle w:val="StyleUnderline"/>
        </w:rPr>
        <w:t>ing and insulating</w:t>
      </w:r>
      <w:r w:rsidRPr="00D31751">
        <w:rPr>
          <w:sz w:val="16"/>
        </w:rPr>
        <w:t xml:space="preserve"> the </w:t>
      </w:r>
      <w:r w:rsidRPr="00726E2B">
        <w:rPr>
          <w:rStyle w:val="StyleUnderline"/>
          <w:highlight w:val="cyan"/>
        </w:rPr>
        <w:t>early</w:t>
      </w:r>
      <w:r w:rsidRPr="00261C2C">
        <w:rPr>
          <w:rStyle w:val="StyleUnderline"/>
        </w:rPr>
        <w:t xml:space="preserve"> stages of</w:t>
      </w:r>
      <w:r w:rsidRPr="00D31751">
        <w:rPr>
          <w:sz w:val="16"/>
        </w:rPr>
        <w:t xml:space="preserve"> </w:t>
      </w:r>
      <w:r w:rsidRPr="00726E2B">
        <w:rPr>
          <w:rStyle w:val="StyleUnderline"/>
          <w:highlight w:val="cyan"/>
        </w:rPr>
        <w:t>collective action</w:t>
      </w:r>
      <w:r w:rsidRPr="00D31751">
        <w:rPr>
          <w:sz w:val="16"/>
        </w:rPr>
        <w:t xml:space="preserve"> in order </w:t>
      </w:r>
      <w:r w:rsidRPr="00726E2B">
        <w:rPr>
          <w:rStyle w:val="StyleUnderline"/>
          <w:highlight w:val="cyan"/>
        </w:rPr>
        <w:t>to</w:t>
      </w:r>
      <w:r w:rsidRPr="00261C2C">
        <w:rPr>
          <w:rStyle w:val="StyleUnderline"/>
        </w:rPr>
        <w:t xml:space="preserve"> set in motion dynamics that</w:t>
      </w:r>
      <w:r w:rsidRPr="00D31751">
        <w:rPr>
          <w:sz w:val="16"/>
        </w:rPr>
        <w:t xml:space="preserve"> can </w:t>
      </w:r>
      <w:r w:rsidRPr="00726E2B">
        <w:rPr>
          <w:rStyle w:val="StyleUnderline"/>
          <w:highlight w:val="cyan"/>
        </w:rPr>
        <w:t>generate subsequent</w:t>
      </w:r>
      <w:r w:rsidRPr="00261C2C">
        <w:rPr>
          <w:rStyle w:val="StyleUnderline"/>
        </w:rPr>
        <w:t xml:space="preserve"> organizational </w:t>
      </w:r>
      <w:r w:rsidRPr="00726E2B">
        <w:rPr>
          <w:rStyle w:val="StyleUnderline"/>
          <w:highlight w:val="cyan"/>
        </w:rPr>
        <w:t>development</w:t>
      </w:r>
      <w:r w:rsidRPr="00D31751">
        <w:rPr>
          <w:sz w:val="16"/>
        </w:rPr>
        <w:t xml:space="preserve">. As discussed in more detail below, such a labor law could, for example, offer </w:t>
      </w:r>
      <w:r w:rsidRPr="00726E2B">
        <w:rPr>
          <w:rStyle w:val="StyleUnderline"/>
          <w:highlight w:val="cyan"/>
        </w:rPr>
        <w:t>employees</w:t>
      </w:r>
      <w:r w:rsidRPr="00D31751">
        <w:rPr>
          <w:sz w:val="16"/>
        </w:rPr>
        <w:t xml:space="preserve"> the right to </w:t>
      </w:r>
      <w:r w:rsidRPr="00726E2B">
        <w:rPr>
          <w:rStyle w:val="StyleUnderline"/>
          <w:highlight w:val="cyan"/>
        </w:rPr>
        <w:t>organize</w:t>
      </w:r>
      <w:r w:rsidRPr="00D31751">
        <w:rPr>
          <w:sz w:val="16"/>
        </w:rPr>
        <w:t xml:space="preserve"> and act </w:t>
      </w:r>
      <w:r w:rsidRPr="00261C2C">
        <w:rPr>
          <w:rStyle w:val="StyleUnderline"/>
        </w:rPr>
        <w:t>collectively around</w:t>
      </w:r>
      <w:r w:rsidRPr="00D31751">
        <w:rPr>
          <w:sz w:val="16"/>
        </w:rPr>
        <w:t xml:space="preserve"> the substantive </w:t>
      </w:r>
      <w:r w:rsidRPr="00261C2C">
        <w:rPr>
          <w:rStyle w:val="StyleUnderline"/>
        </w:rPr>
        <w:t>work-related issues</w:t>
      </w:r>
      <w:r w:rsidRPr="00D31751">
        <w:rPr>
          <w:sz w:val="16"/>
        </w:rPr>
        <w:t xml:space="preserve"> they deem appropriate </w:t>
      </w:r>
      <w:r w:rsidRPr="00261C2C">
        <w:rPr>
          <w:rStyle w:val="StyleUnderline"/>
        </w:rPr>
        <w:t xml:space="preserve">and protect that right </w:t>
      </w:r>
      <w:r w:rsidRPr="00726E2B">
        <w:rPr>
          <w:rStyle w:val="StyleUnderline"/>
          <w:highlight w:val="cyan"/>
        </w:rPr>
        <w:t xml:space="preserve">with </w:t>
      </w:r>
      <w:r w:rsidRPr="00726E2B">
        <w:rPr>
          <w:rStyle w:val="Emphasis"/>
          <w:highlight w:val="cyan"/>
        </w:rPr>
        <w:t>employment law</w:t>
      </w:r>
      <w:r w:rsidRPr="00726E2B">
        <w:rPr>
          <w:rStyle w:val="StyleUnderline"/>
          <w:highlight w:val="cyan"/>
        </w:rPr>
        <w:t xml:space="preserve"> remedies: private rights of action</w:t>
      </w:r>
      <w:r w:rsidRPr="00261C2C">
        <w:rPr>
          <w:rStyle w:val="StyleUnderline"/>
        </w:rPr>
        <w:t xml:space="preserve">, immediate </w:t>
      </w:r>
      <w:r w:rsidRPr="00726E2B">
        <w:rPr>
          <w:rStyle w:val="StyleUnderline"/>
          <w:highlight w:val="cyan"/>
        </w:rPr>
        <w:t>injunctive relief, and</w:t>
      </w:r>
      <w:r w:rsidRPr="00261C2C">
        <w:rPr>
          <w:rStyle w:val="StyleUnderline"/>
        </w:rPr>
        <w:t xml:space="preserve"> robust </w:t>
      </w:r>
      <w:r w:rsidRPr="00726E2B">
        <w:rPr>
          <w:rStyle w:val="StyleUnderline"/>
          <w:highlight w:val="cyan"/>
        </w:rPr>
        <w:t>damages</w:t>
      </w:r>
      <w:r w:rsidRPr="00261C2C">
        <w:rPr>
          <w:rStyle w:val="StyleUnderline"/>
        </w:rPr>
        <w:t>. The regime would</w:t>
      </w:r>
      <w:r w:rsidRPr="00D31751">
        <w:rPr>
          <w:sz w:val="16"/>
        </w:rPr>
        <w:t xml:space="preserve"> also </w:t>
      </w:r>
      <w:r w:rsidRPr="00261C2C">
        <w:rPr>
          <w:rStyle w:val="StyleUnderline"/>
        </w:rPr>
        <w:t xml:space="preserve">deploy </w:t>
      </w:r>
      <w:r w:rsidRPr="00726E2B">
        <w:rPr>
          <w:rStyle w:val="Emphasis"/>
          <w:highlight w:val="cyan"/>
        </w:rPr>
        <w:t>additional measures</w:t>
      </w:r>
      <w:r w:rsidRPr="00261C2C">
        <w:rPr>
          <w:rStyle w:val="StyleUnderline"/>
        </w:rPr>
        <w:t xml:space="preserve"> to engender dynamics of </w:t>
      </w:r>
      <w:r w:rsidRPr="00D36A62">
        <w:rPr>
          <w:rStyle w:val="Emphasis"/>
        </w:rPr>
        <w:t>efficacy</w:t>
      </w:r>
      <w:r w:rsidRPr="00261C2C">
        <w:rPr>
          <w:rStyle w:val="StyleUnderline"/>
        </w:rPr>
        <w:t xml:space="preserve"> and </w:t>
      </w:r>
      <w:r w:rsidRPr="00D36A62">
        <w:rPr>
          <w:rStyle w:val="Emphasis"/>
        </w:rPr>
        <w:t>reciprocity</w:t>
      </w:r>
      <w:r w:rsidRPr="00261C2C">
        <w:rPr>
          <w:rStyle w:val="StyleUnderline"/>
        </w:rPr>
        <w:t xml:space="preserve">, </w:t>
      </w:r>
      <w:r w:rsidRPr="00D36A62">
        <w:rPr>
          <w:rStyle w:val="StyleUnderline"/>
        </w:rPr>
        <w:t xml:space="preserve">including mechanisms to </w:t>
      </w:r>
      <w:r w:rsidRPr="00726E2B">
        <w:rPr>
          <w:rStyle w:val="StyleUnderline"/>
          <w:highlight w:val="cyan"/>
        </w:rPr>
        <w:t>expand communication</w:t>
      </w:r>
      <w:r w:rsidRPr="00D31751">
        <w:rPr>
          <w:sz w:val="16"/>
        </w:rPr>
        <w:t xml:space="preserve"> </w:t>
      </w:r>
      <w:r w:rsidRPr="00261C2C">
        <w:rPr>
          <w:rStyle w:val="StyleUnderline"/>
        </w:rPr>
        <w:t xml:space="preserve">opportunities </w:t>
      </w:r>
      <w:r w:rsidRPr="00726E2B">
        <w:rPr>
          <w:rStyle w:val="StyleUnderline"/>
          <w:highlight w:val="cyan"/>
        </w:rPr>
        <w:t>among workers</w:t>
      </w:r>
      <w:r w:rsidRPr="00D31751">
        <w:rPr>
          <w:sz w:val="16"/>
        </w:rPr>
        <w:t xml:space="preserve">. If </w:t>
      </w:r>
      <w:r w:rsidRPr="00261C2C">
        <w:rPr>
          <w:rStyle w:val="StyleUnderline"/>
        </w:rPr>
        <w:t>such a reordered labor law is able to generate the</w:t>
      </w:r>
      <w:r w:rsidRPr="00D31751">
        <w:rPr>
          <w:sz w:val="16"/>
        </w:rPr>
        <w:t xml:space="preserve"> kind of </w:t>
      </w:r>
      <w:r w:rsidRPr="00261C2C">
        <w:rPr>
          <w:rStyle w:val="StyleUnderline"/>
        </w:rPr>
        <w:t>collective</w:t>
      </w:r>
      <w:r w:rsidRPr="00D31751">
        <w:rPr>
          <w:sz w:val="16"/>
        </w:rPr>
        <w:t xml:space="preserve"> and organizational </w:t>
      </w:r>
      <w:r w:rsidRPr="00261C2C">
        <w:rPr>
          <w:rStyle w:val="StyleUnderline"/>
        </w:rPr>
        <w:t xml:space="preserve">activity that the </w:t>
      </w:r>
      <w:r w:rsidRPr="00D36A62">
        <w:rPr>
          <w:rStyle w:val="Emphasis"/>
        </w:rPr>
        <w:t>NLRA fails</w:t>
      </w:r>
      <w:r w:rsidRPr="00261C2C">
        <w:rPr>
          <w:rStyle w:val="StyleUnderline"/>
        </w:rPr>
        <w:t xml:space="preserve"> to produce</w:t>
      </w:r>
      <w:r w:rsidRPr="00D31751">
        <w:rPr>
          <w:sz w:val="16"/>
        </w:rPr>
        <w:t xml:space="preserve">, it might then retreat from some of the labor-management regulation that has contributed to the NLRA’s obsolescence. </w:t>
      </w:r>
      <w:r w:rsidRPr="00261C2C">
        <w:rPr>
          <w:rStyle w:val="StyleUnderline"/>
        </w:rPr>
        <w:t>Having more effectively fostered collective action</w:t>
      </w:r>
      <w:r w:rsidRPr="00D31751">
        <w:rPr>
          <w:sz w:val="16"/>
        </w:rPr>
        <w:t xml:space="preserve">, that is, we could ask whether </w:t>
      </w:r>
      <w:r w:rsidRPr="00D31751">
        <w:rPr>
          <w:rStyle w:val="StyleUnderline"/>
        </w:rPr>
        <w:t xml:space="preserve">the </w:t>
      </w:r>
      <w:r w:rsidRPr="00D36A62">
        <w:rPr>
          <w:rStyle w:val="Emphasis"/>
        </w:rPr>
        <w:t>new regime</w:t>
      </w:r>
      <w:r w:rsidRPr="00D31751">
        <w:rPr>
          <w:rStyle w:val="StyleUnderline"/>
        </w:rPr>
        <w:t xml:space="preserve"> might</w:t>
      </w:r>
      <w:r w:rsidRPr="00D31751">
        <w:rPr>
          <w:sz w:val="16"/>
        </w:rPr>
        <w:t xml:space="preserve"> then </w:t>
      </w:r>
      <w:r w:rsidRPr="00D31751">
        <w:rPr>
          <w:rStyle w:val="StyleUnderline"/>
        </w:rPr>
        <w:t>leave to the strengths and interests of the respective parties a large swath of issues currently regulated by statute. These include questions regarding</w:t>
      </w:r>
      <w:r w:rsidRPr="00D31751">
        <w:rPr>
          <w:sz w:val="16"/>
        </w:rPr>
        <w:t xml:space="preserve">, for example, the manner in which management interacts with employees once they organize, and </w:t>
      </w:r>
      <w:r w:rsidRPr="00261C2C">
        <w:rPr>
          <w:rStyle w:val="StyleUnderline"/>
        </w:rPr>
        <w:t xml:space="preserve">the </w:t>
      </w:r>
      <w:r w:rsidRPr="00D36A62">
        <w:rPr>
          <w:rStyle w:val="Emphasis"/>
        </w:rPr>
        <w:t>form</w:t>
      </w:r>
      <w:r w:rsidRPr="00261C2C">
        <w:rPr>
          <w:rStyle w:val="StyleUnderline"/>
        </w:rPr>
        <w:t xml:space="preserve"> that </w:t>
      </w:r>
      <w:r w:rsidRPr="00D36A62">
        <w:rPr>
          <w:rStyle w:val="Emphasis"/>
        </w:rPr>
        <w:t>employee organization</w:t>
      </w:r>
      <w:r w:rsidRPr="00261C2C">
        <w:rPr>
          <w:rStyle w:val="StyleUnderline"/>
        </w:rPr>
        <w:t xml:space="preserve"> takes</w:t>
      </w:r>
      <w:r w:rsidRPr="00D31751">
        <w:rPr>
          <w:sz w:val="16"/>
        </w:rPr>
        <w:t>.23</w:t>
      </w:r>
    </w:p>
    <w:p w14:paraId="3DCA1247" w14:textId="77777777" w:rsidR="000554F8" w:rsidRPr="00D31751" w:rsidRDefault="000554F8" w:rsidP="000554F8">
      <w:pPr>
        <w:rPr>
          <w:sz w:val="16"/>
        </w:rPr>
      </w:pPr>
      <w:r w:rsidRPr="00D31751">
        <w:rPr>
          <w:sz w:val="16"/>
        </w:rPr>
        <w:t xml:space="preserve">The article aims to cover a good deal of ground, but there is an important question I do not address in these pages. </w:t>
      </w:r>
      <w:r w:rsidRPr="00261C2C">
        <w:rPr>
          <w:rStyle w:val="StyleUnderline"/>
        </w:rPr>
        <w:t xml:space="preserve">My arguments reveal the ways in which </w:t>
      </w:r>
      <w:r w:rsidRPr="00D36A62">
        <w:rPr>
          <w:rStyle w:val="Emphasis"/>
        </w:rPr>
        <w:t>employment law</w:t>
      </w:r>
      <w:r w:rsidRPr="00261C2C">
        <w:rPr>
          <w:rStyle w:val="StyleUnderline"/>
        </w:rPr>
        <w:t xml:space="preserve"> can facilitate workers’ </w:t>
      </w:r>
      <w:r w:rsidRPr="00D36A62">
        <w:rPr>
          <w:rStyle w:val="Emphasis"/>
        </w:rPr>
        <w:t>collective action</w:t>
      </w:r>
      <w:r w:rsidRPr="00D31751">
        <w:rPr>
          <w:sz w:val="16"/>
        </w:rPr>
        <w:t>.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0C2C0025" w14:textId="77777777" w:rsidR="000554F8" w:rsidRPr="00D31751" w:rsidRDefault="000554F8" w:rsidP="000554F8">
      <w:pPr>
        <w:rPr>
          <w:sz w:val="16"/>
        </w:rPr>
      </w:pPr>
      <w:r w:rsidRPr="00D31751">
        <w:rPr>
          <w:sz w:val="16"/>
        </w:rPr>
        <w:t>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action, and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0F0E3076" w14:textId="77777777" w:rsidR="000554F8" w:rsidRPr="00D31751" w:rsidRDefault="000554F8" w:rsidP="000554F8">
      <w:pPr>
        <w:rPr>
          <w:sz w:val="16"/>
        </w:rPr>
      </w:pPr>
      <w:r w:rsidRPr="00D31751">
        <w:rPr>
          <w:sz w:val="16"/>
        </w:rPr>
        <w:t>I. THE NLRA’S FAILURE</w:t>
      </w:r>
    </w:p>
    <w:p w14:paraId="2E65C801" w14:textId="77777777" w:rsidR="000554F8" w:rsidRPr="00D31751" w:rsidRDefault="000554F8" w:rsidP="000554F8">
      <w:pPr>
        <w:rPr>
          <w:sz w:val="16"/>
        </w:rPr>
      </w:pPr>
      <w:r w:rsidRPr="00261C2C">
        <w:rPr>
          <w:rStyle w:val="StyleUnderline"/>
        </w:rPr>
        <w:t xml:space="preserve">The </w:t>
      </w:r>
      <w:r w:rsidRPr="00D36A62">
        <w:rPr>
          <w:rStyle w:val="Emphasis"/>
        </w:rPr>
        <w:t>NLRA</w:t>
      </w:r>
      <w:r w:rsidRPr="00261C2C">
        <w:rPr>
          <w:rStyle w:val="StyleUnderline"/>
        </w:rPr>
        <w:t xml:space="preserve"> grants workers the </w:t>
      </w:r>
      <w:r w:rsidRPr="00D36A62">
        <w:rPr>
          <w:rStyle w:val="Emphasis"/>
        </w:rPr>
        <w:t>right to organize</w:t>
      </w:r>
      <w:r w:rsidRPr="00D31751">
        <w:rPr>
          <w:sz w:val="16"/>
        </w:rPr>
        <w:t xml:space="preserve"> and act collectively in their dealings with management,26 and prohibits employers from coercively interfering with their employees’ collective activity.27 Although </w:t>
      </w:r>
      <w:r w:rsidRPr="00D36A62">
        <w:rPr>
          <w:rStyle w:val="Emphasis"/>
        </w:rPr>
        <w:t>several factors</w:t>
      </w:r>
      <w:r w:rsidRPr="00261C2C">
        <w:rPr>
          <w:rStyle w:val="StyleUnderline"/>
        </w:rPr>
        <w:t xml:space="preserve"> have contributed to the </w:t>
      </w:r>
      <w:r w:rsidRPr="00D36A62">
        <w:rPr>
          <w:rStyle w:val="Emphasis"/>
        </w:rPr>
        <w:t>NLRA’s “woeful failure”</w:t>
      </w:r>
      <w:r w:rsidRPr="00261C2C">
        <w:rPr>
          <w:rStyle w:val="StyleUnderline"/>
        </w:rPr>
        <w:t xml:space="preserve"> to fulfill this statutory project</w:t>
      </w:r>
      <w:r w:rsidRPr="00D31751">
        <w:rPr>
          <w:sz w:val="16"/>
        </w:rPr>
        <w:t xml:space="preserve">,28 </w:t>
      </w:r>
      <w:r w:rsidRPr="00261C2C">
        <w:rPr>
          <w:rStyle w:val="StyleUnderline"/>
        </w:rPr>
        <w:t xml:space="preserve">the two failings with the most profound </w:t>
      </w:r>
      <w:r w:rsidRPr="00261C2C">
        <w:rPr>
          <w:rStyle w:val="StyleUnderline"/>
        </w:rPr>
        <w:lastRenderedPageBreak/>
        <w:t xml:space="preserve">impact are the statute’s deeply </w:t>
      </w:r>
      <w:r w:rsidRPr="00D36A62">
        <w:rPr>
          <w:rStyle w:val="Emphasis"/>
        </w:rPr>
        <w:t>inadequate remedial regime</w:t>
      </w:r>
      <w:r w:rsidRPr="00261C2C">
        <w:rPr>
          <w:rStyle w:val="StyleUnderline"/>
        </w:rPr>
        <w:t xml:space="preserve"> and the Act’s </w:t>
      </w:r>
      <w:r w:rsidRPr="00D36A62">
        <w:rPr>
          <w:rStyle w:val="Emphasis"/>
        </w:rPr>
        <w:t>exclusion</w:t>
      </w:r>
      <w:r w:rsidRPr="00261C2C">
        <w:rPr>
          <w:rStyle w:val="StyleUnderline"/>
        </w:rPr>
        <w:t xml:space="preserve"> from labor law’s protection of multiple groupings of workers central to the</w:t>
      </w:r>
      <w:r w:rsidRPr="00D31751">
        <w:rPr>
          <w:sz w:val="16"/>
        </w:rPr>
        <w:t xml:space="preserve"> contemporary </w:t>
      </w:r>
      <w:r w:rsidRPr="00261C2C">
        <w:rPr>
          <w:rStyle w:val="StyleUnderline"/>
        </w:rPr>
        <w:t>labor force</w:t>
      </w:r>
      <w:r w:rsidRPr="00D31751">
        <w:rPr>
          <w:sz w:val="16"/>
        </w:rPr>
        <w:t>.</w:t>
      </w:r>
    </w:p>
    <w:p w14:paraId="11B69D7E" w14:textId="77777777" w:rsidR="000554F8" w:rsidRPr="008B099C" w:rsidRDefault="000554F8" w:rsidP="000554F8">
      <w:pPr>
        <w:rPr>
          <w:rStyle w:val="Emphasis"/>
        </w:rPr>
      </w:pPr>
      <w:r w:rsidRPr="008B099C">
        <w:rPr>
          <w:rStyle w:val="Emphasis"/>
        </w:rPr>
        <w:t>[FOOTNOTES BEGIN]</w:t>
      </w:r>
    </w:p>
    <w:p w14:paraId="25C4970F" w14:textId="77777777" w:rsidR="000554F8" w:rsidRPr="00D31751" w:rsidRDefault="000554F8" w:rsidP="000554F8">
      <w:pPr>
        <w:rPr>
          <w:sz w:val="16"/>
        </w:rPr>
      </w:pPr>
      <w:r w:rsidRPr="00D31751">
        <w:rPr>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01E3DB57" w14:textId="77777777" w:rsidR="000554F8" w:rsidRPr="00D31751" w:rsidRDefault="000554F8" w:rsidP="000554F8">
      <w:pPr>
        <w:rPr>
          <w:sz w:val="16"/>
        </w:rPr>
      </w:pPr>
      <w:r w:rsidRPr="00D31751">
        <w:rPr>
          <w:sz w:val="16"/>
        </w:rPr>
        <w:t>27 See 29 U.S.C. §§ 158(a)(1), (a)(3).</w:t>
      </w:r>
    </w:p>
    <w:p w14:paraId="1D62579F" w14:textId="77777777" w:rsidR="000554F8" w:rsidRPr="00D31751" w:rsidRDefault="000554F8" w:rsidP="000554F8">
      <w:pPr>
        <w:rPr>
          <w:sz w:val="16"/>
        </w:rPr>
      </w:pPr>
      <w:r w:rsidRPr="00D31751">
        <w:rPr>
          <w:sz w:val="16"/>
        </w:rPr>
        <w:t xml:space="preserve">28 </w:t>
      </w:r>
      <w:r w:rsidRPr="00261C2C">
        <w:rPr>
          <w:rStyle w:val="StyleUnderline"/>
        </w:rPr>
        <w:t xml:space="preserve">For example, </w:t>
      </w:r>
      <w:r w:rsidRPr="00D36A62">
        <w:rPr>
          <w:rStyle w:val="Emphasis"/>
        </w:rPr>
        <w:t>from the outset</w:t>
      </w:r>
      <w:r w:rsidRPr="00261C2C">
        <w:rPr>
          <w:rStyle w:val="StyleUnderline"/>
        </w:rPr>
        <w:t xml:space="preserve"> of the organizing process, </w:t>
      </w:r>
      <w:r w:rsidRPr="00D31751">
        <w:rPr>
          <w:rStyle w:val="StyleUnderline"/>
        </w:rPr>
        <w:t xml:space="preserve">the </w:t>
      </w:r>
      <w:r w:rsidRPr="00726E2B">
        <w:rPr>
          <w:rStyle w:val="StyleUnderline"/>
          <w:highlight w:val="cyan"/>
        </w:rPr>
        <w:t>NLRA</w:t>
      </w:r>
      <w:r w:rsidRPr="00CE6557">
        <w:rPr>
          <w:rStyle w:val="StyleUnderline"/>
        </w:rPr>
        <w:t xml:space="preserve"> leaves employees ill-equipped to </w:t>
      </w:r>
      <w:r w:rsidRPr="00CE6557">
        <w:rPr>
          <w:rStyle w:val="Emphasis"/>
        </w:rPr>
        <w:t>communicate</w:t>
      </w:r>
      <w:r w:rsidRPr="00CE6557">
        <w:rPr>
          <w:rStyle w:val="StyleUnderline"/>
        </w:rPr>
        <w:t xml:space="preserve"> with one another about </w:t>
      </w:r>
      <w:r w:rsidRPr="00CE6557">
        <w:rPr>
          <w:sz w:val="16"/>
        </w:rPr>
        <w:t xml:space="preserve">associational and </w:t>
      </w:r>
      <w:r w:rsidRPr="00CE6557">
        <w:rPr>
          <w:rStyle w:val="Emphasis"/>
        </w:rPr>
        <w:t>collective rights</w:t>
      </w:r>
      <w:r w:rsidRPr="00CE6557">
        <w:rPr>
          <w:sz w:val="16"/>
        </w:rPr>
        <w:t xml:space="preserve">. So while </w:t>
      </w:r>
      <w:r w:rsidRPr="00CE6557">
        <w:rPr>
          <w:rStyle w:val="StyleUnderline"/>
        </w:rPr>
        <w:t>rules</w:t>
      </w:r>
      <w:r w:rsidRPr="009067CE">
        <w:rPr>
          <w:rStyle w:val="StyleUnderline"/>
        </w:rPr>
        <w:t xml:space="preserve"> </w:t>
      </w:r>
      <w:r w:rsidRPr="00726E2B">
        <w:rPr>
          <w:rStyle w:val="StyleUnderline"/>
          <w:highlight w:val="cyan"/>
        </w:rPr>
        <w:t>prohibiting</w:t>
      </w:r>
      <w:r w:rsidRPr="009067CE">
        <w:rPr>
          <w:rStyle w:val="StyleUnderline"/>
        </w:rPr>
        <w:t xml:space="preserve"> employees from </w:t>
      </w:r>
      <w:r w:rsidRPr="00726E2B">
        <w:rPr>
          <w:rStyle w:val="StyleUnderline"/>
          <w:highlight w:val="cyan"/>
        </w:rPr>
        <w:t>discussing</w:t>
      </w:r>
      <w:r w:rsidRPr="009067CE">
        <w:rPr>
          <w:rStyle w:val="StyleUnderline"/>
        </w:rPr>
        <w:t xml:space="preserve"> organizational </w:t>
      </w:r>
      <w:r w:rsidRPr="00726E2B">
        <w:rPr>
          <w:rStyle w:val="StyleUnderline"/>
          <w:highlight w:val="cyan"/>
        </w:rPr>
        <w:t>activity during work</w:t>
      </w:r>
      <w:r w:rsidRPr="00D31751">
        <w:rPr>
          <w:rStyle w:val="StyleUnderline"/>
        </w:rPr>
        <w:t xml:space="preserve"> time</w:t>
      </w:r>
      <w:r w:rsidRPr="00D31751">
        <w:rPr>
          <w:sz w:val="16"/>
        </w:rPr>
        <w:t xml:space="preserve"> are presumptively valid, see, e.g., Republic Aviation Corp. v. NLRB, 324 U.S. 793 (1945); see generally Beth Israel Hosp. v. NLRB, 437 U.S. 483 (1978), the law </w:t>
      </w:r>
      <w:r w:rsidRPr="00726E2B">
        <w:rPr>
          <w:rStyle w:val="StyleUnderline"/>
          <w:highlight w:val="cyan"/>
        </w:rPr>
        <w:t>enables</w:t>
      </w:r>
      <w:r w:rsidRPr="009067CE">
        <w:rPr>
          <w:rStyle w:val="StyleUnderline"/>
        </w:rPr>
        <w:t xml:space="preserve"> employers to hold </w:t>
      </w:r>
      <w:r w:rsidRPr="00D36A62">
        <w:rPr>
          <w:rStyle w:val="Emphasis"/>
        </w:rPr>
        <w:t>mandatory</w:t>
      </w:r>
      <w:r w:rsidRPr="009067CE">
        <w:rPr>
          <w:rStyle w:val="StyleUnderline"/>
        </w:rPr>
        <w:t xml:space="preserve"> one-on-one or </w:t>
      </w:r>
      <w:r w:rsidRPr="00D36A62">
        <w:rPr>
          <w:rStyle w:val="Emphasis"/>
        </w:rPr>
        <w:t xml:space="preserve">firm-wide </w:t>
      </w:r>
      <w:r w:rsidRPr="00726E2B">
        <w:rPr>
          <w:rStyle w:val="Emphasis"/>
          <w:highlight w:val="cyan"/>
        </w:rPr>
        <w:t>captive audience meetings</w:t>
      </w:r>
      <w:r w:rsidRPr="00D31751">
        <w:rPr>
          <w:sz w:val="16"/>
        </w:rPr>
        <w:t xml:space="preserve"> in order </w:t>
      </w:r>
      <w:r w:rsidRPr="00CE6557">
        <w:rPr>
          <w:rStyle w:val="StyleUnderline"/>
        </w:rPr>
        <w:t>to discourage unionization</w:t>
      </w:r>
      <w:r w:rsidRPr="00CE6557">
        <w:rPr>
          <w:sz w:val="16"/>
        </w:rPr>
        <w:t>. See</w:t>
      </w:r>
      <w:r w:rsidRPr="00D31751">
        <w:rPr>
          <w:sz w:val="16"/>
        </w:rPr>
        <w:t xml:space="preserve">, e.g., NLRB v. United Steelworkers of Am., 357 U.S. 357 (1958). </w:t>
      </w:r>
      <w:r w:rsidRPr="009067CE">
        <w:rPr>
          <w:rStyle w:val="StyleUnderline"/>
        </w:rPr>
        <w:t>Similarly, while the exercise of associational rights often depends on “the ability of employees to learn the advantages of self-organization from others,”</w:t>
      </w:r>
      <w:r w:rsidRPr="00D31751">
        <w:rPr>
          <w:sz w:val="16"/>
        </w:rPr>
        <w:t xml:space="preserve"> NLRB v. Babcock &amp; Wilcox Co., 351 U.S. 105, 113 (1956), </w:t>
      </w:r>
      <w:r w:rsidRPr="009067CE">
        <w:rPr>
          <w:rStyle w:val="StyleUnderline"/>
        </w:rPr>
        <w:t xml:space="preserve">the NLRA </w:t>
      </w:r>
      <w:r w:rsidRPr="00726E2B">
        <w:rPr>
          <w:rStyle w:val="StyleUnderline"/>
          <w:highlight w:val="cyan"/>
        </w:rPr>
        <w:t>grants union</w:t>
      </w:r>
      <w:r w:rsidRPr="009067CE">
        <w:rPr>
          <w:rStyle w:val="StyleUnderline"/>
        </w:rPr>
        <w:t xml:space="preserve"> organizer</w:t>
      </w:r>
      <w:r w:rsidRPr="00726E2B">
        <w:rPr>
          <w:rStyle w:val="StyleUnderline"/>
          <w:highlight w:val="cyan"/>
        </w:rPr>
        <w:t>s no</w:t>
      </w:r>
      <w:r w:rsidRPr="00D31751">
        <w:rPr>
          <w:rStyle w:val="StyleUnderline"/>
        </w:rPr>
        <w:t xml:space="preserve"> right</w:t>
      </w:r>
      <w:r w:rsidRPr="009067CE">
        <w:rPr>
          <w:rStyle w:val="StyleUnderline"/>
        </w:rPr>
        <w:t xml:space="preserve"> of </w:t>
      </w:r>
      <w:r w:rsidRPr="00726E2B">
        <w:rPr>
          <w:rStyle w:val="StyleUnderline"/>
          <w:highlight w:val="cyan"/>
        </w:rPr>
        <w:t>access to</w:t>
      </w:r>
      <w:r w:rsidRPr="009067CE">
        <w:rPr>
          <w:rStyle w:val="StyleUnderline"/>
        </w:rPr>
        <w:t xml:space="preserve"> employer </w:t>
      </w:r>
      <w:r w:rsidRPr="00726E2B">
        <w:rPr>
          <w:rStyle w:val="Emphasis"/>
          <w:highlight w:val="cyan"/>
        </w:rPr>
        <w:t>property</w:t>
      </w:r>
      <w:r w:rsidRPr="00D31751">
        <w:rPr>
          <w:sz w:val="16"/>
        </w:rPr>
        <w:t xml:space="preserve">. See, e.g., Lechmere, Inc. v. NLRB, 502 U.S. 527 (1992). </w:t>
      </w:r>
      <w:r w:rsidRPr="009067CE">
        <w:rPr>
          <w:rStyle w:val="StyleUnderline"/>
        </w:rPr>
        <w:t xml:space="preserve">The NLRA also </w:t>
      </w:r>
      <w:r w:rsidRPr="00726E2B">
        <w:rPr>
          <w:rStyle w:val="StyleUnderline"/>
          <w:highlight w:val="cyan"/>
        </w:rPr>
        <w:t>imposes</w:t>
      </w:r>
      <w:r w:rsidRPr="009067CE">
        <w:rPr>
          <w:rStyle w:val="StyleUnderline"/>
        </w:rPr>
        <w:t xml:space="preserve"> a system of representation </w:t>
      </w:r>
      <w:r w:rsidRPr="00D36A62">
        <w:rPr>
          <w:rStyle w:val="Emphasis"/>
        </w:rPr>
        <w:t>elections</w:t>
      </w:r>
      <w:r w:rsidRPr="009067CE">
        <w:rPr>
          <w:rStyle w:val="StyleUnderline"/>
        </w:rPr>
        <w:t xml:space="preserve"> through which employees</w:t>
      </w:r>
      <w:r w:rsidRPr="00D31751">
        <w:rPr>
          <w:sz w:val="16"/>
        </w:rPr>
        <w:t xml:space="preserve"> are to </w:t>
      </w:r>
      <w:r w:rsidRPr="009067CE">
        <w:rPr>
          <w:rStyle w:val="StyleUnderline"/>
        </w:rPr>
        <w:t>express</w:t>
      </w:r>
      <w:r w:rsidRPr="00D31751">
        <w:rPr>
          <w:sz w:val="16"/>
        </w:rPr>
        <w:t xml:space="preserve"> their </w:t>
      </w:r>
      <w:r w:rsidRPr="009067CE">
        <w:rPr>
          <w:rStyle w:val="StyleUnderline"/>
        </w:rPr>
        <w:t xml:space="preserve">preferences about unionization, but the </w:t>
      </w:r>
      <w:r w:rsidRPr="00726E2B">
        <w:rPr>
          <w:rStyle w:val="StyleUnderline"/>
          <w:highlight w:val="cyan"/>
        </w:rPr>
        <w:t xml:space="preserve">labyrinthine </w:t>
      </w:r>
      <w:r w:rsidRPr="00726E2B">
        <w:rPr>
          <w:rStyle w:val="Emphasis"/>
          <w:highlight w:val="cyan"/>
        </w:rPr>
        <w:t>election machinery</w:t>
      </w:r>
      <w:r w:rsidRPr="009067CE">
        <w:rPr>
          <w:rStyle w:val="StyleUnderline"/>
        </w:rPr>
        <w:t xml:space="preserve"> administered by the </w:t>
      </w:r>
      <w:r w:rsidRPr="00D36A62">
        <w:rPr>
          <w:rStyle w:val="Emphasis"/>
        </w:rPr>
        <w:t>NLRB</w:t>
      </w:r>
      <w:r w:rsidRPr="009067CE">
        <w:rPr>
          <w:rStyle w:val="StyleUnderline"/>
        </w:rPr>
        <w:t xml:space="preserve"> </w:t>
      </w:r>
      <w:r w:rsidRPr="00CE6557">
        <w:rPr>
          <w:rStyle w:val="StyleUnderline"/>
        </w:rPr>
        <w:t xml:space="preserve">provides innumerable procedural levers </w:t>
      </w:r>
      <w:r w:rsidRPr="00726E2B">
        <w:rPr>
          <w:rStyle w:val="StyleUnderline"/>
          <w:highlight w:val="cyan"/>
        </w:rPr>
        <w:t>easily manipulated by employers</w:t>
      </w:r>
      <w:r w:rsidRPr="009067CE">
        <w:rPr>
          <w:rStyle w:val="StyleUnderline"/>
        </w:rPr>
        <w:t xml:space="preserve"> who wish to subvert organizing by </w:t>
      </w:r>
      <w:r w:rsidRPr="00D36A62">
        <w:rPr>
          <w:rStyle w:val="Emphasis"/>
        </w:rPr>
        <w:t>delaying</w:t>
      </w:r>
      <w:r w:rsidRPr="009067CE">
        <w:rPr>
          <w:rStyle w:val="StyleUnderline"/>
        </w:rPr>
        <w:t xml:space="preserve"> the ultimate decision on unionization.</w:t>
      </w:r>
      <w:r w:rsidRPr="00D31751">
        <w:rPr>
          <w:sz w:val="16"/>
        </w:rPr>
        <w:t xml:space="preserve"> See Weiler, supra note 2, at 1778.</w:t>
      </w:r>
    </w:p>
    <w:p w14:paraId="60C83F63" w14:textId="77777777" w:rsidR="000554F8" w:rsidRPr="00D31751" w:rsidRDefault="000554F8" w:rsidP="000554F8">
      <w:pPr>
        <w:rPr>
          <w:sz w:val="16"/>
        </w:rPr>
      </w:pPr>
      <w:r w:rsidRPr="009067CE">
        <w:rPr>
          <w:rStyle w:val="StyleUnderline"/>
        </w:rPr>
        <w:t xml:space="preserve">The </w:t>
      </w:r>
      <w:r w:rsidRPr="00D36A62">
        <w:rPr>
          <w:rStyle w:val="Emphasis"/>
        </w:rPr>
        <w:t>legal regime itself</w:t>
      </w:r>
      <w:r w:rsidRPr="009067CE">
        <w:rPr>
          <w:rStyle w:val="StyleUnderline"/>
        </w:rPr>
        <w:t xml:space="preserve"> is</w:t>
      </w:r>
      <w:r w:rsidRPr="00D31751">
        <w:rPr>
          <w:sz w:val="16"/>
        </w:rPr>
        <w:t xml:space="preserve"> also partly </w:t>
      </w:r>
      <w:r w:rsidRPr="009067CE">
        <w:rPr>
          <w:rStyle w:val="StyleUnderline"/>
        </w:rPr>
        <w:t xml:space="preserve">to </w:t>
      </w:r>
      <w:r w:rsidRPr="00D36A62">
        <w:rPr>
          <w:rStyle w:val="Emphasis"/>
        </w:rPr>
        <w:t>blame</w:t>
      </w:r>
      <w:r w:rsidRPr="009067CE">
        <w:rPr>
          <w:rStyle w:val="StyleUnderline"/>
        </w:rPr>
        <w:t xml:space="preserve"> for generating</w:t>
      </w:r>
      <w:r w:rsidRPr="00D31751">
        <w:rPr>
          <w:sz w:val="16"/>
        </w:rPr>
        <w:t xml:space="preserve"> the </w:t>
      </w:r>
      <w:r w:rsidRPr="009067CE">
        <w:rPr>
          <w:rStyle w:val="StyleUnderline"/>
        </w:rPr>
        <w:t xml:space="preserve">intense </w:t>
      </w:r>
      <w:r w:rsidRPr="00D36A62">
        <w:rPr>
          <w:rStyle w:val="Emphasis"/>
        </w:rPr>
        <w:t>employer opposition</w:t>
      </w:r>
      <w:r w:rsidRPr="009067CE">
        <w:rPr>
          <w:rStyle w:val="StyleUnderline"/>
        </w:rPr>
        <w:t xml:space="preserve"> to</w:t>
      </w:r>
      <w:r w:rsidRPr="00D31751">
        <w:rPr>
          <w:sz w:val="16"/>
        </w:rPr>
        <w:t xml:space="preserve"> workers’ efforts at </w:t>
      </w:r>
      <w:r w:rsidRPr="009067CE">
        <w:rPr>
          <w:rStyle w:val="StyleUnderline"/>
        </w:rPr>
        <w:t xml:space="preserve">organization that either </w:t>
      </w:r>
      <w:r w:rsidRPr="00D36A62">
        <w:rPr>
          <w:rStyle w:val="Emphasis"/>
        </w:rPr>
        <w:t>blocks</w:t>
      </w:r>
      <w:r w:rsidRPr="00D31751">
        <w:rPr>
          <w:sz w:val="16"/>
        </w:rPr>
        <w:t xml:space="preserve"> </w:t>
      </w:r>
      <w:r w:rsidRPr="009067CE">
        <w:rPr>
          <w:rStyle w:val="StyleUnderline"/>
        </w:rPr>
        <w:t xml:space="preserve">organization in the first place, or </w:t>
      </w:r>
      <w:r w:rsidRPr="00D36A62">
        <w:rPr>
          <w:rStyle w:val="Emphasis"/>
        </w:rPr>
        <w:t>poisons</w:t>
      </w:r>
      <w:r w:rsidRPr="009067CE">
        <w:rPr>
          <w:rStyle w:val="StyleUnderline"/>
        </w:rPr>
        <w:t xml:space="preserve"> bargaining relationships should employees choose to organize</w:t>
      </w:r>
      <w:r w:rsidRPr="00D31751">
        <w:rPr>
          <w:sz w:val="16"/>
        </w:rPr>
        <w:t xml:space="preserve"> in the face of this opposition. As Professor Estreicher shows, </w:t>
      </w:r>
      <w:r w:rsidRPr="00D31751">
        <w:rPr>
          <w:rStyle w:val="StyleUnderline"/>
        </w:rPr>
        <w:t>much</w:t>
      </w:r>
      <w:r w:rsidRPr="009067CE">
        <w:rPr>
          <w:rStyle w:val="StyleUnderline"/>
        </w:rPr>
        <w:t xml:space="preserve"> </w:t>
      </w:r>
      <w:r w:rsidRPr="00D31751">
        <w:rPr>
          <w:rStyle w:val="StyleUnderline"/>
        </w:rPr>
        <w:t>employer opposition</w:t>
      </w:r>
      <w:r w:rsidRPr="009067CE">
        <w:rPr>
          <w:rStyle w:val="StyleUnderline"/>
        </w:rPr>
        <w:t xml:space="preserve"> to unionization, and the </w:t>
      </w:r>
      <w:r w:rsidRPr="00D36A62">
        <w:rPr>
          <w:rStyle w:val="Emphasis"/>
        </w:rPr>
        <w:t>significant costs</w:t>
      </w:r>
      <w:r w:rsidRPr="009067CE">
        <w:rPr>
          <w:rStyle w:val="StyleUnderline"/>
        </w:rPr>
        <w:t xml:space="preserve"> that inhere in such opposition, stems from </w:t>
      </w:r>
      <w:r w:rsidRPr="00D36A62">
        <w:rPr>
          <w:rStyle w:val="Emphasis"/>
        </w:rPr>
        <w:t>informational uncertainty</w:t>
      </w:r>
      <w:r w:rsidRPr="009067CE">
        <w:rPr>
          <w:rStyle w:val="StyleUnderline"/>
        </w:rPr>
        <w:t xml:space="preserve"> regarding the terms that a </w:t>
      </w:r>
      <w:r w:rsidRPr="00D36A62">
        <w:rPr>
          <w:rStyle w:val="Emphasis"/>
        </w:rPr>
        <w:t>collective bargaining agreement</w:t>
      </w:r>
      <w:r w:rsidRPr="009067CE">
        <w:rPr>
          <w:rStyle w:val="StyleUnderline"/>
        </w:rPr>
        <w:t xml:space="preserve"> would impose.</w:t>
      </w:r>
      <w:r w:rsidRPr="00D31751">
        <w:rPr>
          <w:sz w:val="16"/>
        </w:rPr>
        <w:t xml:space="preserve"> See, e.g., Estreicher, supra note 5, at 834-36. </w:t>
      </w:r>
      <w:r w:rsidRPr="009067CE">
        <w:rPr>
          <w:rStyle w:val="StyleUnderline"/>
        </w:rPr>
        <w:t xml:space="preserve">The NLRA, </w:t>
      </w:r>
      <w:r w:rsidRPr="00D31751">
        <w:rPr>
          <w:sz w:val="16"/>
        </w:rPr>
        <w:t xml:space="preserve">however, </w:t>
      </w:r>
      <w:r w:rsidRPr="00726E2B">
        <w:rPr>
          <w:rStyle w:val="StyleUnderline"/>
          <w:highlight w:val="cyan"/>
        </w:rPr>
        <w:t>prohibits unions and employers from discussing</w:t>
      </w:r>
      <w:r w:rsidRPr="009067CE">
        <w:rPr>
          <w:rStyle w:val="StyleUnderline"/>
        </w:rPr>
        <w:t xml:space="preserve"> even the </w:t>
      </w:r>
      <w:r w:rsidRPr="00CE6557">
        <w:rPr>
          <w:rStyle w:val="StyleUnderline"/>
        </w:rPr>
        <w:t>contours of a prospective collective</w:t>
      </w:r>
      <w:r w:rsidRPr="009067CE">
        <w:rPr>
          <w:rStyle w:val="StyleUnderline"/>
        </w:rPr>
        <w:t xml:space="preserve"> </w:t>
      </w:r>
      <w:r w:rsidRPr="00726E2B">
        <w:rPr>
          <w:rStyle w:val="StyleUnderline"/>
          <w:highlight w:val="cyan"/>
        </w:rPr>
        <w:t>agreement before</w:t>
      </w:r>
      <w:r w:rsidRPr="009067CE">
        <w:rPr>
          <w:rStyle w:val="StyleUnderline"/>
        </w:rPr>
        <w:t xml:space="preserve"> the union has been </w:t>
      </w:r>
      <w:r w:rsidRPr="00726E2B">
        <w:rPr>
          <w:rStyle w:val="StyleUnderline"/>
          <w:highlight w:val="cyan"/>
        </w:rPr>
        <w:t>certified</w:t>
      </w:r>
      <w:r w:rsidRPr="00D31751">
        <w:rPr>
          <w:sz w:val="16"/>
        </w:rPr>
        <w:t xml:space="preserve"> as the exclusive bargaining representative of the employer’s employees; </w:t>
      </w:r>
      <w:r w:rsidRPr="009067CE">
        <w:rPr>
          <w:rStyle w:val="StyleUnderline"/>
        </w:rPr>
        <w:t>that is, before an organizing campaign is completed</w:t>
      </w:r>
      <w:r w:rsidRPr="00D31751">
        <w:rPr>
          <w:sz w:val="16"/>
        </w:rPr>
        <w:t xml:space="preserve">. See Majestic Weaving Co., 147 N.L.R.B. 859 (1964); see also REPORT OF THE NLRB GENERAL COUNSEL ON RECENT CASE DEVELOPMENTS 1, 8-12 (2004). </w:t>
      </w:r>
      <w:r w:rsidRPr="009067CE">
        <w:rPr>
          <w:rStyle w:val="StyleUnderline"/>
        </w:rPr>
        <w:t xml:space="preserve">The statute thereby </w:t>
      </w:r>
      <w:r w:rsidRPr="00726E2B">
        <w:rPr>
          <w:rStyle w:val="StyleUnderline"/>
          <w:highlight w:val="cyan"/>
        </w:rPr>
        <w:t xml:space="preserve">effectively </w:t>
      </w:r>
      <w:r w:rsidRPr="00726E2B">
        <w:rPr>
          <w:rStyle w:val="Emphasis"/>
          <w:highlight w:val="cyan"/>
        </w:rPr>
        <w:t>mandates uncertainty</w:t>
      </w:r>
      <w:r w:rsidRPr="009067CE">
        <w:rPr>
          <w:rStyle w:val="StyleUnderline"/>
        </w:rPr>
        <w:t xml:space="preserve"> about the implications</w:t>
      </w:r>
      <w:r w:rsidRPr="00D31751">
        <w:rPr>
          <w:sz w:val="16"/>
        </w:rPr>
        <w:t>—for both workers and management—</w:t>
      </w:r>
      <w:r w:rsidRPr="009067CE">
        <w:rPr>
          <w:rStyle w:val="StyleUnderline"/>
        </w:rPr>
        <w:t>of unionization</w:t>
      </w:r>
      <w:r w:rsidRPr="00D31751">
        <w:rPr>
          <w:sz w:val="16"/>
        </w:rPr>
        <w:t xml:space="preserve">. As Professor Estreicher observes, </w:t>
      </w:r>
      <w:r w:rsidRPr="009067CE">
        <w:rPr>
          <w:rStyle w:val="StyleUnderline"/>
        </w:rPr>
        <w:t>“[m]ost employers respond to th[is] uncertainty by</w:t>
      </w:r>
      <w:r w:rsidRPr="00D31751">
        <w:rPr>
          <w:sz w:val="16"/>
        </w:rPr>
        <w:t xml:space="preserve"> . . . </w:t>
      </w:r>
      <w:r w:rsidRPr="009067CE">
        <w:rPr>
          <w:rStyle w:val="StyleUnderline"/>
        </w:rPr>
        <w:t>opposing the union during the campaign</w:t>
      </w:r>
      <w:r w:rsidRPr="00D31751">
        <w:rPr>
          <w:sz w:val="16"/>
        </w:rPr>
        <w:t xml:space="preserve">,” </w:t>
      </w:r>
      <w:r w:rsidRPr="009067CE">
        <w:rPr>
          <w:rStyle w:val="StyleUnderline"/>
        </w:rPr>
        <w:t xml:space="preserve">and thus “[t]hese rules . . . lock[] employers and unions into </w:t>
      </w:r>
      <w:r w:rsidRPr="00726E2B">
        <w:rPr>
          <w:rStyle w:val="StyleUnderline"/>
          <w:highlight w:val="cyan"/>
        </w:rPr>
        <w:t>an unnecessarily adversarial posture</w:t>
      </w:r>
      <w:r w:rsidRPr="009067CE">
        <w:rPr>
          <w:rStyle w:val="StyleUnderline"/>
        </w:rPr>
        <w:t xml:space="preserve"> before bargaining relationships can begin.”</w:t>
      </w:r>
      <w:r w:rsidRPr="00D31751">
        <w:rPr>
          <w:sz w:val="16"/>
        </w:rPr>
        <w:t xml:space="preserve"> See Estreicher, supra note 5, at 835.</w:t>
      </w:r>
    </w:p>
    <w:p w14:paraId="7D349486" w14:textId="77777777" w:rsidR="000554F8" w:rsidRPr="008B099C" w:rsidRDefault="000554F8" w:rsidP="000554F8">
      <w:pPr>
        <w:rPr>
          <w:rStyle w:val="Emphasis"/>
        </w:rPr>
      </w:pPr>
      <w:r w:rsidRPr="008B099C">
        <w:rPr>
          <w:rStyle w:val="Emphasis"/>
        </w:rPr>
        <w:t>[FOOTNOTES END]</w:t>
      </w:r>
    </w:p>
    <w:p w14:paraId="6532D788" w14:textId="77777777" w:rsidR="000554F8" w:rsidRDefault="000554F8" w:rsidP="000554F8">
      <w:pPr>
        <w:pStyle w:val="Heading3"/>
      </w:pPr>
      <w:bookmarkStart w:id="2" w:name="_Hlk207526352"/>
      <w:r w:rsidRPr="0057556B">
        <w:lastRenderedPageBreak/>
        <w:t>O</w:t>
      </w:r>
      <w:r>
        <w:t>FF</w:t>
      </w:r>
    </w:p>
    <w:p w14:paraId="6A836A2D" w14:textId="77777777" w:rsidR="000554F8" w:rsidRPr="0057556B" w:rsidRDefault="000554F8" w:rsidP="000554F8">
      <w:pPr>
        <w:pStyle w:val="Heading4"/>
      </w:pPr>
      <w:r>
        <w:t>Midterms DA.</w:t>
      </w:r>
    </w:p>
    <w:p w14:paraId="4E8D1E28" w14:textId="77777777" w:rsidR="000554F8" w:rsidRPr="003866DD" w:rsidRDefault="000554F8" w:rsidP="000554F8">
      <w:pPr>
        <w:pStyle w:val="Heading4"/>
      </w:pPr>
      <w:r>
        <w:t xml:space="preserve">Democrats </w:t>
      </w:r>
      <w:r>
        <w:rPr>
          <w:u w:val="single"/>
        </w:rPr>
        <w:t>win</w:t>
      </w:r>
      <w:r>
        <w:t xml:space="preserve"> the House, but it’s </w:t>
      </w:r>
      <w:r>
        <w:rPr>
          <w:u w:val="single"/>
        </w:rPr>
        <w:t>tight</w:t>
      </w:r>
      <w:r>
        <w:t xml:space="preserve">. Independents will be </w:t>
      </w:r>
      <w:r>
        <w:rPr>
          <w:u w:val="single"/>
        </w:rPr>
        <w:t>crucial</w:t>
      </w:r>
      <w:r>
        <w:t>.</w:t>
      </w:r>
    </w:p>
    <w:p w14:paraId="16CACE42" w14:textId="77777777" w:rsidR="000554F8" w:rsidRPr="004A4335" w:rsidRDefault="000554F8" w:rsidP="000554F8">
      <w:r>
        <w:t xml:space="preserve">Eli </w:t>
      </w:r>
      <w:r w:rsidRPr="004A4335">
        <w:rPr>
          <w:rStyle w:val="Style13ptBold"/>
        </w:rPr>
        <w:t>Yokley 9-3</w:t>
      </w:r>
      <w:r>
        <w:t xml:space="preserve">. </w:t>
      </w:r>
      <w:r w:rsidRPr="004A4335">
        <w:t>Morning Consult’s U.S. politics analyst.</w:t>
      </w:r>
      <w:r>
        <w:t xml:space="preserve"> “</w:t>
      </w:r>
      <w:r w:rsidRPr="004A4335">
        <w:t>Democrats Lead Republicans on Generic Ballot Ahead of 2026 Midterm Elections</w:t>
      </w:r>
      <w:r>
        <w:t xml:space="preserve">.” 9/3/25. Morning Consult. </w:t>
      </w:r>
      <w:r w:rsidRPr="004A4335">
        <w:t>https://pro.morningconsult.com/analysis/2026-midterm-generic-ballot-september-2025</w:t>
      </w:r>
    </w:p>
    <w:p w14:paraId="7D5778C3" w14:textId="77777777" w:rsidR="000554F8" w:rsidRPr="00C46F0E" w:rsidRDefault="000554F8" w:rsidP="000554F8">
      <w:pPr>
        <w:rPr>
          <w:u w:val="single"/>
        </w:rPr>
      </w:pPr>
      <w:r w:rsidRPr="00726E2B">
        <w:rPr>
          <w:rStyle w:val="Emphasis"/>
          <w:highlight w:val="cyan"/>
        </w:rPr>
        <w:t>Dem</w:t>
      </w:r>
      <w:r w:rsidRPr="00C01B51">
        <w:rPr>
          <w:rStyle w:val="Emphasis"/>
        </w:rPr>
        <w:t>ocrat</w:t>
      </w:r>
      <w:r w:rsidRPr="00726E2B">
        <w:rPr>
          <w:rStyle w:val="Emphasis"/>
          <w:highlight w:val="cyan"/>
        </w:rPr>
        <w:t>s are leading</w:t>
      </w:r>
      <w:r w:rsidRPr="00C01B51">
        <w:rPr>
          <w:rStyle w:val="Emphasis"/>
        </w:rPr>
        <w:t xml:space="preserve"> Republicans</w:t>
      </w:r>
      <w:r w:rsidRPr="00C46F0E">
        <w:rPr>
          <w:u w:val="single"/>
        </w:rPr>
        <w:t xml:space="preserve"> in the race </w:t>
      </w:r>
      <w:r w:rsidRPr="00726E2B">
        <w:rPr>
          <w:highlight w:val="cyan"/>
          <w:u w:val="single"/>
        </w:rPr>
        <w:t>for</w:t>
      </w:r>
      <w:r w:rsidRPr="00C46F0E">
        <w:rPr>
          <w:u w:val="single"/>
        </w:rPr>
        <w:t xml:space="preserve"> control of </w:t>
      </w:r>
      <w:r w:rsidRPr="00726E2B">
        <w:rPr>
          <w:highlight w:val="cyan"/>
          <w:u w:val="single"/>
        </w:rPr>
        <w:t>the House</w:t>
      </w:r>
      <w:r w:rsidRPr="00C46F0E">
        <w:rPr>
          <w:sz w:val="16"/>
        </w:rPr>
        <w:t xml:space="preserve">, according to Morning Consult’s first publicly released congressional generic ballot poll, </w:t>
      </w:r>
      <w:r w:rsidRPr="00C46F0E">
        <w:rPr>
          <w:u w:val="single"/>
        </w:rPr>
        <w:t xml:space="preserve">though their </w:t>
      </w:r>
      <w:r w:rsidRPr="00726E2B">
        <w:rPr>
          <w:highlight w:val="cyan"/>
          <w:u w:val="single"/>
        </w:rPr>
        <w:t>advantage</w:t>
      </w:r>
      <w:r w:rsidRPr="00C46F0E">
        <w:rPr>
          <w:u w:val="single"/>
        </w:rPr>
        <w:t xml:space="preserve"> now is </w:t>
      </w:r>
      <w:r w:rsidRPr="00726E2B">
        <w:rPr>
          <w:rStyle w:val="Emphasis"/>
          <w:highlight w:val="cyan"/>
        </w:rPr>
        <w:t>slightly smaller</w:t>
      </w:r>
      <w:r w:rsidRPr="00726E2B">
        <w:rPr>
          <w:highlight w:val="cyan"/>
          <w:u w:val="single"/>
        </w:rPr>
        <w:t xml:space="preserve"> than</w:t>
      </w:r>
      <w:r w:rsidRPr="00C46F0E">
        <w:rPr>
          <w:u w:val="single"/>
        </w:rPr>
        <w:t xml:space="preserve"> it was at a similar point in President Donald </w:t>
      </w:r>
      <w:r w:rsidRPr="00C01B51">
        <w:rPr>
          <w:u w:val="single"/>
        </w:rPr>
        <w:t xml:space="preserve">Trump’s </w:t>
      </w:r>
      <w:r w:rsidRPr="00726E2B">
        <w:rPr>
          <w:highlight w:val="cyan"/>
          <w:u w:val="single"/>
        </w:rPr>
        <w:t>first term</w:t>
      </w:r>
      <w:r w:rsidRPr="00C46F0E">
        <w:rPr>
          <w:u w:val="single"/>
        </w:rPr>
        <w:t>, with fewer voters undecided on the question.</w:t>
      </w:r>
    </w:p>
    <w:p w14:paraId="1FC0D949" w14:textId="77777777" w:rsidR="000554F8" w:rsidRPr="00C46F0E" w:rsidRDefault="000554F8" w:rsidP="000554F8">
      <w:pPr>
        <w:rPr>
          <w:u w:val="single"/>
        </w:rPr>
      </w:pPr>
      <w:r w:rsidRPr="00C46F0E">
        <w:rPr>
          <w:u w:val="single"/>
        </w:rPr>
        <w:t xml:space="preserve">According to our Aug. 29-31 survey, </w:t>
      </w:r>
      <w:r w:rsidRPr="00726E2B">
        <w:rPr>
          <w:highlight w:val="cyan"/>
          <w:u w:val="single"/>
        </w:rPr>
        <w:t>45%</w:t>
      </w:r>
      <w:r w:rsidRPr="00C01B51">
        <w:rPr>
          <w:u w:val="single"/>
        </w:rPr>
        <w:t xml:space="preserve"> of voters</w:t>
      </w:r>
      <w:r w:rsidRPr="00C46F0E">
        <w:rPr>
          <w:u w:val="single"/>
        </w:rPr>
        <w:t xml:space="preserve"> say they’re more </w:t>
      </w:r>
      <w:r w:rsidRPr="00726E2B">
        <w:rPr>
          <w:highlight w:val="cyan"/>
          <w:u w:val="single"/>
        </w:rPr>
        <w:t>likely to vote for</w:t>
      </w:r>
      <w:r w:rsidRPr="00C46F0E">
        <w:rPr>
          <w:u w:val="single"/>
        </w:rPr>
        <w:t xml:space="preserve"> the </w:t>
      </w:r>
      <w:r w:rsidRPr="00726E2B">
        <w:rPr>
          <w:highlight w:val="cyan"/>
          <w:u w:val="single"/>
        </w:rPr>
        <w:t>Dem</w:t>
      </w:r>
      <w:r w:rsidRPr="00C01B51">
        <w:rPr>
          <w:u w:val="single"/>
        </w:rPr>
        <w:t>ocratic candidate</w:t>
      </w:r>
      <w:r w:rsidRPr="00C46F0E">
        <w:rPr>
          <w:u w:val="single"/>
        </w:rPr>
        <w:t xml:space="preserve"> if the election for their congressional district were held today, compared with </w:t>
      </w:r>
      <w:r w:rsidRPr="00726E2B">
        <w:rPr>
          <w:highlight w:val="cyan"/>
          <w:u w:val="single"/>
        </w:rPr>
        <w:t>41%</w:t>
      </w:r>
      <w:r w:rsidRPr="00C46F0E">
        <w:rPr>
          <w:u w:val="single"/>
        </w:rPr>
        <w:t xml:space="preserve"> who would </w:t>
      </w:r>
      <w:r w:rsidRPr="00726E2B">
        <w:rPr>
          <w:highlight w:val="cyan"/>
          <w:u w:val="single"/>
        </w:rPr>
        <w:t>support</w:t>
      </w:r>
      <w:r w:rsidRPr="00C46F0E">
        <w:rPr>
          <w:u w:val="single"/>
        </w:rPr>
        <w:t xml:space="preserve"> the </w:t>
      </w:r>
      <w:r w:rsidRPr="00726E2B">
        <w:rPr>
          <w:highlight w:val="cyan"/>
          <w:u w:val="single"/>
        </w:rPr>
        <w:t>Republican</w:t>
      </w:r>
      <w:r w:rsidRPr="00C46F0E">
        <w:rPr>
          <w:sz w:val="16"/>
        </w:rPr>
        <w:t xml:space="preserve">. That 4-percentage-point edge matches what we measured in September 2021, during a midterm cycle Republicans ultimately won by nearly 3 points. </w:t>
      </w:r>
      <w:r w:rsidRPr="00C46F0E">
        <w:rPr>
          <w:u w:val="single"/>
        </w:rPr>
        <w:t>It’s also only marginally less than the 5-point advantage Democrats had in September 2017, before they won the national popular vote a year later by nearly 9 points.</w:t>
      </w:r>
    </w:p>
    <w:p w14:paraId="445C9684" w14:textId="77777777" w:rsidR="000554F8" w:rsidRPr="00C46F0E" w:rsidRDefault="000554F8" w:rsidP="000554F8">
      <w:pPr>
        <w:rPr>
          <w:sz w:val="16"/>
        </w:rPr>
      </w:pPr>
      <w:r w:rsidRPr="00C46F0E">
        <w:rPr>
          <w:sz w:val="16"/>
        </w:rPr>
        <w:t>At the demographic level, Democrats have a slightly larger advantage among independent voters at this point than they did back in 2017, though many remain undecided more than a year out from the counting of ballots.</w:t>
      </w:r>
    </w:p>
    <w:p w14:paraId="2F072D5B" w14:textId="77777777" w:rsidR="000554F8" w:rsidRPr="00C46F0E" w:rsidRDefault="000554F8" w:rsidP="000554F8">
      <w:pPr>
        <w:rPr>
          <w:sz w:val="16"/>
        </w:rPr>
      </w:pPr>
      <w:r w:rsidRPr="00C46F0E">
        <w:rPr>
          <w:sz w:val="16"/>
        </w:rPr>
        <w:t>Among women, Democrats look better than they have in the prior two midterm cycles,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4163C903" w14:textId="77777777" w:rsidR="000554F8" w:rsidRPr="00C46F0E" w:rsidRDefault="000554F8" w:rsidP="000554F8">
      <w:pPr>
        <w:rPr>
          <w:sz w:val="16"/>
        </w:rPr>
      </w:pPr>
      <w:r w:rsidRPr="00C46F0E">
        <w:rPr>
          <w:sz w:val="16"/>
        </w:rPr>
        <w:t>The bottom line</w:t>
      </w:r>
    </w:p>
    <w:p w14:paraId="2C234079" w14:textId="77777777" w:rsidR="000554F8" w:rsidRPr="00C46F0E" w:rsidRDefault="000554F8" w:rsidP="000554F8">
      <w:pPr>
        <w:rPr>
          <w:sz w:val="16"/>
        </w:rPr>
      </w:pPr>
      <w:r w:rsidRPr="00C46F0E">
        <w:rPr>
          <w:u w:val="single"/>
        </w:rPr>
        <w:t xml:space="preserve">The congressional Democrats’ </w:t>
      </w:r>
      <w:r w:rsidRPr="00726E2B">
        <w:rPr>
          <w:rStyle w:val="Emphasis"/>
          <w:highlight w:val="cyan"/>
        </w:rPr>
        <w:t>4-point advantage</w:t>
      </w:r>
      <w:r w:rsidRPr="00C46F0E">
        <w:rPr>
          <w:u w:val="single"/>
        </w:rPr>
        <w:t xml:space="preserve"> is </w:t>
      </w:r>
      <w:r w:rsidRPr="00726E2B">
        <w:rPr>
          <w:highlight w:val="cyan"/>
          <w:u w:val="single"/>
        </w:rPr>
        <w:t>inside</w:t>
      </w:r>
      <w:r w:rsidRPr="00C46F0E">
        <w:rPr>
          <w:u w:val="single"/>
        </w:rPr>
        <w:t xml:space="preserve"> the </w:t>
      </w:r>
      <w:r w:rsidRPr="00C01B51">
        <w:rPr>
          <w:u w:val="single"/>
        </w:rPr>
        <w:t xml:space="preserve">surveys’ </w:t>
      </w:r>
      <w:r w:rsidRPr="00726E2B">
        <w:rPr>
          <w:rStyle w:val="Emphasis"/>
          <w:highlight w:val="cyan"/>
        </w:rPr>
        <w:t>margin of error</w:t>
      </w:r>
      <w:r w:rsidRPr="00C46F0E">
        <w:rPr>
          <w:u w:val="single"/>
        </w:rPr>
        <w:t>,</w:t>
      </w:r>
      <w:r w:rsidRPr="00C46F0E">
        <w:rPr>
          <w:sz w:val="16"/>
        </w:rPr>
        <w:t xml:space="preserve"> and comes after The New York Times’ </w:t>
      </w:r>
      <w:r w:rsidRPr="00F87740">
        <w:rPr>
          <w:u w:val="single"/>
        </w:rPr>
        <w:t xml:space="preserve">Nate Cohn wrote over the weekend that </w:t>
      </w:r>
      <w:r w:rsidRPr="00726E2B">
        <w:rPr>
          <w:highlight w:val="cyan"/>
          <w:u w:val="single"/>
        </w:rPr>
        <w:t>Dem</w:t>
      </w:r>
      <w:r w:rsidRPr="00C01B51">
        <w:rPr>
          <w:u w:val="single"/>
        </w:rPr>
        <w:t>ocrat</w:t>
      </w:r>
      <w:r w:rsidRPr="00726E2B">
        <w:rPr>
          <w:highlight w:val="cyan"/>
          <w:u w:val="single"/>
        </w:rPr>
        <w:t>s</w:t>
      </w:r>
      <w:r w:rsidRPr="00F87740">
        <w:rPr>
          <w:u w:val="single"/>
        </w:rPr>
        <w:t xml:space="preserve"> would </w:t>
      </w:r>
      <w:r w:rsidRPr="00726E2B">
        <w:rPr>
          <w:highlight w:val="cyan"/>
          <w:u w:val="single"/>
        </w:rPr>
        <w:t>need</w:t>
      </w:r>
      <w:r w:rsidRPr="00C01B51">
        <w:rPr>
          <w:u w:val="single"/>
        </w:rPr>
        <w:t xml:space="preserve"> to win the popular vote next year by </w:t>
      </w:r>
      <w:r w:rsidRPr="00726E2B">
        <w:rPr>
          <w:rStyle w:val="Emphasis"/>
          <w:highlight w:val="cyan"/>
        </w:rPr>
        <w:t>more than 3 points</w:t>
      </w:r>
      <w:r w:rsidRPr="00F87740">
        <w:rPr>
          <w:u w:val="single"/>
        </w:rPr>
        <w:t xml:space="preserve"> to retake the House</w:t>
      </w:r>
      <w:r w:rsidRPr="00C46F0E">
        <w:rPr>
          <w:sz w:val="16"/>
        </w:rPr>
        <w:t xml:space="preserve"> if things don’t go their way during the Trump-backed, state-level redistricting efforts.</w:t>
      </w:r>
    </w:p>
    <w:p w14:paraId="5F6D2744" w14:textId="77777777" w:rsidR="000554F8" w:rsidRPr="00C46F0E" w:rsidRDefault="000554F8" w:rsidP="000554F8">
      <w:pPr>
        <w:rPr>
          <w:u w:val="single"/>
        </w:rPr>
      </w:pPr>
      <w:r w:rsidRPr="00C46F0E">
        <w:rPr>
          <w:u w:val="single"/>
        </w:rPr>
        <w:t xml:space="preserve">Beyond that, we’ll say it a lot over the next year, but </w:t>
      </w:r>
      <w:r w:rsidRPr="00B5616E">
        <w:rPr>
          <w:rStyle w:val="Emphasis"/>
        </w:rPr>
        <w:t>enthusiasm reigns heavily</w:t>
      </w:r>
      <w:r w:rsidRPr="00C46F0E">
        <w:rPr>
          <w:u w:val="single"/>
        </w:rPr>
        <w:t xml:space="preserve"> here</w:t>
      </w:r>
      <w:r w:rsidRPr="00C46F0E">
        <w:rPr>
          <w:sz w:val="16"/>
        </w:rPr>
        <w:t xml:space="preserve">, with no marquee top-of-the-ticket presidential contest to draw voters to the polls. </w:t>
      </w:r>
      <w:r w:rsidRPr="00C46F0E">
        <w:rPr>
          <w:u w:val="single"/>
        </w:rPr>
        <w:t xml:space="preserve">And on this front, </w:t>
      </w:r>
      <w:r w:rsidRPr="00B5616E">
        <w:rPr>
          <w:rStyle w:val="Emphasis"/>
        </w:rPr>
        <w:t>Democrats</w:t>
      </w:r>
      <w:r w:rsidRPr="00C46F0E">
        <w:rPr>
          <w:u w:val="single"/>
        </w:rPr>
        <w:t xml:space="preserve"> are currently at a </w:t>
      </w:r>
      <w:r w:rsidRPr="00B5616E">
        <w:rPr>
          <w:rStyle w:val="Emphasis"/>
        </w:rPr>
        <w:t>disadvantage</w:t>
      </w:r>
      <w:r w:rsidRPr="00C46F0E">
        <w:rPr>
          <w:u w:val="single"/>
        </w:rPr>
        <w:t>.</w:t>
      </w:r>
    </w:p>
    <w:p w14:paraId="79883637" w14:textId="77777777" w:rsidR="000554F8" w:rsidRPr="00C46F0E" w:rsidRDefault="000554F8" w:rsidP="000554F8">
      <w:pPr>
        <w:rPr>
          <w:sz w:val="16"/>
        </w:rPr>
      </w:pPr>
      <w:r w:rsidRPr="00C46F0E">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7994C600" w14:textId="77777777" w:rsidR="000554F8" w:rsidRPr="00C46F0E" w:rsidRDefault="000554F8" w:rsidP="000554F8">
      <w:pPr>
        <w:rPr>
          <w:sz w:val="16"/>
        </w:rPr>
      </w:pPr>
      <w:r w:rsidRPr="00C46F0E">
        <w:rPr>
          <w:sz w:val="16"/>
        </w:rPr>
        <w:t xml:space="preserve">To be sure, increases in educational polarization should benefit Democrats in 2026 given the advantage Trump has amassed among lower-frequency voters who are more likely to eschew midterm contests, when he isn’t on the ballot. </w:t>
      </w:r>
      <w:r w:rsidRPr="00C46F0E">
        <w:rPr>
          <w:u w:val="single"/>
        </w:rPr>
        <w:t xml:space="preserve">And, the </w:t>
      </w:r>
      <w:r w:rsidRPr="00726E2B">
        <w:rPr>
          <w:highlight w:val="cyan"/>
          <w:u w:val="single"/>
        </w:rPr>
        <w:t xml:space="preserve">president’s </w:t>
      </w:r>
      <w:r w:rsidRPr="00726E2B">
        <w:rPr>
          <w:rStyle w:val="Emphasis"/>
          <w:highlight w:val="cyan"/>
        </w:rPr>
        <w:t>toxic numbers</w:t>
      </w:r>
      <w:r w:rsidRPr="00726E2B">
        <w:rPr>
          <w:highlight w:val="cyan"/>
          <w:u w:val="single"/>
        </w:rPr>
        <w:t xml:space="preserve"> among independents could </w:t>
      </w:r>
      <w:r w:rsidRPr="00726E2B">
        <w:rPr>
          <w:rStyle w:val="Emphasis"/>
          <w:highlight w:val="cyan"/>
        </w:rPr>
        <w:t>prove decisive</w:t>
      </w:r>
      <w:r w:rsidRPr="00C46F0E">
        <w:rPr>
          <w:u w:val="single"/>
        </w:rPr>
        <w:t xml:space="preserve"> with swing voters if they’re incentivized to show up and vote.</w:t>
      </w:r>
      <w:r w:rsidRPr="00C46F0E">
        <w:rPr>
          <w:sz w:val="16"/>
        </w:rPr>
        <w:t xml:space="preserve"> </w:t>
      </w:r>
    </w:p>
    <w:p w14:paraId="5B7CEF1A" w14:textId="77777777" w:rsidR="000554F8" w:rsidRDefault="000554F8" w:rsidP="000554F8">
      <w:pPr>
        <w:rPr>
          <w:u w:val="single"/>
        </w:rPr>
      </w:pPr>
      <w:r w:rsidRPr="00C46F0E">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w:t>
      </w:r>
      <w:r w:rsidRPr="00C46F0E">
        <w:rPr>
          <w:u w:val="single"/>
        </w:rPr>
        <w:t xml:space="preserve">This </w:t>
      </w:r>
      <w:r w:rsidRPr="00726E2B">
        <w:rPr>
          <w:highlight w:val="cyan"/>
          <w:u w:val="single"/>
        </w:rPr>
        <w:t>highlights</w:t>
      </w:r>
      <w:r w:rsidRPr="00C46F0E">
        <w:rPr>
          <w:u w:val="single"/>
        </w:rPr>
        <w:t xml:space="preserve"> </w:t>
      </w:r>
      <w:r w:rsidRPr="00C46F0E">
        <w:rPr>
          <w:rStyle w:val="Emphasis"/>
        </w:rPr>
        <w:t xml:space="preserve">how much </w:t>
      </w:r>
      <w:r w:rsidRPr="00726E2B">
        <w:rPr>
          <w:rStyle w:val="Emphasis"/>
          <w:highlight w:val="cyan"/>
        </w:rPr>
        <w:t>work</w:t>
      </w:r>
      <w:r w:rsidRPr="00726E2B">
        <w:rPr>
          <w:highlight w:val="cyan"/>
          <w:u w:val="single"/>
        </w:rPr>
        <w:t xml:space="preserve"> candidates and</w:t>
      </w:r>
      <w:r w:rsidRPr="00C46F0E">
        <w:rPr>
          <w:u w:val="single"/>
        </w:rPr>
        <w:t xml:space="preserve"> the larger Democratic </w:t>
      </w:r>
      <w:r w:rsidRPr="00726E2B">
        <w:rPr>
          <w:highlight w:val="cyan"/>
          <w:u w:val="single"/>
        </w:rPr>
        <w:t>apparatus</w:t>
      </w:r>
      <w:r w:rsidRPr="00C46F0E">
        <w:rPr>
          <w:u w:val="single"/>
        </w:rPr>
        <w:t xml:space="preserve"> </w:t>
      </w:r>
      <w:r w:rsidRPr="00726E2B">
        <w:rPr>
          <w:highlight w:val="cyan"/>
          <w:u w:val="single"/>
        </w:rPr>
        <w:t>has to do</w:t>
      </w:r>
      <w:r w:rsidRPr="00C46F0E">
        <w:rPr>
          <w:u w:val="single"/>
        </w:rPr>
        <w:t xml:space="preserve"> over the coming year </w:t>
      </w:r>
      <w:r w:rsidRPr="00726E2B">
        <w:rPr>
          <w:highlight w:val="cyan"/>
          <w:u w:val="single"/>
        </w:rPr>
        <w:t xml:space="preserve">to </w:t>
      </w:r>
      <w:r w:rsidRPr="00726E2B">
        <w:rPr>
          <w:rStyle w:val="Emphasis"/>
          <w:highlight w:val="cyan"/>
        </w:rPr>
        <w:t>prove their worth</w:t>
      </w:r>
      <w:r w:rsidRPr="00C46F0E">
        <w:rPr>
          <w:u w:val="single"/>
        </w:rPr>
        <w:t xml:space="preserve"> — and their ability to take on Trump for his final two years.</w:t>
      </w:r>
    </w:p>
    <w:p w14:paraId="62ED9115" w14:textId="77777777" w:rsidR="000554F8" w:rsidRPr="00DA7834" w:rsidRDefault="000554F8" w:rsidP="000554F8"/>
    <w:p w14:paraId="4EE3CE43" w14:textId="77777777" w:rsidR="000554F8" w:rsidRDefault="000554F8" w:rsidP="000554F8">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46CAEF1" w14:textId="77777777" w:rsidR="000554F8" w:rsidRPr="00E33D16" w:rsidRDefault="000554F8" w:rsidP="000554F8">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8801BC9" w14:textId="77777777" w:rsidR="000554F8" w:rsidRPr="00211071" w:rsidRDefault="000554F8" w:rsidP="000554F8">
      <w:pPr>
        <w:rPr>
          <w:sz w:val="16"/>
        </w:rPr>
      </w:pPr>
      <w:r w:rsidRPr="00211071">
        <w:rPr>
          <w:sz w:val="16"/>
        </w:rPr>
        <w:t xml:space="preserve">But even those who question Hawley’s motives don’t doubt his ambition, particularly as jockeying for 2028 begins. One thing he appears to recognize is that </w:t>
      </w:r>
      <w:r w:rsidRPr="00726E2B">
        <w:rPr>
          <w:rStyle w:val="Emphasis"/>
          <w:highlight w:val="cyan"/>
        </w:rPr>
        <w:t>siding</w:t>
      </w:r>
      <w:r w:rsidRPr="009A185F">
        <w:rPr>
          <w:rStyle w:val="Emphasis"/>
        </w:rPr>
        <w:t xml:space="preserve"> </w:t>
      </w:r>
      <w:r w:rsidRPr="00726E2B">
        <w:rPr>
          <w:rStyle w:val="Emphasis"/>
          <w:highlight w:val="cyan"/>
        </w:rPr>
        <w:t xml:space="preserve">with unions </w:t>
      </w:r>
      <w:r w:rsidRPr="00D912C3">
        <w:rPr>
          <w:rStyle w:val="StyleUnderline"/>
        </w:rPr>
        <w:t>has become</w:t>
      </w:r>
      <w:r w:rsidRPr="00A47248">
        <w:t xml:space="preserve"> </w:t>
      </w:r>
      <w:r w:rsidRPr="00726E2B">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726E2B">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726E2B">
        <w:rPr>
          <w:rStyle w:val="StyleUnderline"/>
          <w:highlight w:val="cyan"/>
        </w:rPr>
        <w:t>labor</w:t>
      </w:r>
      <w:r w:rsidRPr="00A47248">
        <w:t xml:space="preserve"> </w:t>
      </w:r>
      <w:r w:rsidRPr="00726E2B">
        <w:rPr>
          <w:rStyle w:val="Emphasis"/>
          <w:highlight w:val="cyan"/>
        </w:rPr>
        <w:t>unions had a net favorability</w:t>
      </w:r>
      <w:r w:rsidRPr="009A185F">
        <w:rPr>
          <w:rStyle w:val="StyleUnderline"/>
        </w:rPr>
        <w:t xml:space="preserve"> of eight percentage points</w:t>
      </w:r>
      <w:r w:rsidRPr="00211071">
        <w:rPr>
          <w:sz w:val="16"/>
        </w:rPr>
        <w:t xml:space="preserve">. </w:t>
      </w:r>
      <w:r w:rsidRPr="00726E2B">
        <w:rPr>
          <w:rStyle w:val="Emphasis"/>
          <w:highlight w:val="cyan"/>
        </w:rPr>
        <w:t>Among</w:t>
      </w:r>
      <w:r w:rsidRPr="009A185F">
        <w:rPr>
          <w:rStyle w:val="StyleUnderline"/>
        </w:rPr>
        <w:t xml:space="preserve"> young </w:t>
      </w:r>
      <w:r w:rsidRPr="00726E2B">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726E2B">
        <w:rPr>
          <w:rStyle w:val="StyleUnderline"/>
          <w:highlight w:val="cyan"/>
        </w:rPr>
        <w:t>overwhelmingly backed</w:t>
      </w:r>
      <w:r w:rsidRPr="009A185F">
        <w:rPr>
          <w:rStyle w:val="StyleUnderline"/>
        </w:rPr>
        <w:t xml:space="preserve"> several provisions of </w:t>
      </w:r>
      <w:r w:rsidRPr="00726E2B">
        <w:rPr>
          <w:rStyle w:val="StyleUnderline"/>
          <w:highlight w:val="cyan"/>
        </w:rPr>
        <w:t>the PRO Act</w:t>
      </w:r>
      <w:r w:rsidRPr="00211071">
        <w:rPr>
          <w:sz w:val="16"/>
        </w:rPr>
        <w:t xml:space="preserve"> that the survey tested, </w:t>
      </w:r>
      <w:r w:rsidRPr="009A185F">
        <w:rPr>
          <w:rStyle w:val="StyleUnderline"/>
        </w:rPr>
        <w:t xml:space="preserve">such as </w:t>
      </w:r>
      <w:r w:rsidRPr="00726E2B">
        <w:rPr>
          <w:rStyle w:val="StyleUnderline"/>
          <w:highlight w:val="cyan"/>
        </w:rPr>
        <w:t>expediting</w:t>
      </w:r>
      <w:r w:rsidRPr="00211071">
        <w:rPr>
          <w:sz w:val="16"/>
        </w:rPr>
        <w:t xml:space="preserve"> the </w:t>
      </w:r>
      <w:r w:rsidRPr="00726E2B">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5B6A564" w14:textId="77777777" w:rsidR="000554F8" w:rsidRPr="00211071" w:rsidRDefault="000554F8" w:rsidP="000554F8">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726E2B">
        <w:rPr>
          <w:rStyle w:val="Emphasis"/>
          <w:sz w:val="28"/>
          <w:szCs w:val="28"/>
          <w:highlight w:val="cyan"/>
        </w:rPr>
        <w:t>union members</w:t>
      </w:r>
      <w:r w:rsidRPr="00A47248">
        <w:t xml:space="preserve"> </w:t>
      </w:r>
      <w:r w:rsidRPr="00D912C3">
        <w:rPr>
          <w:rStyle w:val="StyleUnderline"/>
        </w:rPr>
        <w:t>as</w:t>
      </w:r>
      <w:r w:rsidRPr="00A47248">
        <w:t xml:space="preserve"> </w:t>
      </w:r>
      <w:r w:rsidRPr="00726E2B">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726E2B">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726E2B">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726E2B">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726E2B">
        <w:rPr>
          <w:rStyle w:val="Emphasis"/>
          <w:highlight w:val="cyan"/>
        </w:rPr>
        <w:t>see</w:t>
      </w:r>
      <w:r w:rsidRPr="00211071">
        <w:rPr>
          <w:sz w:val="16"/>
        </w:rPr>
        <w:t xml:space="preserve"> the </w:t>
      </w:r>
      <w:r w:rsidRPr="00726E2B">
        <w:rPr>
          <w:rStyle w:val="Emphasis"/>
          <w:highlight w:val="cyan"/>
        </w:rPr>
        <w:t>labor</w:t>
      </w:r>
      <w:r w:rsidRPr="009A185F">
        <w:rPr>
          <w:rStyle w:val="StyleUnderline"/>
        </w:rPr>
        <w:t xml:space="preserve"> movement’s leaders </w:t>
      </w:r>
      <w:r w:rsidRPr="00726E2B">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726E2B">
        <w:rPr>
          <w:rStyle w:val="Emphasis"/>
          <w:sz w:val="28"/>
          <w:szCs w:val="28"/>
          <w:highlight w:val="cyan"/>
        </w:rPr>
        <w:t>enacting</w:t>
      </w:r>
      <w:r w:rsidRPr="00211071">
        <w:rPr>
          <w:sz w:val="16"/>
        </w:rPr>
        <w:t xml:space="preserve"> some of the </w:t>
      </w:r>
      <w:r w:rsidRPr="00726E2B">
        <w:rPr>
          <w:rStyle w:val="Emphasis"/>
          <w:sz w:val="28"/>
          <w:szCs w:val="28"/>
          <w:highlight w:val="cyan"/>
        </w:rPr>
        <w:t>pro-union reforms</w:t>
      </w:r>
      <w:r w:rsidRPr="00211071">
        <w:rPr>
          <w:sz w:val="16"/>
        </w:rPr>
        <w:t xml:space="preserve"> </w:t>
      </w:r>
      <w:r w:rsidRPr="009A185F">
        <w:rPr>
          <w:rStyle w:val="StyleUnderline"/>
        </w:rPr>
        <w:t xml:space="preserve">that </w:t>
      </w:r>
      <w:r w:rsidRPr="00726E2B">
        <w:rPr>
          <w:rStyle w:val="StyleUnderline"/>
          <w:highlight w:val="cyan"/>
        </w:rPr>
        <w:t>drew support</w:t>
      </w:r>
      <w:r w:rsidRPr="009A185F">
        <w:rPr>
          <w:rStyle w:val="StyleUnderline"/>
        </w:rPr>
        <w:t xml:space="preserve"> </w:t>
      </w:r>
      <w:r w:rsidRPr="00726E2B">
        <w:rPr>
          <w:rStyle w:val="StyleUnderline"/>
          <w:highlight w:val="cyan"/>
        </w:rPr>
        <w:t>from</w:t>
      </w:r>
      <w:r w:rsidRPr="009A185F">
        <w:rPr>
          <w:rStyle w:val="StyleUnderline"/>
        </w:rPr>
        <w:t xml:space="preserve"> young </w:t>
      </w:r>
      <w:r w:rsidRPr="00726E2B">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726E2B">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726E2B">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726E2B">
        <w:rPr>
          <w:rStyle w:val="Emphasis"/>
          <w:sz w:val="28"/>
          <w:szCs w:val="28"/>
          <w:highlight w:val="cyan"/>
        </w:rPr>
        <w:t>leading</w:t>
      </w:r>
      <w:r w:rsidRPr="00211071">
        <w:rPr>
          <w:sz w:val="16"/>
        </w:rPr>
        <w:t xml:space="preserve"> more and more </w:t>
      </w:r>
      <w:r w:rsidRPr="00726E2B">
        <w:rPr>
          <w:rStyle w:val="Emphasis"/>
          <w:sz w:val="28"/>
          <w:szCs w:val="28"/>
          <w:highlight w:val="cyan"/>
        </w:rPr>
        <w:t>blue-collar workers to</w:t>
      </w:r>
      <w:r w:rsidRPr="00211071">
        <w:rPr>
          <w:sz w:val="16"/>
        </w:rPr>
        <w:t xml:space="preserve"> view </w:t>
      </w:r>
      <w:r w:rsidRPr="00726E2B">
        <w:rPr>
          <w:rStyle w:val="Emphasis"/>
          <w:sz w:val="28"/>
          <w:szCs w:val="28"/>
          <w:highlight w:val="cyan"/>
        </w:rPr>
        <w:t>the Republican Party</w:t>
      </w:r>
      <w:r w:rsidRPr="00211071">
        <w:rPr>
          <w:sz w:val="16"/>
        </w:rPr>
        <w:t xml:space="preserve"> as their home.</w:t>
      </w:r>
    </w:p>
    <w:p w14:paraId="5AF3D015" w14:textId="77777777" w:rsidR="000554F8" w:rsidRDefault="000554F8" w:rsidP="000554F8">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726E2B">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726E2B">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726E2B">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726E2B">
        <w:rPr>
          <w:rStyle w:val="StyleUnderline"/>
          <w:highlight w:val="cyan"/>
        </w:rPr>
        <w:t>cancelled</w:t>
      </w:r>
      <w:r w:rsidRPr="00211071">
        <w:rPr>
          <w:sz w:val="16"/>
        </w:rPr>
        <w:t xml:space="preserve"> the </w:t>
      </w:r>
      <w:r w:rsidRPr="00726E2B">
        <w:rPr>
          <w:rStyle w:val="StyleUnderline"/>
          <w:highlight w:val="cyan"/>
        </w:rPr>
        <w:t>union contracts</w:t>
      </w:r>
      <w:r w:rsidRPr="00211071">
        <w:rPr>
          <w:rStyle w:val="StyleUnderline"/>
        </w:rPr>
        <w:t xml:space="preserve"> </w:t>
      </w:r>
      <w:r w:rsidRPr="00726E2B">
        <w:rPr>
          <w:rStyle w:val="StyleUnderline"/>
          <w:highlight w:val="cyan"/>
        </w:rPr>
        <w:t>of</w:t>
      </w:r>
      <w:r w:rsidRPr="00211071">
        <w:rPr>
          <w:sz w:val="16"/>
        </w:rPr>
        <w:t xml:space="preserve"> nearly </w:t>
      </w:r>
      <w:r w:rsidRPr="00211071">
        <w:rPr>
          <w:rStyle w:val="StyleUnderline"/>
        </w:rPr>
        <w:t xml:space="preserve">a million </w:t>
      </w:r>
      <w:r w:rsidRPr="00726E2B">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6829EE7" w14:textId="77777777" w:rsidR="000554F8" w:rsidRPr="00726E2B" w:rsidRDefault="000554F8" w:rsidP="000554F8">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6C16E59F" w14:textId="77777777" w:rsidR="000554F8" w:rsidRDefault="000554F8" w:rsidP="000554F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573FF92" w14:textId="77777777" w:rsidR="000554F8" w:rsidRPr="007D3BB6" w:rsidRDefault="000554F8" w:rsidP="000554F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726E2B">
        <w:rPr>
          <w:rStyle w:val="StyleUnderline"/>
          <w:highlight w:val="cyan"/>
        </w:rPr>
        <w:t>midterms</w:t>
      </w:r>
      <w:r w:rsidRPr="00463483">
        <w:rPr>
          <w:rStyle w:val="StyleUnderline"/>
        </w:rPr>
        <w:t xml:space="preserve"> may be </w:t>
      </w:r>
      <w:r w:rsidRPr="00765DBA">
        <w:rPr>
          <w:rStyle w:val="StyleUnderline"/>
        </w:rPr>
        <w:t xml:space="preserve">our </w:t>
      </w:r>
      <w:r w:rsidRPr="00726E2B">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726E2B">
        <w:rPr>
          <w:rStyle w:val="Emphasis"/>
          <w:highlight w:val="cyan"/>
        </w:rPr>
        <w:t>chance</w:t>
      </w:r>
      <w:r w:rsidRPr="00726E2B">
        <w:rPr>
          <w:rStyle w:val="StyleUnderline"/>
          <w:highlight w:val="cyan"/>
        </w:rPr>
        <w:t xml:space="preserve"> to stop</w:t>
      </w:r>
      <w:r w:rsidRPr="007D3BB6">
        <w:rPr>
          <w:sz w:val="16"/>
          <w:szCs w:val="16"/>
        </w:rPr>
        <w:t xml:space="preserve"> Donald </w:t>
      </w:r>
      <w:r w:rsidRPr="00726E2B">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726E2B">
        <w:rPr>
          <w:rStyle w:val="StyleUnderline"/>
          <w:highlight w:val="cyan"/>
        </w:rPr>
        <w:t>restore</w:t>
      </w:r>
      <w:r w:rsidRPr="007D3BB6">
        <w:rPr>
          <w:sz w:val="16"/>
          <w:szCs w:val="16"/>
        </w:rPr>
        <w:t xml:space="preserve"> constitutional </w:t>
      </w:r>
      <w:r w:rsidRPr="00726E2B">
        <w:rPr>
          <w:rStyle w:val="Emphasis"/>
          <w:highlight w:val="cyan"/>
        </w:rPr>
        <w:t>checks</w:t>
      </w:r>
      <w:r w:rsidRPr="00463483">
        <w:rPr>
          <w:rStyle w:val="StyleUnderline"/>
        </w:rPr>
        <w:t xml:space="preserve"> </w:t>
      </w:r>
      <w:r w:rsidRPr="00765DBA">
        <w:rPr>
          <w:rStyle w:val="StyleUnderline"/>
        </w:rPr>
        <w:t xml:space="preserve">and balances, </w:t>
      </w:r>
      <w:r w:rsidRPr="00726E2B">
        <w:rPr>
          <w:rStyle w:val="StyleUnderline"/>
          <w:highlight w:val="cyan"/>
        </w:rPr>
        <w:t xml:space="preserve">and </w:t>
      </w:r>
      <w:r w:rsidRPr="00726E2B">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726E2B">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726E2B">
        <w:rPr>
          <w:rStyle w:val="StyleUnderline"/>
          <w:highlight w:val="cyan"/>
        </w:rPr>
        <w:lastRenderedPageBreak/>
        <w:t>Dem</w:t>
      </w:r>
      <w:r w:rsidRPr="007D3BB6">
        <w:rPr>
          <w:sz w:val="16"/>
          <w:szCs w:val="16"/>
        </w:rPr>
        <w:t xml:space="preserve">ocratic </w:t>
      </w:r>
      <w:r w:rsidRPr="00765DBA">
        <w:rPr>
          <w:rStyle w:val="StyleUnderline"/>
        </w:rPr>
        <w:t xml:space="preserve">majority in the </w:t>
      </w:r>
      <w:r w:rsidRPr="00726E2B">
        <w:rPr>
          <w:rStyle w:val="Emphasis"/>
          <w:highlight w:val="cyan"/>
        </w:rPr>
        <w:t>House</w:t>
      </w:r>
      <w:r w:rsidRPr="007D3BB6">
        <w:rPr>
          <w:sz w:val="16"/>
          <w:szCs w:val="16"/>
        </w:rPr>
        <w:t xml:space="preserve"> and Senate </w:t>
      </w:r>
      <w:r w:rsidRPr="00463483">
        <w:rPr>
          <w:rStyle w:val="StyleUnderline"/>
        </w:rPr>
        <w:t xml:space="preserve">could </w:t>
      </w:r>
      <w:r w:rsidRPr="00726E2B">
        <w:rPr>
          <w:rStyle w:val="StyleUnderline"/>
          <w:highlight w:val="cyan"/>
        </w:rPr>
        <w:t>block</w:t>
      </w:r>
      <w:r w:rsidRPr="00463483">
        <w:rPr>
          <w:rStyle w:val="StyleUnderline"/>
        </w:rPr>
        <w:t xml:space="preserve"> </w:t>
      </w:r>
      <w:r w:rsidRPr="00765DBA">
        <w:rPr>
          <w:rStyle w:val="Emphasis"/>
        </w:rPr>
        <w:t xml:space="preserve">further </w:t>
      </w:r>
      <w:r w:rsidRPr="00726E2B">
        <w:rPr>
          <w:rStyle w:val="Emphasis"/>
          <w:highlight w:val="cyan"/>
        </w:rPr>
        <w:t>damage</w:t>
      </w:r>
      <w:r w:rsidRPr="00726E2B">
        <w:rPr>
          <w:rStyle w:val="StyleUnderline"/>
          <w:highlight w:val="cyan"/>
        </w:rPr>
        <w:t xml:space="preserve">, reverse </w:t>
      </w:r>
      <w:r w:rsidRPr="00765DBA">
        <w:rPr>
          <w:rStyle w:val="Emphasis"/>
        </w:rPr>
        <w:t xml:space="preserve">harmful executive </w:t>
      </w:r>
      <w:r w:rsidRPr="00726E2B">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0E2052CB" w14:textId="77777777" w:rsidR="000554F8" w:rsidRPr="007D3BB6" w:rsidRDefault="000554F8" w:rsidP="000554F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726E2B">
        <w:rPr>
          <w:rStyle w:val="StyleUnderline"/>
          <w:highlight w:val="cyan"/>
        </w:rPr>
        <w:t xml:space="preserve">across the </w:t>
      </w:r>
      <w:r w:rsidRPr="00726E2B">
        <w:rPr>
          <w:rStyle w:val="Emphasis"/>
          <w:highlight w:val="cyan"/>
        </w:rPr>
        <w:t>economy</w:t>
      </w:r>
      <w:r w:rsidRPr="00726E2B">
        <w:rPr>
          <w:rStyle w:val="StyleUnderline"/>
          <w:highlight w:val="cyan"/>
        </w:rPr>
        <w:t xml:space="preserve">, </w:t>
      </w:r>
      <w:r w:rsidRPr="00726E2B">
        <w:rPr>
          <w:rStyle w:val="Emphasis"/>
          <w:highlight w:val="cyan"/>
        </w:rPr>
        <w:t>environment</w:t>
      </w:r>
      <w:r w:rsidRPr="00463483">
        <w:rPr>
          <w:rStyle w:val="StyleUnderline"/>
        </w:rPr>
        <w:t xml:space="preserve">, </w:t>
      </w:r>
      <w:r w:rsidRPr="00765DBA">
        <w:rPr>
          <w:rStyle w:val="Emphasis"/>
        </w:rPr>
        <w:t xml:space="preserve">global </w:t>
      </w:r>
      <w:r w:rsidRPr="00726E2B">
        <w:rPr>
          <w:rStyle w:val="Emphasis"/>
          <w:highlight w:val="cyan"/>
        </w:rPr>
        <w:t>alliances</w:t>
      </w:r>
      <w:r w:rsidRPr="00463483">
        <w:rPr>
          <w:rStyle w:val="StyleUnderline"/>
        </w:rPr>
        <w:t xml:space="preserve">, </w:t>
      </w:r>
      <w:r w:rsidRPr="00765DBA">
        <w:rPr>
          <w:rStyle w:val="Emphasis"/>
        </w:rPr>
        <w:t xml:space="preserve">civil </w:t>
      </w:r>
      <w:r w:rsidRPr="00726E2B">
        <w:rPr>
          <w:rStyle w:val="Emphasis"/>
          <w:highlight w:val="cyan"/>
        </w:rPr>
        <w:t>rights</w:t>
      </w:r>
      <w:r w:rsidRPr="00726E2B">
        <w:rPr>
          <w:rStyle w:val="StyleUnderline"/>
          <w:highlight w:val="cyan"/>
        </w:rPr>
        <w:t>, and</w:t>
      </w:r>
      <w:r w:rsidRPr="00463483">
        <w:rPr>
          <w:rStyle w:val="StyleUnderline"/>
        </w:rPr>
        <w:t xml:space="preserve"> </w:t>
      </w:r>
      <w:r w:rsidRPr="00765DBA">
        <w:rPr>
          <w:rStyle w:val="StyleUnderline"/>
        </w:rPr>
        <w:t xml:space="preserve">the </w:t>
      </w:r>
      <w:r w:rsidRPr="00726E2B">
        <w:rPr>
          <w:rStyle w:val="Emphasis"/>
          <w:highlight w:val="cyan"/>
        </w:rPr>
        <w:t>r</w:t>
      </w:r>
      <w:r w:rsidRPr="00463483">
        <w:rPr>
          <w:rStyle w:val="Emphasis"/>
        </w:rPr>
        <w:t xml:space="preserve">ule </w:t>
      </w:r>
      <w:r w:rsidRPr="00726E2B">
        <w:rPr>
          <w:rStyle w:val="Emphasis"/>
          <w:highlight w:val="cyan"/>
        </w:rPr>
        <w:t>o</w:t>
      </w:r>
      <w:r w:rsidRPr="00463483">
        <w:rPr>
          <w:rStyle w:val="Emphasis"/>
        </w:rPr>
        <w:t xml:space="preserve">f </w:t>
      </w:r>
      <w:r w:rsidRPr="00726E2B">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0914E58E" w14:textId="77777777" w:rsidR="000554F8" w:rsidRPr="007D3BB6" w:rsidRDefault="000554F8" w:rsidP="000554F8">
      <w:pPr>
        <w:rPr>
          <w:sz w:val="16"/>
          <w:szCs w:val="16"/>
        </w:rPr>
      </w:pPr>
      <w:r w:rsidRPr="007D3BB6">
        <w:rPr>
          <w:sz w:val="16"/>
          <w:szCs w:val="16"/>
        </w:rPr>
        <w:t>How Do You Feel Right Now?</w:t>
      </w:r>
    </w:p>
    <w:p w14:paraId="01B727B8" w14:textId="77777777" w:rsidR="000554F8" w:rsidRPr="007D3BB6" w:rsidRDefault="000554F8" w:rsidP="000554F8">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A7B7AFC" w14:textId="77777777" w:rsidR="000554F8" w:rsidRPr="007D3BB6" w:rsidRDefault="000554F8" w:rsidP="000554F8">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E29F7C8" w14:textId="77777777" w:rsidR="000554F8" w:rsidRPr="007D3BB6" w:rsidRDefault="000554F8" w:rsidP="000554F8">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B138328" w14:textId="77777777" w:rsidR="000554F8" w:rsidRPr="007D3BB6" w:rsidRDefault="000554F8" w:rsidP="000554F8">
      <w:pPr>
        <w:rPr>
          <w:sz w:val="16"/>
          <w:szCs w:val="16"/>
        </w:rPr>
      </w:pPr>
      <w:r w:rsidRPr="007D3BB6">
        <w:rPr>
          <w:sz w:val="16"/>
          <w:szCs w:val="16"/>
        </w:rPr>
        <w:t xml:space="preserve">President Donald </w:t>
      </w:r>
      <w:r w:rsidRPr="00726E2B">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726E2B">
        <w:rPr>
          <w:rStyle w:val="StyleUnderline"/>
          <w:highlight w:val="cyan"/>
        </w:rPr>
        <w:t>brought</w:t>
      </w:r>
      <w:r w:rsidRPr="00463483">
        <w:rPr>
          <w:rStyle w:val="StyleUnderline"/>
        </w:rPr>
        <w:t xml:space="preserve"> </w:t>
      </w:r>
      <w:r w:rsidRPr="00811FE2">
        <w:rPr>
          <w:rStyle w:val="StyleUnderline"/>
        </w:rPr>
        <w:t xml:space="preserve">our nation to </w:t>
      </w:r>
      <w:r w:rsidRPr="00726E2B">
        <w:rPr>
          <w:rStyle w:val="StyleUnderline"/>
          <w:highlight w:val="cyan"/>
        </w:rPr>
        <w:t xml:space="preserve">a </w:t>
      </w:r>
      <w:r w:rsidRPr="00726E2B">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69B64A8" w14:textId="77777777" w:rsidR="000554F8" w:rsidRPr="007D3BB6" w:rsidRDefault="000554F8" w:rsidP="000554F8">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27153AD" w14:textId="77777777" w:rsidR="000554F8" w:rsidRPr="007D3BB6" w:rsidRDefault="000554F8" w:rsidP="000554F8">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0A3FB19" w14:textId="77777777" w:rsidR="000554F8" w:rsidRPr="007D3BB6" w:rsidRDefault="000554F8" w:rsidP="000554F8">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726E2B">
        <w:rPr>
          <w:rStyle w:val="Emphasis"/>
          <w:highlight w:val="cyan"/>
        </w:rPr>
        <w:t>extremism</w:t>
      </w:r>
      <w:r w:rsidRPr="00463483">
        <w:rPr>
          <w:rStyle w:val="StyleUnderline"/>
        </w:rPr>
        <w:t xml:space="preserve"> </w:t>
      </w:r>
      <w:r w:rsidRPr="00FA2608">
        <w:rPr>
          <w:rStyle w:val="StyleUnderline"/>
        </w:rPr>
        <w:t xml:space="preserve">have been </w:t>
      </w:r>
      <w:r w:rsidRPr="00726E2B">
        <w:rPr>
          <w:rStyle w:val="StyleUnderline"/>
          <w:highlight w:val="cyan"/>
        </w:rPr>
        <w:t>emboldened</w:t>
      </w:r>
      <w:r w:rsidRPr="007D3BB6">
        <w:rPr>
          <w:sz w:val="16"/>
          <w:szCs w:val="16"/>
        </w:rPr>
        <w:t xml:space="preserve"> by wink-and-nod encouragement from our nation’s highest office.</w:t>
      </w:r>
    </w:p>
    <w:p w14:paraId="0DE4D377" w14:textId="77777777" w:rsidR="000554F8" w:rsidRPr="007D3BB6" w:rsidRDefault="000554F8" w:rsidP="000554F8">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E91267E" w14:textId="77777777" w:rsidR="000554F8" w:rsidRPr="007D3BB6" w:rsidRDefault="000554F8" w:rsidP="000554F8">
      <w:pPr>
        <w:rPr>
          <w:sz w:val="16"/>
          <w:szCs w:val="16"/>
        </w:rPr>
      </w:pPr>
      <w:r w:rsidRPr="00726E2B">
        <w:rPr>
          <w:rStyle w:val="StyleUnderline"/>
          <w:highlight w:val="cyan"/>
        </w:rPr>
        <w:t>International</w:t>
      </w:r>
      <w:r w:rsidRPr="00FA2608">
        <w:rPr>
          <w:rStyle w:val="StyleUnderline"/>
        </w:rPr>
        <w:t>ly</w:t>
      </w:r>
      <w:r w:rsidRPr="007D3BB6">
        <w:rPr>
          <w:sz w:val="16"/>
          <w:szCs w:val="16"/>
        </w:rPr>
        <w:t xml:space="preserve">, the United States’ </w:t>
      </w:r>
      <w:r w:rsidRPr="00726E2B">
        <w:rPr>
          <w:rStyle w:val="Emphasis"/>
          <w:highlight w:val="cyan"/>
        </w:rPr>
        <w:t>standing</w:t>
      </w:r>
      <w:r w:rsidRPr="00463483">
        <w:rPr>
          <w:rStyle w:val="Emphasis"/>
        </w:rPr>
        <w:t xml:space="preserve"> has </w:t>
      </w:r>
      <w:r w:rsidRPr="00726E2B">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726E2B">
        <w:rPr>
          <w:rStyle w:val="StyleUnderline"/>
          <w:highlight w:val="cyan"/>
        </w:rPr>
        <w:t>Trump cozies</w:t>
      </w:r>
      <w:r w:rsidRPr="007D3BB6">
        <w:rPr>
          <w:sz w:val="16"/>
          <w:szCs w:val="16"/>
        </w:rPr>
        <w:t xml:space="preserve"> up </w:t>
      </w:r>
      <w:r w:rsidRPr="00726E2B">
        <w:rPr>
          <w:rStyle w:val="StyleUnderline"/>
          <w:highlight w:val="cyan"/>
        </w:rPr>
        <w:t>to dictators</w:t>
      </w:r>
      <w:r w:rsidRPr="007D3BB6">
        <w:rPr>
          <w:sz w:val="16"/>
          <w:szCs w:val="16"/>
        </w:rPr>
        <w:t xml:space="preserve"> and strongmen around the world. He has hinted at </w:t>
      </w:r>
      <w:r w:rsidRPr="00726E2B">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726E2B">
        <w:rPr>
          <w:rStyle w:val="Emphasis"/>
          <w:highlight w:val="cyan"/>
        </w:rPr>
        <w:t>alliances</w:t>
      </w:r>
      <w:r w:rsidRPr="007D3BB6">
        <w:rPr>
          <w:sz w:val="16"/>
          <w:szCs w:val="16"/>
        </w:rPr>
        <w:t xml:space="preserve"> that have kept us safe for generations.</w:t>
      </w:r>
    </w:p>
    <w:p w14:paraId="417E7455" w14:textId="77777777" w:rsidR="000554F8" w:rsidRPr="007D3BB6" w:rsidRDefault="000554F8" w:rsidP="000554F8">
      <w:pPr>
        <w:rPr>
          <w:sz w:val="16"/>
          <w:szCs w:val="16"/>
        </w:rPr>
      </w:pPr>
      <w:r w:rsidRPr="007D3BB6">
        <w:rPr>
          <w:sz w:val="16"/>
          <w:szCs w:val="16"/>
        </w:rPr>
        <w:t xml:space="preserve">He pulled back on </w:t>
      </w:r>
      <w:r w:rsidRPr="00097988">
        <w:rPr>
          <w:rStyle w:val="StyleUnderline"/>
        </w:rPr>
        <w:t xml:space="preserve">global </w:t>
      </w:r>
      <w:r w:rsidRPr="00726E2B">
        <w:rPr>
          <w:rStyle w:val="Emphasis"/>
          <w:highlight w:val="cyan"/>
        </w:rPr>
        <w:t>agreements</w:t>
      </w:r>
      <w:r w:rsidRPr="007D3BB6">
        <w:rPr>
          <w:sz w:val="16"/>
          <w:szCs w:val="16"/>
        </w:rPr>
        <w:t xml:space="preserve">, like those </w:t>
      </w:r>
      <w:r w:rsidRPr="00726E2B">
        <w:rPr>
          <w:rStyle w:val="StyleUnderline"/>
          <w:highlight w:val="cyan"/>
        </w:rPr>
        <w:t xml:space="preserve">on </w:t>
      </w:r>
      <w:r w:rsidRPr="00726E2B">
        <w:rPr>
          <w:rStyle w:val="Emphasis"/>
          <w:highlight w:val="cyan"/>
        </w:rPr>
        <w:t>climate</w:t>
      </w:r>
      <w:r w:rsidRPr="00726E2B">
        <w:rPr>
          <w:rStyle w:val="StyleUnderline"/>
          <w:highlight w:val="cyan"/>
        </w:rPr>
        <w:t xml:space="preserve"> and</w:t>
      </w:r>
      <w:r w:rsidRPr="007D3BB6">
        <w:rPr>
          <w:sz w:val="16"/>
          <w:szCs w:val="16"/>
        </w:rPr>
        <w:t xml:space="preserve"> human </w:t>
      </w:r>
      <w:r w:rsidRPr="00726E2B">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B41C270" w14:textId="77777777" w:rsidR="000554F8" w:rsidRPr="007D3BB6" w:rsidRDefault="000554F8" w:rsidP="000554F8">
      <w:pPr>
        <w:rPr>
          <w:sz w:val="16"/>
          <w:szCs w:val="16"/>
        </w:rPr>
      </w:pPr>
      <w:r w:rsidRPr="007D3BB6">
        <w:rPr>
          <w:sz w:val="16"/>
          <w:szCs w:val="16"/>
        </w:rPr>
        <w:lastRenderedPageBreak/>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726E2B">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726E2B">
        <w:rPr>
          <w:rStyle w:val="StyleUnderline"/>
          <w:highlight w:val="cyan"/>
        </w:rPr>
        <w:t>and</w:t>
      </w:r>
      <w:r w:rsidRPr="007D3BB6">
        <w:rPr>
          <w:sz w:val="16"/>
          <w:szCs w:val="16"/>
        </w:rPr>
        <w:t xml:space="preserve"> our </w:t>
      </w:r>
      <w:r w:rsidRPr="00463483">
        <w:rPr>
          <w:rStyle w:val="Emphasis"/>
        </w:rPr>
        <w:t xml:space="preserve">global </w:t>
      </w:r>
      <w:r w:rsidRPr="00726E2B">
        <w:rPr>
          <w:rStyle w:val="Emphasis"/>
          <w:highlight w:val="cyan"/>
        </w:rPr>
        <w:t>reputation</w:t>
      </w:r>
      <w:r w:rsidRPr="00463483">
        <w:rPr>
          <w:rStyle w:val="StyleUnderline"/>
        </w:rPr>
        <w:t xml:space="preserve"> are</w:t>
      </w:r>
      <w:r w:rsidRPr="007D3BB6">
        <w:rPr>
          <w:sz w:val="16"/>
          <w:szCs w:val="16"/>
        </w:rPr>
        <w:t xml:space="preserve"> all </w:t>
      </w:r>
      <w:r w:rsidRPr="00726E2B">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4CD0933" w14:textId="77777777" w:rsidR="000554F8" w:rsidRPr="003D3F08" w:rsidRDefault="000554F8" w:rsidP="000554F8">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726E2B">
        <w:rPr>
          <w:rStyle w:val="StyleUnderline"/>
          <w:highlight w:val="cyan"/>
        </w:rPr>
        <w:t>need</w:t>
      </w:r>
      <w:r w:rsidRPr="00465EAA">
        <w:rPr>
          <w:rStyle w:val="StyleUnderline"/>
        </w:rPr>
        <w:t xml:space="preserve">ed is a </w:t>
      </w:r>
      <w:r w:rsidRPr="004F7592">
        <w:rPr>
          <w:rStyle w:val="Emphasis"/>
        </w:rPr>
        <w:t xml:space="preserve">restoration of </w:t>
      </w:r>
      <w:r w:rsidRPr="00726E2B">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18E69A15" w14:textId="77777777" w:rsidR="000554F8" w:rsidRPr="007D3BB6" w:rsidRDefault="000554F8" w:rsidP="000554F8">
      <w:pPr>
        <w:rPr>
          <w:sz w:val="16"/>
          <w:szCs w:val="16"/>
        </w:rPr>
      </w:pPr>
      <w:r w:rsidRPr="007D3BB6">
        <w:rPr>
          <w:sz w:val="16"/>
          <w:szCs w:val="16"/>
        </w:rPr>
        <w:t>Checks and Balances: Why Congress Matters So Much</w:t>
      </w:r>
    </w:p>
    <w:p w14:paraId="61B1E614" w14:textId="77777777" w:rsidR="000554F8" w:rsidRPr="007D3BB6" w:rsidRDefault="000554F8" w:rsidP="000554F8">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00D46DED" w14:textId="77777777" w:rsidR="000554F8" w:rsidRPr="007D3BB6" w:rsidRDefault="000554F8" w:rsidP="000554F8">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726E2B">
        <w:rPr>
          <w:rStyle w:val="StyleUnderline"/>
          <w:highlight w:val="cyan"/>
        </w:rPr>
        <w:t>Congress</w:t>
      </w:r>
      <w:r w:rsidRPr="00D375F9">
        <w:rPr>
          <w:rStyle w:val="StyleUnderline"/>
        </w:rPr>
        <w:t xml:space="preserve">’s job to </w:t>
      </w:r>
      <w:r w:rsidRPr="00726E2B">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089DCB6" w14:textId="77777777" w:rsidR="000554F8" w:rsidRPr="007D3BB6" w:rsidRDefault="000554F8" w:rsidP="000554F8">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3E5141F" w14:textId="77777777" w:rsidR="000554F8" w:rsidRPr="007D3BB6" w:rsidRDefault="000554F8" w:rsidP="000554F8">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641E51E" w14:textId="77777777" w:rsidR="000554F8" w:rsidRPr="007D3BB6" w:rsidRDefault="000554F8" w:rsidP="000554F8">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8FF937B" w14:textId="77777777" w:rsidR="000554F8" w:rsidRPr="007D3BB6" w:rsidRDefault="000554F8" w:rsidP="000554F8">
      <w:pPr>
        <w:rPr>
          <w:sz w:val="16"/>
          <w:szCs w:val="16"/>
        </w:rPr>
      </w:pPr>
      <w:r w:rsidRPr="00463483">
        <w:rPr>
          <w:rStyle w:val="StyleUnderline"/>
        </w:rPr>
        <w:t xml:space="preserve">By </w:t>
      </w:r>
      <w:r w:rsidRPr="00463483">
        <w:rPr>
          <w:rStyle w:val="Emphasis"/>
        </w:rPr>
        <w:t xml:space="preserve">electing </w:t>
      </w:r>
      <w:r w:rsidRPr="00726E2B">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726E2B">
        <w:rPr>
          <w:rStyle w:val="Emphasis"/>
          <w:highlight w:val="cyan"/>
        </w:rPr>
        <w:t>House</w:t>
      </w:r>
      <w:r w:rsidRPr="007D3BB6">
        <w:rPr>
          <w:sz w:val="16"/>
          <w:szCs w:val="16"/>
        </w:rPr>
        <w:t xml:space="preserve"> and Senate, </w:t>
      </w:r>
      <w:r w:rsidRPr="00463483">
        <w:rPr>
          <w:rStyle w:val="StyleUnderline"/>
        </w:rPr>
        <w:t xml:space="preserve">we </w:t>
      </w:r>
      <w:r w:rsidRPr="00726E2B">
        <w:rPr>
          <w:rStyle w:val="StyleUnderline"/>
          <w:highlight w:val="cyan"/>
        </w:rPr>
        <w:t xml:space="preserve">will </w:t>
      </w:r>
      <w:r w:rsidRPr="00726E2B">
        <w:rPr>
          <w:rStyle w:val="Emphasis"/>
          <w:highlight w:val="cyan"/>
        </w:rPr>
        <w:t>restore</w:t>
      </w:r>
      <w:r w:rsidRPr="00463483">
        <w:rPr>
          <w:rStyle w:val="Emphasis"/>
        </w:rPr>
        <w:t xml:space="preserve"> </w:t>
      </w:r>
      <w:r w:rsidRPr="00461B4F">
        <w:rPr>
          <w:rStyle w:val="Emphasis"/>
        </w:rPr>
        <w:t xml:space="preserve">the </w:t>
      </w:r>
      <w:r w:rsidRPr="00726E2B">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1FC99886" w14:textId="77777777" w:rsidR="000554F8" w:rsidRPr="007D3BB6" w:rsidRDefault="000554F8" w:rsidP="000554F8">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726E2B">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726E2B">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726E2B">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726E2B">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726E2B">
        <w:rPr>
          <w:rStyle w:val="StyleUnderline"/>
          <w:highlight w:val="cyan"/>
        </w:rPr>
        <w:t xml:space="preserve">hold the administration </w:t>
      </w:r>
      <w:r w:rsidRPr="00726E2B">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726E2B">
        <w:rPr>
          <w:rStyle w:val="StyleUnderline"/>
          <w:highlight w:val="cyan"/>
        </w:rPr>
        <w:t>pull</w:t>
      </w:r>
      <w:r w:rsidRPr="006D16D3">
        <w:rPr>
          <w:rStyle w:val="StyleUnderline"/>
        </w:rPr>
        <w:t xml:space="preserve">ed </w:t>
      </w:r>
      <w:r w:rsidRPr="00463483">
        <w:rPr>
          <w:rStyle w:val="StyleUnderline"/>
        </w:rPr>
        <w:t xml:space="preserve">our </w:t>
      </w:r>
      <w:r w:rsidRPr="00726E2B">
        <w:rPr>
          <w:rStyle w:val="StyleUnderline"/>
          <w:highlight w:val="cyan"/>
        </w:rPr>
        <w:t>country</w:t>
      </w:r>
      <w:r w:rsidRPr="00463483">
        <w:rPr>
          <w:rStyle w:val="StyleUnderline"/>
        </w:rPr>
        <w:t xml:space="preserve"> </w:t>
      </w:r>
      <w:r w:rsidRPr="006D16D3">
        <w:rPr>
          <w:rStyle w:val="Emphasis"/>
        </w:rPr>
        <w:t xml:space="preserve">back </w:t>
      </w:r>
      <w:r w:rsidRPr="00726E2B">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3ED010F" w14:textId="77777777" w:rsidR="000554F8" w:rsidRPr="007D3BB6" w:rsidRDefault="000554F8" w:rsidP="000554F8">
      <w:pPr>
        <w:rPr>
          <w:sz w:val="16"/>
          <w:szCs w:val="16"/>
        </w:rPr>
      </w:pPr>
      <w:r w:rsidRPr="007D3BB6">
        <w:rPr>
          <w:sz w:val="16"/>
          <w:szCs w:val="16"/>
        </w:rPr>
        <w:t>The Powers Congress Can Use to Stop the Damage</w:t>
      </w:r>
    </w:p>
    <w:p w14:paraId="064E4EA8" w14:textId="77777777" w:rsidR="000554F8" w:rsidRPr="007D3BB6" w:rsidRDefault="000554F8" w:rsidP="000554F8">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52C2AF9" w14:textId="77777777" w:rsidR="000554F8" w:rsidRPr="007D3BB6" w:rsidRDefault="000554F8" w:rsidP="000554F8">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A793ED1" w14:textId="77777777" w:rsidR="000554F8" w:rsidRPr="007D3BB6" w:rsidRDefault="000554F8" w:rsidP="000554F8">
      <w:pPr>
        <w:rPr>
          <w:sz w:val="16"/>
          <w:szCs w:val="16"/>
        </w:rPr>
      </w:pPr>
      <w:r w:rsidRPr="007D3BB6">
        <w:rPr>
          <w:sz w:val="16"/>
          <w:szCs w:val="16"/>
        </w:rPr>
        <w:lastRenderedPageBreak/>
        <w:t xml:space="preserve">Oversight and Investigations: </w:t>
      </w:r>
      <w:r w:rsidRPr="00726E2B">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726E2B">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86B9FC8" w14:textId="77777777" w:rsidR="000554F8" w:rsidRPr="007D3BB6" w:rsidRDefault="000554F8" w:rsidP="000554F8">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3DD9CEB" w14:textId="77777777" w:rsidR="000554F8" w:rsidRPr="007D3BB6" w:rsidRDefault="000554F8" w:rsidP="000554F8">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726E2B">
        <w:rPr>
          <w:rStyle w:val="Emphasis"/>
          <w:sz w:val="30"/>
          <w:szCs w:val="30"/>
          <w:highlight w:val="cyan"/>
        </w:rPr>
        <w:t>investigate</w:t>
      </w:r>
      <w:r w:rsidRPr="00726E2B">
        <w:rPr>
          <w:rStyle w:val="Emphasis"/>
          <w:highlight w:val="cyan"/>
        </w:rPr>
        <w:t xml:space="preserve"> and</w:t>
      </w:r>
      <w:r w:rsidRPr="00726E2B">
        <w:rPr>
          <w:rStyle w:val="Emphasis"/>
          <w:sz w:val="30"/>
          <w:szCs w:val="30"/>
          <w:highlight w:val="cyan"/>
        </w:rPr>
        <w:t xml:space="preserve"> impeach</w:t>
      </w:r>
      <w:r w:rsidRPr="00726E2B">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7D98E01" w14:textId="77777777" w:rsidR="000554F8" w:rsidRPr="007D3BB6" w:rsidRDefault="000554F8" w:rsidP="000554F8">
      <w:pPr>
        <w:rPr>
          <w:sz w:val="16"/>
          <w:szCs w:val="16"/>
        </w:rPr>
      </w:pPr>
      <w:r w:rsidRPr="007D3BB6">
        <w:rPr>
          <w:sz w:val="16"/>
          <w:szCs w:val="16"/>
        </w:rPr>
        <w:t xml:space="preserve">Subpoena Power: As part of oversight, </w:t>
      </w:r>
      <w:r w:rsidRPr="00871A91">
        <w:rPr>
          <w:rStyle w:val="StyleUnderline"/>
        </w:rPr>
        <w:t xml:space="preserve">Congress can </w:t>
      </w:r>
      <w:r w:rsidRPr="00726E2B">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029A3C4" w14:textId="77777777" w:rsidR="000554F8" w:rsidRPr="007D3BB6" w:rsidRDefault="000554F8" w:rsidP="000554F8">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87C6327" w14:textId="77777777" w:rsidR="000554F8" w:rsidRPr="007D3BB6" w:rsidRDefault="000554F8" w:rsidP="000554F8">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6F4BDE9" w14:textId="77777777" w:rsidR="000554F8" w:rsidRPr="007D3BB6" w:rsidRDefault="000554F8" w:rsidP="000554F8">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726E2B">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726E2B">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726E2B">
        <w:rPr>
          <w:rStyle w:val="Emphasis"/>
          <w:highlight w:val="cyan"/>
        </w:rPr>
        <w:t>initiatives</w:t>
      </w:r>
      <w:r w:rsidRPr="007D3BB6">
        <w:rPr>
          <w:sz w:val="16"/>
          <w:szCs w:val="16"/>
        </w:rPr>
        <w:t>.</w:t>
      </w:r>
    </w:p>
    <w:p w14:paraId="06267F52" w14:textId="77777777" w:rsidR="000554F8" w:rsidRPr="007D3BB6" w:rsidRDefault="000554F8" w:rsidP="000554F8">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726E2B">
        <w:rPr>
          <w:rStyle w:val="Emphasis"/>
          <w:highlight w:val="cyan"/>
        </w:rPr>
        <w:t>direct</w:t>
      </w:r>
      <w:r w:rsidRPr="00726E2B">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726E2B">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726E2B">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DEF20F1" w14:textId="77777777" w:rsidR="000554F8" w:rsidRPr="007D3BB6" w:rsidRDefault="000554F8" w:rsidP="000554F8">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9CF8136" w14:textId="77777777" w:rsidR="000554F8" w:rsidRPr="007D3BB6" w:rsidRDefault="000554F8" w:rsidP="000554F8">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89CCF48" w14:textId="77777777" w:rsidR="000554F8" w:rsidRPr="007D3BB6" w:rsidRDefault="000554F8" w:rsidP="000554F8">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2C8CEC1" w14:textId="77777777" w:rsidR="000554F8" w:rsidRPr="007D3BB6" w:rsidRDefault="000554F8" w:rsidP="000554F8">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726E2B">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CB09488" w14:textId="77777777" w:rsidR="000554F8" w:rsidRPr="005408DE" w:rsidRDefault="000554F8" w:rsidP="000554F8">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lastRenderedPageBreak/>
        <w:t xml:space="preserve">can </w:t>
      </w:r>
      <w:r w:rsidRPr="00726E2B">
        <w:rPr>
          <w:rStyle w:val="Emphasis"/>
          <w:highlight w:val="cyan"/>
        </w:rPr>
        <w:t>ensure</w:t>
      </w:r>
      <w:r w:rsidRPr="007D3BB6">
        <w:rPr>
          <w:sz w:val="16"/>
          <w:szCs w:val="16"/>
        </w:rPr>
        <w:t xml:space="preserve"> that </w:t>
      </w:r>
      <w:r w:rsidRPr="00726E2B">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726E2B">
        <w:rPr>
          <w:rStyle w:val="Emphasis"/>
          <w:highlight w:val="cyan"/>
        </w:rPr>
        <w:t>nominees</w:t>
      </w:r>
      <w:r w:rsidRPr="00726E2B">
        <w:rPr>
          <w:rStyle w:val="StyleUnderline"/>
          <w:highlight w:val="cyan"/>
        </w:rPr>
        <w:t xml:space="preserve"> don’t get </w:t>
      </w:r>
      <w:r w:rsidRPr="00726E2B">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bookmarkEnd w:id="2"/>
    </w:p>
    <w:bookmarkEnd w:id="1"/>
    <w:p w14:paraId="1D3F1E1E" w14:textId="77777777" w:rsidR="000554F8" w:rsidRDefault="000554F8" w:rsidP="000554F8">
      <w:pPr>
        <w:rPr>
          <w:sz w:val="16"/>
        </w:rPr>
      </w:pPr>
    </w:p>
    <w:p w14:paraId="1973305B" w14:textId="77777777" w:rsidR="000554F8" w:rsidRPr="00192CF4" w:rsidRDefault="000554F8" w:rsidP="000554F8">
      <w:pPr>
        <w:pStyle w:val="Heading3"/>
      </w:pPr>
      <w:bookmarkStart w:id="3" w:name="_Hlk207526238"/>
      <w:r w:rsidRPr="00192CF4">
        <w:lastRenderedPageBreak/>
        <w:t>OFF</w:t>
      </w:r>
    </w:p>
    <w:p w14:paraId="7312C329" w14:textId="77777777" w:rsidR="000554F8" w:rsidRPr="00192CF4" w:rsidRDefault="000554F8" w:rsidP="000554F8">
      <w:pPr>
        <w:pStyle w:val="Heading4"/>
      </w:pPr>
      <w:r w:rsidRPr="00192CF4">
        <w:t>MQD DA.</w:t>
      </w:r>
    </w:p>
    <w:p w14:paraId="31D5ED43" w14:textId="77777777" w:rsidR="000554F8" w:rsidRDefault="000554F8" w:rsidP="000554F8">
      <w:pPr>
        <w:pStyle w:val="Heading4"/>
      </w:pPr>
      <w:r>
        <w:t>The United States Supreme Court should prohibit [</w:t>
      </w:r>
      <w:r w:rsidRPr="00726E2B">
        <w:rPr>
          <w:highlight w:val="cyan"/>
        </w:rPr>
        <w:t>plan action</w:t>
      </w:r>
      <w:r>
        <w:t xml:space="preserve">] on the grounds that it violates the major questions doctrine. </w:t>
      </w:r>
    </w:p>
    <w:p w14:paraId="76FBF66F" w14:textId="77777777" w:rsidR="000554F8" w:rsidRPr="00123EE2" w:rsidRDefault="000554F8" w:rsidP="000554F8"/>
    <w:p w14:paraId="3B29EB06" w14:textId="77777777" w:rsidR="000554F8" w:rsidRPr="00EE2C4D" w:rsidRDefault="000554F8" w:rsidP="000554F8">
      <w:pPr>
        <w:pStyle w:val="Heading4"/>
      </w:pPr>
      <w:r>
        <w:t xml:space="preserve">The Major Questions Doctrine can be applied to </w:t>
      </w:r>
      <w:r>
        <w:rPr>
          <w:u w:val="single"/>
        </w:rPr>
        <w:t>constrain</w:t>
      </w:r>
      <w:r>
        <w:t xml:space="preserve"> </w:t>
      </w:r>
      <w:r w:rsidRPr="00123EE2">
        <w:rPr>
          <w:u w:val="single"/>
        </w:rPr>
        <w:t>expansions</w:t>
      </w:r>
      <w:r>
        <w:t xml:space="preserve"> of the </w:t>
      </w:r>
      <w:r w:rsidRPr="0057556B">
        <w:rPr>
          <w:u w:val="single"/>
        </w:rPr>
        <w:t>NLRA</w:t>
      </w:r>
      <w:r>
        <w:t xml:space="preserve"> and </w:t>
      </w:r>
      <w:r w:rsidRPr="0057556B">
        <w:rPr>
          <w:u w:val="single"/>
        </w:rPr>
        <w:t>labor agencies</w:t>
      </w:r>
      <w:r>
        <w:t>.</w:t>
      </w:r>
    </w:p>
    <w:p w14:paraId="522A11D5" w14:textId="77777777" w:rsidR="000554F8" w:rsidRPr="003B5E45" w:rsidRDefault="000554F8" w:rsidP="000554F8">
      <w:r w:rsidRPr="0057556B">
        <w:rPr>
          <w:lang w:val="fr-FR"/>
        </w:rPr>
        <w:t xml:space="preserve">Jeffrey W. </w:t>
      </w:r>
      <w:r w:rsidRPr="0057556B">
        <w:rPr>
          <w:rStyle w:val="Style13ptBold"/>
          <w:lang w:val="fr-FR"/>
        </w:rPr>
        <w:t>Brecher et al. 22</w:t>
      </w:r>
      <w:r w:rsidRPr="0057556B">
        <w:rPr>
          <w:lang w:val="fr-FR"/>
        </w:rPr>
        <w:t xml:space="preserve">. </w:t>
      </w:r>
      <w:r>
        <w:t>Principal and Office Litigation Manager (Long Island) at Jackson Lewis</w:t>
      </w:r>
      <w:r w:rsidRPr="003B5E45">
        <w:t>,</w:t>
      </w:r>
      <w:r>
        <w:t xml:space="preserve"> with</w:t>
      </w:r>
      <w:r w:rsidRPr="003B5E45">
        <w:t xml:space="preserve"> Brian P. Lundgren, Courtney M. Malveaux &amp; Andrew F. Maunz, 7-13-2022, "U.S. Supreme Court’s Decision Curtailing Regulators May Raise ‘Major Questions’ for Employers", Jackson Lewis, https://www.jacksonlewis.com/insights/us-supreme-courts-decision-curtailing-regulators-may-raise-major-questions-employers</w:t>
      </w:r>
    </w:p>
    <w:p w14:paraId="32FAEB40" w14:textId="77777777" w:rsidR="000554F8" w:rsidRPr="007C3622" w:rsidRDefault="000554F8" w:rsidP="000554F8">
      <w:pPr>
        <w:rPr>
          <w:sz w:val="16"/>
        </w:rPr>
      </w:pPr>
      <w:r w:rsidRPr="007C3622">
        <w:rPr>
          <w:sz w:val="16"/>
        </w:rPr>
        <w:t>Major Employment Questions</w:t>
      </w:r>
    </w:p>
    <w:p w14:paraId="5F1FCC0B" w14:textId="77777777" w:rsidR="000554F8" w:rsidRPr="007C3622" w:rsidRDefault="000554F8" w:rsidP="000554F8">
      <w:pPr>
        <w:rPr>
          <w:sz w:val="16"/>
        </w:rPr>
      </w:pPr>
      <w:r w:rsidRPr="00A61A8F">
        <w:rPr>
          <w:rStyle w:val="StyleUnderline"/>
        </w:rPr>
        <w:t xml:space="preserve">Cases involving </w:t>
      </w:r>
      <w:r w:rsidRPr="00726E2B">
        <w:rPr>
          <w:rStyle w:val="StyleUnderline"/>
          <w:highlight w:val="cyan"/>
        </w:rPr>
        <w:t>major questions</w:t>
      </w:r>
      <w:r w:rsidRPr="00A61A8F">
        <w:rPr>
          <w:rStyle w:val="StyleUnderline"/>
        </w:rPr>
        <w:t xml:space="preserve"> “have arisen from all corners of the administrative state</w:t>
      </w:r>
      <w:r w:rsidRPr="007C3622">
        <w:rPr>
          <w:sz w:val="16"/>
        </w:rPr>
        <w:t xml:space="preserve">,” Chief Justice John Roberts noted in West Virginia. Likewise, </w:t>
      </w:r>
      <w:r w:rsidRPr="00A61A8F">
        <w:rPr>
          <w:rStyle w:val="StyleUnderline"/>
        </w:rPr>
        <w:t xml:space="preserve">the </w:t>
      </w:r>
      <w:r w:rsidRPr="00726E2B">
        <w:rPr>
          <w:rStyle w:val="StyleUnderline"/>
          <w:highlight w:val="cyan"/>
        </w:rPr>
        <w:t>reasoning</w:t>
      </w:r>
      <w:r w:rsidRPr="00A61A8F">
        <w:rPr>
          <w:rStyle w:val="StyleUnderline"/>
        </w:rPr>
        <w:t xml:space="preserve"> adopted by the Court</w:t>
      </w:r>
      <w:r w:rsidRPr="007C3622">
        <w:rPr>
          <w:sz w:val="16"/>
        </w:rPr>
        <w:t xml:space="preserve">’s majority in this opinion </w:t>
      </w:r>
      <w:r w:rsidRPr="00A61A8F">
        <w:rPr>
          <w:rStyle w:val="StyleUnderline"/>
        </w:rPr>
        <w:t xml:space="preserve">will </w:t>
      </w:r>
      <w:r w:rsidRPr="00726E2B">
        <w:rPr>
          <w:rStyle w:val="StyleUnderline"/>
          <w:highlight w:val="cyan"/>
        </w:rPr>
        <w:t>apply to</w:t>
      </w:r>
      <w:r w:rsidRPr="00A61A8F">
        <w:rPr>
          <w:rStyle w:val="StyleUnderline"/>
        </w:rPr>
        <w:t xml:space="preserve"> judicial review of </w:t>
      </w:r>
      <w:r w:rsidRPr="00726E2B">
        <w:rPr>
          <w:rStyle w:val="StyleUnderline"/>
          <w:highlight w:val="cyan"/>
        </w:rPr>
        <w:t>reg</w:t>
      </w:r>
      <w:r w:rsidRPr="00A61A8F">
        <w:rPr>
          <w:rStyle w:val="StyleUnderline"/>
        </w:rPr>
        <w:t>ulation</w:t>
      </w:r>
      <w:r w:rsidRPr="00726E2B">
        <w:rPr>
          <w:rStyle w:val="StyleUnderline"/>
          <w:highlight w:val="cyan"/>
        </w:rPr>
        <w:t>s</w:t>
      </w:r>
      <w:r w:rsidRPr="00A61A8F">
        <w:rPr>
          <w:rStyle w:val="StyleUnderline"/>
        </w:rPr>
        <w:t xml:space="preserve"> </w:t>
      </w:r>
      <w:r w:rsidRPr="00726E2B">
        <w:rPr>
          <w:rStyle w:val="Emphasis"/>
          <w:highlight w:val="cyan"/>
        </w:rPr>
        <w:t>across the federal bureaucracy</w:t>
      </w:r>
      <w:r w:rsidRPr="007C3622">
        <w:rPr>
          <w:sz w:val="16"/>
        </w:rPr>
        <w:t>, including agencies that enforce federal workplace laws and issue rulemaking to that end.</w:t>
      </w:r>
    </w:p>
    <w:p w14:paraId="61E39B02" w14:textId="77777777" w:rsidR="000554F8" w:rsidRPr="007C3622" w:rsidRDefault="000554F8" w:rsidP="000554F8">
      <w:pPr>
        <w:rPr>
          <w:sz w:val="16"/>
        </w:rPr>
      </w:pPr>
      <w:r w:rsidRPr="00A61A8F">
        <w:rPr>
          <w:rStyle w:val="StyleUnderline"/>
        </w:rPr>
        <w:t>In support of its authority to issue</w:t>
      </w:r>
      <w:r w:rsidRPr="007C3622">
        <w:rPr>
          <w:sz w:val="16"/>
        </w:rPr>
        <w:t xml:space="preserve"> </w:t>
      </w:r>
      <w:r w:rsidRPr="00A61A8F">
        <w:rPr>
          <w:rStyle w:val="StyleUnderline"/>
        </w:rPr>
        <w:t>the COVID</w:t>
      </w:r>
      <w:r w:rsidRPr="007C3622">
        <w:rPr>
          <w:sz w:val="16"/>
        </w:rPr>
        <w:t xml:space="preserve">-19 </w:t>
      </w:r>
      <w:r w:rsidRPr="00A61A8F">
        <w:rPr>
          <w:rStyle w:val="StyleUnderline"/>
        </w:rPr>
        <w:t>vaccine</w:t>
      </w:r>
      <w:r w:rsidRPr="007C3622">
        <w:rPr>
          <w:sz w:val="16"/>
        </w:rPr>
        <w:t xml:space="preserve"> emergency </w:t>
      </w:r>
      <w:r w:rsidRPr="00A61A8F">
        <w:rPr>
          <w:rStyle w:val="StyleUnderline"/>
        </w:rPr>
        <w:t>temporary standard, OSHA pointed to Section 655(c)(1) of the Occupational Safety and Health Act, which empowers the agency to issue “emergency” regulations</w:t>
      </w:r>
      <w:r w:rsidRPr="007C3622">
        <w:rPr>
          <w:sz w:val="16"/>
        </w:rPr>
        <w:t>. However, Section 655(c)(1) was adopted some 50 years before the onset of the COVID-19 pandemic, the Court pointed out. Since the law’s enactment, OSHA has relied on this provision, Justice Gorsuch said, to promulgate “only comparatively modest rules addressing dangers uniquely prevalent inside the workplace.” As Justice Gorsuch explained in his concurrence, this prior restraint was likely “a warning sign” that OSHA’s current “remarkable measure” lacked congressional authority.</w:t>
      </w:r>
    </w:p>
    <w:p w14:paraId="73BE93D5" w14:textId="77777777" w:rsidR="000554F8" w:rsidRPr="007C3622" w:rsidRDefault="000554F8" w:rsidP="000554F8">
      <w:pPr>
        <w:rPr>
          <w:sz w:val="16"/>
        </w:rPr>
      </w:pPr>
      <w:r w:rsidRPr="00726E2B">
        <w:rPr>
          <w:rStyle w:val="StyleUnderline"/>
          <w:highlight w:val="cyan"/>
        </w:rPr>
        <w:t>The Court’s reasoning</w:t>
      </w:r>
      <w:r w:rsidRPr="00A61A8F">
        <w:rPr>
          <w:rStyle w:val="StyleUnderline"/>
        </w:rPr>
        <w:t xml:space="preserve"> may </w:t>
      </w:r>
      <w:r w:rsidRPr="00726E2B">
        <w:rPr>
          <w:rStyle w:val="StyleUnderline"/>
          <w:highlight w:val="cyan"/>
        </w:rPr>
        <w:t xml:space="preserve">apply to a </w:t>
      </w:r>
      <w:r w:rsidRPr="00726E2B">
        <w:rPr>
          <w:rStyle w:val="Emphasis"/>
          <w:highlight w:val="cyan"/>
        </w:rPr>
        <w:t>host of regulatory activity affecting the workplace</w:t>
      </w:r>
      <w:r w:rsidRPr="007C3622">
        <w:rPr>
          <w:sz w:val="16"/>
        </w:rPr>
        <w:t xml:space="preserve">. </w:t>
      </w:r>
      <w:r w:rsidRPr="00A61A8F">
        <w:rPr>
          <w:rStyle w:val="StyleUnderline"/>
        </w:rPr>
        <w:t xml:space="preserve">The </w:t>
      </w:r>
      <w:r w:rsidRPr="00726E2B">
        <w:rPr>
          <w:rStyle w:val="StyleUnderline"/>
          <w:highlight w:val="cyan"/>
        </w:rPr>
        <w:t>decision</w:t>
      </w:r>
      <w:r w:rsidRPr="00A61A8F">
        <w:rPr>
          <w:rStyle w:val="StyleUnderline"/>
        </w:rPr>
        <w:t>,</w:t>
      </w:r>
      <w:r w:rsidRPr="007C3622">
        <w:rPr>
          <w:sz w:val="16"/>
        </w:rPr>
        <w:t xml:space="preserve"> for example, </w:t>
      </w:r>
      <w:r w:rsidRPr="00A61A8F">
        <w:rPr>
          <w:rStyle w:val="StyleUnderline"/>
        </w:rPr>
        <w:t xml:space="preserve">may </w:t>
      </w:r>
      <w:r w:rsidRPr="00726E2B">
        <w:rPr>
          <w:rStyle w:val="StyleUnderline"/>
          <w:highlight w:val="cyan"/>
        </w:rPr>
        <w:t>apply to</w:t>
      </w:r>
      <w:r w:rsidRPr="007C3622">
        <w:rPr>
          <w:sz w:val="16"/>
        </w:rPr>
        <w:t xml:space="preserve"> Department of Labor (</w:t>
      </w:r>
      <w:r w:rsidRPr="00726E2B">
        <w:rPr>
          <w:rStyle w:val="StyleUnderline"/>
          <w:highlight w:val="cyan"/>
        </w:rPr>
        <w:t>DOL) efforts</w:t>
      </w:r>
      <w:r w:rsidRPr="00A61A8F">
        <w:rPr>
          <w:rStyle w:val="StyleUnderline"/>
        </w:rPr>
        <w:t xml:space="preserve"> to define independent contractor status</w:t>
      </w:r>
      <w:r w:rsidRPr="007C3622">
        <w:rPr>
          <w:sz w:val="16"/>
        </w:rPr>
        <w:t xml:space="preserve">. </w:t>
      </w:r>
      <w:r w:rsidRPr="00A61A8F">
        <w:rPr>
          <w:rStyle w:val="StyleUnderline"/>
        </w:rPr>
        <w:t xml:space="preserve">A </w:t>
      </w:r>
      <w:r w:rsidRPr="00726E2B">
        <w:rPr>
          <w:rStyle w:val="StyleUnderline"/>
          <w:highlight w:val="cyan"/>
        </w:rPr>
        <w:t>court may rule Congress never authorized</w:t>
      </w:r>
      <w:r w:rsidRPr="00A61A8F">
        <w:rPr>
          <w:rStyle w:val="StyleUnderline"/>
        </w:rPr>
        <w:t xml:space="preserve"> the DOL’s </w:t>
      </w:r>
      <w:r w:rsidRPr="00726E2B">
        <w:rPr>
          <w:rStyle w:val="StyleUnderline"/>
          <w:highlight w:val="cyan"/>
        </w:rPr>
        <w:t>attempts to retrofit the F</w:t>
      </w:r>
      <w:r w:rsidRPr="007C3622">
        <w:rPr>
          <w:sz w:val="16"/>
        </w:rPr>
        <w:t xml:space="preserve">air </w:t>
      </w:r>
      <w:r w:rsidRPr="00726E2B">
        <w:rPr>
          <w:rStyle w:val="StyleUnderline"/>
          <w:highlight w:val="cyan"/>
        </w:rPr>
        <w:t>L</w:t>
      </w:r>
      <w:r w:rsidRPr="007C3622">
        <w:rPr>
          <w:sz w:val="16"/>
        </w:rPr>
        <w:t xml:space="preserve">abor </w:t>
      </w:r>
      <w:r w:rsidRPr="00726E2B">
        <w:rPr>
          <w:rStyle w:val="StyleUnderline"/>
          <w:highlight w:val="cyan"/>
        </w:rPr>
        <w:t>S</w:t>
      </w:r>
      <w:r w:rsidRPr="007C3622">
        <w:rPr>
          <w:sz w:val="16"/>
        </w:rPr>
        <w:t xml:space="preserve">tandards </w:t>
      </w:r>
      <w:r w:rsidRPr="00726E2B">
        <w:rPr>
          <w:rStyle w:val="StyleUnderline"/>
          <w:highlight w:val="cyan"/>
        </w:rPr>
        <w:t>A</w:t>
      </w:r>
      <w:r w:rsidRPr="00123EE2">
        <w:rPr>
          <w:sz w:val="16"/>
        </w:rPr>
        <w:t>c</w:t>
      </w:r>
      <w:r w:rsidRPr="007C3622">
        <w:rPr>
          <w:sz w:val="16"/>
        </w:rPr>
        <w:t>t (passed in 1938) to address the contemporary, seismic shift toward contract work and an exploding gig economy.</w:t>
      </w:r>
    </w:p>
    <w:p w14:paraId="713A5919" w14:textId="77777777" w:rsidR="000554F8" w:rsidRPr="007C3622" w:rsidRDefault="000554F8" w:rsidP="000554F8">
      <w:pPr>
        <w:rPr>
          <w:sz w:val="16"/>
        </w:rPr>
      </w:pPr>
      <w:r w:rsidRPr="00726E2B">
        <w:rPr>
          <w:rStyle w:val="StyleUnderline"/>
          <w:highlight w:val="cyan"/>
        </w:rPr>
        <w:t>The</w:t>
      </w:r>
      <w:r w:rsidRPr="00726E2B">
        <w:rPr>
          <w:sz w:val="16"/>
          <w:highlight w:val="cyan"/>
        </w:rPr>
        <w:t xml:space="preserve"> </w:t>
      </w:r>
      <w:r w:rsidRPr="00726E2B">
        <w:rPr>
          <w:rStyle w:val="StyleUnderline"/>
          <w:highlight w:val="cyan"/>
        </w:rPr>
        <w:t>m</w:t>
      </w:r>
      <w:r w:rsidRPr="007C3622">
        <w:rPr>
          <w:sz w:val="16"/>
        </w:rPr>
        <w:t xml:space="preserve">ajor </w:t>
      </w:r>
      <w:r w:rsidRPr="00726E2B">
        <w:rPr>
          <w:rStyle w:val="StyleUnderline"/>
          <w:highlight w:val="cyan"/>
        </w:rPr>
        <w:t>q</w:t>
      </w:r>
      <w:r w:rsidRPr="007C3622">
        <w:rPr>
          <w:sz w:val="16"/>
        </w:rPr>
        <w:t xml:space="preserve">uestions </w:t>
      </w:r>
      <w:r w:rsidRPr="00726E2B">
        <w:rPr>
          <w:rStyle w:val="StyleUnderline"/>
          <w:highlight w:val="cyan"/>
        </w:rPr>
        <w:t>d</w:t>
      </w:r>
      <w:r w:rsidRPr="007C3622">
        <w:rPr>
          <w:sz w:val="16"/>
        </w:rPr>
        <w:t xml:space="preserve">octrine potentially </w:t>
      </w:r>
      <w:r w:rsidRPr="00726E2B">
        <w:rPr>
          <w:rStyle w:val="StyleUnderline"/>
          <w:highlight w:val="cyan"/>
        </w:rPr>
        <w:t xml:space="preserve">could be invoked to </w:t>
      </w:r>
      <w:r w:rsidRPr="00726E2B">
        <w:rPr>
          <w:rStyle w:val="Emphasis"/>
          <w:highlight w:val="cyan"/>
        </w:rPr>
        <w:t>block</w:t>
      </w:r>
      <w:r w:rsidRPr="007C3622">
        <w:rPr>
          <w:sz w:val="16"/>
        </w:rPr>
        <w:t xml:space="preserve"> continued </w:t>
      </w:r>
      <w:r w:rsidRPr="00726E2B">
        <w:rPr>
          <w:rStyle w:val="StyleUnderline"/>
          <w:highlight w:val="cyan"/>
        </w:rPr>
        <w:t>attempts</w:t>
      </w:r>
      <w:r w:rsidRPr="007C3622">
        <w:rPr>
          <w:sz w:val="16"/>
        </w:rPr>
        <w:t xml:space="preserve"> by the National Labor Relations Board (NLRB) </w:t>
      </w:r>
      <w:r w:rsidRPr="00726E2B">
        <w:rPr>
          <w:rStyle w:val="StyleUnderline"/>
          <w:highlight w:val="cyan"/>
        </w:rPr>
        <w:t>to expand the</w:t>
      </w:r>
      <w:r w:rsidRPr="007C3622">
        <w:rPr>
          <w:sz w:val="16"/>
        </w:rPr>
        <w:t xml:space="preserve"> National Labor Relations Act (</w:t>
      </w:r>
      <w:r w:rsidRPr="00726E2B">
        <w:rPr>
          <w:rStyle w:val="StyleUnderline"/>
          <w:highlight w:val="cyan"/>
        </w:rPr>
        <w:t>NLRA</w:t>
      </w:r>
      <w:r w:rsidRPr="00A118E1">
        <w:rPr>
          <w:rStyle w:val="StyleUnderline"/>
        </w:rPr>
        <w:t>)</w:t>
      </w:r>
      <w:r w:rsidRPr="007C3622">
        <w:rPr>
          <w:sz w:val="16"/>
        </w:rPr>
        <w:t xml:space="preserve"> as well — particularly at a time when labor organizing activity is on the rise. For example, while the NLRB has general rulemaking authority, the </w:t>
      </w:r>
      <w:r w:rsidRPr="00726E2B">
        <w:rPr>
          <w:rStyle w:val="StyleUnderline"/>
          <w:highlight w:val="cyan"/>
        </w:rPr>
        <w:t>m</w:t>
      </w:r>
      <w:r w:rsidRPr="007C3622">
        <w:rPr>
          <w:sz w:val="16"/>
        </w:rPr>
        <w:t xml:space="preserve">ajor </w:t>
      </w:r>
      <w:r w:rsidRPr="00726E2B">
        <w:rPr>
          <w:rStyle w:val="StyleUnderline"/>
          <w:highlight w:val="cyan"/>
        </w:rPr>
        <w:t>q</w:t>
      </w:r>
      <w:r w:rsidRPr="007C3622">
        <w:rPr>
          <w:sz w:val="16"/>
        </w:rPr>
        <w:t xml:space="preserve">uestions </w:t>
      </w:r>
      <w:r w:rsidRPr="00726E2B">
        <w:rPr>
          <w:rStyle w:val="StyleUnderline"/>
          <w:highlight w:val="cyan"/>
        </w:rPr>
        <w:t>d</w:t>
      </w:r>
      <w:r w:rsidRPr="007C3622">
        <w:rPr>
          <w:sz w:val="16"/>
        </w:rPr>
        <w:t xml:space="preserve">octrine </w:t>
      </w:r>
      <w:r w:rsidRPr="00726E2B">
        <w:rPr>
          <w:rStyle w:val="StyleUnderline"/>
          <w:highlight w:val="cyan"/>
        </w:rPr>
        <w:t xml:space="preserve">might </w:t>
      </w:r>
      <w:r w:rsidRPr="00726E2B">
        <w:rPr>
          <w:rStyle w:val="Emphasis"/>
          <w:highlight w:val="cyan"/>
        </w:rPr>
        <w:t>hamstring</w:t>
      </w:r>
      <w:r w:rsidRPr="007C3622">
        <w:rPr>
          <w:sz w:val="16"/>
        </w:rPr>
        <w:t xml:space="preserve"> it </w:t>
      </w:r>
      <w:r w:rsidRPr="00A118E1">
        <w:rPr>
          <w:rStyle w:val="StyleUnderline"/>
        </w:rPr>
        <w:t xml:space="preserve">from requiring employers to recognize </w:t>
      </w:r>
      <w:r w:rsidRPr="00726E2B">
        <w:rPr>
          <w:rStyle w:val="StyleUnderline"/>
          <w:highlight w:val="cyan"/>
        </w:rPr>
        <w:t>unions</w:t>
      </w:r>
      <w:r w:rsidRPr="007C3622">
        <w:rPr>
          <w:sz w:val="16"/>
        </w:rPr>
        <w:t xml:space="preserve"> through card checks rather than secret ballot elections by employees; </w:t>
      </w:r>
      <w:r w:rsidRPr="00A118E1">
        <w:rPr>
          <w:rStyle w:val="StyleUnderline"/>
        </w:rPr>
        <w:t>granting union organizers</w:t>
      </w:r>
      <w:r w:rsidRPr="007C3622">
        <w:rPr>
          <w:sz w:val="16"/>
        </w:rPr>
        <w:t xml:space="preserve"> and third parties greater </w:t>
      </w:r>
      <w:r w:rsidRPr="00A118E1">
        <w:rPr>
          <w:rStyle w:val="StyleUnderline"/>
        </w:rPr>
        <w:t>access to employer private property</w:t>
      </w:r>
      <w:r w:rsidRPr="007C3622">
        <w:rPr>
          <w:sz w:val="16"/>
        </w:rPr>
        <w:t xml:space="preserve">; </w:t>
      </w:r>
      <w:r w:rsidRPr="00A118E1">
        <w:rPr>
          <w:rStyle w:val="StyleUnderline"/>
        </w:rPr>
        <w:t>restricting employer free speech</w:t>
      </w:r>
      <w:r w:rsidRPr="007C3622">
        <w:rPr>
          <w:sz w:val="16"/>
        </w:rPr>
        <w:t xml:space="preserve">; </w:t>
      </w:r>
      <w:r w:rsidRPr="00A118E1">
        <w:rPr>
          <w:rStyle w:val="StyleUnderline"/>
        </w:rPr>
        <w:t>expanding the meaning of employee protected concerted activity</w:t>
      </w:r>
      <w:r w:rsidRPr="007C3622">
        <w:rPr>
          <w:sz w:val="16"/>
        </w:rPr>
        <w:t xml:space="preserve">; </w:t>
      </w:r>
      <w:r w:rsidRPr="00A118E1">
        <w:rPr>
          <w:rStyle w:val="StyleUnderline"/>
        </w:rPr>
        <w:t>extending jurisdiction over religious institutions and student athletes</w:t>
      </w:r>
      <w:r w:rsidRPr="007C3622">
        <w:rPr>
          <w:sz w:val="16"/>
        </w:rPr>
        <w:t xml:space="preserve">; </w:t>
      </w:r>
      <w:r w:rsidRPr="00726E2B">
        <w:rPr>
          <w:rStyle w:val="StyleUnderline"/>
          <w:highlight w:val="cyan"/>
        </w:rPr>
        <w:t>changing the independent contractor standard</w:t>
      </w:r>
      <w:r w:rsidRPr="007C3622">
        <w:rPr>
          <w:sz w:val="16"/>
        </w:rPr>
        <w:t xml:space="preserve"> and making misclassification a violation of the NLRA; </w:t>
      </w:r>
      <w:r w:rsidRPr="00046B31">
        <w:rPr>
          <w:rStyle w:val="StyleUnderline"/>
        </w:rPr>
        <w:t xml:space="preserve">creating new consequential damages liability for violations of the NLRA, </w:t>
      </w:r>
      <w:r w:rsidRPr="00726E2B">
        <w:rPr>
          <w:rStyle w:val="Emphasis"/>
          <w:highlight w:val="cyan"/>
        </w:rPr>
        <w:t>and so forth</w:t>
      </w:r>
      <w:r w:rsidRPr="007C3622">
        <w:rPr>
          <w:sz w:val="16"/>
        </w:rPr>
        <w:t>.</w:t>
      </w:r>
    </w:p>
    <w:p w14:paraId="6679048C" w14:textId="77777777" w:rsidR="000554F8" w:rsidRPr="007C3622" w:rsidRDefault="000554F8" w:rsidP="000554F8">
      <w:pPr>
        <w:rPr>
          <w:sz w:val="16"/>
        </w:rPr>
      </w:pPr>
      <w:r w:rsidRPr="007C3622">
        <w:rPr>
          <w:sz w:val="16"/>
        </w:rPr>
        <w:t xml:space="preserve">As for the Equal Employment Opportunity Commission (EEOC), although it does not have substantive rulemaking authority under Title VII of the Civil Rights Act of 1964, it can create substantive rules under the other statutes it enforces. Furthermore, the EEOC soon may explore ways to reimplement pay data collection. </w:t>
      </w:r>
      <w:r w:rsidRPr="00726E2B">
        <w:rPr>
          <w:rStyle w:val="StyleUnderline"/>
          <w:highlight w:val="cyan"/>
        </w:rPr>
        <w:t>Application of the m</w:t>
      </w:r>
      <w:r w:rsidRPr="00046B31">
        <w:rPr>
          <w:rStyle w:val="StyleUnderline"/>
        </w:rPr>
        <w:t xml:space="preserve">ajor </w:t>
      </w:r>
      <w:r w:rsidRPr="00726E2B">
        <w:rPr>
          <w:rStyle w:val="StyleUnderline"/>
          <w:highlight w:val="cyan"/>
        </w:rPr>
        <w:t>q</w:t>
      </w:r>
      <w:r w:rsidRPr="00046B31">
        <w:rPr>
          <w:rStyle w:val="StyleUnderline"/>
        </w:rPr>
        <w:t xml:space="preserve">uestions </w:t>
      </w:r>
      <w:r w:rsidRPr="00726E2B">
        <w:rPr>
          <w:rStyle w:val="StyleUnderline"/>
          <w:highlight w:val="cyan"/>
        </w:rPr>
        <w:t>d</w:t>
      </w:r>
      <w:r w:rsidRPr="00046B31">
        <w:rPr>
          <w:rStyle w:val="StyleUnderline"/>
        </w:rPr>
        <w:t xml:space="preserve">octrine </w:t>
      </w:r>
      <w:r w:rsidRPr="00726E2B">
        <w:rPr>
          <w:rStyle w:val="StyleUnderline"/>
          <w:highlight w:val="cyan"/>
        </w:rPr>
        <w:t>may</w:t>
      </w:r>
      <w:r w:rsidRPr="00046B31">
        <w:rPr>
          <w:rStyle w:val="StyleUnderline"/>
        </w:rPr>
        <w:t xml:space="preserve"> </w:t>
      </w:r>
      <w:r w:rsidRPr="00726E2B">
        <w:rPr>
          <w:rStyle w:val="Emphasis"/>
          <w:highlight w:val="cyan"/>
        </w:rPr>
        <w:t>hamper</w:t>
      </w:r>
      <w:r w:rsidRPr="007C3622">
        <w:rPr>
          <w:sz w:val="16"/>
        </w:rPr>
        <w:t xml:space="preserve"> the EEOC’s </w:t>
      </w:r>
      <w:r w:rsidRPr="00726E2B">
        <w:rPr>
          <w:rStyle w:val="StyleUnderline"/>
          <w:highlight w:val="cyan"/>
        </w:rPr>
        <w:t>efforts to expand</w:t>
      </w:r>
      <w:r w:rsidRPr="007C3622">
        <w:rPr>
          <w:sz w:val="16"/>
        </w:rPr>
        <w:t xml:space="preserve"> its </w:t>
      </w:r>
      <w:r w:rsidRPr="00726E2B">
        <w:rPr>
          <w:rStyle w:val="StyleUnderline"/>
          <w:highlight w:val="cyan"/>
        </w:rPr>
        <w:t>authority</w:t>
      </w:r>
      <w:r w:rsidRPr="007C3622">
        <w:rPr>
          <w:sz w:val="16"/>
        </w:rPr>
        <w:t xml:space="preserve"> in this manner.</w:t>
      </w:r>
    </w:p>
    <w:p w14:paraId="4BB0616D" w14:textId="77777777" w:rsidR="000554F8" w:rsidRPr="007C3622" w:rsidRDefault="000554F8" w:rsidP="000554F8">
      <w:pPr>
        <w:rPr>
          <w:sz w:val="16"/>
        </w:rPr>
      </w:pPr>
      <w:r w:rsidRPr="00726E2B">
        <w:rPr>
          <w:rStyle w:val="StyleUnderline"/>
          <w:highlight w:val="cyan"/>
        </w:rPr>
        <w:lastRenderedPageBreak/>
        <w:t>Litigants challenging federal rulemaking</w:t>
      </w:r>
      <w:r w:rsidRPr="00046B31">
        <w:rPr>
          <w:rStyle w:val="StyleUnderline"/>
        </w:rPr>
        <w:t xml:space="preserve"> have </w:t>
      </w:r>
      <w:r w:rsidRPr="00726E2B">
        <w:rPr>
          <w:rStyle w:val="StyleUnderline"/>
          <w:highlight w:val="cyan"/>
        </w:rPr>
        <w:t>invoked</w:t>
      </w:r>
      <w:r w:rsidRPr="00046B31">
        <w:rPr>
          <w:rStyle w:val="StyleUnderline"/>
        </w:rPr>
        <w:t xml:space="preserve"> </w:t>
      </w:r>
      <w:r w:rsidRPr="007C3622">
        <w:rPr>
          <w:sz w:val="16"/>
        </w:rPr>
        <w:t xml:space="preserve">the </w:t>
      </w:r>
      <w:r w:rsidRPr="00726E2B">
        <w:rPr>
          <w:rStyle w:val="StyleUnderline"/>
          <w:highlight w:val="cyan"/>
        </w:rPr>
        <w:t>West Virginia in support of</w:t>
      </w:r>
      <w:r w:rsidRPr="007C3622">
        <w:rPr>
          <w:sz w:val="16"/>
        </w:rPr>
        <w:t xml:space="preserve"> their </w:t>
      </w:r>
      <w:r w:rsidRPr="00726E2B">
        <w:rPr>
          <w:rStyle w:val="StyleUnderline"/>
          <w:highlight w:val="cyan"/>
        </w:rPr>
        <w:t>contention that the</w:t>
      </w:r>
      <w:r w:rsidRPr="00046B31">
        <w:rPr>
          <w:rStyle w:val="StyleUnderline"/>
        </w:rPr>
        <w:t xml:space="preserve"> </w:t>
      </w:r>
      <w:r w:rsidRPr="00726E2B">
        <w:rPr>
          <w:rStyle w:val="StyleUnderline"/>
          <w:highlight w:val="cyan"/>
        </w:rPr>
        <w:t>issuing agency overstepped</w:t>
      </w:r>
      <w:r w:rsidRPr="00046B31">
        <w:rPr>
          <w:rStyle w:val="StyleUnderline"/>
        </w:rPr>
        <w:t xml:space="preserve"> its </w:t>
      </w:r>
      <w:r w:rsidRPr="00726E2B">
        <w:rPr>
          <w:rStyle w:val="StyleUnderline"/>
          <w:highlight w:val="cyan"/>
        </w:rPr>
        <w:t>legislative authority in promulgating</w:t>
      </w:r>
      <w:r w:rsidRPr="00046B31">
        <w:rPr>
          <w:rStyle w:val="StyleUnderline"/>
        </w:rPr>
        <w:t xml:space="preserve"> the </w:t>
      </w:r>
      <w:r w:rsidRPr="00726E2B">
        <w:rPr>
          <w:rStyle w:val="StyleUnderline"/>
          <w:highlight w:val="cyan"/>
        </w:rPr>
        <w:t>regulation</w:t>
      </w:r>
      <w:r w:rsidRPr="007C3622">
        <w:rPr>
          <w:sz w:val="16"/>
        </w:rPr>
        <w:t xml:space="preserve"> in question. On July 11, a restaurant industry group challenging the DOL’s “80-20-30” dual jobs rule for tipped workers sought to file a notice of supplemental authority in its ongoing case, asserting that West Virginia “articulated principles of administrative law and separation of powers” that have a bearing on the litigation. West Virginia also was cited in two ongoing suits seeking to overturn President Joe Biden’s executive order increasing the minimum wage rate for employees of federal contractors. “</w:t>
      </w:r>
      <w:r w:rsidRPr="007C3622">
        <w:rPr>
          <w:rStyle w:val="StyleUnderline"/>
        </w:rPr>
        <w:t>West Virginia makes plain</w:t>
      </w:r>
      <w:r w:rsidRPr="007C3622">
        <w:rPr>
          <w:sz w:val="16"/>
        </w:rPr>
        <w:t xml:space="preserve"> both </w:t>
      </w:r>
      <w:r w:rsidRPr="002E1F1A">
        <w:rPr>
          <w:rStyle w:val="StyleUnderline"/>
        </w:rPr>
        <w:t>that the m</w:t>
      </w:r>
      <w:r w:rsidRPr="002E1F1A">
        <w:rPr>
          <w:sz w:val="16"/>
        </w:rPr>
        <w:t xml:space="preserve">ajor </w:t>
      </w:r>
      <w:r w:rsidRPr="002E1F1A">
        <w:rPr>
          <w:rStyle w:val="StyleUnderline"/>
        </w:rPr>
        <w:t>q</w:t>
      </w:r>
      <w:r w:rsidRPr="002E1F1A">
        <w:rPr>
          <w:sz w:val="16"/>
        </w:rPr>
        <w:t xml:space="preserve">uestions </w:t>
      </w:r>
      <w:r w:rsidRPr="002E1F1A">
        <w:rPr>
          <w:rStyle w:val="StyleUnderline"/>
        </w:rPr>
        <w:t>d</w:t>
      </w:r>
      <w:r w:rsidRPr="002E1F1A">
        <w:rPr>
          <w:sz w:val="16"/>
        </w:rPr>
        <w:t xml:space="preserve">octrine (1) </w:t>
      </w:r>
      <w:r w:rsidRPr="002E1F1A">
        <w:rPr>
          <w:rStyle w:val="StyleUnderline"/>
        </w:rPr>
        <w:t>very much does exist and</w:t>
      </w:r>
      <w:r w:rsidRPr="002E1F1A">
        <w:rPr>
          <w:sz w:val="16"/>
        </w:rPr>
        <w:t xml:space="preserve"> (2) </w:t>
      </w:r>
      <w:r w:rsidRPr="002E1F1A">
        <w:rPr>
          <w:rStyle w:val="StyleUnderline"/>
        </w:rPr>
        <w:t>is plainly applicable</w:t>
      </w:r>
      <w:r w:rsidRPr="002E1F1A">
        <w:rPr>
          <w:sz w:val="16"/>
        </w:rPr>
        <w:t xml:space="preserve"> here,” the plaintiffs in one suit told a federal court. In the other case, the plaintiffs argued that </w:t>
      </w:r>
      <w:r w:rsidRPr="002E1F1A">
        <w:rPr>
          <w:rStyle w:val="StyleUnderline"/>
        </w:rPr>
        <w:t>the</w:t>
      </w:r>
      <w:r w:rsidRPr="002E1F1A">
        <w:rPr>
          <w:sz w:val="16"/>
        </w:rPr>
        <w:t xml:space="preserve"> U.S. Supreme </w:t>
      </w:r>
      <w:r w:rsidRPr="002E1F1A">
        <w:rPr>
          <w:rStyle w:val="StyleUnderline"/>
        </w:rPr>
        <w:t>Court did not</w:t>
      </w:r>
      <w:r w:rsidRPr="002E1F1A">
        <w:rPr>
          <w:sz w:val="16"/>
        </w:rPr>
        <w:t xml:space="preserve"> expressly </w:t>
      </w:r>
      <w:r w:rsidRPr="002E1F1A">
        <w:rPr>
          <w:rStyle w:val="StyleUnderline"/>
        </w:rPr>
        <w:t>limit the reach of the</w:t>
      </w:r>
      <w:r w:rsidRPr="007C3622">
        <w:rPr>
          <w:rStyle w:val="StyleUnderline"/>
        </w:rPr>
        <w:t xml:space="preserve"> m</w:t>
      </w:r>
      <w:r w:rsidRPr="007C3622">
        <w:rPr>
          <w:sz w:val="16"/>
        </w:rPr>
        <w:t xml:space="preserve">ajor </w:t>
      </w:r>
      <w:r w:rsidRPr="007C3622">
        <w:rPr>
          <w:rStyle w:val="StyleUnderline"/>
        </w:rPr>
        <w:t>q</w:t>
      </w:r>
      <w:r w:rsidRPr="007C3622">
        <w:rPr>
          <w:sz w:val="16"/>
        </w:rPr>
        <w:t xml:space="preserve">uestions </w:t>
      </w:r>
      <w:r w:rsidRPr="007C3622">
        <w:rPr>
          <w:rStyle w:val="StyleUnderline"/>
        </w:rPr>
        <w:t>d</w:t>
      </w:r>
      <w:r w:rsidRPr="007C3622">
        <w:rPr>
          <w:sz w:val="16"/>
        </w:rPr>
        <w:t xml:space="preserve">octrine </w:t>
      </w:r>
      <w:r w:rsidRPr="007C3622">
        <w:rPr>
          <w:rStyle w:val="StyleUnderline"/>
        </w:rPr>
        <w:t>to</w:t>
      </w:r>
      <w:r w:rsidRPr="007C3622">
        <w:rPr>
          <w:sz w:val="16"/>
        </w:rPr>
        <w:t xml:space="preserve"> administrative </w:t>
      </w:r>
      <w:r w:rsidRPr="007C3622">
        <w:rPr>
          <w:rStyle w:val="StyleUnderline"/>
        </w:rPr>
        <w:t>agencies</w:t>
      </w:r>
      <w:r w:rsidRPr="007C3622">
        <w:rPr>
          <w:sz w:val="16"/>
        </w:rPr>
        <w:t xml:space="preserve">; meaning, </w:t>
      </w:r>
      <w:r w:rsidRPr="00726E2B">
        <w:rPr>
          <w:rStyle w:val="StyleUnderline"/>
          <w:highlight w:val="cyan"/>
        </w:rPr>
        <w:t xml:space="preserve">the doctrine applied to the </w:t>
      </w:r>
      <w:r w:rsidRPr="00726E2B">
        <w:rPr>
          <w:rStyle w:val="Emphasis"/>
          <w:highlight w:val="cyan"/>
        </w:rPr>
        <w:t>executive</w:t>
      </w:r>
      <w:r w:rsidRPr="00726E2B">
        <w:rPr>
          <w:rStyle w:val="StyleUnderline"/>
          <w:highlight w:val="cyan"/>
        </w:rPr>
        <w:t xml:space="preserve"> </w:t>
      </w:r>
      <w:r w:rsidRPr="00726E2B">
        <w:rPr>
          <w:rStyle w:val="Emphasis"/>
          <w:highlight w:val="cyan"/>
        </w:rPr>
        <w:t>branch, generally</w:t>
      </w:r>
      <w:r w:rsidRPr="007C3622">
        <w:rPr>
          <w:sz w:val="16"/>
        </w:rPr>
        <w:t>, including to actions by the president.</w:t>
      </w:r>
    </w:p>
    <w:p w14:paraId="48966205" w14:textId="77777777" w:rsidR="000554F8" w:rsidRPr="007C3622" w:rsidRDefault="000554F8" w:rsidP="000554F8">
      <w:pPr>
        <w:rPr>
          <w:sz w:val="16"/>
        </w:rPr>
      </w:pPr>
      <w:r w:rsidRPr="00726E2B">
        <w:rPr>
          <w:rStyle w:val="StyleUnderline"/>
          <w:highlight w:val="cyan"/>
        </w:rPr>
        <w:t xml:space="preserve">If the courts apply a </w:t>
      </w:r>
      <w:r w:rsidRPr="00726E2B">
        <w:rPr>
          <w:rStyle w:val="Emphasis"/>
          <w:highlight w:val="cyan"/>
        </w:rPr>
        <w:t>broad view</w:t>
      </w:r>
      <w:r w:rsidRPr="00726E2B">
        <w:rPr>
          <w:rStyle w:val="StyleUnderline"/>
          <w:highlight w:val="cyan"/>
        </w:rPr>
        <w:t xml:space="preserve"> of</w:t>
      </w:r>
      <w:r w:rsidRPr="007C3622">
        <w:rPr>
          <w:rStyle w:val="StyleUnderline"/>
        </w:rPr>
        <w:t xml:space="preserve"> what constitutes a “</w:t>
      </w:r>
      <w:r w:rsidRPr="00726E2B">
        <w:rPr>
          <w:rStyle w:val="StyleUnderline"/>
          <w:highlight w:val="cyan"/>
        </w:rPr>
        <w:t>major question</w:t>
      </w:r>
      <w:r w:rsidRPr="007C3622">
        <w:rPr>
          <w:sz w:val="16"/>
        </w:rPr>
        <w:t xml:space="preserve">,” the </w:t>
      </w:r>
      <w:r w:rsidRPr="00726E2B">
        <w:rPr>
          <w:rStyle w:val="StyleUnderline"/>
          <w:highlight w:val="cyan"/>
        </w:rPr>
        <w:t xml:space="preserve">West Virginia could </w:t>
      </w:r>
      <w:r w:rsidRPr="00726E2B">
        <w:rPr>
          <w:rStyle w:val="Emphasis"/>
          <w:highlight w:val="cyan"/>
        </w:rPr>
        <w:t>sharply restrain</w:t>
      </w:r>
      <w:r w:rsidRPr="007C3622">
        <w:rPr>
          <w:sz w:val="16"/>
        </w:rPr>
        <w:t xml:space="preserve"> agency efforts to adopt </w:t>
      </w:r>
      <w:r w:rsidRPr="007C3622">
        <w:rPr>
          <w:rStyle w:val="StyleUnderline"/>
        </w:rPr>
        <w:t xml:space="preserve">far-reaching </w:t>
      </w:r>
      <w:r w:rsidRPr="00726E2B">
        <w:rPr>
          <w:rStyle w:val="StyleUnderline"/>
          <w:highlight w:val="cyan"/>
        </w:rPr>
        <w:t>workplace measures</w:t>
      </w:r>
      <w:r w:rsidRPr="007C3622">
        <w:rPr>
          <w:sz w:val="16"/>
        </w:rPr>
        <w:t>. Jackson Lewis attorneys will continue to monitor developments related to the major questions doctrine as applied to employment-related regulations and to attempts by federal agencies to issue new rules of broad significance to the workplace.</w:t>
      </w:r>
    </w:p>
    <w:p w14:paraId="4C3B4856" w14:textId="77777777" w:rsidR="000554F8" w:rsidRPr="0080708D" w:rsidRDefault="000554F8" w:rsidP="000554F8">
      <w:pPr>
        <w:pStyle w:val="Heading4"/>
      </w:pPr>
      <w:r>
        <w:t xml:space="preserve">That </w:t>
      </w:r>
      <w:r w:rsidRPr="0080708D">
        <w:rPr>
          <w:u w:val="single"/>
        </w:rPr>
        <w:t>spills over</w:t>
      </w:r>
      <w:r>
        <w:t xml:space="preserve"> to strengthen the MQD---provides </w:t>
      </w:r>
      <w:r>
        <w:rPr>
          <w:u w:val="single"/>
        </w:rPr>
        <w:t>guidance</w:t>
      </w:r>
      <w:r>
        <w:t xml:space="preserve"> to lower courts on how the MQD should inform </w:t>
      </w:r>
      <w:r>
        <w:rPr>
          <w:u w:val="single"/>
        </w:rPr>
        <w:t>statutory interpretation</w:t>
      </w:r>
      <w:r>
        <w:t xml:space="preserve">. </w:t>
      </w:r>
    </w:p>
    <w:p w14:paraId="1952E203" w14:textId="77777777" w:rsidR="000554F8" w:rsidRDefault="000554F8" w:rsidP="000554F8">
      <w:r w:rsidRPr="00BC2F73">
        <w:t xml:space="preserve">Jonathan H. </w:t>
      </w:r>
      <w:r w:rsidRPr="00BC2F73">
        <w:rPr>
          <w:rStyle w:val="Style13ptBold"/>
        </w:rPr>
        <w:t>Adler 22</w:t>
      </w:r>
      <w:r>
        <w:t xml:space="preserve">. Johan Verheij Memorial Professor of Law and director, Coleman P. Burke Center for Environmental Law, Case Western Reserve University School of Law; senior fellow, Property &amp; Environment Research Center. “West Virginia v. EPA: Some Answers about Major Questions.”  </w:t>
      </w:r>
      <w:r w:rsidRPr="00BC2F73">
        <w:t>https://www.cato.org/sites/cato.org/files/2022-09/Supreme-Court-Review-2022-Chapter-2.pdf</w:t>
      </w:r>
    </w:p>
    <w:p w14:paraId="1BB54D9B" w14:textId="77777777" w:rsidR="000554F8" w:rsidRDefault="000554F8" w:rsidP="000554F8">
      <w:r w:rsidRPr="00BC2F73">
        <w:t xml:space="preserve">Jonathan H. </w:t>
      </w:r>
      <w:r w:rsidRPr="00BC2F73">
        <w:rPr>
          <w:rStyle w:val="Style13ptBold"/>
        </w:rPr>
        <w:t>Adler 22</w:t>
      </w:r>
      <w:r>
        <w:t xml:space="preserve">. Johan Verheij Memorial Professor of Law and director, Coleman P. Burke Center for Environmental Law, Case Western Reserve University School of Law; senior fellow, Property &amp; Environment Research Center. “West Virginia v. EPA: Some Answers about Major Questions.”  </w:t>
      </w:r>
      <w:r w:rsidRPr="00BC2F73">
        <w:t>https://www.cato.org/sites/cato.org/files/2022-09/Supreme-Court-Review-2022-Chapter-2.pdf</w:t>
      </w:r>
    </w:p>
    <w:p w14:paraId="156EF5D9" w14:textId="77777777" w:rsidR="000554F8" w:rsidRPr="00BC2F73" w:rsidRDefault="000554F8" w:rsidP="000554F8">
      <w:pPr>
        <w:rPr>
          <w:sz w:val="16"/>
        </w:rPr>
      </w:pPr>
      <w:r w:rsidRPr="00BC2F73">
        <w:rPr>
          <w:sz w:val="16"/>
        </w:rPr>
        <w:t xml:space="preserve">While </w:t>
      </w:r>
      <w:r w:rsidRPr="00726E2B">
        <w:rPr>
          <w:rStyle w:val="StyleUnderline"/>
          <w:highlight w:val="cyan"/>
        </w:rPr>
        <w:t>West Virginia</w:t>
      </w:r>
      <w:r w:rsidRPr="00BC2F73">
        <w:rPr>
          <w:rStyle w:val="StyleUnderline"/>
        </w:rPr>
        <w:t xml:space="preserve"> v. EPA</w:t>
      </w:r>
      <w:r w:rsidRPr="00BC2F73">
        <w:rPr>
          <w:sz w:val="16"/>
        </w:rPr>
        <w:t xml:space="preserve"> reaffirmed that courts should be wary of allowing agencies to pour new wine out of old bottles, it </w:t>
      </w:r>
      <w:r w:rsidRPr="00726E2B">
        <w:rPr>
          <w:rStyle w:val="Emphasis"/>
          <w:highlight w:val="cyan"/>
        </w:rPr>
        <w:t>left sub-stantial questions about the m</w:t>
      </w:r>
      <w:r w:rsidRPr="00BC2F73">
        <w:rPr>
          <w:rStyle w:val="Emphasis"/>
        </w:rPr>
        <w:t xml:space="preserve">ajor </w:t>
      </w:r>
      <w:r w:rsidRPr="00726E2B">
        <w:rPr>
          <w:rStyle w:val="Emphasis"/>
          <w:highlight w:val="cyan"/>
        </w:rPr>
        <w:t>q</w:t>
      </w:r>
      <w:r w:rsidRPr="00BC2F73">
        <w:rPr>
          <w:rStyle w:val="Emphasis"/>
        </w:rPr>
        <w:t xml:space="preserve">uestions </w:t>
      </w:r>
      <w:r w:rsidRPr="00726E2B">
        <w:rPr>
          <w:rStyle w:val="Emphasis"/>
          <w:highlight w:val="cyan"/>
        </w:rPr>
        <w:t>d</w:t>
      </w:r>
      <w:r w:rsidRPr="00BC2F73">
        <w:rPr>
          <w:rStyle w:val="Emphasis"/>
        </w:rPr>
        <w:t xml:space="preserve">octrine </w:t>
      </w:r>
      <w:r w:rsidRPr="00726E2B">
        <w:rPr>
          <w:rStyle w:val="Emphasis"/>
          <w:highlight w:val="cyan"/>
        </w:rPr>
        <w:t>unanswered</w:t>
      </w:r>
      <w:r w:rsidRPr="00BC2F73">
        <w:rPr>
          <w:rStyle w:val="StyleUnderline"/>
        </w:rPr>
        <w:t>. By skimping on statutory analysis and front-loading consideration of whether a case presents a major question</w:t>
      </w:r>
      <w:r w:rsidRPr="00BC2F73">
        <w:rPr>
          <w:sz w:val="16"/>
        </w:rPr>
        <w:t xml:space="preserve">, Chief Justice </w:t>
      </w:r>
      <w:r w:rsidRPr="004C0508">
        <w:rPr>
          <w:rStyle w:val="StyleUnderline"/>
        </w:rPr>
        <w:t xml:space="preserve">Roberts’s </w:t>
      </w:r>
      <w:r w:rsidRPr="00726E2B">
        <w:rPr>
          <w:rStyle w:val="StyleUnderline"/>
          <w:highlight w:val="cyan"/>
        </w:rPr>
        <w:t xml:space="preserve">opinion failed to provide </w:t>
      </w:r>
      <w:r w:rsidRPr="004C0508">
        <w:rPr>
          <w:rStyle w:val="StyleUnderline"/>
        </w:rPr>
        <w:t xml:space="preserve">much </w:t>
      </w:r>
      <w:r w:rsidRPr="00726E2B">
        <w:rPr>
          <w:rStyle w:val="StyleUnderline"/>
          <w:highlight w:val="cyan"/>
        </w:rPr>
        <w:t xml:space="preserve">guidance for </w:t>
      </w:r>
      <w:r w:rsidRPr="004745C9">
        <w:rPr>
          <w:rStyle w:val="StyleUnderline"/>
        </w:rPr>
        <w:t xml:space="preserve">lower </w:t>
      </w:r>
      <w:r w:rsidRPr="00726E2B">
        <w:rPr>
          <w:rStyle w:val="StyleUnderline"/>
          <w:highlight w:val="cyan"/>
        </w:rPr>
        <w:t>courts</w:t>
      </w:r>
      <w:r w:rsidRPr="00BC2F73">
        <w:rPr>
          <w:sz w:val="16"/>
        </w:rPr>
        <w:t xml:space="preserve">. It may be clear that statutory ambiguity cannot justify broad assertions of regulatory authority, but </w:t>
      </w:r>
      <w:r w:rsidRPr="004C0508">
        <w:rPr>
          <w:rStyle w:val="StyleUnderline"/>
        </w:rPr>
        <w:t>West Virginia</w:t>
      </w:r>
      <w:r w:rsidRPr="004C0508">
        <w:rPr>
          <w:sz w:val="16"/>
        </w:rPr>
        <w:t xml:space="preserve"> v. EPA </w:t>
      </w:r>
      <w:r w:rsidRPr="004C0508">
        <w:rPr>
          <w:rStyle w:val="StyleUnderline"/>
        </w:rPr>
        <w:t xml:space="preserve">provides </w:t>
      </w:r>
      <w:r w:rsidRPr="00726E2B">
        <w:rPr>
          <w:rStyle w:val="StyleUnderline"/>
          <w:highlight w:val="cyan"/>
        </w:rPr>
        <w:t>little clarity on how the invigorated m</w:t>
      </w:r>
      <w:r w:rsidRPr="00BC2F73">
        <w:rPr>
          <w:sz w:val="16"/>
        </w:rPr>
        <w:t xml:space="preserve">ajor </w:t>
      </w:r>
      <w:r w:rsidRPr="00726E2B">
        <w:rPr>
          <w:rStyle w:val="StyleUnderline"/>
          <w:highlight w:val="cyan"/>
        </w:rPr>
        <w:t>q</w:t>
      </w:r>
      <w:r w:rsidRPr="00BC2F73">
        <w:rPr>
          <w:sz w:val="16"/>
        </w:rPr>
        <w:t xml:space="preserve">uestions </w:t>
      </w:r>
      <w:r w:rsidRPr="00726E2B">
        <w:rPr>
          <w:rStyle w:val="StyleUnderline"/>
          <w:highlight w:val="cyan"/>
        </w:rPr>
        <w:t>d</w:t>
      </w:r>
      <w:r w:rsidRPr="00BC2F73">
        <w:rPr>
          <w:sz w:val="16"/>
        </w:rPr>
        <w:t xml:space="preserve">octrine </w:t>
      </w:r>
      <w:r w:rsidRPr="00726E2B">
        <w:rPr>
          <w:rStyle w:val="StyleUnderline"/>
          <w:highlight w:val="cyan"/>
        </w:rPr>
        <w:t xml:space="preserve">should </w:t>
      </w:r>
      <w:r w:rsidRPr="00726E2B">
        <w:rPr>
          <w:rStyle w:val="Emphasis"/>
          <w:highlight w:val="cyan"/>
        </w:rPr>
        <w:t>inform stat-utory interpretation</w:t>
      </w:r>
      <w:r w:rsidRPr="00BC2F73">
        <w:rPr>
          <w:sz w:val="16"/>
        </w:rPr>
        <w:t>.</w:t>
      </w:r>
    </w:p>
    <w:p w14:paraId="5CDA44B2" w14:textId="77777777" w:rsidR="000554F8" w:rsidRPr="00BC2F73" w:rsidRDefault="000554F8" w:rsidP="000554F8">
      <w:pPr>
        <w:rPr>
          <w:sz w:val="16"/>
        </w:rPr>
      </w:pPr>
      <w:r w:rsidRPr="00BC2F73">
        <w:rPr>
          <w:sz w:val="16"/>
        </w:rPr>
        <w:t xml:space="preserve">The chief </w:t>
      </w:r>
      <w:r w:rsidRPr="004745C9">
        <w:rPr>
          <w:sz w:val="16"/>
        </w:rPr>
        <w:t xml:space="preserve">justice’s </w:t>
      </w:r>
      <w:r w:rsidRPr="004745C9">
        <w:rPr>
          <w:rStyle w:val="StyleUnderline"/>
        </w:rPr>
        <w:t>failure to bring clarity to the major questions doctrine is</w:t>
      </w:r>
      <w:r w:rsidRPr="004745C9">
        <w:rPr>
          <w:sz w:val="16"/>
        </w:rPr>
        <w:t xml:space="preserve"> particularly </w:t>
      </w:r>
      <w:r w:rsidRPr="004745C9">
        <w:rPr>
          <w:rStyle w:val="StyleUnderline"/>
        </w:rPr>
        <w:t>disappointing</w:t>
      </w:r>
      <w:r w:rsidRPr="004745C9">
        <w:rPr>
          <w:sz w:val="16"/>
        </w:rPr>
        <w:t xml:space="preserve"> given that the seeds of a broader doctrine can be found in his own prior opinions, including King v. Burwell 4 and his Arlington v. Federal Communications Commis-sion dissent.5 </w:t>
      </w:r>
      <w:r w:rsidRPr="004745C9">
        <w:rPr>
          <w:rStyle w:val="StyleUnderline"/>
        </w:rPr>
        <w:t>If federal agencies are “creatures of Congress” with only that power Congress has</w:t>
      </w:r>
      <w:r w:rsidRPr="004C0508">
        <w:rPr>
          <w:rStyle w:val="StyleUnderline"/>
        </w:rPr>
        <w:t xml:space="preserve"> delegated</w:t>
      </w:r>
      <w:r w:rsidRPr="004C0508">
        <w:rPr>
          <w:sz w:val="16"/>
        </w:rPr>
        <w:t>,</w:t>
      </w:r>
      <w:r w:rsidRPr="00BC2F73">
        <w:rPr>
          <w:sz w:val="16"/>
        </w:rPr>
        <w:t xml:space="preserve">6 it would seem to </w:t>
      </w:r>
      <w:r w:rsidRPr="004C0508">
        <w:rPr>
          <w:sz w:val="16"/>
        </w:rPr>
        <w:t xml:space="preserve">follow that </w:t>
      </w:r>
      <w:r w:rsidRPr="004C0508">
        <w:rPr>
          <w:rStyle w:val="StyleUnderline"/>
        </w:rPr>
        <w:t>the burden should be on the agency to demonstrate that the power it wishes to exercise has been delegated to it</w:t>
      </w:r>
      <w:r w:rsidRPr="004C0508">
        <w:rPr>
          <w:sz w:val="16"/>
        </w:rPr>
        <w:t xml:space="preserve">. And </w:t>
      </w:r>
      <w:r w:rsidRPr="004C0508">
        <w:rPr>
          <w:rStyle w:val="StyleUnderline"/>
        </w:rPr>
        <w:t xml:space="preserve">when confronted </w:t>
      </w:r>
      <w:r w:rsidRPr="00726E2B">
        <w:rPr>
          <w:rStyle w:val="StyleUnderline"/>
          <w:highlight w:val="cyan"/>
        </w:rPr>
        <w:t>with</w:t>
      </w:r>
      <w:r w:rsidRPr="004C0508">
        <w:rPr>
          <w:rStyle w:val="StyleUnderline"/>
        </w:rPr>
        <w:t xml:space="preserve"> broad, unprecedented, and unusua</w:t>
      </w:r>
      <w:r w:rsidRPr="00BC2F73">
        <w:rPr>
          <w:rStyle w:val="StyleUnderline"/>
        </w:rPr>
        <w:t xml:space="preserve">l </w:t>
      </w:r>
      <w:r w:rsidRPr="00726E2B">
        <w:rPr>
          <w:rStyle w:val="StyleUnderline"/>
          <w:highlight w:val="cyan"/>
        </w:rPr>
        <w:t>assertions of agency power</w:t>
      </w:r>
      <w:r w:rsidRPr="00BC2F73">
        <w:rPr>
          <w:rStyle w:val="StyleUnderline"/>
        </w:rPr>
        <w:t xml:space="preserve">, some degree of </w:t>
      </w:r>
      <w:r w:rsidRPr="00726E2B">
        <w:rPr>
          <w:rStyle w:val="Emphasis"/>
          <w:highlight w:val="cyan"/>
        </w:rPr>
        <w:t>judicial skepticism</w:t>
      </w:r>
      <w:r w:rsidRPr="00726E2B">
        <w:rPr>
          <w:rStyle w:val="StyleUnderline"/>
          <w:highlight w:val="cyan"/>
        </w:rPr>
        <w:t xml:space="preserve"> would be warranted</w:t>
      </w:r>
      <w:r w:rsidRPr="00BC2F73">
        <w:rPr>
          <w:rStyle w:val="StyleUnderline"/>
        </w:rPr>
        <w:t xml:space="preserve">—skepticism that can be overcome by a clear statement delegating the power at issue. </w:t>
      </w:r>
      <w:r w:rsidRPr="004C0508">
        <w:rPr>
          <w:rStyle w:val="StyleUnderline"/>
        </w:rPr>
        <w:t>Such a holding would</w:t>
      </w:r>
      <w:r w:rsidRPr="004C0508">
        <w:rPr>
          <w:sz w:val="16"/>
        </w:rPr>
        <w:t xml:space="preserve"> not satisfy those hoping for a revival of the nondelegation doctrine, but it would </w:t>
      </w:r>
      <w:r w:rsidRPr="004C0508">
        <w:rPr>
          <w:rStyle w:val="StyleUnderline"/>
        </w:rPr>
        <w:t>ensure that agencies only exercise those powers actually delegated to them</w:t>
      </w:r>
      <w:r w:rsidRPr="004C0508">
        <w:rPr>
          <w:sz w:val="16"/>
        </w:rPr>
        <w:t>.</w:t>
      </w:r>
    </w:p>
    <w:p w14:paraId="3C8A49B7" w14:textId="77777777" w:rsidR="000554F8" w:rsidRPr="0057556B" w:rsidRDefault="000554F8" w:rsidP="000554F8">
      <w:pPr>
        <w:rPr>
          <w:sz w:val="16"/>
        </w:rPr>
      </w:pPr>
      <w:r w:rsidRPr="00BC2F73">
        <w:rPr>
          <w:sz w:val="16"/>
        </w:rPr>
        <w:t xml:space="preserve">While </w:t>
      </w:r>
      <w:r w:rsidRPr="00726E2B">
        <w:rPr>
          <w:rStyle w:val="StyleUnderline"/>
          <w:highlight w:val="cyan"/>
        </w:rPr>
        <w:t>West Virginia</w:t>
      </w:r>
      <w:r w:rsidRPr="00BC2F73">
        <w:rPr>
          <w:rStyle w:val="StyleUnderline"/>
        </w:rPr>
        <w:t xml:space="preserve"> v. EPA </w:t>
      </w:r>
      <w:r w:rsidRPr="00726E2B">
        <w:rPr>
          <w:rStyle w:val="StyleUnderline"/>
          <w:highlight w:val="cyan"/>
        </w:rPr>
        <w:t xml:space="preserve">represents a </w:t>
      </w:r>
      <w:r w:rsidRPr="00726E2B">
        <w:rPr>
          <w:rStyle w:val="Emphasis"/>
          <w:highlight w:val="cyan"/>
        </w:rPr>
        <w:t>missed opportunity to clarify and ground the m</w:t>
      </w:r>
      <w:r w:rsidRPr="00BC2F73">
        <w:rPr>
          <w:rStyle w:val="Emphasis"/>
        </w:rPr>
        <w:t xml:space="preserve">ajor </w:t>
      </w:r>
      <w:r w:rsidRPr="00726E2B">
        <w:rPr>
          <w:rStyle w:val="Emphasis"/>
          <w:highlight w:val="cyan"/>
        </w:rPr>
        <w:t>q</w:t>
      </w:r>
      <w:r w:rsidRPr="00BC2F73">
        <w:rPr>
          <w:rStyle w:val="Emphasis"/>
        </w:rPr>
        <w:t xml:space="preserve">uestions </w:t>
      </w:r>
      <w:r w:rsidRPr="00726E2B">
        <w:rPr>
          <w:rStyle w:val="Emphasis"/>
          <w:highlight w:val="cyan"/>
        </w:rPr>
        <w:t>d</w:t>
      </w:r>
      <w:r w:rsidRPr="00BC2F73">
        <w:rPr>
          <w:rStyle w:val="Emphasis"/>
        </w:rPr>
        <w:t>octrine</w:t>
      </w:r>
      <w:r w:rsidRPr="00BC2F73">
        <w:rPr>
          <w:sz w:val="16"/>
        </w:rPr>
        <w:t xml:space="preserve">, it remains a tre-mendously important decision. It will be cited routinely in legal challenges to new regulatory initiatives. It also hampers regulatory efforts to address climate change, one of the most pressing policy concerns of the 21st century.7 The Court denied the most expansive interpretations of EPA’s authority under Section 7411 of the CAA but did nothing to curtail the EPA’s traditional air pollution </w:t>
      </w:r>
      <w:r w:rsidRPr="00BC2F73">
        <w:rPr>
          <w:sz w:val="16"/>
        </w:rPr>
        <w:lastRenderedPageBreak/>
        <w:t>control au-thorities. Nor did it preclude the EPA from using such authorities to regulate GHGs. It did, however, make it more challenging for the EPA or other agencies to develop new climate change policies rely-ing on pre-existing statutory authority directed at other problems. If there are to be additional tools in the EPA’s climate-policy tool-kit, Congress must provide them. The CAA was not written with climate change in mind, and there is only so much the EPA can do to constrain GHG emissions within existing statutory constraints. West Virginia v. EPA put Congress in the policy driver’s seat. Whether Congress has a direction in mind is yet to be determined.</w:t>
      </w:r>
    </w:p>
    <w:p w14:paraId="203ABE49" w14:textId="77777777" w:rsidR="000554F8" w:rsidRDefault="000554F8" w:rsidP="000554F8">
      <w:pPr>
        <w:pStyle w:val="Heading4"/>
      </w:pPr>
      <w:r>
        <w:t xml:space="preserve">Strong MQD key to restrain Trump’s power  </w:t>
      </w:r>
    </w:p>
    <w:p w14:paraId="08A2B0F8" w14:textId="77777777" w:rsidR="000554F8" w:rsidRDefault="000554F8" w:rsidP="000554F8">
      <w:r w:rsidRPr="0018781B">
        <w:t xml:space="preserve">Aaron </w:t>
      </w:r>
      <w:r w:rsidRPr="0018781B">
        <w:rPr>
          <w:rStyle w:val="Style13ptBold"/>
        </w:rPr>
        <w:t>Tang 25</w:t>
      </w:r>
      <w:r>
        <w:t>. P</w:t>
      </w:r>
      <w:r w:rsidRPr="0018781B">
        <w:t>rofessor at the University of California, Davis, law school and former law clerk to Justice Sonia Sotomayor</w:t>
      </w:r>
      <w:r>
        <w:t>, 4-20-25. “</w:t>
      </w:r>
      <w:r w:rsidRPr="0018781B">
        <w:t>Will This Conservative Legal Doctrine Undo Trump’s First Months in Office?; Guest Essay</w:t>
      </w:r>
      <w:r>
        <w:t xml:space="preserve">.” New York Times. Nexis. </w:t>
      </w:r>
    </w:p>
    <w:p w14:paraId="646BC148" w14:textId="77777777" w:rsidR="000554F8" w:rsidRPr="00E1757A" w:rsidRDefault="000554F8" w:rsidP="000554F8">
      <w:pPr>
        <w:rPr>
          <w:sz w:val="16"/>
        </w:rPr>
      </w:pPr>
      <w:r w:rsidRPr="00726E2B">
        <w:rPr>
          <w:rStyle w:val="StyleUnderline"/>
          <w:highlight w:val="cyan"/>
        </w:rPr>
        <w:t xml:space="preserve">A legal doctrine </w:t>
      </w:r>
      <w:r w:rsidRPr="0075447E">
        <w:rPr>
          <w:rStyle w:val="StyleUnderline"/>
        </w:rPr>
        <w:t>popularized by conservatives</w:t>
      </w:r>
      <w:r w:rsidRPr="0075447E">
        <w:rPr>
          <w:sz w:val="16"/>
        </w:rPr>
        <w:t xml:space="preserve"> on</w:t>
      </w:r>
      <w:r w:rsidRPr="00E1757A">
        <w:rPr>
          <w:sz w:val="16"/>
        </w:rPr>
        <w:t xml:space="preserve"> the Supreme Court </w:t>
      </w:r>
      <w:r w:rsidRPr="0018781B">
        <w:rPr>
          <w:rStyle w:val="StyleUnderline"/>
        </w:rPr>
        <w:t>to constrain</w:t>
      </w:r>
      <w:r w:rsidRPr="00E1757A">
        <w:rPr>
          <w:sz w:val="16"/>
        </w:rPr>
        <w:t xml:space="preserve"> the reach of regulatory </w:t>
      </w:r>
      <w:r w:rsidRPr="0018781B">
        <w:rPr>
          <w:rStyle w:val="StyleUnderline"/>
        </w:rPr>
        <w:t xml:space="preserve">agencies </w:t>
      </w:r>
      <w:r w:rsidRPr="00726E2B">
        <w:rPr>
          <w:rStyle w:val="StyleUnderline"/>
          <w:highlight w:val="cyan"/>
        </w:rPr>
        <w:t>is</w:t>
      </w:r>
      <w:r w:rsidRPr="0018781B">
        <w:rPr>
          <w:rStyle w:val="StyleUnderline"/>
        </w:rPr>
        <w:t xml:space="preserve"> now being </w:t>
      </w:r>
      <w:r w:rsidRPr="00726E2B">
        <w:rPr>
          <w:rStyle w:val="StyleUnderline"/>
          <w:highlight w:val="cyan"/>
        </w:rPr>
        <w:t>brandished by opponents of</w:t>
      </w:r>
      <w:r w:rsidRPr="00E1757A">
        <w:rPr>
          <w:sz w:val="16"/>
        </w:rPr>
        <w:t xml:space="preserve"> President </w:t>
      </w:r>
      <w:r w:rsidRPr="00726E2B">
        <w:rPr>
          <w:rStyle w:val="StyleUnderline"/>
          <w:highlight w:val="cyan"/>
        </w:rPr>
        <w:t xml:space="preserve">Trump to </w:t>
      </w:r>
      <w:r w:rsidRPr="00726E2B">
        <w:rPr>
          <w:rStyle w:val="Emphasis"/>
          <w:highlight w:val="cyan"/>
        </w:rPr>
        <w:t>challenge</w:t>
      </w:r>
      <w:r w:rsidRPr="00726E2B">
        <w:rPr>
          <w:rStyle w:val="StyleUnderline"/>
          <w:highlight w:val="cyan"/>
        </w:rPr>
        <w:t xml:space="preserve"> his</w:t>
      </w:r>
      <w:r w:rsidRPr="0018781B">
        <w:rPr>
          <w:rStyle w:val="StyleUnderline"/>
        </w:rPr>
        <w:t xml:space="preserve"> seemingly </w:t>
      </w:r>
      <w:r w:rsidRPr="0075447E">
        <w:rPr>
          <w:rStyle w:val="StyleUnderline"/>
        </w:rPr>
        <w:t xml:space="preserve">boundless </w:t>
      </w:r>
      <w:r w:rsidRPr="0075447E">
        <w:rPr>
          <w:rStyle w:val="Emphasis"/>
        </w:rPr>
        <w:t>claims of</w:t>
      </w:r>
      <w:r w:rsidRPr="0018781B">
        <w:rPr>
          <w:rStyle w:val="Emphasis"/>
        </w:rPr>
        <w:t xml:space="preserve"> presidential </w:t>
      </w:r>
      <w:r w:rsidRPr="00726E2B">
        <w:rPr>
          <w:rStyle w:val="Emphasis"/>
          <w:highlight w:val="cyan"/>
        </w:rPr>
        <w:t>power</w:t>
      </w:r>
      <w:r w:rsidRPr="00E1757A">
        <w:rPr>
          <w:sz w:val="16"/>
        </w:rPr>
        <w:t>.</w:t>
      </w:r>
    </w:p>
    <w:p w14:paraId="14E2C0EC" w14:textId="77777777" w:rsidR="000554F8" w:rsidRPr="00E1757A" w:rsidRDefault="000554F8" w:rsidP="000554F8">
      <w:pPr>
        <w:rPr>
          <w:sz w:val="16"/>
        </w:rPr>
      </w:pPr>
      <w:r w:rsidRPr="0018781B">
        <w:rPr>
          <w:rStyle w:val="StyleUnderline"/>
        </w:rPr>
        <w:t>It is quite a turnaround</w:t>
      </w:r>
      <w:r w:rsidRPr="00E1757A">
        <w:rPr>
          <w:sz w:val="16"/>
        </w:rPr>
        <w:t>.</w:t>
      </w:r>
    </w:p>
    <w:p w14:paraId="5A0FE870" w14:textId="77777777" w:rsidR="000554F8" w:rsidRPr="00E1757A" w:rsidRDefault="000554F8" w:rsidP="000554F8">
      <w:pPr>
        <w:rPr>
          <w:sz w:val="16"/>
        </w:rPr>
      </w:pPr>
      <w:r w:rsidRPr="00E1757A">
        <w:rPr>
          <w:sz w:val="16"/>
        </w:rPr>
        <w:t>In the hands of the conservative justices, the so-called major questions doctrine was used to strike down the Biden administration’s student loan forgiveness program and to limit the Environmental Protection Agency’s ability to regulate greenhouse gas emissions.</w:t>
      </w:r>
    </w:p>
    <w:p w14:paraId="2F54EE33" w14:textId="77777777" w:rsidR="000554F8" w:rsidRPr="00E1757A" w:rsidRDefault="000554F8" w:rsidP="000554F8">
      <w:pPr>
        <w:rPr>
          <w:sz w:val="16"/>
        </w:rPr>
      </w:pPr>
      <w:r w:rsidRPr="00E1757A">
        <w:rPr>
          <w:sz w:val="16"/>
        </w:rPr>
        <w:t>The doctrine, a particularly potent brand of judge-made law that coalesced in Supreme Court rulings in recent years, requires the government to point to a “clear congressional authorization” when it makes decisions of great “economic and political significance.”</w:t>
      </w:r>
    </w:p>
    <w:p w14:paraId="6842E860" w14:textId="77777777" w:rsidR="000554F8" w:rsidRPr="0018781B" w:rsidRDefault="000554F8" w:rsidP="000554F8">
      <w:pPr>
        <w:rPr>
          <w:sz w:val="14"/>
        </w:rPr>
      </w:pPr>
      <w:r w:rsidRPr="0018781B">
        <w:rPr>
          <w:sz w:val="14"/>
        </w:rPr>
        <w:t xml:space="preserve">Now, as the saying goes, </w:t>
      </w:r>
      <w:r w:rsidRPr="0018781B">
        <w:rPr>
          <w:rStyle w:val="Emphasis"/>
        </w:rPr>
        <w:t>what goes around, comes around</w:t>
      </w:r>
      <w:r w:rsidRPr="0018781B">
        <w:rPr>
          <w:sz w:val="14"/>
        </w:rPr>
        <w:t xml:space="preserve">. And </w:t>
      </w:r>
      <w:r w:rsidRPr="0018781B">
        <w:rPr>
          <w:rStyle w:val="StyleUnderline"/>
        </w:rPr>
        <w:t>it is not likely to be good for</w:t>
      </w:r>
      <w:r w:rsidRPr="0018781B">
        <w:rPr>
          <w:sz w:val="14"/>
        </w:rPr>
        <w:t xml:space="preserve"> Mr. </w:t>
      </w:r>
      <w:r w:rsidRPr="0018781B">
        <w:rPr>
          <w:rStyle w:val="Emphasis"/>
        </w:rPr>
        <w:t>Trump</w:t>
      </w:r>
      <w:r w:rsidRPr="0018781B">
        <w:rPr>
          <w:sz w:val="14"/>
        </w:rPr>
        <w:t>.</w:t>
      </w:r>
    </w:p>
    <w:p w14:paraId="69D9A083" w14:textId="77777777" w:rsidR="000554F8" w:rsidRPr="0018781B" w:rsidRDefault="000554F8" w:rsidP="000554F8">
      <w:pPr>
        <w:rPr>
          <w:sz w:val="14"/>
        </w:rPr>
      </w:pPr>
      <w:r w:rsidRPr="0018781B">
        <w:rPr>
          <w:rStyle w:val="StyleUnderline"/>
        </w:rPr>
        <w:t>One of the most recent challenges against</w:t>
      </w:r>
      <w:r w:rsidRPr="0018781B">
        <w:rPr>
          <w:sz w:val="14"/>
        </w:rPr>
        <w:t xml:space="preserve"> the </w:t>
      </w:r>
      <w:r w:rsidRPr="0018781B">
        <w:rPr>
          <w:rStyle w:val="StyleUnderline"/>
        </w:rPr>
        <w:t>Trump</w:t>
      </w:r>
      <w:r w:rsidRPr="0018781B">
        <w:rPr>
          <w:sz w:val="14"/>
        </w:rPr>
        <w:t xml:space="preserve"> administration </w:t>
      </w:r>
      <w:r w:rsidRPr="0018781B">
        <w:rPr>
          <w:rStyle w:val="StyleUnderline"/>
        </w:rPr>
        <w:t>was brought</w:t>
      </w:r>
      <w:r w:rsidRPr="0018781B">
        <w:rPr>
          <w:sz w:val="14"/>
        </w:rPr>
        <w:t xml:space="preserve"> by a conservative legal group, the New Civil Liberties Alliance, </w:t>
      </w:r>
      <w:r w:rsidRPr="0018781B">
        <w:rPr>
          <w:rStyle w:val="StyleUnderline"/>
        </w:rPr>
        <w:t>against</w:t>
      </w:r>
      <w:r w:rsidRPr="0018781B">
        <w:rPr>
          <w:sz w:val="14"/>
        </w:rPr>
        <w:t xml:space="preserve"> the president’s </w:t>
      </w:r>
      <w:r w:rsidRPr="0018781B">
        <w:rPr>
          <w:rStyle w:val="StyleUnderline"/>
        </w:rPr>
        <w:t>economy-rattling tariffs</w:t>
      </w:r>
      <w:r w:rsidRPr="0018781B">
        <w:rPr>
          <w:sz w:val="14"/>
        </w:rPr>
        <w:t xml:space="preserve">. </w:t>
      </w:r>
      <w:r w:rsidRPr="0018781B">
        <w:rPr>
          <w:rStyle w:val="StyleUnderline"/>
        </w:rPr>
        <w:t>Because the tariffs present a matter of “vast economic and political significance</w:t>
      </w:r>
      <w:r w:rsidRPr="0018781B">
        <w:rPr>
          <w:sz w:val="14"/>
        </w:rPr>
        <w:t xml:space="preserve">,” the group argues in its lawsuit, </w:t>
      </w:r>
      <w:r w:rsidRPr="00726E2B">
        <w:rPr>
          <w:rStyle w:val="StyleUnderline"/>
          <w:highlight w:val="cyan"/>
        </w:rPr>
        <w:t>the m</w:t>
      </w:r>
      <w:r w:rsidRPr="0013183D">
        <w:rPr>
          <w:sz w:val="14"/>
        </w:rPr>
        <w:t>ajor</w:t>
      </w:r>
      <w:r w:rsidRPr="0018781B">
        <w:rPr>
          <w:sz w:val="14"/>
        </w:rPr>
        <w:t xml:space="preserve"> </w:t>
      </w:r>
      <w:r w:rsidRPr="00726E2B">
        <w:rPr>
          <w:rStyle w:val="StyleUnderline"/>
          <w:highlight w:val="cyan"/>
        </w:rPr>
        <w:t>q</w:t>
      </w:r>
      <w:r w:rsidRPr="0018781B">
        <w:rPr>
          <w:sz w:val="14"/>
        </w:rPr>
        <w:t xml:space="preserve">uestions </w:t>
      </w:r>
      <w:r w:rsidRPr="00726E2B">
        <w:rPr>
          <w:rStyle w:val="StyleUnderline"/>
          <w:highlight w:val="cyan"/>
        </w:rPr>
        <w:t>d</w:t>
      </w:r>
      <w:r w:rsidRPr="0018781B">
        <w:rPr>
          <w:sz w:val="14"/>
        </w:rPr>
        <w:t xml:space="preserve">octrine </w:t>
      </w:r>
      <w:r w:rsidRPr="0075447E">
        <w:rPr>
          <w:rStyle w:val="StyleUnderline"/>
        </w:rPr>
        <w:t>requires the president to show that the law he invoked “clearly authorizes” the tariffs</w:t>
      </w:r>
      <w:r w:rsidRPr="0075447E">
        <w:rPr>
          <w:sz w:val="14"/>
        </w:rPr>
        <w:t>. “The president cannot make that showing,” the group asserts on behalf of a Florida stationery retailer</w:t>
      </w:r>
      <w:r w:rsidRPr="0018781B">
        <w:rPr>
          <w:sz w:val="14"/>
        </w:rPr>
        <w:t>.</w:t>
      </w:r>
    </w:p>
    <w:p w14:paraId="5CEFA22C" w14:textId="77777777" w:rsidR="000554F8" w:rsidRPr="0018781B" w:rsidRDefault="000554F8" w:rsidP="000554F8">
      <w:pPr>
        <w:rPr>
          <w:sz w:val="14"/>
        </w:rPr>
      </w:pPr>
      <w:r w:rsidRPr="0018781B">
        <w:rPr>
          <w:sz w:val="14"/>
        </w:rPr>
        <w:t xml:space="preserve">A surprising number of </w:t>
      </w:r>
      <w:r w:rsidRPr="0018781B">
        <w:rPr>
          <w:rStyle w:val="StyleUnderline"/>
        </w:rPr>
        <w:t>conservative thinkers have signaled support for this argument</w:t>
      </w:r>
      <w:r w:rsidRPr="0018781B">
        <w:rPr>
          <w:sz w:val="14"/>
        </w:rPr>
        <w:t xml:space="preserve">. Their goal may be to rescue Mr. Trump from a self-destructive policy choice. But </w:t>
      </w:r>
      <w:r w:rsidRPr="0075447E">
        <w:rPr>
          <w:rStyle w:val="StyleUnderline"/>
        </w:rPr>
        <w:t xml:space="preserve">the legal </w:t>
      </w:r>
      <w:r w:rsidRPr="00726E2B">
        <w:rPr>
          <w:rStyle w:val="StyleUnderline"/>
          <w:highlight w:val="cyan"/>
        </w:rPr>
        <w:t>argument</w:t>
      </w:r>
      <w:r w:rsidRPr="0018781B">
        <w:rPr>
          <w:sz w:val="14"/>
        </w:rPr>
        <w:t xml:space="preserve"> they are advancing </w:t>
      </w:r>
      <w:r w:rsidRPr="00726E2B">
        <w:rPr>
          <w:rStyle w:val="StyleUnderline"/>
          <w:highlight w:val="cyan"/>
        </w:rPr>
        <w:t>would</w:t>
      </w:r>
      <w:r w:rsidRPr="0018781B">
        <w:rPr>
          <w:sz w:val="14"/>
        </w:rPr>
        <w:t xml:space="preserve"> also </w:t>
      </w:r>
      <w:r w:rsidRPr="00726E2B">
        <w:rPr>
          <w:rStyle w:val="Emphasis"/>
          <w:highlight w:val="cyan"/>
        </w:rPr>
        <w:t xml:space="preserve">undo </w:t>
      </w:r>
      <w:r w:rsidRPr="005F6F77">
        <w:rPr>
          <w:rStyle w:val="Emphasis"/>
        </w:rPr>
        <w:t xml:space="preserve">much of </w:t>
      </w:r>
      <w:r w:rsidRPr="00726E2B">
        <w:rPr>
          <w:rStyle w:val="Emphasis"/>
          <w:highlight w:val="cyan"/>
        </w:rPr>
        <w:t>his first</w:t>
      </w:r>
      <w:r w:rsidRPr="0018781B">
        <w:rPr>
          <w:rStyle w:val="Emphasis"/>
        </w:rPr>
        <w:t xml:space="preserve"> three </w:t>
      </w:r>
      <w:r w:rsidRPr="00726E2B">
        <w:rPr>
          <w:rStyle w:val="Emphasis"/>
          <w:highlight w:val="cyan"/>
        </w:rPr>
        <w:t>months</w:t>
      </w:r>
      <w:r w:rsidRPr="0018781B">
        <w:rPr>
          <w:rStyle w:val="Emphasis"/>
        </w:rPr>
        <w:t xml:space="preserve"> </w:t>
      </w:r>
      <w:r w:rsidRPr="00726E2B">
        <w:rPr>
          <w:rStyle w:val="Emphasis"/>
          <w:highlight w:val="cyan"/>
        </w:rPr>
        <w:t>in office</w:t>
      </w:r>
      <w:r w:rsidRPr="0018781B">
        <w:rPr>
          <w:sz w:val="14"/>
        </w:rPr>
        <w:t xml:space="preserve">. For </w:t>
      </w:r>
      <w:r w:rsidRPr="0018781B">
        <w:rPr>
          <w:rStyle w:val="StyleUnderline"/>
        </w:rPr>
        <w:t>like his tariffs</w:t>
      </w:r>
      <w:r w:rsidRPr="0018781B">
        <w:rPr>
          <w:sz w:val="14"/>
        </w:rPr>
        <w:t xml:space="preserve">, Mr. </w:t>
      </w:r>
      <w:r w:rsidRPr="00726E2B">
        <w:rPr>
          <w:rStyle w:val="StyleUnderline"/>
          <w:highlight w:val="cyan"/>
        </w:rPr>
        <w:t>Trump’s attempts to freeze federal funding, revoke birthright citizenship, interfere with</w:t>
      </w:r>
      <w:r w:rsidRPr="0018781B">
        <w:rPr>
          <w:rStyle w:val="StyleUnderline"/>
        </w:rPr>
        <w:t xml:space="preserve"> states’ administration of their </w:t>
      </w:r>
      <w:r w:rsidRPr="00726E2B">
        <w:rPr>
          <w:rStyle w:val="StyleUnderline"/>
          <w:highlight w:val="cyan"/>
        </w:rPr>
        <w:t>elections</w:t>
      </w:r>
      <w:r w:rsidRPr="0018781B">
        <w:rPr>
          <w:rStyle w:val="StyleUnderline"/>
        </w:rPr>
        <w:t xml:space="preserve"> </w:t>
      </w:r>
      <w:r w:rsidRPr="00726E2B">
        <w:rPr>
          <w:rStyle w:val="StyleUnderline"/>
          <w:highlight w:val="cyan"/>
        </w:rPr>
        <w:t>and slash the government</w:t>
      </w:r>
      <w:r w:rsidRPr="0018781B">
        <w:rPr>
          <w:rStyle w:val="StyleUnderline"/>
        </w:rPr>
        <w:t xml:space="preserve"> using</w:t>
      </w:r>
      <w:r w:rsidRPr="0018781B">
        <w:rPr>
          <w:sz w:val="14"/>
        </w:rPr>
        <w:t xml:space="preserve"> the so-called </w:t>
      </w:r>
      <w:r w:rsidRPr="0018781B">
        <w:rPr>
          <w:rStyle w:val="StyleUnderline"/>
        </w:rPr>
        <w:t>D</w:t>
      </w:r>
      <w:r w:rsidRPr="0018781B">
        <w:rPr>
          <w:sz w:val="14"/>
        </w:rPr>
        <w:t xml:space="preserve">epartment </w:t>
      </w:r>
      <w:r w:rsidRPr="0018781B">
        <w:rPr>
          <w:rStyle w:val="StyleUnderline"/>
        </w:rPr>
        <w:t>o</w:t>
      </w:r>
      <w:r w:rsidRPr="0018781B">
        <w:rPr>
          <w:sz w:val="14"/>
        </w:rPr>
        <w:t xml:space="preserve">f </w:t>
      </w:r>
      <w:r w:rsidRPr="0018781B">
        <w:rPr>
          <w:rStyle w:val="StyleUnderline"/>
        </w:rPr>
        <w:t>G</w:t>
      </w:r>
      <w:r w:rsidRPr="0018781B">
        <w:rPr>
          <w:sz w:val="14"/>
        </w:rPr>
        <w:t xml:space="preserve">overnment </w:t>
      </w:r>
      <w:r w:rsidRPr="0018781B">
        <w:rPr>
          <w:rStyle w:val="StyleUnderline"/>
        </w:rPr>
        <w:t>E</w:t>
      </w:r>
      <w:r w:rsidRPr="0018781B">
        <w:rPr>
          <w:sz w:val="14"/>
        </w:rPr>
        <w:t xml:space="preserve">fficiency </w:t>
      </w:r>
      <w:r w:rsidRPr="00726E2B">
        <w:rPr>
          <w:rStyle w:val="StyleUnderline"/>
          <w:highlight w:val="cyan"/>
        </w:rPr>
        <w:t>are</w:t>
      </w:r>
      <w:r w:rsidRPr="0018781B">
        <w:rPr>
          <w:rStyle w:val="StyleUnderline"/>
        </w:rPr>
        <w:t xml:space="preserve"> all </w:t>
      </w:r>
      <w:r w:rsidRPr="00726E2B">
        <w:rPr>
          <w:rStyle w:val="StyleUnderline"/>
          <w:highlight w:val="cyan"/>
        </w:rPr>
        <w:t>issues of major national significance</w:t>
      </w:r>
      <w:r w:rsidRPr="0018781B">
        <w:rPr>
          <w:rStyle w:val="StyleUnderline"/>
        </w:rPr>
        <w:t xml:space="preserve"> </w:t>
      </w:r>
      <w:r w:rsidRPr="00726E2B">
        <w:rPr>
          <w:rStyle w:val="StyleUnderline"/>
          <w:highlight w:val="cyan"/>
        </w:rPr>
        <w:t>that Congress has not</w:t>
      </w:r>
      <w:r w:rsidRPr="0018781B">
        <w:rPr>
          <w:rStyle w:val="StyleUnderline"/>
        </w:rPr>
        <w:t xml:space="preserve"> clearly </w:t>
      </w:r>
      <w:r w:rsidRPr="00726E2B">
        <w:rPr>
          <w:rStyle w:val="StyleUnderline"/>
          <w:highlight w:val="cyan"/>
        </w:rPr>
        <w:t>authorized the president to decide</w:t>
      </w:r>
      <w:r w:rsidRPr="00726E2B">
        <w:rPr>
          <w:sz w:val="14"/>
          <w:highlight w:val="cyan"/>
        </w:rPr>
        <w:t>.</w:t>
      </w:r>
    </w:p>
    <w:p w14:paraId="702D50FE" w14:textId="77777777" w:rsidR="000554F8" w:rsidRPr="00E1757A" w:rsidRDefault="000554F8" w:rsidP="000554F8">
      <w:pPr>
        <w:rPr>
          <w:sz w:val="16"/>
        </w:rPr>
      </w:pPr>
      <w:r w:rsidRPr="00726E2B">
        <w:rPr>
          <w:rStyle w:val="Emphasis"/>
          <w:highlight w:val="cyan"/>
        </w:rPr>
        <w:t>Many lawsuits</w:t>
      </w:r>
      <w:r w:rsidRPr="00726E2B">
        <w:rPr>
          <w:rStyle w:val="StyleUnderline"/>
          <w:highlight w:val="cyan"/>
        </w:rPr>
        <w:t xml:space="preserve"> raising these</w:t>
      </w:r>
      <w:r w:rsidRPr="0018781B">
        <w:rPr>
          <w:rStyle w:val="StyleUnderline"/>
        </w:rPr>
        <w:t xml:space="preserve"> exact </w:t>
      </w:r>
      <w:r w:rsidRPr="00726E2B">
        <w:rPr>
          <w:rStyle w:val="StyleUnderline"/>
          <w:highlight w:val="cyan"/>
        </w:rPr>
        <w:t>arguments are</w:t>
      </w:r>
      <w:r w:rsidRPr="0018781B">
        <w:rPr>
          <w:rStyle w:val="StyleUnderline"/>
        </w:rPr>
        <w:t xml:space="preserve"> now </w:t>
      </w:r>
      <w:r w:rsidRPr="00726E2B">
        <w:rPr>
          <w:rStyle w:val="Emphasis"/>
          <w:highlight w:val="cyan"/>
        </w:rPr>
        <w:t>pending</w:t>
      </w:r>
      <w:r w:rsidRPr="00726E2B">
        <w:rPr>
          <w:rStyle w:val="StyleUnderline"/>
          <w:highlight w:val="cyan"/>
        </w:rPr>
        <w:t xml:space="preserve"> in federal courts</w:t>
      </w:r>
      <w:r w:rsidRPr="0018781B">
        <w:rPr>
          <w:rStyle w:val="StyleUnderline"/>
        </w:rPr>
        <w:t xml:space="preserve"> around the country</w:t>
      </w:r>
      <w:r w:rsidRPr="00E1757A">
        <w:rPr>
          <w:sz w:val="16"/>
        </w:rPr>
        <w:t xml:space="preserve">. </w:t>
      </w:r>
      <w:r w:rsidRPr="0018781B">
        <w:rPr>
          <w:rStyle w:val="StyleUnderline"/>
        </w:rPr>
        <w:t>Here</w:t>
      </w:r>
      <w:r w:rsidRPr="00E1757A">
        <w:rPr>
          <w:sz w:val="16"/>
        </w:rPr>
        <w:t xml:space="preserve">, for example, </w:t>
      </w:r>
      <w:r w:rsidRPr="0018781B">
        <w:rPr>
          <w:rStyle w:val="StyleUnderline"/>
        </w:rPr>
        <w:t>is the major questions doctrine at work in a lawsuit brought by Santa Clara County in California challenging</w:t>
      </w:r>
      <w:r w:rsidRPr="00E1757A">
        <w:rPr>
          <w:sz w:val="16"/>
        </w:rPr>
        <w:t xml:space="preserve"> Mr. </w:t>
      </w:r>
      <w:r w:rsidRPr="0018781B">
        <w:rPr>
          <w:rStyle w:val="StyleUnderline"/>
        </w:rPr>
        <w:t>Trump’s attempt to revoke birthright citizenship</w:t>
      </w:r>
      <w:r w:rsidRPr="00E1757A">
        <w:rPr>
          <w:sz w:val="16"/>
        </w:rPr>
        <w:t xml:space="preserve"> for children born in the United States of undocumented immigrants: </w:t>
      </w:r>
      <w:r w:rsidRPr="0018781B">
        <w:rPr>
          <w:rStyle w:val="StyleUnderline"/>
        </w:rPr>
        <w:t>Under the m</w:t>
      </w:r>
      <w:r w:rsidRPr="00E1757A">
        <w:rPr>
          <w:sz w:val="16"/>
        </w:rPr>
        <w:t xml:space="preserve">ajor </w:t>
      </w:r>
      <w:r w:rsidRPr="0018781B">
        <w:rPr>
          <w:rStyle w:val="StyleUnderline"/>
        </w:rPr>
        <w:t>q</w:t>
      </w:r>
      <w:r w:rsidRPr="00E1757A">
        <w:rPr>
          <w:sz w:val="16"/>
        </w:rPr>
        <w:t xml:space="preserve">uestions </w:t>
      </w:r>
      <w:r w:rsidRPr="0018781B">
        <w:rPr>
          <w:rStyle w:val="StyleUnderline"/>
        </w:rPr>
        <w:t>d</w:t>
      </w:r>
      <w:r w:rsidRPr="00E1757A">
        <w:rPr>
          <w:sz w:val="16"/>
        </w:rPr>
        <w:t xml:space="preserve">octrine, </w:t>
      </w:r>
      <w:r w:rsidRPr="0018781B">
        <w:rPr>
          <w:rStyle w:val="StyleUnderline"/>
        </w:rPr>
        <w:t>the county argues, “it is untenable to read” federal immigration law as “granting the president the authority” to revoke birthright citizenship</w:t>
      </w:r>
      <w:r w:rsidRPr="00E1757A">
        <w:rPr>
          <w:sz w:val="16"/>
        </w:rPr>
        <w:t>.</w:t>
      </w:r>
    </w:p>
    <w:p w14:paraId="15890667" w14:textId="77777777" w:rsidR="000554F8" w:rsidRPr="00E1757A" w:rsidRDefault="000554F8" w:rsidP="000554F8">
      <w:pPr>
        <w:rPr>
          <w:sz w:val="16"/>
        </w:rPr>
      </w:pPr>
      <w:r w:rsidRPr="0018781B">
        <w:rPr>
          <w:rStyle w:val="StyleUnderline"/>
        </w:rPr>
        <w:t>Here is the doctrine being wielded</w:t>
      </w:r>
      <w:r w:rsidRPr="00E1757A">
        <w:rPr>
          <w:sz w:val="16"/>
        </w:rPr>
        <w:t xml:space="preserve"> again in a brief filed </w:t>
      </w:r>
      <w:r w:rsidRPr="0018781B">
        <w:rPr>
          <w:rStyle w:val="StyleUnderline"/>
        </w:rPr>
        <w:t>by</w:t>
      </w:r>
      <w:r w:rsidRPr="00E1757A">
        <w:rPr>
          <w:sz w:val="16"/>
        </w:rPr>
        <w:t xml:space="preserve"> 14 </w:t>
      </w:r>
      <w:r w:rsidRPr="0018781B">
        <w:rPr>
          <w:rStyle w:val="StyleUnderline"/>
        </w:rPr>
        <w:t>states challenging</w:t>
      </w:r>
      <w:r w:rsidRPr="00E1757A">
        <w:rPr>
          <w:sz w:val="16"/>
        </w:rPr>
        <w:t xml:space="preserve"> the sweeping actions taken by Elon Musk and </w:t>
      </w:r>
      <w:r w:rsidRPr="0018781B">
        <w:rPr>
          <w:rStyle w:val="StyleUnderline"/>
        </w:rPr>
        <w:t>DOGE</w:t>
      </w:r>
      <w:r w:rsidRPr="00E1757A">
        <w:rPr>
          <w:sz w:val="16"/>
        </w:rPr>
        <w:t xml:space="preserve">: </w:t>
      </w:r>
      <w:r w:rsidRPr="0018781B">
        <w:rPr>
          <w:rStyle w:val="StyleUnderline"/>
        </w:rPr>
        <w:t>On the question of whether</w:t>
      </w:r>
      <w:r w:rsidRPr="00E1757A">
        <w:rPr>
          <w:sz w:val="16"/>
        </w:rPr>
        <w:t xml:space="preserve"> Mr. Musk or </w:t>
      </w:r>
      <w:r w:rsidRPr="0018781B">
        <w:rPr>
          <w:rStyle w:val="StyleUnderline"/>
        </w:rPr>
        <w:t xml:space="preserve">DOGE has clear congressional authority to take “major economic, political and social” actions to dismantle the federal government, the states argue: “The answer is a resounding </w:t>
      </w:r>
      <w:r w:rsidRPr="0018781B">
        <w:rPr>
          <w:rStyle w:val="Emphasis"/>
        </w:rPr>
        <w:t>no</w:t>
      </w:r>
      <w:r w:rsidRPr="00E1757A">
        <w:rPr>
          <w:sz w:val="16"/>
        </w:rPr>
        <w:t>. Defendants do not even attempt to suggest otherwise.”</w:t>
      </w:r>
    </w:p>
    <w:p w14:paraId="44C76713" w14:textId="77777777" w:rsidR="000554F8" w:rsidRPr="00E1757A" w:rsidRDefault="000554F8" w:rsidP="000554F8">
      <w:pPr>
        <w:rPr>
          <w:sz w:val="16"/>
        </w:rPr>
      </w:pPr>
      <w:r w:rsidRPr="0018781B">
        <w:rPr>
          <w:rStyle w:val="StyleUnderline"/>
        </w:rPr>
        <w:t>The doctrine is front and center</w:t>
      </w:r>
      <w:r w:rsidRPr="00E1757A">
        <w:rPr>
          <w:sz w:val="16"/>
        </w:rPr>
        <w:t xml:space="preserve">, as well, </w:t>
      </w:r>
      <w:r w:rsidRPr="0018781B">
        <w:rPr>
          <w:rStyle w:val="StyleUnderline"/>
        </w:rPr>
        <w:t>in a legal challenge by the National Council of Nonprofits</w:t>
      </w:r>
      <w:r w:rsidRPr="00E1757A">
        <w:rPr>
          <w:sz w:val="16"/>
        </w:rPr>
        <w:t xml:space="preserve"> and other groups </w:t>
      </w:r>
      <w:r w:rsidRPr="0018781B">
        <w:rPr>
          <w:rStyle w:val="StyleUnderline"/>
        </w:rPr>
        <w:t>to the president’s attempt to unilaterally freeze federal funding</w:t>
      </w:r>
      <w:r w:rsidRPr="00E1757A">
        <w:rPr>
          <w:sz w:val="16"/>
        </w:rPr>
        <w:t xml:space="preserve">. And </w:t>
      </w:r>
      <w:r w:rsidRPr="0018781B">
        <w:rPr>
          <w:rStyle w:val="StyleUnderline"/>
        </w:rPr>
        <w:t xml:space="preserve">it is also prominent in a lawsuit </w:t>
      </w:r>
      <w:r w:rsidRPr="0018781B">
        <w:rPr>
          <w:rStyle w:val="StyleUnderline"/>
        </w:rPr>
        <w:lastRenderedPageBreak/>
        <w:t>brought by 23 states and Washington, D.C., over the president’s abrupt decision to cancel billions in funding for public health measures such as childhood vaccines</w:t>
      </w:r>
      <w:r w:rsidRPr="00E1757A">
        <w:rPr>
          <w:sz w:val="16"/>
        </w:rPr>
        <w:t>.</w:t>
      </w:r>
    </w:p>
    <w:p w14:paraId="30CA0C96" w14:textId="77777777" w:rsidR="000554F8" w:rsidRPr="00E1757A" w:rsidRDefault="000554F8" w:rsidP="000554F8">
      <w:pPr>
        <w:rPr>
          <w:sz w:val="16"/>
        </w:rPr>
      </w:pPr>
      <w:r w:rsidRPr="00E1757A">
        <w:rPr>
          <w:sz w:val="16"/>
        </w:rPr>
        <w:t xml:space="preserve">In all of these cases — and many others — </w:t>
      </w:r>
      <w:r w:rsidRPr="0018781B">
        <w:rPr>
          <w:rStyle w:val="StyleUnderline"/>
        </w:rPr>
        <w:t>litigants are seizing on the m</w:t>
      </w:r>
      <w:r w:rsidRPr="00E1757A">
        <w:rPr>
          <w:sz w:val="16"/>
        </w:rPr>
        <w:t xml:space="preserve">ajor </w:t>
      </w:r>
      <w:r w:rsidRPr="0018781B">
        <w:rPr>
          <w:rStyle w:val="StyleUnderline"/>
        </w:rPr>
        <w:t>q</w:t>
      </w:r>
      <w:r w:rsidRPr="00E1757A">
        <w:rPr>
          <w:sz w:val="16"/>
        </w:rPr>
        <w:t xml:space="preserve">uestions </w:t>
      </w:r>
      <w:r w:rsidRPr="0018781B">
        <w:rPr>
          <w:rStyle w:val="StyleUnderline"/>
        </w:rPr>
        <w:t>d</w:t>
      </w:r>
      <w:r w:rsidRPr="00E1757A">
        <w:rPr>
          <w:sz w:val="16"/>
        </w:rPr>
        <w:t xml:space="preserve">octrine in an effort </w:t>
      </w:r>
      <w:r w:rsidRPr="0018781B">
        <w:rPr>
          <w:rStyle w:val="StyleUnderline"/>
        </w:rPr>
        <w:t xml:space="preserve">to </w:t>
      </w:r>
      <w:r w:rsidRPr="0018781B">
        <w:rPr>
          <w:rStyle w:val="Emphasis"/>
        </w:rPr>
        <w:t>rein in</w:t>
      </w:r>
      <w:r w:rsidRPr="00E1757A">
        <w:rPr>
          <w:sz w:val="16"/>
        </w:rPr>
        <w:t xml:space="preserve"> Mr. </w:t>
      </w:r>
      <w:r w:rsidRPr="0018781B">
        <w:rPr>
          <w:rStyle w:val="StyleUnderline"/>
        </w:rPr>
        <w:t>Trump’s boldest assertions of authority</w:t>
      </w:r>
      <w:r w:rsidRPr="00E1757A">
        <w:rPr>
          <w:sz w:val="16"/>
        </w:rPr>
        <w:t>.</w:t>
      </w:r>
    </w:p>
    <w:p w14:paraId="5251914F" w14:textId="77777777" w:rsidR="000554F8" w:rsidRPr="00E1757A" w:rsidRDefault="000554F8" w:rsidP="000554F8">
      <w:pPr>
        <w:rPr>
          <w:sz w:val="16"/>
        </w:rPr>
      </w:pPr>
      <w:r w:rsidRPr="00E1757A">
        <w:rPr>
          <w:sz w:val="16"/>
        </w:rPr>
        <w:t>There is a deep irony here. The Supreme Court deployed the major questions doctrine to block broad invocations of presidential power by President Joe Biden. The conservative justices did so to surmount a big obstacle: Each of those actions was permissible under existing legal doctrine that gave government agencies broad discretion in how they would carry out congressional mandates.</w:t>
      </w:r>
    </w:p>
    <w:p w14:paraId="1E407418" w14:textId="77777777" w:rsidR="000554F8" w:rsidRPr="00E1757A" w:rsidRDefault="000554F8" w:rsidP="000554F8">
      <w:pPr>
        <w:rPr>
          <w:sz w:val="16"/>
        </w:rPr>
      </w:pPr>
      <w:r w:rsidRPr="00E1757A">
        <w:rPr>
          <w:sz w:val="16"/>
        </w:rPr>
        <w:t>Liberals castigated the court for inventing the major questions doctrine, which appears nowhere in the Constitution or any federal statute, yet still operated as a “heavyweight thumb,” as Justice Elena Kagan put it, against the Biden administration.</w:t>
      </w:r>
    </w:p>
    <w:p w14:paraId="29B281E1" w14:textId="77777777" w:rsidR="000554F8" w:rsidRPr="00E1757A" w:rsidRDefault="000554F8" w:rsidP="000554F8">
      <w:pPr>
        <w:rPr>
          <w:sz w:val="16"/>
        </w:rPr>
      </w:pPr>
      <w:r w:rsidRPr="00E1757A">
        <w:rPr>
          <w:sz w:val="16"/>
        </w:rPr>
        <w:t xml:space="preserve">Now </w:t>
      </w:r>
      <w:r w:rsidRPr="00E1757A">
        <w:rPr>
          <w:rStyle w:val="Emphasis"/>
        </w:rPr>
        <w:t>the tables have been turned</w:t>
      </w:r>
      <w:r w:rsidRPr="00E1757A">
        <w:rPr>
          <w:sz w:val="16"/>
        </w:rPr>
        <w:t>.</w:t>
      </w:r>
    </w:p>
    <w:p w14:paraId="402D6151" w14:textId="77777777" w:rsidR="000554F8" w:rsidRPr="00E1757A" w:rsidRDefault="000554F8" w:rsidP="000554F8">
      <w:pPr>
        <w:rPr>
          <w:sz w:val="16"/>
        </w:rPr>
      </w:pPr>
      <w:r w:rsidRPr="00E1757A">
        <w:rPr>
          <w:sz w:val="16"/>
        </w:rPr>
        <w:t xml:space="preserve">Mr. </w:t>
      </w:r>
      <w:r w:rsidRPr="00726E2B">
        <w:rPr>
          <w:rStyle w:val="StyleUnderline"/>
          <w:highlight w:val="cyan"/>
        </w:rPr>
        <w:t>Trump</w:t>
      </w:r>
      <w:r w:rsidRPr="00E1757A">
        <w:rPr>
          <w:sz w:val="16"/>
        </w:rPr>
        <w:t xml:space="preserve">, like Mr. Biden before him, </w:t>
      </w:r>
      <w:r w:rsidRPr="00726E2B">
        <w:rPr>
          <w:rStyle w:val="StyleUnderline"/>
          <w:highlight w:val="cyan"/>
        </w:rPr>
        <w:t>seeks</w:t>
      </w:r>
      <w:r w:rsidRPr="00E1757A">
        <w:rPr>
          <w:rStyle w:val="StyleUnderline"/>
        </w:rPr>
        <w:t xml:space="preserve"> to take </w:t>
      </w:r>
      <w:r w:rsidRPr="00351448">
        <w:rPr>
          <w:rStyle w:val="StyleUnderline"/>
        </w:rPr>
        <w:t xml:space="preserve">decisive </w:t>
      </w:r>
      <w:r w:rsidRPr="00726E2B">
        <w:rPr>
          <w:rStyle w:val="StyleUnderline"/>
          <w:highlight w:val="cyan"/>
        </w:rPr>
        <w:t>action</w:t>
      </w:r>
      <w:r w:rsidRPr="00E1757A">
        <w:rPr>
          <w:rStyle w:val="StyleUnderline"/>
        </w:rPr>
        <w:t xml:space="preserve"> </w:t>
      </w:r>
      <w:r w:rsidRPr="00351448">
        <w:rPr>
          <w:rStyle w:val="StyleUnderline"/>
        </w:rPr>
        <w:t xml:space="preserve">on major questions </w:t>
      </w:r>
      <w:r w:rsidRPr="00726E2B">
        <w:rPr>
          <w:rStyle w:val="StyleUnderline"/>
          <w:highlight w:val="cyan"/>
        </w:rPr>
        <w:t>while Congress sits on the sidelines</w:t>
      </w:r>
      <w:r w:rsidRPr="00E1757A">
        <w:rPr>
          <w:sz w:val="16"/>
        </w:rPr>
        <w:t>. So the doctrine should be equally applicable.</w:t>
      </w:r>
    </w:p>
    <w:p w14:paraId="27FB2C54" w14:textId="77777777" w:rsidR="000554F8" w:rsidRPr="00E1757A" w:rsidRDefault="000554F8" w:rsidP="000554F8">
      <w:pPr>
        <w:rPr>
          <w:sz w:val="16"/>
        </w:rPr>
      </w:pPr>
      <w:r w:rsidRPr="00726E2B">
        <w:rPr>
          <w:rStyle w:val="StyleUnderline"/>
          <w:highlight w:val="cyan"/>
        </w:rPr>
        <w:t xml:space="preserve">There is </w:t>
      </w:r>
      <w:r w:rsidRPr="00726E2B">
        <w:rPr>
          <w:rStyle w:val="Emphasis"/>
          <w:highlight w:val="cyan"/>
        </w:rPr>
        <w:t>no guarantee</w:t>
      </w:r>
      <w:r w:rsidRPr="00E1757A">
        <w:rPr>
          <w:sz w:val="16"/>
        </w:rPr>
        <w:t xml:space="preserve">, of course, </w:t>
      </w:r>
      <w:r w:rsidRPr="00E1757A">
        <w:rPr>
          <w:rStyle w:val="StyleUnderline"/>
        </w:rPr>
        <w:t>that</w:t>
      </w:r>
      <w:r w:rsidRPr="00E1757A">
        <w:rPr>
          <w:sz w:val="16"/>
        </w:rPr>
        <w:t xml:space="preserve"> the conservative </w:t>
      </w:r>
      <w:r w:rsidRPr="00726E2B">
        <w:rPr>
          <w:rStyle w:val="StyleUnderline"/>
          <w:highlight w:val="cyan"/>
        </w:rPr>
        <w:t>justices will play fair</w:t>
      </w:r>
      <w:r w:rsidRPr="00E1757A">
        <w:rPr>
          <w:sz w:val="16"/>
        </w:rPr>
        <w:t xml:space="preserve"> now. Perhaps the major questions doctrine truly was meant to be a one-way ratchet, good for striking down Democratic presidential action but dormant during Republican presidencies. That would be a shame — and a further black mark on the legitimacy of an already embattled court.</w:t>
      </w:r>
    </w:p>
    <w:p w14:paraId="69E06C6D" w14:textId="77777777" w:rsidR="000554F8" w:rsidRPr="00E1757A" w:rsidRDefault="000554F8" w:rsidP="000554F8">
      <w:pPr>
        <w:rPr>
          <w:sz w:val="16"/>
        </w:rPr>
      </w:pPr>
      <w:r w:rsidRPr="00E1757A">
        <w:rPr>
          <w:sz w:val="16"/>
        </w:rPr>
        <w:t xml:space="preserve">But there is a chance </w:t>
      </w:r>
      <w:r w:rsidRPr="00726E2B">
        <w:rPr>
          <w:rStyle w:val="StyleUnderline"/>
          <w:highlight w:val="cyan"/>
        </w:rPr>
        <w:t>the m</w:t>
      </w:r>
      <w:r w:rsidRPr="00E1757A">
        <w:rPr>
          <w:sz w:val="16"/>
        </w:rPr>
        <w:t xml:space="preserve">ajor </w:t>
      </w:r>
      <w:r w:rsidRPr="00726E2B">
        <w:rPr>
          <w:rStyle w:val="StyleUnderline"/>
          <w:highlight w:val="cyan"/>
        </w:rPr>
        <w:t>q</w:t>
      </w:r>
      <w:r w:rsidRPr="0013183D">
        <w:rPr>
          <w:sz w:val="16"/>
        </w:rPr>
        <w:t>uestions</w:t>
      </w:r>
      <w:r w:rsidRPr="00726E2B">
        <w:rPr>
          <w:sz w:val="16"/>
          <w:highlight w:val="cyan"/>
        </w:rPr>
        <w:t xml:space="preserve"> </w:t>
      </w:r>
      <w:r w:rsidRPr="00726E2B">
        <w:rPr>
          <w:rStyle w:val="StyleUnderline"/>
          <w:highlight w:val="cyan"/>
        </w:rPr>
        <w:t>d</w:t>
      </w:r>
      <w:r w:rsidRPr="0013183D">
        <w:rPr>
          <w:sz w:val="16"/>
        </w:rPr>
        <w:t>octrine,</w:t>
      </w:r>
      <w:r w:rsidRPr="00E1757A">
        <w:rPr>
          <w:sz w:val="16"/>
        </w:rPr>
        <w:t xml:space="preserve"> </w:t>
      </w:r>
      <w:r w:rsidRPr="00E1757A">
        <w:rPr>
          <w:rStyle w:val="StyleUnderline"/>
        </w:rPr>
        <w:t xml:space="preserve">even if dubious at the outset, </w:t>
      </w:r>
      <w:r w:rsidRPr="00726E2B">
        <w:rPr>
          <w:rStyle w:val="StyleUnderline"/>
          <w:highlight w:val="cyan"/>
        </w:rPr>
        <w:t xml:space="preserve">could be used for </w:t>
      </w:r>
      <w:r w:rsidRPr="00726E2B">
        <w:rPr>
          <w:rStyle w:val="Emphasis"/>
          <w:highlight w:val="cyan"/>
        </w:rPr>
        <w:t>noble ends</w:t>
      </w:r>
      <w:r w:rsidRPr="00726E2B">
        <w:rPr>
          <w:sz w:val="16"/>
          <w:highlight w:val="cyan"/>
        </w:rPr>
        <w:t>.</w:t>
      </w:r>
      <w:r w:rsidRPr="00E1757A">
        <w:rPr>
          <w:sz w:val="16"/>
        </w:rPr>
        <w:t xml:space="preserve"> That is </w:t>
      </w:r>
      <w:r w:rsidRPr="00351448">
        <w:rPr>
          <w:sz w:val="16"/>
        </w:rPr>
        <w:t xml:space="preserve">because </w:t>
      </w:r>
      <w:r w:rsidRPr="00351448">
        <w:rPr>
          <w:rStyle w:val="StyleUnderline"/>
        </w:rPr>
        <w:t xml:space="preserve">it has the potential to </w:t>
      </w:r>
      <w:r w:rsidRPr="00351448">
        <w:rPr>
          <w:rStyle w:val="Emphasis"/>
        </w:rPr>
        <w:t>forge a surprising consensus</w:t>
      </w:r>
      <w:r w:rsidRPr="00351448">
        <w:rPr>
          <w:rStyle w:val="StyleUnderline"/>
        </w:rPr>
        <w:t xml:space="preserve"> among the court’s liberal and conservative justices</w:t>
      </w:r>
      <w:r w:rsidRPr="00351448">
        <w:rPr>
          <w:sz w:val="16"/>
        </w:rPr>
        <w:t>.</w:t>
      </w:r>
    </w:p>
    <w:p w14:paraId="61AC9099" w14:textId="77777777" w:rsidR="000554F8" w:rsidRPr="00E1757A" w:rsidRDefault="000554F8" w:rsidP="000554F8">
      <w:pPr>
        <w:rPr>
          <w:sz w:val="16"/>
        </w:rPr>
      </w:pPr>
      <w:r w:rsidRPr="00E1757A">
        <w:rPr>
          <w:sz w:val="16"/>
        </w:rPr>
        <w:t xml:space="preserve">The </w:t>
      </w:r>
      <w:r w:rsidRPr="00E1757A">
        <w:rPr>
          <w:rStyle w:val="StyleUnderline"/>
        </w:rPr>
        <w:t>conservative justices may</w:t>
      </w:r>
      <w:r w:rsidRPr="00E1757A">
        <w:rPr>
          <w:sz w:val="16"/>
        </w:rPr>
        <w:t xml:space="preserve"> well </w:t>
      </w:r>
      <w:r w:rsidRPr="00E1757A">
        <w:rPr>
          <w:rStyle w:val="StyleUnderline"/>
        </w:rPr>
        <w:t>be sympathetic to the merits of</w:t>
      </w:r>
      <w:r w:rsidRPr="00E1757A">
        <w:rPr>
          <w:sz w:val="16"/>
        </w:rPr>
        <w:t xml:space="preserve"> Mr. </w:t>
      </w:r>
      <w:r w:rsidRPr="00E1757A">
        <w:rPr>
          <w:rStyle w:val="StyleUnderline"/>
        </w:rPr>
        <w:t>Trump’s</w:t>
      </w:r>
      <w:r w:rsidRPr="00E1757A">
        <w:rPr>
          <w:sz w:val="16"/>
        </w:rPr>
        <w:t xml:space="preserve"> aggressive </w:t>
      </w:r>
      <w:r w:rsidRPr="00E1757A">
        <w:rPr>
          <w:rStyle w:val="StyleUnderline"/>
        </w:rPr>
        <w:t>efforts</w:t>
      </w:r>
      <w:r w:rsidRPr="00E1757A">
        <w:rPr>
          <w:sz w:val="16"/>
        </w:rPr>
        <w:t xml:space="preserve"> to cut down government, redefine citizenship and limit voting rights. </w:t>
      </w:r>
      <w:r w:rsidRPr="00E1757A">
        <w:rPr>
          <w:rStyle w:val="StyleUnderline"/>
        </w:rPr>
        <w:t>The thrust of the m</w:t>
      </w:r>
      <w:r w:rsidRPr="00E1757A">
        <w:rPr>
          <w:sz w:val="16"/>
        </w:rPr>
        <w:t xml:space="preserve">ajor </w:t>
      </w:r>
      <w:r w:rsidRPr="00E1757A">
        <w:rPr>
          <w:rStyle w:val="StyleUnderline"/>
        </w:rPr>
        <w:t>q</w:t>
      </w:r>
      <w:r w:rsidRPr="00E1757A">
        <w:rPr>
          <w:sz w:val="16"/>
        </w:rPr>
        <w:t xml:space="preserve">uestions </w:t>
      </w:r>
      <w:r w:rsidRPr="00E1757A">
        <w:rPr>
          <w:rStyle w:val="StyleUnderline"/>
        </w:rPr>
        <w:t>d</w:t>
      </w:r>
      <w:r w:rsidRPr="00E1757A">
        <w:rPr>
          <w:sz w:val="16"/>
        </w:rPr>
        <w:t xml:space="preserve">octrine, though, </w:t>
      </w:r>
      <w:r w:rsidRPr="00E1757A">
        <w:rPr>
          <w:rStyle w:val="StyleUnderline"/>
        </w:rPr>
        <w:t>is that even if the president were right on the substance, these are all major issues that Congress ought to decide given its role as our nation’s constitutionally ordained lawmaking institution</w:t>
      </w:r>
      <w:r w:rsidRPr="00E1757A">
        <w:rPr>
          <w:sz w:val="16"/>
        </w:rPr>
        <w:t>.</w:t>
      </w:r>
    </w:p>
    <w:p w14:paraId="34343937" w14:textId="77777777" w:rsidR="000554F8" w:rsidRPr="00E1757A" w:rsidRDefault="000554F8" w:rsidP="000554F8">
      <w:pPr>
        <w:rPr>
          <w:sz w:val="16"/>
        </w:rPr>
      </w:pPr>
      <w:r w:rsidRPr="00E1757A">
        <w:rPr>
          <w:sz w:val="16"/>
        </w:rPr>
        <w:t xml:space="preserve">The conservative </w:t>
      </w:r>
      <w:r w:rsidRPr="00726E2B">
        <w:rPr>
          <w:rStyle w:val="StyleUnderline"/>
          <w:highlight w:val="cyan"/>
        </w:rPr>
        <w:t>justices could</w:t>
      </w:r>
      <w:r w:rsidRPr="00E1757A">
        <w:rPr>
          <w:rStyle w:val="StyleUnderline"/>
        </w:rPr>
        <w:t xml:space="preserve"> accordingly </w:t>
      </w:r>
      <w:r w:rsidRPr="00726E2B">
        <w:rPr>
          <w:rStyle w:val="StyleUnderline"/>
          <w:highlight w:val="cyan"/>
        </w:rPr>
        <w:t>rule against</w:t>
      </w:r>
      <w:r w:rsidRPr="00E1757A">
        <w:rPr>
          <w:sz w:val="16"/>
        </w:rPr>
        <w:t xml:space="preserve"> Mr. </w:t>
      </w:r>
      <w:r w:rsidRPr="00726E2B">
        <w:rPr>
          <w:rStyle w:val="StyleUnderline"/>
          <w:highlight w:val="cyan"/>
        </w:rPr>
        <w:t>Trump</w:t>
      </w:r>
      <w:r w:rsidRPr="00E1757A">
        <w:rPr>
          <w:rStyle w:val="StyleUnderline"/>
        </w:rPr>
        <w:t xml:space="preserve"> not because they disagree with his policy choices, but</w:t>
      </w:r>
      <w:r w:rsidRPr="00E1757A">
        <w:rPr>
          <w:sz w:val="16"/>
        </w:rPr>
        <w:t xml:space="preserve"> rather </w:t>
      </w:r>
      <w:r w:rsidRPr="00726E2B">
        <w:rPr>
          <w:rStyle w:val="StyleUnderline"/>
          <w:highlight w:val="cyan"/>
        </w:rPr>
        <w:t>because</w:t>
      </w:r>
      <w:r w:rsidRPr="00E1757A">
        <w:rPr>
          <w:sz w:val="16"/>
        </w:rPr>
        <w:t xml:space="preserve"> they believe the Republican-controlled </w:t>
      </w:r>
      <w:r w:rsidRPr="00726E2B">
        <w:rPr>
          <w:rStyle w:val="StyleUnderline"/>
          <w:highlight w:val="cyan"/>
        </w:rPr>
        <w:t>Congress ought to be the one</w:t>
      </w:r>
      <w:r w:rsidRPr="00E1757A">
        <w:rPr>
          <w:rStyle w:val="StyleUnderline"/>
        </w:rPr>
        <w:t xml:space="preserve"> making them.</w:t>
      </w:r>
      <w:r w:rsidRPr="00E1757A">
        <w:rPr>
          <w:sz w:val="16"/>
        </w:rPr>
        <w:t xml:space="preserve"> </w:t>
      </w:r>
      <w:r w:rsidRPr="00E1757A">
        <w:rPr>
          <w:rStyle w:val="StyleUnderline"/>
        </w:rPr>
        <w:t>Rulings like that</w:t>
      </w:r>
      <w:r w:rsidRPr="00E1757A">
        <w:rPr>
          <w:sz w:val="16"/>
        </w:rPr>
        <w:t xml:space="preserve"> are laudable because they </w:t>
      </w:r>
      <w:r w:rsidRPr="00E1757A">
        <w:rPr>
          <w:rStyle w:val="StyleUnderline"/>
        </w:rPr>
        <w:t>leave options available to the losing side</w:t>
      </w:r>
      <w:r w:rsidRPr="00E1757A">
        <w:rPr>
          <w:sz w:val="16"/>
        </w:rPr>
        <w:t xml:space="preserve"> — in this case, to pursue the administration’s goals through the usual legislative process.</w:t>
      </w:r>
    </w:p>
    <w:p w14:paraId="5283C194" w14:textId="77777777" w:rsidR="000554F8" w:rsidRPr="005F6F77" w:rsidRDefault="000554F8" w:rsidP="000554F8">
      <w:pPr>
        <w:rPr>
          <w:sz w:val="16"/>
        </w:rPr>
      </w:pPr>
      <w:r w:rsidRPr="00E1757A">
        <w:rPr>
          <w:sz w:val="16"/>
        </w:rPr>
        <w:t xml:space="preserve">In the end, it is rarely a good bet to hope for salvation from wonky, judge-made rules of questionable legal origins. But </w:t>
      </w:r>
      <w:r w:rsidRPr="00726E2B">
        <w:rPr>
          <w:rStyle w:val="StyleUnderline"/>
          <w:highlight w:val="cyan"/>
        </w:rPr>
        <w:t xml:space="preserve">at a time when our constitutional order faces </w:t>
      </w:r>
      <w:r w:rsidRPr="00726E2B">
        <w:rPr>
          <w:rStyle w:val="Emphasis"/>
          <w:highlight w:val="cyan"/>
        </w:rPr>
        <w:t>immense pressure and uncertainty</w:t>
      </w:r>
      <w:r w:rsidRPr="00E1757A">
        <w:rPr>
          <w:sz w:val="16"/>
        </w:rPr>
        <w:t xml:space="preserve">, </w:t>
      </w:r>
      <w:r w:rsidRPr="00E1757A">
        <w:rPr>
          <w:rStyle w:val="StyleUnderline"/>
        </w:rPr>
        <w:t>we should take what we can get</w:t>
      </w:r>
      <w:r w:rsidRPr="00E1757A">
        <w:rPr>
          <w:sz w:val="16"/>
        </w:rPr>
        <w:t xml:space="preserve">. And </w:t>
      </w:r>
      <w:r w:rsidRPr="00726E2B">
        <w:rPr>
          <w:rStyle w:val="StyleUnderline"/>
          <w:highlight w:val="cyan"/>
        </w:rPr>
        <w:t>presidential restraint in the name of the m</w:t>
      </w:r>
      <w:r w:rsidRPr="00E1757A">
        <w:rPr>
          <w:rStyle w:val="StyleUnderline"/>
        </w:rPr>
        <w:t xml:space="preserve">ajor </w:t>
      </w:r>
      <w:r w:rsidRPr="00726E2B">
        <w:rPr>
          <w:rStyle w:val="StyleUnderline"/>
          <w:highlight w:val="cyan"/>
        </w:rPr>
        <w:t>q</w:t>
      </w:r>
      <w:r w:rsidRPr="00E1757A">
        <w:rPr>
          <w:rStyle w:val="StyleUnderline"/>
        </w:rPr>
        <w:t xml:space="preserve">uestions </w:t>
      </w:r>
      <w:r w:rsidRPr="00726E2B">
        <w:rPr>
          <w:rStyle w:val="StyleUnderline"/>
          <w:highlight w:val="cyan"/>
        </w:rPr>
        <w:t>d</w:t>
      </w:r>
      <w:r w:rsidRPr="00E1757A">
        <w:rPr>
          <w:rStyle w:val="StyleUnderline"/>
        </w:rPr>
        <w:t xml:space="preserve">octrine </w:t>
      </w:r>
      <w:r w:rsidRPr="00726E2B">
        <w:rPr>
          <w:rStyle w:val="StyleUnderline"/>
          <w:highlight w:val="cyan"/>
        </w:rPr>
        <w:t xml:space="preserve">would be </w:t>
      </w:r>
      <w:r w:rsidRPr="00726E2B">
        <w:rPr>
          <w:rStyle w:val="Emphasis"/>
          <w:highlight w:val="cyan"/>
        </w:rPr>
        <w:t>better than no restraint</w:t>
      </w:r>
      <w:r w:rsidRPr="00E1757A">
        <w:rPr>
          <w:rStyle w:val="Emphasis"/>
        </w:rPr>
        <w:t xml:space="preserve"> at all</w:t>
      </w:r>
      <w:r w:rsidRPr="00E1757A">
        <w:rPr>
          <w:sz w:val="16"/>
        </w:rPr>
        <w:t>.</w:t>
      </w:r>
    </w:p>
    <w:p w14:paraId="23A6395D" w14:textId="77777777" w:rsidR="000554F8" w:rsidRPr="00CD2997" w:rsidRDefault="000554F8" w:rsidP="000554F8">
      <w:pPr>
        <w:pStyle w:val="Heading4"/>
      </w:pPr>
      <w:r>
        <w:t xml:space="preserve">Unchecked executive power under Trump causes </w:t>
      </w:r>
      <w:r>
        <w:rPr>
          <w:u w:val="single"/>
        </w:rPr>
        <w:t>extinction</w:t>
      </w:r>
    </w:p>
    <w:p w14:paraId="3AF35C28" w14:textId="77777777" w:rsidR="000554F8" w:rsidRPr="00A6044D" w:rsidRDefault="000554F8" w:rsidP="000554F8">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5-31-25</w:t>
      </w:r>
      <w:r w:rsidRPr="00A6044D">
        <w:t>, "The Nuclear Trump Factor", Common Dreams, https://www.commondreams.org/opinion/trump-nuclear-war</w:t>
      </w:r>
    </w:p>
    <w:p w14:paraId="25234D4A" w14:textId="77777777" w:rsidR="000554F8" w:rsidRPr="006D2B83" w:rsidRDefault="000554F8" w:rsidP="000554F8">
      <w:pPr>
        <w:rPr>
          <w:sz w:val="16"/>
        </w:rPr>
      </w:pPr>
      <w:r w:rsidRPr="006D2B83">
        <w:rPr>
          <w:sz w:val="16"/>
        </w:rPr>
        <w:t xml:space="preserve">Hardly a day goes by without the phrase "Donald </w:t>
      </w:r>
      <w:r w:rsidRPr="00726E2B">
        <w:rPr>
          <w:rStyle w:val="StyleUnderline"/>
          <w:highlight w:val="cyan"/>
        </w:rPr>
        <w:t>Trump is a danger to the world</w:t>
      </w:r>
      <w:r w:rsidRPr="006D2B83">
        <w:rPr>
          <w:sz w:val="16"/>
        </w:rPr>
        <w:t xml:space="preserve">" being given new life. </w:t>
      </w:r>
      <w:r w:rsidRPr="00B969CE">
        <w:rPr>
          <w:rStyle w:val="StyleUnderline"/>
        </w:rPr>
        <w:t>The threat</w:t>
      </w:r>
      <w:r w:rsidRPr="006D2B83">
        <w:rPr>
          <w:sz w:val="16"/>
        </w:rPr>
        <w:t xml:space="preserve"> posed by the U.S. president </w:t>
      </w:r>
      <w:r w:rsidRPr="00B969CE">
        <w:rPr>
          <w:rStyle w:val="StyleUnderline"/>
        </w:rPr>
        <w:t>applies</w:t>
      </w:r>
      <w:r w:rsidRPr="006D2B83">
        <w:rPr>
          <w:sz w:val="16"/>
        </w:rPr>
        <w:t xml:space="preserve"> of course </w:t>
      </w:r>
      <w:r w:rsidRPr="00B969CE">
        <w:rPr>
          <w:rStyle w:val="StyleUnderline"/>
        </w:rPr>
        <w:t>to</w:t>
      </w:r>
      <w:r w:rsidRPr="006D2B83">
        <w:rPr>
          <w:sz w:val="16"/>
        </w:rPr>
        <w:t xml:space="preserve"> </w:t>
      </w:r>
      <w:r w:rsidRPr="00B969CE">
        <w:rPr>
          <w:rStyle w:val="StyleUnderline"/>
        </w:rPr>
        <w:t>the U.S.</w:t>
      </w:r>
      <w:r w:rsidRPr="006D2B83">
        <w:rPr>
          <w:sz w:val="16"/>
        </w:rPr>
        <w:t xml:space="preserve"> itself, </w:t>
      </w:r>
      <w:r w:rsidRPr="00B969CE">
        <w:rPr>
          <w:rStyle w:val="StyleUnderline"/>
        </w:rPr>
        <w:t>which</w:t>
      </w:r>
      <w:r w:rsidRPr="006D2B83">
        <w:rPr>
          <w:sz w:val="16"/>
        </w:rPr>
        <w:t xml:space="preserve"> </w:t>
      </w:r>
      <w:r w:rsidRPr="00B969CE">
        <w:rPr>
          <w:rStyle w:val="StyleUnderline"/>
        </w:rPr>
        <w:t>is in danger of sliding into fascist authoritarianism</w:t>
      </w:r>
      <w:r w:rsidRPr="006D2B83">
        <w:rPr>
          <w:sz w:val="16"/>
        </w:rPr>
        <w:t xml:space="preserve">, </w:t>
      </w:r>
      <w:r w:rsidRPr="00B969CE">
        <w:rPr>
          <w:rStyle w:val="StyleUnderline"/>
        </w:rPr>
        <w:t xml:space="preserve">and to the </w:t>
      </w:r>
      <w:r w:rsidRPr="00B969CE">
        <w:rPr>
          <w:rStyle w:val="Emphasis"/>
        </w:rPr>
        <w:t>planetary boundaries</w:t>
      </w:r>
      <w:r w:rsidRPr="006D2B83">
        <w:rPr>
          <w:sz w:val="16"/>
        </w:rPr>
        <w:t xml:space="preserve"> </w:t>
      </w:r>
      <w:r w:rsidRPr="00B969CE">
        <w:rPr>
          <w:rStyle w:val="StyleUnderline"/>
        </w:rPr>
        <w:t>that the billionaire cabinet is</w:t>
      </w:r>
      <w:r w:rsidRPr="006D2B83">
        <w:rPr>
          <w:sz w:val="16"/>
        </w:rPr>
        <w:t xml:space="preserve"> enthusiastically </w:t>
      </w:r>
      <w:r w:rsidRPr="00B969CE">
        <w:rPr>
          <w:rStyle w:val="Emphasis"/>
        </w:rPr>
        <w:t>trampling</w:t>
      </w:r>
      <w:r w:rsidRPr="006D2B83">
        <w:rPr>
          <w:sz w:val="16"/>
        </w:rPr>
        <w:t xml:space="preserve"> all over with its "drill, baby, drill" policy.</w:t>
      </w:r>
    </w:p>
    <w:p w14:paraId="5658D2CB" w14:textId="77777777" w:rsidR="000554F8" w:rsidRPr="006D2B83" w:rsidRDefault="000554F8" w:rsidP="000554F8">
      <w:pPr>
        <w:rPr>
          <w:sz w:val="16"/>
        </w:rPr>
      </w:pPr>
      <w:r w:rsidRPr="006D2B83">
        <w:rPr>
          <w:sz w:val="16"/>
        </w:rPr>
        <w:lastRenderedPageBreak/>
        <w:t xml:space="preserve">What is less noticed is another global threat being driven by </w:t>
      </w:r>
      <w:r w:rsidRPr="00CD2997">
        <w:rPr>
          <w:rStyle w:val="StyleUnderline"/>
        </w:rPr>
        <w:t xml:space="preserve">the </w:t>
      </w:r>
      <w:r w:rsidRPr="00726E2B">
        <w:rPr>
          <w:rStyle w:val="StyleUnderline"/>
          <w:highlight w:val="cyan"/>
        </w:rPr>
        <w:t>MAGA</w:t>
      </w:r>
      <w:r w:rsidRPr="00CD2997">
        <w:rPr>
          <w:rStyle w:val="StyleUnderline"/>
        </w:rPr>
        <w:t xml:space="preserve"> insurrection movement</w:t>
      </w:r>
      <w:r w:rsidRPr="006D2B83">
        <w:rPr>
          <w:sz w:val="16"/>
        </w:rPr>
        <w:t xml:space="preserve"> in the White House, which </w:t>
      </w:r>
      <w:r w:rsidRPr="00726E2B">
        <w:rPr>
          <w:rStyle w:val="StyleUnderline"/>
          <w:highlight w:val="cyan"/>
        </w:rPr>
        <w:t xml:space="preserve">has declared war on democracy, the state, and the planet. It </w:t>
      </w:r>
      <w:r w:rsidRPr="008604B0">
        <w:rPr>
          <w:rStyle w:val="StyleUnderline"/>
        </w:rPr>
        <w:t xml:space="preserve">is the </w:t>
      </w:r>
      <w:r w:rsidRPr="00726E2B">
        <w:rPr>
          <w:rStyle w:val="Emphasis"/>
          <w:highlight w:val="cyan"/>
        </w:rPr>
        <w:t xml:space="preserve">risk </w:t>
      </w:r>
      <w:r w:rsidRPr="008604B0">
        <w:rPr>
          <w:rStyle w:val="Emphasis"/>
        </w:rPr>
        <w:t xml:space="preserve">of </w:t>
      </w:r>
      <w:r w:rsidRPr="00726E2B">
        <w:rPr>
          <w:rStyle w:val="Emphasis"/>
          <w:highlight w:val="cyan"/>
        </w:rPr>
        <w:t>nuclear war</w:t>
      </w:r>
      <w:r w:rsidRPr="006D2B83">
        <w:rPr>
          <w:sz w:val="16"/>
        </w:rPr>
        <w:t xml:space="preserve">. Although Trump is calling for an end to the fighting in Ukraine, which would reduce the threat of nuclear weapons being used in this crisis hotspot, the overall </w:t>
      </w:r>
      <w:r w:rsidRPr="00CD2997">
        <w:rPr>
          <w:rStyle w:val="StyleUnderline"/>
        </w:rPr>
        <w:t>dangers have increased with the new administration</w:t>
      </w:r>
      <w:r w:rsidRPr="006D2B83">
        <w:rPr>
          <w:sz w:val="16"/>
        </w:rPr>
        <w:t>.</w:t>
      </w:r>
    </w:p>
    <w:p w14:paraId="289B9774" w14:textId="77777777" w:rsidR="000554F8" w:rsidRPr="006D2B83" w:rsidRDefault="000554F8" w:rsidP="000554F8">
      <w:pPr>
        <w:rPr>
          <w:sz w:val="16"/>
        </w:rPr>
      </w:pPr>
      <w:r w:rsidRPr="006D2B83">
        <w:rPr>
          <w:sz w:val="16"/>
        </w:rPr>
        <w:t xml:space="preserve">First of all, it should be kept in mind that in the U.S., </w:t>
      </w:r>
      <w:r w:rsidRPr="00CD2997">
        <w:rPr>
          <w:rStyle w:val="StyleUnderline"/>
        </w:rPr>
        <w:t>the president has sole authority</w:t>
      </w:r>
      <w:r w:rsidRPr="006D2B83">
        <w:rPr>
          <w:sz w:val="16"/>
        </w:rPr>
        <w:t xml:space="preserve">, without restrictions or consultation, </w:t>
      </w:r>
      <w:r w:rsidRPr="00CD2997">
        <w:rPr>
          <w:rStyle w:val="StyleUnderline"/>
        </w:rPr>
        <w:t>to order a nuclear attack</w:t>
      </w:r>
      <w:r w:rsidRPr="006D2B83">
        <w:rPr>
          <w:sz w:val="16"/>
        </w:rPr>
        <w:t xml:space="preserve"> against any target at any time, for any reason.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740E1195" w14:textId="77777777" w:rsidR="000554F8" w:rsidRPr="006D2B83" w:rsidRDefault="000554F8" w:rsidP="000554F8">
      <w:pPr>
        <w:rPr>
          <w:sz w:val="16"/>
        </w:rPr>
      </w:pPr>
      <w:r w:rsidRPr="00726E2B">
        <w:rPr>
          <w:rStyle w:val="StyleUnderline"/>
          <w:highlight w:val="cyan"/>
        </w:rPr>
        <w:t xml:space="preserve">Trump's </w:t>
      </w:r>
      <w:r w:rsidRPr="00726E2B">
        <w:rPr>
          <w:rStyle w:val="Emphasis"/>
          <w:highlight w:val="cyan"/>
        </w:rPr>
        <w:t>hara-kiri</w:t>
      </w:r>
      <w:r w:rsidRPr="00726E2B">
        <w:rPr>
          <w:rStyle w:val="StyleUnderline"/>
          <w:highlight w:val="cyan"/>
        </w:rPr>
        <w:t xml:space="preserve"> and </w:t>
      </w:r>
      <w:r w:rsidRPr="00726E2B">
        <w:rPr>
          <w:rStyle w:val="Emphasis"/>
          <w:highlight w:val="cyan"/>
        </w:rPr>
        <w:t>doomsday politics</w:t>
      </w:r>
      <w:r w:rsidRPr="006D2B83">
        <w:rPr>
          <w:sz w:val="16"/>
        </w:rPr>
        <w:t xml:space="preserve">, </w:t>
      </w:r>
      <w:r w:rsidRPr="00726E2B">
        <w:rPr>
          <w:rStyle w:val="StyleUnderline"/>
          <w:highlight w:val="cyan"/>
        </w:rPr>
        <w:t>which destroy trust and rely on macho</w:t>
      </w:r>
      <w:r w:rsidRPr="00CD2997">
        <w:rPr>
          <w:rStyle w:val="StyleUnderline"/>
        </w:rPr>
        <w:t xml:space="preserve"> gestures</w:t>
      </w:r>
      <w:r w:rsidRPr="006D2B83">
        <w:rPr>
          <w:sz w:val="16"/>
        </w:rPr>
        <w:t xml:space="preserve"> </w:t>
      </w:r>
      <w:r w:rsidRPr="00726E2B">
        <w:rPr>
          <w:rStyle w:val="StyleUnderline"/>
          <w:highlight w:val="cyan"/>
        </w:rPr>
        <w:t>instead of</w:t>
      </w:r>
      <w:r w:rsidRPr="006D2B83">
        <w:rPr>
          <w:sz w:val="16"/>
        </w:rPr>
        <w:t xml:space="preserve"> nuclear </w:t>
      </w:r>
      <w:r w:rsidRPr="00726E2B">
        <w:rPr>
          <w:rStyle w:val="StyleUnderline"/>
          <w:highlight w:val="cyan"/>
        </w:rPr>
        <w:t>restraint</w:t>
      </w:r>
      <w:r w:rsidRPr="00CD2997">
        <w:rPr>
          <w:rStyle w:val="StyleUnderline"/>
        </w:rPr>
        <w:t xml:space="preserve"> </w:t>
      </w:r>
      <w:r w:rsidRPr="00726E2B">
        <w:rPr>
          <w:rStyle w:val="StyleUnderline"/>
          <w:highlight w:val="cyan"/>
        </w:rPr>
        <w:t>and</w:t>
      </w:r>
      <w:r w:rsidRPr="006D2B83">
        <w:rPr>
          <w:sz w:val="16"/>
        </w:rPr>
        <w:t xml:space="preserve"> international </w:t>
      </w:r>
      <w:r w:rsidRPr="00726E2B">
        <w:rPr>
          <w:rStyle w:val="StyleUnderline"/>
          <w:highlight w:val="cyan"/>
        </w:rPr>
        <w:t>coop</w:t>
      </w:r>
      <w:r w:rsidRPr="00CD2997">
        <w:rPr>
          <w:rStyle w:val="StyleUnderline"/>
        </w:rPr>
        <w:t>eration</w:t>
      </w:r>
      <w:r w:rsidRPr="006D2B83">
        <w:rPr>
          <w:sz w:val="16"/>
        </w:rPr>
        <w:t xml:space="preserve">, </w:t>
      </w:r>
      <w:r w:rsidRPr="00726E2B">
        <w:rPr>
          <w:rStyle w:val="StyleUnderline"/>
          <w:highlight w:val="cyan"/>
        </w:rPr>
        <w:t>are a</w:t>
      </w:r>
      <w:r w:rsidRPr="00CD2997">
        <w:rPr>
          <w:rStyle w:val="StyleUnderline"/>
        </w:rPr>
        <w:t xml:space="preserve"> permanent </w:t>
      </w:r>
      <w:r w:rsidRPr="00726E2B">
        <w:rPr>
          <w:rStyle w:val="StyleUnderline"/>
          <w:highlight w:val="cyan"/>
        </w:rPr>
        <w:t xml:space="preserve">source of </w:t>
      </w:r>
      <w:r w:rsidRPr="00726E2B">
        <w:rPr>
          <w:rStyle w:val="Emphasis"/>
          <w:highlight w:val="cyan"/>
        </w:rPr>
        <w:t>instability</w:t>
      </w:r>
      <w:r w:rsidRPr="00726E2B">
        <w:rPr>
          <w:rStyle w:val="StyleUnderline"/>
          <w:highlight w:val="cyan"/>
        </w:rPr>
        <w:t xml:space="preserve"> and </w:t>
      </w:r>
      <w:r w:rsidRPr="00726E2B">
        <w:rPr>
          <w:rStyle w:val="Emphasis"/>
          <w:highlight w:val="cyan"/>
        </w:rPr>
        <w:t>escalation</w:t>
      </w:r>
      <w:r w:rsidRPr="00726E2B">
        <w:rPr>
          <w:sz w:val="16"/>
          <w:highlight w:val="cyan"/>
        </w:rPr>
        <w:t>.</w:t>
      </w:r>
    </w:p>
    <w:p w14:paraId="5AC5762A" w14:textId="77777777" w:rsidR="000554F8" w:rsidRPr="006D2B83" w:rsidRDefault="000554F8" w:rsidP="000554F8">
      <w:pPr>
        <w:rPr>
          <w:sz w:val="16"/>
        </w:rPr>
      </w:pPr>
      <w:r w:rsidRPr="006D2B83">
        <w:rPr>
          <w:sz w:val="16"/>
        </w:rPr>
        <w:t xml:space="preserve">The U.S. president can therefore carry out </w:t>
      </w:r>
      <w:r w:rsidRPr="00726E2B">
        <w:rPr>
          <w:rStyle w:val="StyleUnderline"/>
          <w:highlight w:val="cyan"/>
        </w:rPr>
        <w:t>nuclear strikes</w:t>
      </w:r>
      <w:r w:rsidRPr="006D2B83">
        <w:rPr>
          <w:sz w:val="16"/>
        </w:rPr>
        <w:t xml:space="preserve"> at any time, which </w:t>
      </w:r>
      <w:r w:rsidRPr="00726E2B">
        <w:rPr>
          <w:rStyle w:val="StyleUnderline"/>
          <w:highlight w:val="cyan"/>
        </w:rPr>
        <w:t>would mean</w:t>
      </w:r>
      <w:r w:rsidRPr="00CD2997">
        <w:rPr>
          <w:rStyle w:val="StyleUnderline"/>
        </w:rPr>
        <w:t xml:space="preserve"> </w:t>
      </w:r>
      <w:r w:rsidRPr="00726E2B">
        <w:rPr>
          <w:rStyle w:val="StyleUnderline"/>
          <w:highlight w:val="cyan"/>
        </w:rPr>
        <w:t>hundreds of millions of deaths and</w:t>
      </w:r>
      <w:r w:rsidRPr="006D2B83">
        <w:rPr>
          <w:sz w:val="16"/>
        </w:rPr>
        <w:t xml:space="preserve"> probably </w:t>
      </w:r>
      <w:r w:rsidRPr="00726E2B">
        <w:rPr>
          <w:rStyle w:val="StyleUnderline"/>
          <w:highlight w:val="cyan"/>
        </w:rPr>
        <w:t xml:space="preserve">the </w:t>
      </w:r>
      <w:r w:rsidRPr="00726E2B">
        <w:rPr>
          <w:rStyle w:val="Emphasis"/>
          <w:highlight w:val="cyan"/>
        </w:rPr>
        <w:t>end of humanity</w:t>
      </w:r>
      <w:r w:rsidRPr="006D2B83">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64531ED2" w14:textId="77777777" w:rsidR="000554F8" w:rsidRPr="006D2B83" w:rsidRDefault="000554F8" w:rsidP="000554F8">
      <w:pPr>
        <w:rPr>
          <w:sz w:val="16"/>
        </w:rPr>
      </w:pPr>
      <w:r w:rsidRPr="006D2B83">
        <w:rPr>
          <w:sz w:val="16"/>
        </w:rPr>
        <w:t xml:space="preserve">The mere fact </w:t>
      </w:r>
      <w:r w:rsidRPr="006D2B83">
        <w:rPr>
          <w:rStyle w:val="StyleUnderline"/>
        </w:rPr>
        <w:t>that</w:t>
      </w:r>
      <w:r w:rsidRPr="006D2B83">
        <w:rPr>
          <w:sz w:val="16"/>
        </w:rPr>
        <w:t xml:space="preserve"> Donald </w:t>
      </w:r>
      <w:r w:rsidRPr="00726E2B">
        <w:rPr>
          <w:rStyle w:val="StyleUnderline"/>
          <w:highlight w:val="cyan"/>
        </w:rPr>
        <w:t>Trump has</w:t>
      </w:r>
      <w:r w:rsidRPr="006D2B83">
        <w:rPr>
          <w:sz w:val="16"/>
        </w:rPr>
        <w:t xml:space="preserve"> once again </w:t>
      </w:r>
      <w:r w:rsidRPr="00726E2B">
        <w:rPr>
          <w:rStyle w:val="Emphasis"/>
          <w:highlight w:val="cyan"/>
        </w:rPr>
        <w:t>concentrated this power in his own hands</w:t>
      </w:r>
      <w:r w:rsidRPr="006D2B83">
        <w:rPr>
          <w:sz w:val="16"/>
        </w:rPr>
        <w:t xml:space="preserve"> </w:t>
      </w:r>
      <w:r w:rsidRPr="006D2B83">
        <w:rPr>
          <w:rStyle w:val="StyleUnderline"/>
        </w:rPr>
        <w:t>is a danger in terms of the possible use of nuclear weapons</w:t>
      </w:r>
      <w:r w:rsidRPr="006D2B83">
        <w:rPr>
          <w:sz w:val="16"/>
        </w:rPr>
        <w:t xml:space="preserve">. The reasons for this are obvious. </w:t>
      </w:r>
      <w:r w:rsidRPr="006D2B83">
        <w:rPr>
          <w:rStyle w:val="StyleUnderline"/>
        </w:rPr>
        <w:t>Trump has shown</w:t>
      </w:r>
      <w:r w:rsidRPr="006D2B83">
        <w:rPr>
          <w:sz w:val="16"/>
        </w:rPr>
        <w:t xml:space="preserve"> himself </w:t>
      </w:r>
      <w:r w:rsidRPr="006D2B83">
        <w:rPr>
          <w:rStyle w:val="StyleUnderline"/>
        </w:rPr>
        <w:t>to be unpredictable, erratic, and</w:t>
      </w:r>
      <w:r w:rsidRPr="006D2B83">
        <w:rPr>
          <w:sz w:val="16"/>
        </w:rPr>
        <w:t xml:space="preserve"> emotionally </w:t>
      </w:r>
      <w:r w:rsidRPr="006D2B83">
        <w:rPr>
          <w:rStyle w:val="StyleUnderline"/>
        </w:rPr>
        <w:t>unstable</w:t>
      </w:r>
      <w:r w:rsidRPr="006D2B83">
        <w:rPr>
          <w:sz w:val="16"/>
        </w:rPr>
        <w:t xml:space="preserve"> as a person and political leader.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63D237E7" w14:textId="77777777" w:rsidR="000554F8" w:rsidRPr="006D2B83" w:rsidRDefault="000554F8" w:rsidP="000554F8">
      <w:pPr>
        <w:rPr>
          <w:sz w:val="16"/>
        </w:rPr>
      </w:pPr>
      <w:r w:rsidRPr="006D2B83">
        <w:rPr>
          <w:sz w:val="16"/>
        </w:rPr>
        <w:t xml:space="preserve">In October 2024, over 200 mental health experts warned before the election that Donald </w:t>
      </w:r>
      <w:r w:rsidRPr="006D2B83">
        <w:rPr>
          <w:rStyle w:val="StyleUnderline"/>
        </w:rPr>
        <w:t xml:space="preserve">Trump was </w:t>
      </w:r>
      <w:r w:rsidRPr="008604B0">
        <w:rPr>
          <w:rStyle w:val="StyleUnderline"/>
        </w:rPr>
        <w:t>dangerous</w:t>
      </w:r>
      <w:r w:rsidRPr="006D2B83">
        <w:rPr>
          <w:sz w:val="16"/>
        </w:rPr>
        <w:t xml:space="preserve"> </w:t>
      </w:r>
      <w:r w:rsidRPr="006D2B83">
        <w:rPr>
          <w:rStyle w:val="StyleUnderline"/>
        </w:rPr>
        <w:t>due to</w:t>
      </w:r>
      <w:r w:rsidRPr="006D2B83">
        <w:rPr>
          <w:sz w:val="16"/>
        </w:rPr>
        <w:t xml:space="preserve"> his symptoms of severe, untreatable personality disorder, which they diagnosed as "</w:t>
      </w:r>
      <w:r w:rsidRPr="006D2B83">
        <w:rPr>
          <w:rStyle w:val="StyleUnderline"/>
        </w:rPr>
        <w:t>malignant narcissism</w:t>
      </w:r>
      <w:r w:rsidRPr="006D2B83">
        <w:rPr>
          <w:sz w:val="16"/>
        </w:rPr>
        <w:t xml:space="preserve">." This makes him completely </w:t>
      </w:r>
      <w:r w:rsidRPr="006D2B83">
        <w:rPr>
          <w:rStyle w:val="StyleUnderline"/>
        </w:rPr>
        <w:t>unfit for leadership</w:t>
      </w:r>
      <w:r w:rsidRPr="006D2B83">
        <w:rPr>
          <w:sz w:val="16"/>
        </w:rPr>
        <w:t>,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12B77C0D" w14:textId="77777777" w:rsidR="000554F8" w:rsidRPr="006D2B83" w:rsidRDefault="000554F8" w:rsidP="000554F8">
      <w:pPr>
        <w:rPr>
          <w:sz w:val="16"/>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726E2B">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726E2B">
        <w:rPr>
          <w:rStyle w:val="Emphasis"/>
          <w:highlight w:val="cyan"/>
        </w:rPr>
        <w:t xml:space="preserve">increased </w:t>
      </w:r>
      <w:r w:rsidRPr="008604B0">
        <w:rPr>
          <w:rStyle w:val="Emphasis"/>
        </w:rPr>
        <w:t xml:space="preserve">the </w:t>
      </w:r>
      <w:r w:rsidRPr="00726E2B">
        <w:rPr>
          <w:rStyle w:val="Emphasis"/>
          <w:highlight w:val="cyan"/>
        </w:rPr>
        <w:t>nuclear risks</w:t>
      </w:r>
      <w:r w:rsidRPr="006D2B83">
        <w:rPr>
          <w:sz w:val="16"/>
        </w:rPr>
        <w:t xml:space="preserve"> through his actions.</w:t>
      </w:r>
    </w:p>
    <w:p w14:paraId="241EBE1D" w14:textId="77777777" w:rsidR="000554F8" w:rsidRPr="006D2B83" w:rsidRDefault="000554F8" w:rsidP="000554F8">
      <w:pPr>
        <w:rPr>
          <w:sz w:val="16"/>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4A702BA3" w14:textId="77777777" w:rsidR="000554F8" w:rsidRPr="006D2B83" w:rsidRDefault="000554F8" w:rsidP="000554F8">
      <w:pPr>
        <w:rPr>
          <w:sz w:val="16"/>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4C46E288" w14:textId="77777777" w:rsidR="000554F8" w:rsidRPr="006D2B83" w:rsidRDefault="000554F8" w:rsidP="000554F8">
      <w:pPr>
        <w:rPr>
          <w:sz w:val="16"/>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726E2B">
        <w:rPr>
          <w:rStyle w:val="StyleUnderline"/>
          <w:highlight w:val="cyan"/>
        </w:rPr>
        <w:t>the U</w:t>
      </w:r>
      <w:r w:rsidRPr="006D2B83">
        <w:rPr>
          <w:sz w:val="16"/>
        </w:rPr>
        <w:t xml:space="preserve">nited </w:t>
      </w:r>
      <w:r w:rsidRPr="00726E2B">
        <w:rPr>
          <w:rStyle w:val="StyleUnderline"/>
          <w:highlight w:val="cyan"/>
        </w:rPr>
        <w:t>S</w:t>
      </w:r>
      <w:r w:rsidRPr="006D2B83">
        <w:rPr>
          <w:sz w:val="16"/>
        </w:rPr>
        <w:t xml:space="preserve">tates </w:t>
      </w:r>
      <w:r w:rsidRPr="00726E2B">
        <w:rPr>
          <w:rStyle w:val="StyleUnderline"/>
          <w:highlight w:val="cyan"/>
        </w:rPr>
        <w:t>will</w:t>
      </w:r>
      <w:r w:rsidRPr="006D2B83">
        <w:rPr>
          <w:sz w:val="16"/>
        </w:rPr>
        <w:t xml:space="preserve"> expand its nuclear efforts to include more nuclear options, </w:t>
      </w:r>
      <w:r w:rsidRPr="00726E2B">
        <w:rPr>
          <w:rStyle w:val="StyleUnderline"/>
          <w:highlight w:val="cyan"/>
        </w:rPr>
        <w:t>rely</w:t>
      </w:r>
      <w:r w:rsidRPr="006D2B83">
        <w:rPr>
          <w:rStyle w:val="StyleUnderline"/>
        </w:rPr>
        <w:t xml:space="preserve"> more </w:t>
      </w:r>
      <w:r w:rsidRPr="00726E2B">
        <w:rPr>
          <w:rStyle w:val="StyleUnderline"/>
          <w:highlight w:val="cyan"/>
        </w:rPr>
        <w:t xml:space="preserve">on </w:t>
      </w:r>
      <w:r w:rsidRPr="00726E2B">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566D5ED6" w14:textId="77777777" w:rsidR="000554F8" w:rsidRPr="006D2B83" w:rsidRDefault="000554F8" w:rsidP="000554F8">
      <w:pPr>
        <w:rPr>
          <w:sz w:val="16"/>
        </w:rPr>
      </w:pPr>
      <w:r w:rsidRPr="006D2B83">
        <w:rPr>
          <w:rStyle w:val="StyleUnderline"/>
        </w:rPr>
        <w:lastRenderedPageBreak/>
        <w:t xml:space="preserve">This is taking place </w:t>
      </w:r>
      <w:r w:rsidRPr="00726E2B">
        <w:rPr>
          <w:rStyle w:val="StyleUnderline"/>
          <w:highlight w:val="cyan"/>
        </w:rPr>
        <w:t>amid</w:t>
      </w:r>
      <w:r w:rsidRPr="006D2B83">
        <w:rPr>
          <w:rStyle w:val="StyleUnderline"/>
        </w:rPr>
        <w:t xml:space="preserve"> chaotic </w:t>
      </w:r>
      <w:r w:rsidRPr="00726E2B">
        <w:rPr>
          <w:rStyle w:val="StyleUnderline"/>
          <w:highlight w:val="cyan"/>
        </w:rPr>
        <w:t>DOGE</w:t>
      </w:r>
      <w:r w:rsidRPr="006D2B83">
        <w:rPr>
          <w:sz w:val="16"/>
        </w:rPr>
        <w:t xml:space="preserve"> (Department of Government Efficiency) </w:t>
      </w:r>
      <w:r w:rsidRPr="00726E2B">
        <w:rPr>
          <w:rStyle w:val="StyleUnderline"/>
          <w:highlight w:val="cyan"/>
        </w:rPr>
        <w:t>attacks</w:t>
      </w:r>
      <w:r w:rsidRPr="006D2B83">
        <w:rPr>
          <w:sz w:val="16"/>
        </w:rPr>
        <w:t xml:space="preserve"> led by Elon Musk </w:t>
      </w:r>
      <w:r w:rsidRPr="00726E2B">
        <w:rPr>
          <w:rStyle w:val="StyleUnderline"/>
          <w:highlight w:val="cyan"/>
        </w:rPr>
        <w:t>against the</w:t>
      </w:r>
      <w:r w:rsidRPr="006D2B83">
        <w:rPr>
          <w:sz w:val="16"/>
        </w:rPr>
        <w:t xml:space="preserve"> National Nuclear Security Administration (</w:t>
      </w:r>
      <w:r w:rsidRPr="00726E2B">
        <w:rPr>
          <w:rStyle w:val="StyleUnderline"/>
          <w:highlight w:val="cyan"/>
        </w:rPr>
        <w:t>NNSA</w:t>
      </w:r>
      <w:r w:rsidRPr="006D2B83">
        <w:rPr>
          <w:sz w:val="16"/>
        </w:rPr>
        <w:t xml:space="preserve">), in which hundreds of </w:t>
      </w:r>
      <w:r w:rsidRPr="00726E2B">
        <w:rPr>
          <w:rStyle w:val="StyleUnderline"/>
          <w:highlight w:val="cyan"/>
        </w:rPr>
        <w:t>scientists and experts responsible for</w:t>
      </w:r>
      <w:r w:rsidRPr="006D2B83">
        <w:rPr>
          <w:rStyle w:val="StyleUnderline"/>
        </w:rPr>
        <w:t xml:space="preserve"> the country's </w:t>
      </w:r>
      <w:r w:rsidRPr="00726E2B">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3CDC1301" w14:textId="77777777" w:rsidR="000554F8" w:rsidRPr="006D2B83" w:rsidRDefault="000554F8" w:rsidP="000554F8">
      <w:pPr>
        <w:rPr>
          <w:sz w:val="16"/>
        </w:rPr>
      </w:pPr>
      <w:r w:rsidRPr="006D2B83">
        <w:rPr>
          <w:sz w:val="16"/>
        </w:rPr>
        <w:t xml:space="preserve">The </w:t>
      </w:r>
      <w:r w:rsidRPr="00726E2B">
        <w:rPr>
          <w:rStyle w:val="StyleUnderline"/>
          <w:highlight w:val="cyan"/>
        </w:rPr>
        <w:t>Trump</w:t>
      </w:r>
      <w:r w:rsidRPr="006D2B83">
        <w:rPr>
          <w:sz w:val="16"/>
        </w:rPr>
        <w:t xml:space="preserve"> administration </w:t>
      </w:r>
      <w:r w:rsidRPr="006D2B83">
        <w:rPr>
          <w:rStyle w:val="StyleUnderline"/>
        </w:rPr>
        <w:t>is</w:t>
      </w:r>
      <w:r w:rsidRPr="006D2B83">
        <w:rPr>
          <w:sz w:val="16"/>
        </w:rPr>
        <w:t xml:space="preserve"> meanwhile </w:t>
      </w:r>
      <w:r w:rsidRPr="006D2B83">
        <w:rPr>
          <w:rStyle w:val="StyleUnderline"/>
        </w:rPr>
        <w:t>pursuing a</w:t>
      </w:r>
      <w:r w:rsidRPr="006D2B83">
        <w:rPr>
          <w:sz w:val="16"/>
        </w:rPr>
        <w:t xml:space="preserve"> "peace through </w:t>
      </w:r>
      <w:r w:rsidRPr="006D2B83">
        <w:rPr>
          <w:rStyle w:val="StyleUnderline"/>
        </w:rPr>
        <w:t>strength" strategy</w:t>
      </w:r>
      <w:r w:rsidRPr="006D2B83">
        <w:rPr>
          <w:sz w:val="16"/>
        </w:rPr>
        <w:t xml:space="preserve"> </w:t>
      </w:r>
      <w:r w:rsidRPr="006D2B83">
        <w:rPr>
          <w:rStyle w:val="StyleUnderline"/>
        </w:rPr>
        <w:t xml:space="preserve">in its </w:t>
      </w:r>
      <w:r w:rsidRPr="00726E2B">
        <w:rPr>
          <w:rStyle w:val="StyleUnderline"/>
          <w:highlight w:val="cyan"/>
        </w:rPr>
        <w:t>foreign policy</w:t>
      </w:r>
      <w:r w:rsidRPr="00726E2B">
        <w:rPr>
          <w:sz w:val="16"/>
          <w:highlight w:val="cyan"/>
        </w:rPr>
        <w:t>.</w:t>
      </w:r>
      <w:r w:rsidRPr="006D2B83">
        <w:rPr>
          <w:sz w:val="16"/>
        </w:rPr>
        <w:t xml:space="preserve">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61D1F058" w14:textId="77777777" w:rsidR="000554F8" w:rsidRDefault="000554F8" w:rsidP="000554F8">
      <w:pPr>
        <w:rPr>
          <w:sz w:val="16"/>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726E2B">
        <w:rPr>
          <w:rStyle w:val="StyleUnderline"/>
          <w:highlight w:val="cyan"/>
        </w:rPr>
        <w:t>has triggered</w:t>
      </w:r>
      <w:r w:rsidRPr="006D2B83">
        <w:rPr>
          <w:rStyle w:val="StyleUnderline"/>
        </w:rPr>
        <w:t xml:space="preserve"> "potentially</w:t>
      </w:r>
      <w:r w:rsidRPr="006D2B83">
        <w:rPr>
          <w:sz w:val="16"/>
        </w:rPr>
        <w:t xml:space="preserve"> the fastest and most dangerous </w:t>
      </w:r>
      <w:r w:rsidRPr="00726E2B">
        <w:rPr>
          <w:rStyle w:val="StyleUnderline"/>
          <w:highlight w:val="cyan"/>
        </w:rPr>
        <w:t xml:space="preserve">acceleration of nuclear </w:t>
      </w:r>
      <w:r w:rsidRPr="008604B0">
        <w:rPr>
          <w:rStyle w:val="StyleUnderline"/>
        </w:rPr>
        <w:t xml:space="preserve">arms </w:t>
      </w:r>
      <w:r w:rsidRPr="00726E2B">
        <w:rPr>
          <w:rStyle w:val="StyleUnderline"/>
          <w:highlight w:val="cyan"/>
        </w:rPr>
        <w:t>prolif</w:t>
      </w:r>
      <w:r w:rsidRPr="006D2B83">
        <w:rPr>
          <w:rStyle w:val="StyleUnderline"/>
        </w:rPr>
        <w:t>eration</w:t>
      </w:r>
      <w:r w:rsidRPr="006D2B83">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06965623" w14:textId="77777777" w:rsidR="000554F8" w:rsidRDefault="000554F8" w:rsidP="000554F8">
      <w:pPr>
        <w:pStyle w:val="Heading3"/>
      </w:pPr>
      <w:r>
        <w:lastRenderedPageBreak/>
        <w:t>OFF</w:t>
      </w:r>
    </w:p>
    <w:p w14:paraId="5073258D" w14:textId="77777777" w:rsidR="000554F8" w:rsidRPr="0099213C" w:rsidRDefault="000554F8" w:rsidP="000554F8">
      <w:pPr>
        <w:pStyle w:val="Heading4"/>
      </w:pPr>
      <w:r>
        <w:t>Econ DA.</w:t>
      </w:r>
    </w:p>
    <w:p w14:paraId="6C746BD6" w14:textId="77777777" w:rsidR="000554F8" w:rsidRDefault="000554F8" w:rsidP="000554F8">
      <w:pPr>
        <w:pStyle w:val="Heading4"/>
      </w:pPr>
      <w:r>
        <w:t xml:space="preserve">Trump’s economy is </w:t>
      </w:r>
      <w:r w:rsidRPr="006C1AAB">
        <w:rPr>
          <w:u w:val="single"/>
        </w:rPr>
        <w:t>booming</w:t>
      </w:r>
      <w:r>
        <w:t>---</w:t>
      </w:r>
      <w:r w:rsidRPr="006C1AAB">
        <w:rPr>
          <w:b w:val="0"/>
          <w:bCs/>
        </w:rPr>
        <w:t>deregulation, tech, and bounceback from tariffs.</w:t>
      </w:r>
    </w:p>
    <w:p w14:paraId="4959D3DF" w14:textId="77777777" w:rsidR="000554F8" w:rsidRPr="006C1AAB" w:rsidRDefault="000554F8" w:rsidP="000554F8">
      <w:r>
        <w:t xml:space="preserve">Tyler </w:t>
      </w:r>
      <w:r w:rsidRPr="006C1AAB">
        <w:rPr>
          <w:rStyle w:val="Style13ptBold"/>
        </w:rPr>
        <w:t>Cowan 8-31</w:t>
      </w:r>
      <w:r>
        <w:t xml:space="preserve">-25. Professor of Economics at George Mason University. “Markets Say Relax. Trump Critics Say Panic. Who’s Right?” The Free Press. </w:t>
      </w:r>
      <w:r w:rsidRPr="006C1AAB">
        <w:t>https://www.thefp.com/p/markets-say-relax-trump-critics-say</w:t>
      </w:r>
    </w:p>
    <w:p w14:paraId="1621F7D8" w14:textId="77777777" w:rsidR="000554F8" w:rsidRPr="006C1AAB" w:rsidRDefault="000554F8" w:rsidP="000554F8">
      <w:pPr>
        <w:rPr>
          <w:sz w:val="16"/>
        </w:rPr>
      </w:pPr>
      <w:r w:rsidRPr="006C1AAB">
        <w:rPr>
          <w:sz w:val="16"/>
        </w:rPr>
        <w:t xml:space="preserve">Let’s start with the first picture, namely </w:t>
      </w:r>
      <w:r w:rsidRPr="00726E2B">
        <w:rPr>
          <w:rStyle w:val="StyleUnderline"/>
          <w:highlight w:val="cyan"/>
        </w:rPr>
        <w:t>the S&amp;P 500</w:t>
      </w:r>
      <w:r w:rsidRPr="006C1AAB">
        <w:rPr>
          <w:sz w:val="16"/>
        </w:rPr>
        <w:t>.</w:t>
      </w:r>
    </w:p>
    <w:p w14:paraId="302DC72D" w14:textId="77777777" w:rsidR="000554F8" w:rsidRPr="006C1AAB" w:rsidRDefault="000554F8" w:rsidP="000554F8">
      <w:pPr>
        <w:rPr>
          <w:sz w:val="16"/>
        </w:rPr>
      </w:pPr>
      <w:r w:rsidRPr="006C1AAB">
        <w:rPr>
          <w:sz w:val="16"/>
        </w:rPr>
        <w:t xml:space="preserve">Investors are bullish, the dollar is weaker, and the national debt is mounting—the signals are more mixed than the shouting suggests, Tyler Cowen writes. </w:t>
      </w:r>
    </w:p>
    <w:p w14:paraId="673EDB8B" w14:textId="77777777" w:rsidR="000554F8" w:rsidRPr="006C1AAB" w:rsidRDefault="000554F8" w:rsidP="000554F8">
      <w:pPr>
        <w:rPr>
          <w:sz w:val="16"/>
          <w:lang w:val="pt-BR"/>
        </w:rPr>
      </w:pPr>
      <w:r w:rsidRPr="006C1AAB">
        <w:rPr>
          <w:sz w:val="16"/>
          <w:lang w:val="pt-BR"/>
        </w:rPr>
        <w:t>S&amp;P Dow Jones Indices LLC via Fred</w:t>
      </w:r>
    </w:p>
    <w:p w14:paraId="7179474C" w14:textId="77777777" w:rsidR="000554F8" w:rsidRPr="006C1AAB" w:rsidRDefault="000554F8" w:rsidP="000554F8">
      <w:pPr>
        <w:rPr>
          <w:sz w:val="16"/>
        </w:rPr>
      </w:pPr>
      <w:r w:rsidRPr="006C1AAB">
        <w:rPr>
          <w:sz w:val="16"/>
        </w:rPr>
        <w:t xml:space="preserve">As you can see, it </w:t>
      </w:r>
      <w:r w:rsidRPr="00726E2B">
        <w:rPr>
          <w:rStyle w:val="StyleUnderline"/>
          <w:highlight w:val="cyan"/>
        </w:rPr>
        <w:t xml:space="preserve">is </w:t>
      </w:r>
      <w:r w:rsidRPr="006C1AAB">
        <w:rPr>
          <w:rStyle w:val="StyleUnderline"/>
        </w:rPr>
        <w:t xml:space="preserve">doing </w:t>
      </w:r>
      <w:r w:rsidRPr="00726E2B">
        <w:rPr>
          <w:rStyle w:val="Emphasis"/>
          <w:highlight w:val="cyan"/>
        </w:rPr>
        <w:t>more than fine</w:t>
      </w:r>
      <w:r w:rsidRPr="006C1AAB">
        <w:rPr>
          <w:sz w:val="16"/>
        </w:rPr>
        <w:t xml:space="preserve">. One thing </w:t>
      </w:r>
      <w:r w:rsidRPr="006C1AAB">
        <w:rPr>
          <w:rStyle w:val="StyleUnderline"/>
        </w:rPr>
        <w:t>this means</w:t>
      </w:r>
      <w:r w:rsidRPr="006C1AAB">
        <w:rPr>
          <w:sz w:val="16"/>
        </w:rPr>
        <w:t xml:space="preserve"> is </w:t>
      </w:r>
      <w:r w:rsidRPr="006C1AAB">
        <w:rPr>
          <w:rStyle w:val="StyleUnderline"/>
        </w:rPr>
        <w:t xml:space="preserve">that </w:t>
      </w:r>
      <w:r w:rsidRPr="006C1AAB">
        <w:rPr>
          <w:rStyle w:val="Emphasis"/>
        </w:rPr>
        <w:t>the world</w:t>
      </w:r>
      <w:r w:rsidRPr="006C1AAB">
        <w:rPr>
          <w:rStyle w:val="StyleUnderline"/>
        </w:rPr>
        <w:t xml:space="preserve"> and American </w:t>
      </w:r>
      <w:r w:rsidRPr="00726E2B">
        <w:rPr>
          <w:rStyle w:val="StyleUnderline"/>
          <w:highlight w:val="cyan"/>
        </w:rPr>
        <w:t xml:space="preserve">prosperity </w:t>
      </w:r>
      <w:r w:rsidRPr="006C1AAB">
        <w:rPr>
          <w:rStyle w:val="StyleUnderline"/>
        </w:rPr>
        <w:t xml:space="preserve">are </w:t>
      </w:r>
      <w:r w:rsidRPr="00726E2B">
        <w:rPr>
          <w:rStyle w:val="Emphasis"/>
          <w:highlight w:val="cyan"/>
        </w:rPr>
        <w:t>unlikely to end</w:t>
      </w:r>
      <w:r w:rsidRPr="00726E2B">
        <w:rPr>
          <w:rStyle w:val="StyleUnderline"/>
          <w:highlight w:val="cyan"/>
        </w:rPr>
        <w:t xml:space="preserve"> anytime soon. American companies are worth </w:t>
      </w:r>
      <w:r w:rsidRPr="00726E2B">
        <w:rPr>
          <w:rStyle w:val="Emphasis"/>
          <w:highlight w:val="cyan"/>
        </w:rPr>
        <w:t>a lot</w:t>
      </w:r>
      <w:r w:rsidRPr="00726E2B">
        <w:rPr>
          <w:rStyle w:val="StyleUnderline"/>
          <w:highlight w:val="cyan"/>
        </w:rPr>
        <w:t xml:space="preserve"> </w:t>
      </w:r>
      <w:r w:rsidRPr="006C1AAB">
        <w:rPr>
          <w:rStyle w:val="StyleUnderline"/>
        </w:rPr>
        <w:t xml:space="preserve">and </w:t>
      </w:r>
      <w:r w:rsidRPr="00726E2B">
        <w:rPr>
          <w:rStyle w:val="StyleUnderline"/>
          <w:highlight w:val="cyan"/>
        </w:rPr>
        <w:t>the world recognizes this</w:t>
      </w:r>
      <w:r w:rsidRPr="006C1AAB">
        <w:rPr>
          <w:sz w:val="16"/>
        </w:rPr>
        <w:t xml:space="preserve">. As I pointed out in a recent column, the chipmaker </w:t>
      </w:r>
      <w:r w:rsidRPr="00726E2B">
        <w:rPr>
          <w:rStyle w:val="StyleUnderline"/>
          <w:highlight w:val="cyan"/>
        </w:rPr>
        <w:t xml:space="preserve">Nvidia </w:t>
      </w:r>
      <w:r w:rsidRPr="006C1AAB">
        <w:rPr>
          <w:rStyle w:val="StyleUnderline"/>
        </w:rPr>
        <w:t xml:space="preserve">has recently been </w:t>
      </w:r>
      <w:r w:rsidRPr="00726E2B">
        <w:rPr>
          <w:rStyle w:val="StyleUnderline"/>
          <w:highlight w:val="cyan"/>
        </w:rPr>
        <w:t xml:space="preserve">worth more </w:t>
      </w:r>
      <w:r w:rsidRPr="006C1AAB">
        <w:rPr>
          <w:rStyle w:val="StyleUnderline"/>
        </w:rPr>
        <w:t xml:space="preserve">on its own </w:t>
      </w:r>
      <w:r w:rsidRPr="00726E2B">
        <w:rPr>
          <w:rStyle w:val="StyleUnderline"/>
          <w:highlight w:val="cyan"/>
        </w:rPr>
        <w:t xml:space="preserve">than the </w:t>
      </w:r>
      <w:r w:rsidRPr="006C1AAB">
        <w:rPr>
          <w:rStyle w:val="Emphasis"/>
        </w:rPr>
        <w:t xml:space="preserve">entire </w:t>
      </w:r>
      <w:r w:rsidRPr="00726E2B">
        <w:rPr>
          <w:rStyle w:val="Emphasis"/>
          <w:highlight w:val="cyan"/>
        </w:rPr>
        <w:t>German stock market</w:t>
      </w:r>
      <w:r w:rsidRPr="006C1AAB">
        <w:rPr>
          <w:sz w:val="16"/>
        </w:rPr>
        <w:t>.</w:t>
      </w:r>
    </w:p>
    <w:p w14:paraId="54B12CB6" w14:textId="77777777" w:rsidR="000554F8" w:rsidRPr="006C1AAB" w:rsidRDefault="000554F8" w:rsidP="000554F8">
      <w:pPr>
        <w:rPr>
          <w:sz w:val="16"/>
        </w:rPr>
      </w:pPr>
      <w:r w:rsidRPr="006C1AAB">
        <w:rPr>
          <w:rStyle w:val="StyleUnderline"/>
        </w:rPr>
        <w:t xml:space="preserve">You will see a steep market fall around the time of </w:t>
      </w:r>
      <w:r w:rsidRPr="00726E2B">
        <w:rPr>
          <w:rStyle w:val="StyleUnderline"/>
          <w:highlight w:val="cyan"/>
        </w:rPr>
        <w:t>Liberation Day</w:t>
      </w:r>
      <w:r w:rsidRPr="006C1AAB">
        <w:rPr>
          <w:rStyle w:val="StyleUnderline"/>
        </w:rPr>
        <w:t xml:space="preserve">, when Trump announced </w:t>
      </w:r>
      <w:r w:rsidRPr="006C1AAB">
        <w:rPr>
          <w:rStyle w:val="Emphasis"/>
        </w:rPr>
        <w:t>high tariffs</w:t>
      </w:r>
      <w:r w:rsidRPr="006C1AAB">
        <w:rPr>
          <w:rStyle w:val="StyleUnderline"/>
        </w:rPr>
        <w:t xml:space="preserve">. The </w:t>
      </w:r>
      <w:r w:rsidRPr="00726E2B">
        <w:rPr>
          <w:rStyle w:val="StyleUnderline"/>
          <w:highlight w:val="cyan"/>
        </w:rPr>
        <w:t xml:space="preserve">market </w:t>
      </w:r>
      <w:r w:rsidRPr="00726E2B">
        <w:rPr>
          <w:rStyle w:val="Emphasis"/>
          <w:highlight w:val="cyan"/>
        </w:rPr>
        <w:t>bounced back</w:t>
      </w:r>
      <w:r w:rsidRPr="00726E2B">
        <w:rPr>
          <w:rStyle w:val="StyleUnderline"/>
          <w:highlight w:val="cyan"/>
        </w:rPr>
        <w:t xml:space="preserve"> </w:t>
      </w:r>
      <w:r w:rsidRPr="006C1AAB">
        <w:rPr>
          <w:rStyle w:val="StyleUnderline"/>
        </w:rPr>
        <w:t xml:space="preserve">when the expected tariff rates seemed to </w:t>
      </w:r>
      <w:r w:rsidRPr="006C1AAB">
        <w:rPr>
          <w:rStyle w:val="Emphasis"/>
        </w:rPr>
        <w:t>moderate</w:t>
      </w:r>
      <w:r w:rsidRPr="006C1AAB">
        <w:rPr>
          <w:sz w:val="16"/>
        </w:rPr>
        <w:t xml:space="preserve">. That is a sign that America should not go any further down that road. I am myself relieved to see those </w:t>
      </w:r>
      <w:r w:rsidRPr="00726E2B">
        <w:rPr>
          <w:rStyle w:val="StyleUnderline"/>
          <w:highlight w:val="cyan"/>
        </w:rPr>
        <w:t xml:space="preserve">losses have been </w:t>
      </w:r>
      <w:r w:rsidRPr="00726E2B">
        <w:rPr>
          <w:rStyle w:val="Emphasis"/>
          <w:highlight w:val="cyan"/>
        </w:rPr>
        <w:t>erased</w:t>
      </w:r>
      <w:r w:rsidRPr="006C1AAB">
        <w:rPr>
          <w:sz w:val="16"/>
        </w:rPr>
        <w:t>.</w:t>
      </w:r>
    </w:p>
    <w:p w14:paraId="2C0D36EF" w14:textId="77777777" w:rsidR="000554F8" w:rsidRPr="006C1AAB" w:rsidRDefault="000554F8" w:rsidP="000554F8">
      <w:pPr>
        <w:rPr>
          <w:sz w:val="16"/>
        </w:rPr>
      </w:pPr>
      <w:r w:rsidRPr="006C1AAB">
        <w:rPr>
          <w:rStyle w:val="StyleUnderline"/>
        </w:rPr>
        <w:t>I meet many people who take issue with the relatively positive market assessment</w:t>
      </w:r>
      <w:r w:rsidRPr="006C1AAB">
        <w:rPr>
          <w:sz w:val="16"/>
        </w:rPr>
        <w:t xml:space="preserve"> of economic affairs, </w:t>
      </w:r>
      <w:r w:rsidRPr="006C1AAB">
        <w:rPr>
          <w:rStyle w:val="StyleUnderline"/>
        </w:rPr>
        <w:t xml:space="preserve">but I’ve yet to hear one tell me they have </w:t>
      </w:r>
      <w:r w:rsidRPr="006C1AAB">
        <w:rPr>
          <w:rStyle w:val="Emphasis"/>
        </w:rPr>
        <w:t>liquidated</w:t>
      </w:r>
      <w:r w:rsidRPr="006C1AAB">
        <w:rPr>
          <w:rStyle w:val="StyleUnderline"/>
        </w:rPr>
        <w:t xml:space="preserve"> all of their assets and</w:t>
      </w:r>
      <w:r w:rsidRPr="006C1AAB">
        <w:rPr>
          <w:sz w:val="16"/>
        </w:rPr>
        <w:t xml:space="preserve"> then </w:t>
      </w:r>
      <w:r w:rsidRPr="006C1AAB">
        <w:rPr>
          <w:rStyle w:val="Emphasis"/>
        </w:rPr>
        <w:t>shorted</w:t>
      </w:r>
      <w:r w:rsidRPr="006C1AAB">
        <w:rPr>
          <w:rStyle w:val="StyleUnderline"/>
        </w:rPr>
        <w:t xml:space="preserve"> the market</w:t>
      </w:r>
      <w:r w:rsidRPr="006C1AAB">
        <w:rPr>
          <w:sz w:val="16"/>
        </w:rPr>
        <w:t xml:space="preserve">. Their </w:t>
      </w:r>
      <w:r w:rsidRPr="00726E2B">
        <w:rPr>
          <w:rStyle w:val="StyleUnderline"/>
          <w:highlight w:val="cyan"/>
        </w:rPr>
        <w:t>pessimism is</w:t>
      </w:r>
      <w:r w:rsidRPr="00726E2B">
        <w:rPr>
          <w:sz w:val="16"/>
          <w:highlight w:val="cyan"/>
        </w:rPr>
        <w:t xml:space="preserve"> </w:t>
      </w:r>
      <w:r w:rsidRPr="006C1AAB">
        <w:rPr>
          <w:sz w:val="16"/>
        </w:rPr>
        <w:t xml:space="preserve">a kind of </w:t>
      </w:r>
      <w:r w:rsidRPr="00726E2B">
        <w:rPr>
          <w:rStyle w:val="Emphasis"/>
          <w:highlight w:val="cyan"/>
        </w:rPr>
        <w:t>cheap talk</w:t>
      </w:r>
      <w:r w:rsidRPr="006C1AAB">
        <w:rPr>
          <w:sz w:val="16"/>
        </w:rPr>
        <w:t>.</w:t>
      </w:r>
    </w:p>
    <w:p w14:paraId="1201291F" w14:textId="77777777" w:rsidR="000554F8" w:rsidRPr="006C1AAB" w:rsidRDefault="000554F8" w:rsidP="000554F8">
      <w:pPr>
        <w:rPr>
          <w:sz w:val="16"/>
        </w:rPr>
      </w:pPr>
      <w:r w:rsidRPr="006C1AAB">
        <w:rPr>
          <w:sz w:val="16"/>
        </w:rPr>
        <w:t>But does that mean Trump is doing a good job?</w:t>
      </w:r>
    </w:p>
    <w:p w14:paraId="519349E0" w14:textId="77777777" w:rsidR="000554F8" w:rsidRPr="006C1AAB" w:rsidRDefault="000554F8" w:rsidP="000554F8">
      <w:pPr>
        <w:rPr>
          <w:sz w:val="16"/>
        </w:rPr>
      </w:pPr>
      <w:r w:rsidRPr="006C1AAB">
        <w:rPr>
          <w:sz w:val="16"/>
        </w:rPr>
        <w:t>Now the question becomes more complicated and there are some additional factors to consider.</w:t>
      </w:r>
    </w:p>
    <w:p w14:paraId="1A85F862" w14:textId="77777777" w:rsidR="000554F8" w:rsidRPr="006C1AAB" w:rsidRDefault="000554F8" w:rsidP="000554F8">
      <w:pPr>
        <w:rPr>
          <w:sz w:val="16"/>
        </w:rPr>
      </w:pPr>
      <w:r w:rsidRPr="006C1AAB">
        <w:rPr>
          <w:sz w:val="16"/>
        </w:rPr>
        <w:t xml:space="preserve">First, </w:t>
      </w:r>
      <w:r w:rsidRPr="006C1AAB">
        <w:rPr>
          <w:rStyle w:val="StyleUnderline"/>
        </w:rPr>
        <w:t xml:space="preserve">the One </w:t>
      </w:r>
      <w:r w:rsidRPr="00726E2B">
        <w:rPr>
          <w:rStyle w:val="StyleUnderline"/>
          <w:highlight w:val="cyan"/>
        </w:rPr>
        <w:t xml:space="preserve">Big Beautiful Bill </w:t>
      </w:r>
      <w:r w:rsidRPr="006C1AAB">
        <w:rPr>
          <w:rStyle w:val="StyleUnderline"/>
        </w:rPr>
        <w:t xml:space="preserve">Act, passed earlier this year, </w:t>
      </w:r>
      <w:r w:rsidRPr="00726E2B">
        <w:rPr>
          <w:rStyle w:val="Emphasis"/>
          <w:highlight w:val="cyan"/>
        </w:rPr>
        <w:t>slashed</w:t>
      </w:r>
      <w:r w:rsidRPr="00726E2B">
        <w:rPr>
          <w:rStyle w:val="StyleUnderline"/>
          <w:highlight w:val="cyan"/>
        </w:rPr>
        <w:t xml:space="preserve"> </w:t>
      </w:r>
      <w:r w:rsidRPr="006C1AAB">
        <w:rPr>
          <w:rStyle w:val="StyleUnderline"/>
        </w:rPr>
        <w:t xml:space="preserve">corporate </w:t>
      </w:r>
      <w:r w:rsidRPr="00726E2B">
        <w:rPr>
          <w:rStyle w:val="StyleUnderline"/>
          <w:highlight w:val="cyan"/>
        </w:rPr>
        <w:t>taxes</w:t>
      </w:r>
      <w:r w:rsidRPr="006C1AAB">
        <w:rPr>
          <w:sz w:val="16"/>
        </w:rPr>
        <w:t>. Before Trump’s first term, the corporate tax rate was 35 percent; in his first term Trump cut it to 21 percent, and this year he and the Republican Congress extended aspects of that first-term tax bill. Factors such as 100 percent bonus depreciation and expanded interest deductions give many companies the ability to lower their tax bill further, though not in a way that can be expressed readily by any single number.</w:t>
      </w:r>
    </w:p>
    <w:p w14:paraId="2096918F" w14:textId="77777777" w:rsidR="000554F8" w:rsidRPr="006C1AAB" w:rsidRDefault="000554F8" w:rsidP="000554F8">
      <w:pPr>
        <w:rPr>
          <w:sz w:val="16"/>
        </w:rPr>
      </w:pPr>
      <w:r w:rsidRPr="006C1AAB">
        <w:rPr>
          <w:rStyle w:val="StyleUnderline"/>
        </w:rPr>
        <w:t xml:space="preserve">With these lower tax burdens, </w:t>
      </w:r>
      <w:r w:rsidRPr="00726E2B">
        <w:rPr>
          <w:rStyle w:val="StyleUnderline"/>
          <w:highlight w:val="cyan"/>
        </w:rPr>
        <w:t>companies</w:t>
      </w:r>
      <w:r w:rsidRPr="00726E2B">
        <w:rPr>
          <w:sz w:val="16"/>
          <w:highlight w:val="cyan"/>
        </w:rPr>
        <w:t xml:space="preserve"> </w:t>
      </w:r>
      <w:r w:rsidRPr="006C1AAB">
        <w:rPr>
          <w:sz w:val="16"/>
        </w:rPr>
        <w:t xml:space="preserve">should be </w:t>
      </w:r>
      <w:r w:rsidRPr="00726E2B">
        <w:rPr>
          <w:rStyle w:val="StyleUnderline"/>
          <w:highlight w:val="cyan"/>
        </w:rPr>
        <w:t>worth much more</w:t>
      </w:r>
      <w:r w:rsidRPr="006C1AAB">
        <w:rPr>
          <w:sz w:val="16"/>
        </w:rPr>
        <w:t>. At the same time, the American taxpayer now owes more than $37 trillion in debt. So someone has to pay higher taxes over time, to satisfy those obligations. That someone probably is you, so you might want to take that into account in your overall assessment. But you should feel good about the companies, and somewhat less good about yourself and your children, given the tax hikes in the offing, sooner or later. You are paying for some of those higher stock market values.</w:t>
      </w:r>
    </w:p>
    <w:p w14:paraId="4B5AD924" w14:textId="77777777" w:rsidR="000554F8" w:rsidRPr="006C1AAB" w:rsidRDefault="000554F8" w:rsidP="000554F8">
      <w:pPr>
        <w:rPr>
          <w:sz w:val="16"/>
        </w:rPr>
      </w:pPr>
      <w:r w:rsidRPr="006C1AAB">
        <w:rPr>
          <w:sz w:val="16"/>
        </w:rPr>
        <w:t xml:space="preserve">Another relevant fact is that </w:t>
      </w:r>
      <w:r w:rsidRPr="00726E2B">
        <w:rPr>
          <w:rStyle w:val="StyleUnderline"/>
          <w:highlight w:val="cyan"/>
        </w:rPr>
        <w:t xml:space="preserve">Trump </w:t>
      </w:r>
      <w:r w:rsidRPr="006C1AAB">
        <w:rPr>
          <w:rStyle w:val="StyleUnderline"/>
        </w:rPr>
        <w:t>is engaging in</w:t>
      </w:r>
      <w:r w:rsidRPr="006C1AAB">
        <w:rPr>
          <w:sz w:val="16"/>
        </w:rPr>
        <w:t xml:space="preserve"> some amount of </w:t>
      </w:r>
      <w:r w:rsidRPr="006C1AAB">
        <w:rPr>
          <w:rStyle w:val="Emphasis"/>
        </w:rPr>
        <w:t>corporate statism</w:t>
      </w:r>
      <w:r w:rsidRPr="006C1AAB">
        <w:rPr>
          <w:rStyle w:val="StyleUnderline"/>
        </w:rPr>
        <w:t xml:space="preserve">. For instance, he </w:t>
      </w:r>
      <w:r w:rsidRPr="00726E2B">
        <w:rPr>
          <w:rStyle w:val="StyleUnderline"/>
          <w:highlight w:val="cyan"/>
        </w:rPr>
        <w:t xml:space="preserve">announced </w:t>
      </w:r>
      <w:r w:rsidRPr="006C1AAB">
        <w:rPr>
          <w:rStyle w:val="StyleUnderline"/>
        </w:rPr>
        <w:t xml:space="preserve">that the federal government is taking a </w:t>
      </w:r>
      <w:r w:rsidRPr="00726E2B">
        <w:rPr>
          <w:rStyle w:val="StyleUnderline"/>
          <w:highlight w:val="cyan"/>
        </w:rPr>
        <w:t>10 percent share in Intel</w:t>
      </w:r>
      <w:r w:rsidRPr="006C1AAB">
        <w:rPr>
          <w:rStyle w:val="StyleUnderline"/>
        </w:rPr>
        <w:t>. The Intel share price rose</w:t>
      </w:r>
      <w:r w:rsidRPr="006C1AAB">
        <w:rPr>
          <w:sz w:val="16"/>
        </w:rPr>
        <w:t xml:space="preserve"> on that news, as </w:t>
      </w:r>
      <w:r w:rsidRPr="006C1AAB">
        <w:rPr>
          <w:rStyle w:val="StyleUnderline"/>
        </w:rPr>
        <w:t xml:space="preserve">the </w:t>
      </w:r>
      <w:r w:rsidRPr="00726E2B">
        <w:rPr>
          <w:rStyle w:val="StyleUnderline"/>
          <w:highlight w:val="cyan"/>
        </w:rPr>
        <w:t xml:space="preserve">market took </w:t>
      </w:r>
      <w:r w:rsidRPr="006C1AAB">
        <w:rPr>
          <w:rStyle w:val="StyleUnderline"/>
        </w:rPr>
        <w:t xml:space="preserve">this as a </w:t>
      </w:r>
      <w:r w:rsidRPr="00726E2B">
        <w:rPr>
          <w:rStyle w:val="StyleUnderline"/>
          <w:highlight w:val="cyan"/>
        </w:rPr>
        <w:t xml:space="preserve">signal that the </w:t>
      </w:r>
      <w:r w:rsidRPr="00726E2B">
        <w:rPr>
          <w:rStyle w:val="Emphasis"/>
          <w:highlight w:val="cyan"/>
        </w:rPr>
        <w:t>federal government</w:t>
      </w:r>
      <w:r w:rsidRPr="00726E2B">
        <w:rPr>
          <w:rStyle w:val="StyleUnderline"/>
          <w:highlight w:val="cyan"/>
        </w:rPr>
        <w:t xml:space="preserve"> is </w:t>
      </w:r>
      <w:r w:rsidRPr="00726E2B">
        <w:rPr>
          <w:rStyle w:val="Emphasis"/>
          <w:highlight w:val="cyan"/>
        </w:rPr>
        <w:t>committed</w:t>
      </w:r>
      <w:r w:rsidRPr="00726E2B">
        <w:rPr>
          <w:rStyle w:val="StyleUnderline"/>
          <w:highlight w:val="cyan"/>
        </w:rPr>
        <w:t xml:space="preserve"> </w:t>
      </w:r>
      <w:r w:rsidRPr="006C1AAB">
        <w:rPr>
          <w:rStyle w:val="StyleUnderline"/>
        </w:rPr>
        <w:t>to</w:t>
      </w:r>
      <w:r w:rsidRPr="006C1AAB">
        <w:rPr>
          <w:sz w:val="16"/>
        </w:rPr>
        <w:t xml:space="preserve"> the </w:t>
      </w:r>
      <w:r w:rsidRPr="006C1AAB">
        <w:rPr>
          <w:rStyle w:val="StyleUnderline"/>
        </w:rPr>
        <w:t>success</w:t>
      </w:r>
      <w:r w:rsidRPr="006C1AAB">
        <w:rPr>
          <w:sz w:val="16"/>
        </w:rPr>
        <w:t xml:space="preserve"> of the company. Overall, it could be that the </w:t>
      </w:r>
      <w:r w:rsidRPr="006C1AAB">
        <w:rPr>
          <w:rStyle w:val="StyleUnderline"/>
        </w:rPr>
        <w:t>Trump policies help large, easily identifiable, incumbent companies</w:t>
      </w:r>
      <w:r w:rsidRPr="006C1AAB">
        <w:rPr>
          <w:sz w:val="16"/>
        </w:rPr>
        <w:t xml:space="preserve"> with which Trump can make highly visible deals. That same favoritism may be less positive for the long-run economy and for companies that have not yet been created.</w:t>
      </w:r>
    </w:p>
    <w:p w14:paraId="77490AC6" w14:textId="77777777" w:rsidR="000554F8" w:rsidRPr="006C1AAB" w:rsidRDefault="000554F8" w:rsidP="000554F8">
      <w:pPr>
        <w:rPr>
          <w:sz w:val="16"/>
        </w:rPr>
      </w:pPr>
      <w:r w:rsidRPr="006C1AAB">
        <w:rPr>
          <w:sz w:val="16"/>
        </w:rPr>
        <w:t xml:space="preserve">Another relevant fact is that </w:t>
      </w:r>
      <w:r w:rsidRPr="00726E2B">
        <w:rPr>
          <w:rStyle w:val="StyleUnderline"/>
          <w:highlight w:val="cyan"/>
        </w:rPr>
        <w:t xml:space="preserve">you should feel </w:t>
      </w:r>
      <w:r w:rsidRPr="00726E2B">
        <w:rPr>
          <w:rStyle w:val="Emphasis"/>
          <w:highlight w:val="cyan"/>
        </w:rPr>
        <w:t>very good</w:t>
      </w:r>
      <w:r w:rsidRPr="00726E2B">
        <w:rPr>
          <w:rStyle w:val="StyleUnderline"/>
          <w:highlight w:val="cyan"/>
        </w:rPr>
        <w:t xml:space="preserve"> about </w:t>
      </w:r>
      <w:r w:rsidRPr="006C1AAB">
        <w:rPr>
          <w:rStyle w:val="StyleUnderline"/>
        </w:rPr>
        <w:t xml:space="preserve">the </w:t>
      </w:r>
      <w:r w:rsidRPr="00726E2B">
        <w:rPr>
          <w:rStyle w:val="StyleUnderline"/>
          <w:highlight w:val="cyan"/>
        </w:rPr>
        <w:t xml:space="preserve">tech </w:t>
      </w:r>
      <w:r w:rsidRPr="006C1AAB">
        <w:rPr>
          <w:rStyle w:val="StyleUnderline"/>
        </w:rPr>
        <w:t xml:space="preserve">sector, and in particular </w:t>
      </w:r>
      <w:r w:rsidRPr="006C1AAB">
        <w:rPr>
          <w:rStyle w:val="Emphasis"/>
        </w:rPr>
        <w:t>artificial intelligence</w:t>
      </w:r>
      <w:r w:rsidRPr="006C1AAB">
        <w:rPr>
          <w:sz w:val="16"/>
        </w:rPr>
        <w:t xml:space="preserve"> (AI). </w:t>
      </w:r>
      <w:r w:rsidRPr="006C1AAB">
        <w:rPr>
          <w:rStyle w:val="StyleUnderline"/>
        </w:rPr>
        <w:t xml:space="preserve">The private market valuations of Anthropic and </w:t>
      </w:r>
      <w:r w:rsidRPr="00726E2B">
        <w:rPr>
          <w:rStyle w:val="StyleUnderline"/>
          <w:highlight w:val="cyan"/>
        </w:rPr>
        <w:t xml:space="preserve">OpenAI </w:t>
      </w:r>
      <w:r w:rsidRPr="006C1AAB">
        <w:rPr>
          <w:rStyle w:val="StyleUnderline"/>
        </w:rPr>
        <w:t xml:space="preserve">have been </w:t>
      </w:r>
      <w:r w:rsidRPr="006C1AAB">
        <w:rPr>
          <w:rStyle w:val="Emphasis"/>
        </w:rPr>
        <w:t>rising rapidly</w:t>
      </w:r>
      <w:r w:rsidRPr="006C1AAB">
        <w:rPr>
          <w:rStyle w:val="StyleUnderline"/>
        </w:rPr>
        <w:t xml:space="preserve">, with OpenAI on the verge of hitting $500 billion, making it potentially the </w:t>
      </w:r>
      <w:r w:rsidRPr="00726E2B">
        <w:rPr>
          <w:rStyle w:val="StyleUnderline"/>
          <w:highlight w:val="cyan"/>
        </w:rPr>
        <w:t xml:space="preserve">most valuable private company </w:t>
      </w:r>
      <w:r w:rsidRPr="006C1AAB">
        <w:rPr>
          <w:rStyle w:val="StyleUnderline"/>
        </w:rPr>
        <w:t xml:space="preserve">in </w:t>
      </w:r>
      <w:r w:rsidRPr="006C1AAB">
        <w:rPr>
          <w:rStyle w:val="StyleUnderline"/>
        </w:rPr>
        <w:lastRenderedPageBreak/>
        <w:t xml:space="preserve">the </w:t>
      </w:r>
      <w:r w:rsidRPr="006C1AAB">
        <w:rPr>
          <w:rStyle w:val="Emphasis"/>
        </w:rPr>
        <w:t>world</w:t>
      </w:r>
      <w:r w:rsidRPr="006C1AAB">
        <w:rPr>
          <w:sz w:val="16"/>
        </w:rPr>
        <w:t xml:space="preserve">. </w:t>
      </w:r>
      <w:r w:rsidRPr="006C1AAB">
        <w:rPr>
          <w:rStyle w:val="StyleUnderline"/>
        </w:rPr>
        <w:t>Nvidia</w:t>
      </w:r>
      <w:r w:rsidRPr="006C1AAB">
        <w:rPr>
          <w:sz w:val="16"/>
        </w:rPr>
        <w:t xml:space="preserve">, which sells AI-relevant graphics processing units (GPUs), </w:t>
      </w:r>
      <w:r w:rsidRPr="006C1AAB">
        <w:rPr>
          <w:rStyle w:val="StyleUnderline"/>
        </w:rPr>
        <w:t xml:space="preserve">is now the most valuable company in the </w:t>
      </w:r>
      <w:r w:rsidRPr="006C1AAB">
        <w:rPr>
          <w:rStyle w:val="Emphasis"/>
        </w:rPr>
        <w:t>world</w:t>
      </w:r>
      <w:r w:rsidRPr="006C1AAB">
        <w:rPr>
          <w:sz w:val="16"/>
        </w:rPr>
        <w:t xml:space="preserve">, with a valuation around $4.2 trillion. More generally, the </w:t>
      </w:r>
      <w:r w:rsidRPr="006C1AAB">
        <w:rPr>
          <w:rStyle w:val="StyleUnderline"/>
        </w:rPr>
        <w:t xml:space="preserve">“Magnificent Seven” tech </w:t>
      </w:r>
      <w:r w:rsidRPr="00726E2B">
        <w:rPr>
          <w:rStyle w:val="StyleUnderline"/>
          <w:highlight w:val="cyan"/>
        </w:rPr>
        <w:t xml:space="preserve">stocks </w:t>
      </w:r>
      <w:r w:rsidRPr="006C1AAB">
        <w:rPr>
          <w:rStyle w:val="StyleUnderline"/>
        </w:rPr>
        <w:t xml:space="preserve">are </w:t>
      </w:r>
      <w:r w:rsidRPr="00726E2B">
        <w:rPr>
          <w:rStyle w:val="StyleUnderline"/>
          <w:highlight w:val="cyan"/>
        </w:rPr>
        <w:t xml:space="preserve">up </w:t>
      </w:r>
      <w:r w:rsidRPr="006C1AAB">
        <w:rPr>
          <w:rStyle w:val="StyleUnderline"/>
        </w:rPr>
        <w:t xml:space="preserve">almost </w:t>
      </w:r>
      <w:r w:rsidRPr="00726E2B">
        <w:rPr>
          <w:rStyle w:val="StyleUnderline"/>
          <w:highlight w:val="cyan"/>
        </w:rPr>
        <w:t>8 percent</w:t>
      </w:r>
      <w:r w:rsidRPr="00726E2B">
        <w:rPr>
          <w:sz w:val="16"/>
          <w:highlight w:val="cyan"/>
        </w:rPr>
        <w:t xml:space="preserve"> </w:t>
      </w:r>
      <w:r w:rsidRPr="006C1AAB">
        <w:rPr>
          <w:sz w:val="16"/>
        </w:rPr>
        <w:t xml:space="preserve">for the year, </w:t>
      </w:r>
      <w:r w:rsidRPr="006C1AAB">
        <w:rPr>
          <w:rStyle w:val="StyleUnderline"/>
        </w:rPr>
        <w:t xml:space="preserve">doing </w:t>
      </w:r>
      <w:r w:rsidRPr="006C1AAB">
        <w:rPr>
          <w:rStyle w:val="Emphasis"/>
        </w:rPr>
        <w:t>several percentage points</w:t>
      </w:r>
      <w:r w:rsidRPr="006C1AAB">
        <w:rPr>
          <w:rStyle w:val="StyleUnderline"/>
        </w:rPr>
        <w:t xml:space="preserve"> better than the rest of the S&amp;P 500</w:t>
      </w:r>
      <w:r w:rsidRPr="006C1AAB">
        <w:rPr>
          <w:sz w:val="16"/>
        </w:rPr>
        <w:t xml:space="preserve"> (note any exact numbers are changing all the time, but the </w:t>
      </w:r>
      <w:r w:rsidRPr="00726E2B">
        <w:rPr>
          <w:rStyle w:val="StyleUnderline"/>
          <w:highlight w:val="cyan"/>
        </w:rPr>
        <w:t xml:space="preserve">broad patterns are </w:t>
      </w:r>
      <w:r w:rsidRPr="00726E2B">
        <w:rPr>
          <w:rStyle w:val="Emphasis"/>
          <w:highlight w:val="cyan"/>
        </w:rPr>
        <w:t>widely accepted</w:t>
      </w:r>
      <w:r w:rsidRPr="006C1AAB">
        <w:rPr>
          <w:sz w:val="16"/>
        </w:rPr>
        <w:t>).</w:t>
      </w:r>
    </w:p>
    <w:p w14:paraId="482F3FD2" w14:textId="77777777" w:rsidR="000554F8" w:rsidRPr="006C1AAB" w:rsidRDefault="000554F8" w:rsidP="000554F8">
      <w:pPr>
        <w:rPr>
          <w:sz w:val="16"/>
        </w:rPr>
      </w:pPr>
      <w:r w:rsidRPr="006C1AAB">
        <w:rPr>
          <w:rStyle w:val="StyleUnderline"/>
        </w:rPr>
        <w:t xml:space="preserve">You can </w:t>
      </w:r>
      <w:r w:rsidRPr="00726E2B">
        <w:rPr>
          <w:rStyle w:val="StyleUnderline"/>
          <w:highlight w:val="cyan"/>
        </w:rPr>
        <w:t>give</w:t>
      </w:r>
      <w:r w:rsidRPr="00726E2B">
        <w:rPr>
          <w:sz w:val="16"/>
          <w:highlight w:val="cyan"/>
        </w:rPr>
        <w:t xml:space="preserve"> </w:t>
      </w:r>
      <w:r w:rsidRPr="006C1AAB">
        <w:rPr>
          <w:sz w:val="16"/>
        </w:rPr>
        <w:t xml:space="preserve">the </w:t>
      </w:r>
      <w:r w:rsidRPr="00726E2B">
        <w:rPr>
          <w:rStyle w:val="StyleUnderline"/>
          <w:highlight w:val="cyan"/>
        </w:rPr>
        <w:t>Trump</w:t>
      </w:r>
      <w:r w:rsidRPr="00726E2B">
        <w:rPr>
          <w:sz w:val="16"/>
          <w:highlight w:val="cyan"/>
        </w:rPr>
        <w:t xml:space="preserve"> </w:t>
      </w:r>
      <w:r w:rsidRPr="006C1AAB">
        <w:rPr>
          <w:sz w:val="16"/>
        </w:rPr>
        <w:t xml:space="preserve">administration some </w:t>
      </w:r>
      <w:r w:rsidRPr="00726E2B">
        <w:rPr>
          <w:rStyle w:val="Emphasis"/>
          <w:highlight w:val="cyan"/>
        </w:rPr>
        <w:t>credit</w:t>
      </w:r>
      <w:r w:rsidRPr="00726E2B">
        <w:rPr>
          <w:sz w:val="16"/>
          <w:highlight w:val="cyan"/>
        </w:rPr>
        <w:t xml:space="preserve"> </w:t>
      </w:r>
      <w:r w:rsidRPr="006C1AAB">
        <w:rPr>
          <w:sz w:val="16"/>
        </w:rPr>
        <w:t xml:space="preserve">for this. For all the economic mistakes it has made, it </w:t>
      </w:r>
      <w:r w:rsidRPr="00726E2B">
        <w:rPr>
          <w:rStyle w:val="StyleUnderline"/>
          <w:highlight w:val="cyan"/>
        </w:rPr>
        <w:t xml:space="preserve">has not </w:t>
      </w:r>
      <w:r w:rsidRPr="00726E2B">
        <w:rPr>
          <w:rStyle w:val="Emphasis"/>
          <w:highlight w:val="cyan"/>
        </w:rPr>
        <w:t>overregulated</w:t>
      </w:r>
      <w:r w:rsidRPr="00726E2B">
        <w:rPr>
          <w:rStyle w:val="StyleUnderline"/>
          <w:highlight w:val="cyan"/>
        </w:rPr>
        <w:t xml:space="preserve"> </w:t>
      </w:r>
      <w:r w:rsidRPr="006C1AAB">
        <w:rPr>
          <w:rStyle w:val="StyleUnderline"/>
        </w:rPr>
        <w:t xml:space="preserve">or choked off American </w:t>
      </w:r>
      <w:r w:rsidRPr="00726E2B">
        <w:rPr>
          <w:rStyle w:val="StyleUnderline"/>
          <w:highlight w:val="cyan"/>
        </w:rPr>
        <w:t xml:space="preserve">progress </w:t>
      </w:r>
      <w:r w:rsidRPr="006C1AAB">
        <w:rPr>
          <w:rStyle w:val="StyleUnderline"/>
        </w:rPr>
        <w:t xml:space="preserve">in AI. And the stock market is showing us that these policy decisions are a </w:t>
      </w:r>
      <w:r w:rsidRPr="006C1AAB">
        <w:rPr>
          <w:rStyle w:val="Emphasis"/>
        </w:rPr>
        <w:t>big deal</w:t>
      </w:r>
      <w:r w:rsidRPr="006C1AAB">
        <w:rPr>
          <w:rStyle w:val="StyleUnderline"/>
        </w:rPr>
        <w:t xml:space="preserve"> on the positive side of the ledger</w:t>
      </w:r>
      <w:r w:rsidRPr="006C1AAB">
        <w:rPr>
          <w:sz w:val="16"/>
        </w:rPr>
        <w:t>.</w:t>
      </w:r>
    </w:p>
    <w:p w14:paraId="57B038B9" w14:textId="77777777" w:rsidR="000554F8" w:rsidRDefault="000554F8" w:rsidP="000554F8">
      <w:pPr>
        <w:rPr>
          <w:sz w:val="16"/>
        </w:rPr>
      </w:pPr>
      <w:r w:rsidRPr="006C1AAB">
        <w:rPr>
          <w:sz w:val="16"/>
        </w:rPr>
        <w:t>How about America as a whole? Well, the dollar is down in the range of 9 to 11 percent since Trump assumed office (there are different ways of measuring the change in value). That is a sign of America’s diminished clout and influence, the policy uncertainties created by Trump, growing corruption, and possibly Trump pressure on the Federal Reserve to cut interest rates, which would make holding dollar-denominated securities less attractive because of their lower rates of return, thereby weakening the dollar. The value of the currency is a kind of market referendum on a country in a way that the share prices alone are not.</w:t>
      </w:r>
    </w:p>
    <w:p w14:paraId="1E7CFE74" w14:textId="77777777" w:rsidR="000554F8" w:rsidRDefault="000554F8" w:rsidP="000554F8">
      <w:pPr>
        <w:pStyle w:val="Heading4"/>
      </w:pPr>
      <w:r>
        <w:t xml:space="preserve">Labor protections </w:t>
      </w:r>
      <w:r w:rsidRPr="00E95EA8">
        <w:rPr>
          <w:u w:val="single"/>
        </w:rPr>
        <w:t>deck</w:t>
      </w:r>
      <w:r>
        <w:t xml:space="preserve"> productivity and the economy</w:t>
      </w:r>
    </w:p>
    <w:p w14:paraId="3C3A7B89" w14:textId="77777777" w:rsidR="000554F8" w:rsidRPr="00607AF7" w:rsidRDefault="000554F8" w:rsidP="000554F8">
      <w:r>
        <w:t xml:space="preserve">Richard </w:t>
      </w:r>
      <w:r w:rsidRPr="00607AF7">
        <w:rPr>
          <w:rStyle w:val="Style13ptBold"/>
        </w:rPr>
        <w:t>Epstein 20</w:t>
      </w:r>
      <w:r>
        <w:t>. Laurence A. Tisch Professor of Law at New York University Law School and senior lecturer at the University of Chicago. "The Decline Of Unions Is Good News." Hoover Institution. 1/27/2020. https://www.hoover.org/research/decline-unions-good-news</w:t>
      </w:r>
    </w:p>
    <w:p w14:paraId="2AA216FB" w14:textId="77777777" w:rsidR="000554F8" w:rsidRPr="00607AF7" w:rsidRDefault="000554F8" w:rsidP="000554F8">
      <w:pPr>
        <w:rPr>
          <w:sz w:val="16"/>
        </w:rPr>
      </w:pPr>
      <w:r w:rsidRPr="00607AF7">
        <w:rPr>
          <w:sz w:val="16"/>
        </w:rPr>
        <w:t xml:space="preserve">This continued trend has elicited howls of protest from union supporters who, of course, want to see an increase in union membership. It has also led several Democratic presidential </w:t>
      </w:r>
      <w:r w:rsidRPr="007E2A06">
        <w:rPr>
          <w:rStyle w:val="StyleUnderline"/>
        </w:rPr>
        <w:t>candidates</w:t>
      </w:r>
      <w:r w:rsidRPr="00607AF7">
        <w:rPr>
          <w:sz w:val="16"/>
        </w:rPr>
        <w:t xml:space="preserve"> to </w:t>
      </w:r>
      <w:r w:rsidRPr="007E2A06">
        <w:rPr>
          <w:rStyle w:val="StyleUnderline"/>
        </w:rPr>
        <w:t xml:space="preserve">make </w:t>
      </w:r>
      <w:r w:rsidRPr="00726E2B">
        <w:rPr>
          <w:rStyle w:val="StyleUnderline"/>
          <w:highlight w:val="cyan"/>
        </w:rPr>
        <w:t xml:space="preserve">calls to </w:t>
      </w:r>
      <w:r w:rsidRPr="00726E2B">
        <w:rPr>
          <w:rStyle w:val="Emphasis"/>
          <w:highlight w:val="cyan"/>
        </w:rPr>
        <w:t>reconfigure labor law</w:t>
      </w:r>
      <w:r w:rsidRPr="00607AF7">
        <w:rPr>
          <w:sz w:val="16"/>
        </w:rPr>
        <w:t xml:space="preserve">. Bernie Sanders wants to </w:t>
      </w:r>
      <w:r w:rsidRPr="007E2A06">
        <w:rPr>
          <w:rStyle w:val="StyleUnderline"/>
        </w:rPr>
        <w:t>double union membership</w:t>
      </w:r>
      <w:r w:rsidRPr="00607AF7">
        <w:rPr>
          <w:sz w:val="16"/>
        </w:rPr>
        <w:t xml:space="preserve"> and </w:t>
      </w:r>
      <w:r w:rsidRPr="007E2A06">
        <w:rPr>
          <w:rStyle w:val="StyleUnderline"/>
        </w:rPr>
        <w:t xml:space="preserve">give federal workers the </w:t>
      </w:r>
      <w:r w:rsidRPr="00726E2B">
        <w:rPr>
          <w:rStyle w:val="Emphasis"/>
          <w:highlight w:val="cyan"/>
        </w:rPr>
        <w:t>right to strike</w:t>
      </w:r>
      <w:r w:rsidRPr="00607AF7">
        <w:rPr>
          <w:sz w:val="16"/>
        </w:rPr>
        <w:t xml:space="preserve">, as well as </w:t>
      </w:r>
      <w:r w:rsidRPr="007E2A06">
        <w:rPr>
          <w:rStyle w:val="StyleUnderline"/>
        </w:rPr>
        <w:t xml:space="preserve">ban </w:t>
      </w:r>
      <w:r w:rsidRPr="00726E2B">
        <w:rPr>
          <w:rStyle w:val="Emphasis"/>
          <w:highlight w:val="cyan"/>
        </w:rPr>
        <w:t>at-will</w:t>
      </w:r>
      <w:r w:rsidRPr="00607AF7">
        <w:rPr>
          <w:sz w:val="16"/>
        </w:rPr>
        <w:t xml:space="preserve"> contracts of </w:t>
      </w:r>
      <w:r w:rsidRPr="00726E2B">
        <w:rPr>
          <w:rStyle w:val="Emphasis"/>
          <w:highlight w:val="cyan"/>
        </w:rPr>
        <w:t>employment</w:t>
      </w:r>
      <w:r w:rsidRPr="00607AF7">
        <w:rPr>
          <w:sz w:val="16"/>
        </w:rPr>
        <w:t xml:space="preserve">, so that any dismissal could be subject to litigation under a “for cause” standard. Not to be outdone, Elizabeth Warren wants to </w:t>
      </w:r>
      <w:r w:rsidRPr="007E2A06">
        <w:rPr>
          <w:rStyle w:val="StyleUnderline"/>
        </w:rPr>
        <w:t>make it illegal for firms to hire</w:t>
      </w:r>
      <w:r w:rsidRPr="00607AF7">
        <w:rPr>
          <w:sz w:val="16"/>
        </w:rPr>
        <w:t xml:space="preserve"> permanent </w:t>
      </w:r>
      <w:r w:rsidRPr="007E2A06">
        <w:rPr>
          <w:rStyle w:val="StyleUnderline"/>
        </w:rPr>
        <w:t>replacements for striking workers</w:t>
      </w:r>
      <w:r w:rsidRPr="00607AF7">
        <w:rPr>
          <w:sz w:val="16"/>
        </w:rPr>
        <w:t xml:space="preserve">. They are joined by Pete Buttigieg in </w:t>
      </w:r>
      <w:r w:rsidRPr="007E2A06">
        <w:rPr>
          <w:rStyle w:val="StyleUnderline"/>
        </w:rPr>
        <w:t>demanding</w:t>
      </w:r>
      <w:r w:rsidRPr="00607AF7">
        <w:rPr>
          <w:sz w:val="16"/>
        </w:rPr>
        <w:t xml:space="preserve"> a change in federal labor law so </w:t>
      </w:r>
      <w:r w:rsidRPr="007E2A06">
        <w:rPr>
          <w:rStyle w:val="StyleUnderline"/>
        </w:rPr>
        <w:t>that states</w:t>
      </w:r>
      <w:r w:rsidRPr="00607AF7">
        <w:rPr>
          <w:sz w:val="16"/>
        </w:rPr>
        <w:t xml:space="preserve"> </w:t>
      </w:r>
      <w:r w:rsidRPr="007E2A06">
        <w:rPr>
          <w:rStyle w:val="StyleUnderline"/>
        </w:rPr>
        <w:t xml:space="preserve">may </w:t>
      </w:r>
      <w:r w:rsidRPr="00726E2B">
        <w:rPr>
          <w:rStyle w:val="StyleUnderline"/>
          <w:highlight w:val="cyan"/>
        </w:rPr>
        <w:t>no</w:t>
      </w:r>
      <w:r w:rsidRPr="007E2A06">
        <w:rPr>
          <w:rStyle w:val="StyleUnderline"/>
        </w:rPr>
        <w:t xml:space="preserve"> longer pass </w:t>
      </w:r>
      <w:r w:rsidRPr="00726E2B">
        <w:rPr>
          <w:rStyle w:val="Emphasis"/>
          <w:highlight w:val="cyan"/>
        </w:rPr>
        <w:t>right-to-work</w:t>
      </w:r>
      <w:r w:rsidRPr="007E2A06">
        <w:rPr>
          <w:rStyle w:val="StyleUnderline"/>
        </w:rPr>
        <w:t xml:space="preserve"> laws</w:t>
      </w:r>
      <w:r w:rsidRPr="00607AF7">
        <w:rPr>
          <w:sz w:val="16"/>
        </w:rPr>
        <w:t xml:space="preserve"> that insulate workers from the requirement to pay union dues in unionized firms. </w:t>
      </w:r>
      <w:r w:rsidRPr="007E2A06">
        <w:rPr>
          <w:rStyle w:val="StyleUnderline"/>
        </w:rPr>
        <w:t>All of these</w:t>
      </w:r>
      <w:r w:rsidRPr="00607AF7">
        <w:rPr>
          <w:sz w:val="16"/>
        </w:rPr>
        <w:t xml:space="preserve"> new devices </w:t>
      </w:r>
      <w:r w:rsidRPr="00726E2B">
        <w:rPr>
          <w:rStyle w:val="StyleUnderline"/>
          <w:highlight w:val="cyan"/>
        </w:rPr>
        <w:t xml:space="preserve">are </w:t>
      </w:r>
      <w:r w:rsidRPr="00726E2B">
        <w:rPr>
          <w:rStyle w:val="Emphasis"/>
          <w:highlight w:val="cyan"/>
        </w:rPr>
        <w:t>proven job killers</w:t>
      </w:r>
      <w:r w:rsidRPr="00607AF7">
        <w:rPr>
          <w:sz w:val="16"/>
        </w:rPr>
        <w:t>.</w:t>
      </w:r>
    </w:p>
    <w:p w14:paraId="2758575A" w14:textId="77777777" w:rsidR="000554F8" w:rsidRPr="00607AF7" w:rsidRDefault="000554F8" w:rsidP="000554F8">
      <w:pPr>
        <w:rPr>
          <w:sz w:val="16"/>
        </w:rPr>
      </w:pPr>
      <w:r w:rsidRPr="00607AF7">
        <w:rPr>
          <w:sz w:val="16"/>
        </w:rPr>
        <w:t>The arguments in favor of unions are also coming from some unexpected sources in academia, where a conservative case has been put forward on the ground that an increase in union membership is needed to combat job insecurity and economic inequality.</w:t>
      </w:r>
    </w:p>
    <w:p w14:paraId="031BEC12" w14:textId="77777777" w:rsidR="000554F8" w:rsidRPr="00607AF7" w:rsidRDefault="000554F8" w:rsidP="000554F8">
      <w:pPr>
        <w:rPr>
          <w:sz w:val="16"/>
        </w:rPr>
      </w:pPr>
      <w:r w:rsidRPr="00607AF7">
        <w:rPr>
          <w:sz w:val="16"/>
        </w:rPr>
        <w:t xml:space="preserve">All of these pro-union critiques miss the basic point that the </w:t>
      </w:r>
      <w:r w:rsidRPr="007E2A06">
        <w:rPr>
          <w:rStyle w:val="StyleUnderline"/>
        </w:rPr>
        <w:t xml:space="preserve">decline of union power is </w:t>
      </w:r>
      <w:r w:rsidRPr="007E2A06">
        <w:rPr>
          <w:rStyle w:val="Emphasis"/>
        </w:rPr>
        <w:t>good</w:t>
      </w:r>
      <w:r w:rsidRPr="00607AF7">
        <w:rPr>
          <w:sz w:val="16"/>
        </w:rPr>
        <w:t xml:space="preserve"> news, not bad. That conclusion is driven not by some insidious effort to stifle the welfare of workers, but by the simple and profound point that the </w:t>
      </w:r>
      <w:r w:rsidRPr="007E2A06">
        <w:rPr>
          <w:rStyle w:val="StyleUnderline"/>
        </w:rPr>
        <w:t xml:space="preserve">greatest protection for workers lies in </w:t>
      </w:r>
      <w:r w:rsidRPr="00607AF7">
        <w:rPr>
          <w:rStyle w:val="StyleUnderline"/>
        </w:rPr>
        <w:t xml:space="preserve">a </w:t>
      </w:r>
      <w:r w:rsidRPr="00607AF7">
        <w:rPr>
          <w:rStyle w:val="Emphasis"/>
        </w:rPr>
        <w:t>competitive economy</w:t>
      </w:r>
      <w:r w:rsidRPr="007E2A06">
        <w:rPr>
          <w:rStyle w:val="StyleUnderline"/>
        </w:rPr>
        <w:t xml:space="preserve"> that </w:t>
      </w:r>
      <w:r w:rsidRPr="00607AF7">
        <w:rPr>
          <w:rStyle w:val="StyleUnderline"/>
        </w:rPr>
        <w:t>opens</w:t>
      </w:r>
      <w:r w:rsidRPr="007E2A06">
        <w:rPr>
          <w:rStyle w:val="StyleUnderline"/>
        </w:rPr>
        <w:t xml:space="preserve"> up</w:t>
      </w:r>
      <w:r w:rsidRPr="00607AF7">
        <w:rPr>
          <w:sz w:val="16"/>
        </w:rPr>
        <w:t xml:space="preserve"> more </w:t>
      </w:r>
      <w:r w:rsidRPr="00607AF7">
        <w:rPr>
          <w:rStyle w:val="StyleUnderline"/>
        </w:rPr>
        <w:t>doors</w:t>
      </w:r>
      <w:r w:rsidRPr="00607AF7">
        <w:rPr>
          <w:sz w:val="16"/>
        </w:rPr>
        <w:t xml:space="preserve"> than it closes. </w:t>
      </w:r>
      <w:r w:rsidRPr="007E2A06">
        <w:rPr>
          <w:rStyle w:val="StyleUnderline"/>
        </w:rPr>
        <w:t xml:space="preserve">The only way to achieve that result is </w:t>
      </w:r>
      <w:r w:rsidRPr="00607AF7">
        <w:rPr>
          <w:rStyle w:val="StyleUnderline"/>
        </w:rPr>
        <w:t xml:space="preserve">by </w:t>
      </w:r>
      <w:r w:rsidRPr="00607AF7">
        <w:rPr>
          <w:rStyle w:val="Emphasis"/>
        </w:rPr>
        <w:t>slashing</w:t>
      </w:r>
      <w:r w:rsidRPr="00607AF7">
        <w:rPr>
          <w:sz w:val="16"/>
        </w:rPr>
        <w:t xml:space="preserve"> the various </w:t>
      </w:r>
      <w:r w:rsidRPr="00607AF7">
        <w:rPr>
          <w:rStyle w:val="Emphasis"/>
        </w:rPr>
        <w:t>restrictions</w:t>
      </w:r>
      <w:r w:rsidRPr="007E2A06">
        <w:rPr>
          <w:rStyle w:val="StyleUnderline"/>
        </w:rPr>
        <w:t xml:space="preserve"> that prevent job formation</w:t>
      </w:r>
      <w:r w:rsidRPr="00607AF7">
        <w:rPr>
          <w:sz w:val="16"/>
        </w:rPr>
        <w:t xml:space="preserve">, as Justin Haskins of the Heartland Institute notes in a recent article at The Hill. The central economic insight is that </w:t>
      </w:r>
      <w:r w:rsidRPr="007E2A06">
        <w:rPr>
          <w:rStyle w:val="StyleUnderline"/>
        </w:rPr>
        <w:t>jobs get created only when there is the prospect of gains from trade. Those gains</w:t>
      </w:r>
      <w:r w:rsidRPr="00607AF7">
        <w:rPr>
          <w:sz w:val="16"/>
        </w:rPr>
        <w:t xml:space="preserve"> in turn </w:t>
      </w:r>
      <w:r w:rsidRPr="007E2A06">
        <w:rPr>
          <w:rStyle w:val="StyleUnderline"/>
        </w:rPr>
        <w:t>are maximized by cutting</w:t>
      </w:r>
      <w:r w:rsidRPr="00607AF7">
        <w:rPr>
          <w:sz w:val="16"/>
        </w:rPr>
        <w:t xml:space="preserve"> the multitude of </w:t>
      </w:r>
      <w:r w:rsidRPr="00726E2B">
        <w:rPr>
          <w:rStyle w:val="StyleUnderline"/>
          <w:highlight w:val="cyan"/>
        </w:rPr>
        <w:t>reg</w:t>
      </w:r>
      <w:r w:rsidRPr="00607AF7">
        <w:rPr>
          <w:sz w:val="16"/>
        </w:rPr>
        <w:t>ulation</w:t>
      </w:r>
      <w:r w:rsidRPr="00726E2B">
        <w:rPr>
          <w:rStyle w:val="StyleUnderline"/>
          <w:highlight w:val="cyan"/>
        </w:rPr>
        <w:t>s</w:t>
      </w:r>
      <w:r w:rsidRPr="007E2A06">
        <w:rPr>
          <w:rStyle w:val="StyleUnderline"/>
        </w:rPr>
        <w:t xml:space="preserve"> and taxes that</w:t>
      </w:r>
      <w:r w:rsidRPr="00607AF7">
        <w:rPr>
          <w:sz w:val="16"/>
        </w:rPr>
        <w:t xml:space="preserve"> do nothing more than </w:t>
      </w:r>
      <w:r w:rsidRPr="00726E2B">
        <w:rPr>
          <w:rStyle w:val="StyleUnderline"/>
          <w:highlight w:val="cyan"/>
        </w:rPr>
        <w:t>shrink</w:t>
      </w:r>
      <w:r w:rsidRPr="00607AF7">
        <w:rPr>
          <w:sz w:val="16"/>
        </w:rPr>
        <w:t xml:space="preserve"> overall </w:t>
      </w:r>
      <w:r w:rsidRPr="00726E2B">
        <w:rPr>
          <w:rStyle w:val="StyleUnderline"/>
          <w:highlight w:val="cyan"/>
        </w:rPr>
        <w:t>wealth</w:t>
      </w:r>
      <w:r w:rsidRPr="00B07D85">
        <w:rPr>
          <w:rStyle w:val="StyleUnderline"/>
        </w:rPr>
        <w:t xml:space="preserve"> by </w:t>
      </w:r>
      <w:r w:rsidRPr="00726E2B">
        <w:rPr>
          <w:rStyle w:val="StyleUnderline"/>
          <w:highlight w:val="cyan"/>
        </w:rPr>
        <w:t xml:space="preserve">directing </w:t>
      </w:r>
      <w:r w:rsidRPr="00726E2B">
        <w:rPr>
          <w:rStyle w:val="Emphasis"/>
          <w:highlight w:val="cyan"/>
        </w:rPr>
        <w:t>social</w:t>
      </w:r>
      <w:r w:rsidRPr="00607AF7">
        <w:rPr>
          <w:rStyle w:val="Emphasis"/>
        </w:rPr>
        <w:t xml:space="preserve"> </w:t>
      </w:r>
      <w:r w:rsidRPr="00726E2B">
        <w:rPr>
          <w:rStyle w:val="Emphasis"/>
          <w:highlight w:val="cyan"/>
        </w:rPr>
        <w:t>resources</w:t>
      </w:r>
      <w:r w:rsidRPr="00726E2B">
        <w:rPr>
          <w:rStyle w:val="StyleUnderline"/>
          <w:highlight w:val="cyan"/>
        </w:rPr>
        <w:t xml:space="preserve"> to </w:t>
      </w:r>
      <w:r w:rsidRPr="00726E2B">
        <w:rPr>
          <w:rStyle w:val="Emphasis"/>
          <w:highlight w:val="cyan"/>
        </w:rPr>
        <w:t>less productive</w:t>
      </w:r>
      <w:r w:rsidRPr="00726E2B">
        <w:rPr>
          <w:rStyle w:val="StyleUnderline"/>
          <w:highlight w:val="cyan"/>
        </w:rPr>
        <w:t xml:space="preserve"> ends</w:t>
      </w:r>
      <w:r w:rsidRPr="00607AF7">
        <w:rPr>
          <w:sz w:val="16"/>
        </w:rPr>
        <w:t>.</w:t>
      </w:r>
    </w:p>
    <w:p w14:paraId="613C0FE1" w14:textId="77777777" w:rsidR="000554F8" w:rsidRPr="00607AF7" w:rsidRDefault="000554F8" w:rsidP="000554F8">
      <w:pPr>
        <w:rPr>
          <w:sz w:val="16"/>
        </w:rPr>
      </w:pPr>
      <w:r w:rsidRPr="00607AF7">
        <w:rPr>
          <w:sz w:val="16"/>
        </w:rPr>
        <w:t>President Trump is no master of transaction-cost economics, and he has erred in using tariffs as an impediment to foreign trade. But give the devil his due, for on the domestic front he has repealed more regulations than he has imposed and lowered overall tax rates, especially at the corporate level.</w:t>
      </w:r>
    </w:p>
    <w:p w14:paraId="583A246C" w14:textId="77777777" w:rsidR="000554F8" w:rsidRPr="00607AF7" w:rsidRDefault="000554F8" w:rsidP="000554F8">
      <w:pPr>
        <w:rPr>
          <w:sz w:val="16"/>
        </w:rPr>
      </w:pPr>
      <w:r w:rsidRPr="00607AF7">
        <w:rPr>
          <w:sz w:val="16"/>
        </w:rPr>
        <w:t>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The gains in question don’t come from any “negotiations.” And they don’t require any “magic wand.” They come from unilateral government decisions that allow for private parties on both sides of a transaction to negotiate better deals for themselves.</w:t>
      </w:r>
    </w:p>
    <w:p w14:paraId="4994337A" w14:textId="77777777" w:rsidR="000554F8" w:rsidRPr="00607AF7" w:rsidRDefault="000554F8" w:rsidP="000554F8">
      <w:pPr>
        <w:rPr>
          <w:sz w:val="16"/>
        </w:rPr>
      </w:pPr>
      <w:r w:rsidRPr="00607AF7">
        <w:rPr>
          <w:sz w:val="16"/>
        </w:rPr>
        <w:t xml:space="preserve">True to standard classical liberal principles, the market has responded to lower transaction costs with improvements that Obama, as President, could only have dreamed of creating. Overall job growth was 5.53 million jobs between 2007 and 2017. But new job creation has exceeded 7 million in the first three years of the Trump administration. In addition, the sharp decline in manufacturing jobs that started in the late Clinton years and which continued throughout the Obama years has also been reversed. Over </w:t>
      </w:r>
      <w:r w:rsidRPr="00726E2B">
        <w:rPr>
          <w:rStyle w:val="StyleUnderline"/>
          <w:highlight w:val="cyan"/>
        </w:rPr>
        <w:t>480,000 manufacturing jobs</w:t>
      </w:r>
      <w:r w:rsidRPr="00607AF7">
        <w:rPr>
          <w:rStyle w:val="StyleUnderline"/>
        </w:rPr>
        <w:t xml:space="preserve"> have been </w:t>
      </w:r>
      <w:r w:rsidRPr="00726E2B">
        <w:rPr>
          <w:rStyle w:val="StyleUnderline"/>
          <w:highlight w:val="cyan"/>
        </w:rPr>
        <w:lastRenderedPageBreak/>
        <w:t>added</w:t>
      </w:r>
      <w:r w:rsidRPr="00607AF7">
        <w:rPr>
          <w:rStyle w:val="StyleUnderline"/>
        </w:rPr>
        <w:t xml:space="preserve"> to the economy </w:t>
      </w:r>
      <w:r w:rsidRPr="00726E2B">
        <w:rPr>
          <w:rStyle w:val="StyleUnderline"/>
          <w:highlight w:val="cyan"/>
        </w:rPr>
        <w:t>since Trump</w:t>
      </w:r>
      <w:r w:rsidRPr="00607AF7">
        <w:rPr>
          <w:rStyle w:val="StyleUnderline"/>
        </w:rPr>
        <w:t xml:space="preserve"> took office, </w:t>
      </w:r>
      <w:r w:rsidRPr="00726E2B">
        <w:rPr>
          <w:rStyle w:val="StyleUnderline"/>
          <w:highlight w:val="cyan"/>
        </w:rPr>
        <w:t>compared to</w:t>
      </w:r>
      <w:r w:rsidRPr="005F0EE0">
        <w:rPr>
          <w:rStyle w:val="StyleUnderline"/>
        </w:rPr>
        <w:t xml:space="preserve"> the </w:t>
      </w:r>
      <w:r w:rsidRPr="00726E2B">
        <w:rPr>
          <w:rStyle w:val="StyleUnderline"/>
          <w:highlight w:val="cyan"/>
        </w:rPr>
        <w:t>300,000</w:t>
      </w:r>
      <w:r w:rsidRPr="00607AF7">
        <w:rPr>
          <w:sz w:val="16"/>
        </w:rPr>
        <w:t xml:space="preserve"> manufacturing jobs </w:t>
      </w:r>
      <w:r w:rsidRPr="00726E2B">
        <w:rPr>
          <w:rStyle w:val="StyleUnderline"/>
          <w:highlight w:val="cyan"/>
        </w:rPr>
        <w:t>lost</w:t>
      </w:r>
      <w:r w:rsidRPr="00607AF7">
        <w:rPr>
          <w:sz w:val="16"/>
        </w:rPr>
        <w:t xml:space="preserve"> in the eight years </w:t>
      </w:r>
      <w:r w:rsidRPr="00726E2B">
        <w:rPr>
          <w:rStyle w:val="StyleUnderline"/>
          <w:highlight w:val="cyan"/>
        </w:rPr>
        <w:t>under Obama</w:t>
      </w:r>
      <w:r w:rsidRPr="00607AF7">
        <w:rPr>
          <w:sz w:val="16"/>
        </w:rPr>
        <w:t>.</w:t>
      </w:r>
    </w:p>
    <w:p w14:paraId="5587ACE8" w14:textId="77777777" w:rsidR="000554F8" w:rsidRPr="00607AF7" w:rsidRDefault="000554F8" w:rsidP="000554F8">
      <w:pPr>
        <w:rPr>
          <w:sz w:val="16"/>
        </w:rPr>
      </w:pPr>
      <w:r w:rsidRPr="00607AF7">
        <w:rPr>
          <w:sz w:val="16"/>
        </w:rPr>
        <w:t>Happily, the distribution of these jobs has been widespread, causing drops in Hispanic and African unemployment levels to 3.9 percent and 5.5. percent respectively, both new lows. Basic neoclassical theory predicts that regulatory burdens hit lowest paid workers the hardest. Hence, the removal of those burdens gives added pop to their opportunities and to the economy at large.</w:t>
      </w:r>
    </w:p>
    <w:p w14:paraId="51011519" w14:textId="77777777" w:rsidR="000554F8" w:rsidRPr="00607AF7" w:rsidRDefault="000554F8" w:rsidP="000554F8">
      <w:pPr>
        <w:rPr>
          <w:sz w:val="16"/>
        </w:rPr>
      </w:pPr>
      <w:r w:rsidRPr="007E2A06">
        <w:rPr>
          <w:rStyle w:val="StyleUnderline"/>
        </w:rPr>
        <w:t>Trump’s</w:t>
      </w:r>
      <w:r w:rsidRPr="00607AF7">
        <w:rPr>
          <w:sz w:val="16"/>
        </w:rPr>
        <w:t xml:space="preserve"> domestic </w:t>
      </w:r>
      <w:r w:rsidRPr="007E2A06">
        <w:rPr>
          <w:rStyle w:val="StyleUnderline"/>
        </w:rPr>
        <w:t xml:space="preserve">labor </w:t>
      </w:r>
      <w:r w:rsidRPr="00726E2B">
        <w:rPr>
          <w:rStyle w:val="StyleUnderline"/>
          <w:highlight w:val="cyan"/>
        </w:rPr>
        <w:t>performance is</w:t>
      </w:r>
      <w:r w:rsidRPr="00607AF7">
        <w:rPr>
          <w:sz w:val="16"/>
        </w:rPr>
        <w:t xml:space="preserve"> even </w:t>
      </w:r>
      <w:r w:rsidRPr="00726E2B">
        <w:rPr>
          <w:rStyle w:val="Emphasis"/>
          <w:highlight w:val="cyan"/>
        </w:rPr>
        <w:t>better</w:t>
      </w:r>
      <w:r w:rsidRPr="00726E2B">
        <w:rPr>
          <w:rStyle w:val="StyleUnderline"/>
          <w:highlight w:val="cyan"/>
        </w:rPr>
        <w:t xml:space="preserve"> than</w:t>
      </w:r>
      <w:r w:rsidRPr="00607AF7">
        <w:rPr>
          <w:sz w:val="16"/>
        </w:rPr>
        <w:t xml:space="preserve"> these </w:t>
      </w:r>
      <w:r w:rsidRPr="00726E2B">
        <w:rPr>
          <w:rStyle w:val="Emphasis"/>
          <w:highlight w:val="cyan"/>
        </w:rPr>
        <w:t>numbers suggest</w:t>
      </w:r>
      <w:r w:rsidRPr="00607AF7">
        <w:rPr>
          <w:sz w:val="16"/>
        </w:rPr>
        <w:t xml:space="preserve">. Too many state-level </w:t>
      </w:r>
      <w:r w:rsidRPr="007E2A06">
        <w:rPr>
          <w:rStyle w:val="StyleUnderline"/>
        </w:rPr>
        <w:t xml:space="preserve">initiatives </w:t>
      </w:r>
      <w:r w:rsidRPr="00607AF7">
        <w:rPr>
          <w:rStyle w:val="Emphasis"/>
        </w:rPr>
        <w:t>hurt employment</w:t>
      </w:r>
      <w:r w:rsidRPr="007E2A06">
        <w:rPr>
          <w:rStyle w:val="StyleUnderline"/>
        </w:rPr>
        <w:t xml:space="preserve">, like </w:t>
      </w:r>
      <w:r w:rsidRPr="00607AF7">
        <w:rPr>
          <w:rStyle w:val="Emphasis"/>
        </w:rPr>
        <w:t>raising</w:t>
      </w:r>
      <w:r w:rsidRPr="007E2A06">
        <w:rPr>
          <w:rStyle w:val="StyleUnderline"/>
        </w:rPr>
        <w:t xml:space="preserve"> the</w:t>
      </w:r>
      <w:r w:rsidRPr="00607AF7">
        <w:rPr>
          <w:sz w:val="16"/>
        </w:rPr>
        <w:t xml:space="preserve"> minimum </w:t>
      </w:r>
      <w:r w:rsidRPr="00607AF7">
        <w:rPr>
          <w:rStyle w:val="Emphasis"/>
        </w:rPr>
        <w:t>wage</w:t>
      </w:r>
      <w:r w:rsidRPr="00607AF7">
        <w:rPr>
          <w:sz w:val="16"/>
        </w:rPr>
        <w:t xml:space="preserve"> or imposing foolish legislation such as California’s Assembly Bill 5, which takes aim at the gig economy. </w:t>
      </w:r>
      <w:r w:rsidRPr="007E2A06">
        <w:rPr>
          <w:rStyle w:val="StyleUnderline"/>
        </w:rPr>
        <w:t>The surest way to improve the situation is to repeal</w:t>
      </w:r>
      <w:r w:rsidRPr="00607AF7">
        <w:rPr>
          <w:sz w:val="16"/>
        </w:rPr>
        <w:t xml:space="preserve"> these </w:t>
      </w:r>
      <w:r w:rsidRPr="007E2A06">
        <w:rPr>
          <w:rStyle w:val="StyleUnderline"/>
        </w:rPr>
        <w:t>reg</w:t>
      </w:r>
      <w:r w:rsidRPr="00607AF7">
        <w:rPr>
          <w:sz w:val="16"/>
        </w:rPr>
        <w:t>ulation</w:t>
      </w:r>
      <w:r w:rsidRPr="007E2A06">
        <w:rPr>
          <w:rStyle w:val="StyleUnderline"/>
        </w:rPr>
        <w:t>s en masse</w:t>
      </w:r>
      <w:r w:rsidRPr="00607AF7">
        <w:rPr>
          <w:sz w:val="16"/>
        </w:rPr>
        <w:t xml:space="preserve">. But </w:t>
      </w:r>
      <w:r w:rsidRPr="00607AF7">
        <w:rPr>
          <w:rStyle w:val="StyleUnderline"/>
        </w:rPr>
        <w:t>progressive prescriptions to strengthen unions cut in exactly the wrong direction</w:t>
      </w:r>
      <w:r w:rsidRPr="00607AF7">
        <w:rPr>
          <w:sz w:val="16"/>
        </w:rPr>
        <w:t>.</w:t>
      </w:r>
    </w:p>
    <w:p w14:paraId="31935199" w14:textId="77777777" w:rsidR="000554F8" w:rsidRPr="00607AF7" w:rsidRDefault="000554F8" w:rsidP="000554F8">
      <w:pPr>
        <w:rPr>
          <w:sz w:val="16"/>
        </w:rPr>
      </w:pPr>
      <w:r w:rsidRPr="00726E2B">
        <w:rPr>
          <w:rStyle w:val="Emphasis"/>
          <w:highlight w:val="cyan"/>
        </w:rPr>
        <w:t>Unions</w:t>
      </w:r>
      <w:r w:rsidRPr="00607AF7">
        <w:rPr>
          <w:rStyle w:val="StyleUnderline"/>
        </w:rPr>
        <w:t xml:space="preserve"> are </w:t>
      </w:r>
      <w:r w:rsidRPr="00607AF7">
        <w:rPr>
          <w:rStyle w:val="Emphasis"/>
        </w:rPr>
        <w:t>monopoly institutions</w:t>
      </w:r>
      <w:r w:rsidRPr="00607AF7">
        <w:rPr>
          <w:rStyle w:val="StyleUnderline"/>
        </w:rPr>
        <w:t xml:space="preserve"> that </w:t>
      </w:r>
      <w:r w:rsidRPr="00726E2B">
        <w:rPr>
          <w:rStyle w:val="Emphasis"/>
          <w:highlight w:val="cyan"/>
        </w:rPr>
        <w:t>raise wages</w:t>
      </w:r>
      <w:r w:rsidRPr="00726E2B">
        <w:rPr>
          <w:rStyle w:val="StyleUnderline"/>
          <w:highlight w:val="cyan"/>
        </w:rPr>
        <w:t xml:space="preserve"> through</w:t>
      </w:r>
      <w:r w:rsidRPr="005F0EE0">
        <w:rPr>
          <w:rStyle w:val="StyleUnderline"/>
        </w:rPr>
        <w:t xml:space="preserve"> collective </w:t>
      </w:r>
      <w:r w:rsidRPr="00726E2B">
        <w:rPr>
          <w:rStyle w:val="StyleUnderline"/>
          <w:highlight w:val="cyan"/>
        </w:rPr>
        <w:t>bargaining, not productivity</w:t>
      </w:r>
      <w:r w:rsidRPr="00607AF7">
        <w:rPr>
          <w:rStyle w:val="StyleUnderline"/>
        </w:rPr>
        <w:t xml:space="preserve"> improvements</w:t>
      </w:r>
      <w:r w:rsidRPr="00607AF7">
        <w:rPr>
          <w:sz w:val="16"/>
        </w:rPr>
        <w:t xml:space="preserve">. The ensuing </w:t>
      </w:r>
      <w:r w:rsidRPr="00726E2B">
        <w:rPr>
          <w:rStyle w:val="Emphasis"/>
          <w:highlight w:val="cyan"/>
        </w:rPr>
        <w:t>higher labor costs</w:t>
      </w:r>
      <w:r w:rsidRPr="00607AF7">
        <w:rPr>
          <w:rStyle w:val="StyleUnderline"/>
        </w:rPr>
        <w:t xml:space="preserve">, </w:t>
      </w:r>
      <w:r w:rsidRPr="00607AF7">
        <w:rPr>
          <w:rStyle w:val="Emphasis"/>
        </w:rPr>
        <w:t xml:space="preserve">higher </w:t>
      </w:r>
      <w:r w:rsidRPr="00726E2B">
        <w:rPr>
          <w:rStyle w:val="Emphasis"/>
          <w:highlight w:val="cyan"/>
        </w:rPr>
        <w:t>costs of negotiating</w:t>
      </w:r>
      <w:r w:rsidRPr="00607AF7">
        <w:rPr>
          <w:rStyle w:val="StyleUnderline"/>
        </w:rPr>
        <w:t xml:space="preserve"> collective bargaining </w:t>
      </w:r>
      <w:r w:rsidRPr="005F0EE0">
        <w:rPr>
          <w:rStyle w:val="StyleUnderline"/>
        </w:rPr>
        <w:t xml:space="preserve">agreements, </w:t>
      </w:r>
      <w:r w:rsidRPr="00726E2B">
        <w:rPr>
          <w:rStyle w:val="StyleUnderline"/>
          <w:highlight w:val="cyan"/>
        </w:rPr>
        <w:t xml:space="preserve">and </w:t>
      </w:r>
      <w:r w:rsidRPr="00726E2B">
        <w:rPr>
          <w:rStyle w:val="Emphasis"/>
          <w:highlight w:val="cyan"/>
        </w:rPr>
        <w:t>higher labor market uncertainty</w:t>
      </w:r>
      <w:r w:rsidRPr="00607AF7">
        <w:rPr>
          <w:rStyle w:val="StyleUnderline"/>
        </w:rPr>
        <w:t xml:space="preserve"> all </w:t>
      </w:r>
      <w:r w:rsidRPr="00B07D85">
        <w:rPr>
          <w:rStyle w:val="StyleUnderline"/>
        </w:rPr>
        <w:t>undercut</w:t>
      </w:r>
      <w:r w:rsidRPr="00607AF7">
        <w:rPr>
          <w:sz w:val="16"/>
        </w:rPr>
        <w:t xml:space="preserve"> the </w:t>
      </w:r>
      <w:r w:rsidRPr="00B07D85">
        <w:rPr>
          <w:rStyle w:val="StyleUnderline"/>
        </w:rPr>
        <w:t>gains</w:t>
      </w:r>
      <w:r w:rsidRPr="00607AF7">
        <w:rPr>
          <w:sz w:val="16"/>
        </w:rPr>
        <w:t xml:space="preserve"> to union workers just </w:t>
      </w:r>
      <w:r w:rsidRPr="00607AF7">
        <w:rPr>
          <w:rStyle w:val="StyleUnderline"/>
        </w:rPr>
        <w:t xml:space="preserve">as they </w:t>
      </w:r>
      <w:r w:rsidRPr="00726E2B">
        <w:rPr>
          <w:rStyle w:val="Emphasis"/>
          <w:highlight w:val="cyan"/>
        </w:rPr>
        <w:t>magnify losses</w:t>
      </w:r>
      <w:r w:rsidRPr="00607AF7">
        <w:rPr>
          <w:rStyle w:val="StyleUnderline"/>
        </w:rPr>
        <w:t xml:space="preserve"> to</w:t>
      </w:r>
      <w:r w:rsidRPr="00607AF7">
        <w:rPr>
          <w:sz w:val="16"/>
        </w:rPr>
        <w:t xml:space="preserve"> nonunion </w:t>
      </w:r>
      <w:r w:rsidRPr="00607AF7">
        <w:rPr>
          <w:rStyle w:val="StyleUnderline"/>
        </w:rPr>
        <w:t>employers</w:t>
      </w:r>
      <w:r w:rsidRPr="00607AF7">
        <w:rPr>
          <w:sz w:val="16"/>
        </w:rPr>
        <w:t xml:space="preserve">, as well as to the </w:t>
      </w:r>
      <w:r w:rsidRPr="00607AF7">
        <w:rPr>
          <w:rStyle w:val="StyleUnderline"/>
        </w:rPr>
        <w:t>shareholders, suppliers, and customers</w:t>
      </w:r>
      <w:r w:rsidRPr="00607AF7">
        <w:rPr>
          <w:sz w:val="16"/>
        </w:rPr>
        <w:t xml:space="preserve"> of these unionized firms. </w:t>
      </w:r>
      <w:r w:rsidRPr="00607AF7">
        <w:rPr>
          <w:rStyle w:val="StyleUnderline"/>
        </w:rPr>
        <w:t>They also</w:t>
      </w:r>
      <w:r w:rsidRPr="00607AF7">
        <w:rPr>
          <w:sz w:val="16"/>
        </w:rPr>
        <w:t xml:space="preserve"> increase the </w:t>
      </w:r>
      <w:r w:rsidRPr="00726E2B">
        <w:rPr>
          <w:rStyle w:val="StyleUnderline"/>
          <w:highlight w:val="cyan"/>
        </w:rPr>
        <w:t>risk</w:t>
      </w:r>
      <w:r w:rsidRPr="00607AF7">
        <w:rPr>
          <w:sz w:val="16"/>
        </w:rPr>
        <w:t xml:space="preserve"> of </w:t>
      </w:r>
      <w:r w:rsidRPr="00726E2B">
        <w:rPr>
          <w:rStyle w:val="Emphasis"/>
          <w:highlight w:val="cyan"/>
        </w:rPr>
        <w:t>market disruption</w:t>
      </w:r>
      <w:r w:rsidRPr="00726E2B">
        <w:rPr>
          <w:rStyle w:val="StyleUnderline"/>
          <w:highlight w:val="cyan"/>
        </w:rPr>
        <w:t xml:space="preserve"> from strikes, lockouts, or</w:t>
      </w:r>
      <w:r w:rsidRPr="00607AF7">
        <w:rPr>
          <w:sz w:val="16"/>
        </w:rPr>
        <w:t xml:space="preserve"> firm </w:t>
      </w:r>
      <w:r w:rsidRPr="00726E2B">
        <w:rPr>
          <w:rStyle w:val="StyleUnderline"/>
          <w:highlight w:val="cyan"/>
        </w:rPr>
        <w:t>bankruptcies when</w:t>
      </w:r>
      <w:r w:rsidRPr="00607AF7">
        <w:rPr>
          <w:rStyle w:val="StyleUnderline"/>
        </w:rPr>
        <w:t xml:space="preserve">ever </w:t>
      </w:r>
      <w:r w:rsidRPr="00726E2B">
        <w:rPr>
          <w:rStyle w:val="StyleUnderline"/>
          <w:highlight w:val="cyan"/>
        </w:rPr>
        <w:t>unions</w:t>
      </w:r>
      <w:r w:rsidRPr="00607AF7">
        <w:rPr>
          <w:sz w:val="16"/>
        </w:rPr>
        <w:t xml:space="preserve"> or employers </w:t>
      </w:r>
      <w:r w:rsidRPr="00726E2B">
        <w:rPr>
          <w:rStyle w:val="StyleUnderline"/>
          <w:highlight w:val="cyan"/>
        </w:rPr>
        <w:t>overplay</w:t>
      </w:r>
      <w:r w:rsidRPr="00607AF7">
        <w:rPr>
          <w:rStyle w:val="StyleUnderline"/>
        </w:rPr>
        <w:t xml:space="preserve"> their </w:t>
      </w:r>
      <w:r w:rsidRPr="00B07D85">
        <w:rPr>
          <w:rStyle w:val="StyleUnderline"/>
        </w:rPr>
        <w:t xml:space="preserve">hands in </w:t>
      </w:r>
      <w:r w:rsidRPr="00726E2B">
        <w:rPr>
          <w:rStyle w:val="StyleUnderline"/>
          <w:highlight w:val="cyan"/>
        </w:rPr>
        <w:t>negotiation. These</w:t>
      </w:r>
      <w:r w:rsidRPr="00607AF7">
        <w:rPr>
          <w:rStyle w:val="StyleUnderline"/>
        </w:rPr>
        <w:t xml:space="preserve"> net </w:t>
      </w:r>
      <w:r w:rsidRPr="00726E2B">
        <w:rPr>
          <w:rStyle w:val="StyleUnderline"/>
          <w:highlight w:val="cyan"/>
        </w:rPr>
        <w:t>losses</w:t>
      </w:r>
      <w:r w:rsidRPr="00607AF7">
        <w:rPr>
          <w:sz w:val="16"/>
        </w:rPr>
        <w:t xml:space="preserve"> in capital values </w:t>
      </w:r>
      <w:r w:rsidRPr="00726E2B">
        <w:rPr>
          <w:rStyle w:val="Emphasis"/>
          <w:highlight w:val="cyan"/>
        </w:rPr>
        <w:t>reduce</w:t>
      </w:r>
      <w:r w:rsidRPr="00607AF7">
        <w:rPr>
          <w:sz w:val="16"/>
        </w:rPr>
        <w:t xml:space="preserve"> the </w:t>
      </w:r>
      <w:r w:rsidRPr="00726E2B">
        <w:rPr>
          <w:rStyle w:val="Emphasis"/>
          <w:highlight w:val="cyan"/>
        </w:rPr>
        <w:t>pension fund values</w:t>
      </w:r>
      <w:r w:rsidRPr="00607AF7">
        <w:rPr>
          <w:rStyle w:val="StyleUnderline"/>
        </w:rPr>
        <w:t xml:space="preserve"> of unionized and nonunionized workers alike</w:t>
      </w:r>
      <w:r w:rsidRPr="00607AF7">
        <w:rPr>
          <w:sz w:val="16"/>
        </w:rPr>
        <w:t>.</w:t>
      </w:r>
    </w:p>
    <w:p w14:paraId="7BAE3B89" w14:textId="77777777" w:rsidR="000554F8" w:rsidRPr="006F78D2" w:rsidRDefault="000554F8" w:rsidP="000554F8">
      <w:pPr>
        <w:rPr>
          <w:sz w:val="16"/>
        </w:rPr>
      </w:pPr>
      <w:r w:rsidRPr="00607AF7">
        <w:rPr>
          <w:sz w:val="16"/>
        </w:rPr>
        <w:t xml:space="preserve">Employers are right to oppose unionization by any means within the law, because any gains for union workers come at the expense of everyone else. Of course, the best way for </w:t>
      </w:r>
      <w:r w:rsidRPr="00726E2B">
        <w:rPr>
          <w:rStyle w:val="StyleUnderline"/>
          <w:highlight w:val="cyan"/>
        </w:rPr>
        <w:t>employers</w:t>
      </w:r>
      <w:r w:rsidRPr="00607AF7">
        <w:rPr>
          <w:sz w:val="16"/>
        </w:rPr>
        <w:t xml:space="preserve"> to proceed would be to </w:t>
      </w:r>
      <w:r w:rsidRPr="00726E2B">
        <w:rPr>
          <w:rStyle w:val="StyleUnderline"/>
          <w:highlight w:val="cyan"/>
        </w:rPr>
        <w:t>seek efficiency gains by encouraging employee input</w:t>
      </w:r>
      <w:r w:rsidRPr="00607AF7">
        <w:rPr>
          <w:rStyle w:val="StyleUnderline"/>
        </w:rPr>
        <w:t xml:space="preserve"> into workplace operations</w:t>
      </w:r>
      <w:r w:rsidRPr="00607AF7">
        <w:rPr>
          <w:sz w:val="16"/>
        </w:rPr>
        <w:t xml:space="preserve">—firms are quite willing to pay for good suggestions that lower cost or raise output. </w:t>
      </w:r>
      <w:r w:rsidRPr="00607AF7">
        <w:rPr>
          <w:rStyle w:val="StyleUnderline"/>
        </w:rPr>
        <w:t xml:space="preserve">But such </w:t>
      </w:r>
      <w:r w:rsidRPr="00726E2B">
        <w:rPr>
          <w:rStyle w:val="Emphasis"/>
          <w:highlight w:val="cyan"/>
        </w:rPr>
        <w:t>direct communications</w:t>
      </w:r>
      <w:r w:rsidRPr="00607AF7">
        <w:rPr>
          <w:rStyle w:val="StyleUnderline"/>
        </w:rPr>
        <w:t xml:space="preserve"> between workers and management </w:t>
      </w:r>
      <w:r w:rsidRPr="00726E2B">
        <w:rPr>
          <w:rStyle w:val="StyleUnderline"/>
          <w:highlight w:val="cyan"/>
        </w:rPr>
        <w:t xml:space="preserve">are </w:t>
      </w:r>
      <w:r w:rsidRPr="00726E2B">
        <w:rPr>
          <w:rStyle w:val="Emphasis"/>
          <w:highlight w:val="cyan"/>
        </w:rPr>
        <w:t>blocked</w:t>
      </w:r>
      <w:r w:rsidRPr="00726E2B">
        <w:rPr>
          <w:rStyle w:val="StyleUnderline"/>
          <w:highlight w:val="cyan"/>
        </w:rPr>
        <w:t xml:space="preserve"> by</w:t>
      </w:r>
      <w:r w:rsidRPr="00607AF7">
        <w:rPr>
          <w:sz w:val="16"/>
        </w:rPr>
        <w:t xml:space="preserve"> Section 8(a)(2) </w:t>
      </w:r>
      <w:r w:rsidRPr="005F0EE0">
        <w:rPr>
          <w:rStyle w:val="StyleUnderline"/>
        </w:rPr>
        <w:t>the</w:t>
      </w:r>
      <w:r w:rsidRPr="00607AF7">
        <w:rPr>
          <w:sz w:val="16"/>
        </w:rPr>
        <w:t xml:space="preserve"> National Labor Relations Act (</w:t>
      </w:r>
      <w:r w:rsidRPr="00726E2B">
        <w:rPr>
          <w:rStyle w:val="Emphasis"/>
          <w:highlight w:val="cyan"/>
        </w:rPr>
        <w:t>NLRA</w:t>
      </w:r>
      <w:r w:rsidRPr="00726E2B">
        <w:rPr>
          <w:sz w:val="16"/>
          <w:highlight w:val="cyan"/>
        </w:rPr>
        <w:t xml:space="preserve">), </w:t>
      </w:r>
      <w:r w:rsidRPr="00726E2B">
        <w:rPr>
          <w:rStyle w:val="StyleUnderline"/>
          <w:highlight w:val="cyan"/>
        </w:rPr>
        <w:t>which</w:t>
      </w:r>
      <w:r w:rsidRPr="00607AF7">
        <w:rPr>
          <w:rStyle w:val="StyleUnderline"/>
        </w:rPr>
        <w:t xml:space="preserve"> mandates strict separation between workers and firms. This </w:t>
      </w:r>
      <w:r w:rsidRPr="00726E2B">
        <w:rPr>
          <w:rStyle w:val="Emphasis"/>
          <w:highlight w:val="cyan"/>
        </w:rPr>
        <w:t>lowers</w:t>
      </w:r>
      <w:r w:rsidRPr="00607AF7">
        <w:rPr>
          <w:rStyle w:val="Emphasis"/>
        </w:rPr>
        <w:t xml:space="preserve"> overall </w:t>
      </w:r>
      <w:r w:rsidRPr="00726E2B">
        <w:rPr>
          <w:rStyle w:val="Emphasis"/>
          <w:highlight w:val="cyan"/>
        </w:rPr>
        <w:t>productivity</w:t>
      </w:r>
      <w:r w:rsidRPr="00607AF7">
        <w:rPr>
          <w:rStyle w:val="StyleUnderline"/>
        </w:rPr>
        <w:t xml:space="preserve"> and</w:t>
      </w:r>
      <w:r w:rsidRPr="00607AF7">
        <w:rPr>
          <w:sz w:val="16"/>
        </w:rPr>
        <w:t xml:space="preserve"> often </w:t>
      </w:r>
      <w:r w:rsidRPr="00607AF7">
        <w:rPr>
          <w:rStyle w:val="StyleUnderline"/>
        </w:rPr>
        <w:t>prevents entry-level employees from rising through the ranks</w:t>
      </w:r>
      <w:r w:rsidRPr="00607AF7">
        <w:rPr>
          <w:sz w:val="16"/>
        </w:rPr>
        <w:t>.</w:t>
      </w:r>
    </w:p>
    <w:p w14:paraId="662EF89E" w14:textId="77777777" w:rsidR="000554F8" w:rsidRDefault="000554F8" w:rsidP="000554F8">
      <w:pPr>
        <w:pStyle w:val="Heading4"/>
      </w:pPr>
      <w:r w:rsidRPr="00362316">
        <w:rPr>
          <w:u w:val="single"/>
        </w:rPr>
        <w:t>Extinction</w:t>
      </w:r>
      <w:r>
        <w:t xml:space="preserve"> thru </w:t>
      </w:r>
      <w:r w:rsidRPr="00362316">
        <w:rPr>
          <w:u w:val="single"/>
        </w:rPr>
        <w:t>nuclear</w:t>
      </w:r>
      <w:r>
        <w:t xml:space="preserve"> use, </w:t>
      </w:r>
      <w:r w:rsidRPr="00362316">
        <w:rPr>
          <w:u w:val="single"/>
        </w:rPr>
        <w:t>exotic</w:t>
      </w:r>
      <w:r>
        <w:t xml:space="preserve"> weapons, and </w:t>
      </w:r>
      <w:r w:rsidRPr="00362316">
        <w:rPr>
          <w:u w:val="single"/>
        </w:rPr>
        <w:t>societal resilience</w:t>
      </w:r>
      <w:r>
        <w:t>.</w:t>
      </w:r>
    </w:p>
    <w:p w14:paraId="3304BD5C" w14:textId="77777777" w:rsidR="000554F8" w:rsidRPr="0040265F" w:rsidRDefault="000554F8" w:rsidP="000554F8">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57E144D8" w14:textId="77777777" w:rsidR="000554F8" w:rsidRPr="0040265F" w:rsidRDefault="000554F8" w:rsidP="000554F8">
      <w:pPr>
        <w:rPr>
          <w:rStyle w:val="StyleUnderline"/>
        </w:rPr>
      </w:pPr>
      <w:r w:rsidRPr="0040265F">
        <w:rPr>
          <w:rStyle w:val="StyleUnderline"/>
        </w:rPr>
        <w:t xml:space="preserve">Complexity of </w:t>
      </w:r>
      <w:r w:rsidRPr="00726E2B">
        <w:rPr>
          <w:rStyle w:val="StyleUnderline"/>
          <w:highlight w:val="cyan"/>
        </w:rPr>
        <w:t>risk</w:t>
      </w:r>
      <w:r w:rsidRPr="0040265F">
        <w:rPr>
          <w:rStyle w:val="StyleUnderline"/>
        </w:rPr>
        <w:t xml:space="preserve"> is something </w:t>
      </w:r>
      <w:r w:rsidRPr="0040265F">
        <w:rPr>
          <w:rStyle w:val="Emphasis"/>
        </w:rPr>
        <w:t xml:space="preserve">modernity </w:t>
      </w:r>
      <w:r w:rsidRPr="00726E2B">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726E2B">
        <w:rPr>
          <w:rStyle w:val="Emphasis"/>
          <w:highlight w:val="cyan"/>
        </w:rPr>
        <w:t xml:space="preserve">cascade </w:t>
      </w:r>
      <w:r w:rsidRPr="00362316">
        <w:rPr>
          <w:rStyle w:val="Emphasis"/>
        </w:rPr>
        <w:t>faster</w:t>
      </w:r>
      <w:r w:rsidRPr="0040265F">
        <w:rPr>
          <w:rStyle w:val="Emphasis"/>
        </w:rPr>
        <w:t xml:space="preserve"> </w:t>
      </w:r>
      <w:r w:rsidRPr="00726E2B">
        <w:rPr>
          <w:rStyle w:val="Emphasis"/>
          <w:highlight w:val="cyan"/>
        </w:rPr>
        <w:t>into</w:t>
      </w:r>
      <w:r w:rsidRPr="0040265F">
        <w:rPr>
          <w:rStyle w:val="Emphasis"/>
        </w:rPr>
        <w:t xml:space="preserve"> one another</w:t>
      </w:r>
      <w:r w:rsidRPr="0040265F">
        <w:rPr>
          <w:sz w:val="16"/>
        </w:rPr>
        <w:t xml:space="preserve">. This is true of </w:t>
      </w:r>
      <w:r w:rsidRPr="00726E2B">
        <w:rPr>
          <w:rStyle w:val="StyleUnderline"/>
          <w:highlight w:val="cyan"/>
        </w:rPr>
        <w:t>economic</w:t>
      </w:r>
      <w:r w:rsidRPr="0040265F">
        <w:rPr>
          <w:sz w:val="16"/>
        </w:rPr>
        <w:t xml:space="preserve"> and </w:t>
      </w:r>
      <w:r w:rsidRPr="00726E2B">
        <w:rPr>
          <w:rStyle w:val="Emphasis"/>
          <w:highlight w:val="cyan"/>
        </w:rPr>
        <w:t>ecological</w:t>
      </w:r>
      <w:r w:rsidRPr="0040265F">
        <w:rPr>
          <w:sz w:val="16"/>
        </w:rPr>
        <w:t xml:space="preserve"> crises, the globalization of </w:t>
      </w:r>
      <w:r w:rsidRPr="00726E2B">
        <w:rPr>
          <w:rStyle w:val="Emphasis"/>
          <w:highlight w:val="cyan"/>
        </w:rPr>
        <w:t>disease</w:t>
      </w:r>
      <w:r w:rsidRPr="0040265F">
        <w:rPr>
          <w:sz w:val="16"/>
        </w:rPr>
        <w:t xml:space="preserve">, and </w:t>
      </w:r>
      <w:r w:rsidRPr="00726E2B">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781AE4D0" w14:textId="77777777" w:rsidR="000554F8" w:rsidRPr="0040265F" w:rsidRDefault="000554F8" w:rsidP="000554F8">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726E2B">
        <w:rPr>
          <w:rStyle w:val="Emphasis"/>
          <w:highlight w:val="cyan"/>
        </w:rPr>
        <w:t>cyberwarfare</w:t>
      </w:r>
      <w:r w:rsidRPr="0040265F">
        <w:rPr>
          <w:sz w:val="16"/>
        </w:rPr>
        <w:t xml:space="preserve">, </w:t>
      </w:r>
      <w:r w:rsidRPr="0040265F">
        <w:rPr>
          <w:rStyle w:val="Emphasis"/>
        </w:rPr>
        <w:t>cybercrime</w:t>
      </w:r>
      <w:r w:rsidRPr="0040265F">
        <w:rPr>
          <w:sz w:val="16"/>
        </w:rPr>
        <w:t xml:space="preserve"> and </w:t>
      </w:r>
      <w:r w:rsidRPr="00726E2B">
        <w:rPr>
          <w:rStyle w:val="Emphasis"/>
          <w:highlight w:val="cyan"/>
        </w:rPr>
        <w:t>cyberterrorism</w:t>
      </w:r>
      <w:r w:rsidRPr="0040265F">
        <w:rPr>
          <w:sz w:val="16"/>
        </w:rPr>
        <w:t xml:space="preserve">, new </w:t>
      </w:r>
      <w:r w:rsidRPr="00726E2B">
        <w:rPr>
          <w:rStyle w:val="Emphasis"/>
          <w:highlight w:val="cyan"/>
        </w:rPr>
        <w:t>space warfare</w:t>
      </w:r>
      <w:r w:rsidRPr="0040265F">
        <w:rPr>
          <w:sz w:val="16"/>
        </w:rPr>
        <w:t xml:space="preserve"> by </w:t>
      </w:r>
      <w:r w:rsidRPr="00726E2B">
        <w:rPr>
          <w:rStyle w:val="Emphasis"/>
          <w:highlight w:val="cyan"/>
        </w:rPr>
        <w:t>electromagnetic</w:t>
      </w:r>
      <w:r w:rsidRPr="0040265F">
        <w:rPr>
          <w:rStyle w:val="Emphasis"/>
        </w:rPr>
        <w:t xml:space="preserve"> and </w:t>
      </w:r>
      <w:r w:rsidRPr="00362316">
        <w:rPr>
          <w:rStyle w:val="Emphasis"/>
        </w:rPr>
        <w:t xml:space="preserve">cyberspace </w:t>
      </w:r>
      <w:r w:rsidRPr="00726E2B">
        <w:rPr>
          <w:rStyle w:val="Emphasis"/>
          <w:highlight w:val="cya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726E2B">
        <w:rPr>
          <w:rStyle w:val="Emphasis"/>
          <w:highlight w:val="cyan"/>
        </w:rPr>
        <w:t>cascade to</w:t>
      </w:r>
      <w:r w:rsidRPr="0040265F">
        <w:rPr>
          <w:rStyle w:val="Emphasis"/>
        </w:rPr>
        <w:t xml:space="preserve"> horrific hails of </w:t>
      </w:r>
      <w:r w:rsidRPr="00726E2B">
        <w:rPr>
          <w:rStyle w:val="Emphasis"/>
          <w:highlight w:val="cya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726E2B">
        <w:rPr>
          <w:rStyle w:val="StyleUnderline"/>
          <w:highlight w:val="cyan"/>
        </w:rPr>
        <w:t xml:space="preserve">tip </w:t>
      </w:r>
      <w:r w:rsidRPr="00726E2B">
        <w:rPr>
          <w:rStyle w:val="Emphasis"/>
          <w:highlight w:val="cyan"/>
        </w:rPr>
        <w:t>security systems</w:t>
      </w:r>
      <w:r w:rsidRPr="0040265F">
        <w:rPr>
          <w:rStyle w:val="StyleUnderline"/>
        </w:rPr>
        <w:t xml:space="preserve"> toward </w:t>
      </w:r>
      <w:r w:rsidRPr="00726E2B">
        <w:rPr>
          <w:rStyle w:val="Emphasis"/>
          <w:highlight w:val="cya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3AC8F14E" w14:textId="77777777" w:rsidR="000554F8" w:rsidRPr="0040265F" w:rsidRDefault="000554F8" w:rsidP="000554F8">
      <w:pPr>
        <w:rPr>
          <w:sz w:val="16"/>
        </w:rPr>
      </w:pPr>
      <w:r w:rsidRPr="00726E2B">
        <w:rPr>
          <w:rStyle w:val="StyleUnderline"/>
          <w:highlight w:val="cyan"/>
        </w:rPr>
        <w:t>Russia, China, and the</w:t>
      </w:r>
      <w:r w:rsidRPr="0040265F">
        <w:rPr>
          <w:sz w:val="16"/>
        </w:rPr>
        <w:t xml:space="preserve"> </w:t>
      </w:r>
      <w:r w:rsidRPr="00726E2B">
        <w:rPr>
          <w:rStyle w:val="Emphasis"/>
          <w:highlight w:val="cyan"/>
        </w:rPr>
        <w:t>U</w:t>
      </w:r>
      <w:r w:rsidRPr="0040265F">
        <w:rPr>
          <w:sz w:val="16"/>
        </w:rPr>
        <w:t xml:space="preserve">nited </w:t>
      </w:r>
      <w:r w:rsidRPr="00726E2B">
        <w:rPr>
          <w:rStyle w:val="Emphasis"/>
          <w:highlight w:val="cyan"/>
        </w:rPr>
        <w:t>S</w:t>
      </w:r>
      <w:r w:rsidRPr="0040265F">
        <w:rPr>
          <w:sz w:val="16"/>
        </w:rPr>
        <w:t xml:space="preserve">tates </w:t>
      </w:r>
      <w:r w:rsidRPr="00726E2B">
        <w:rPr>
          <w:rStyle w:val="StyleUnderline"/>
          <w:highlight w:val="cyan"/>
        </w:rPr>
        <w:t xml:space="preserve">may not be </w:t>
      </w:r>
      <w:r w:rsidRPr="00726E2B">
        <w:rPr>
          <w:rStyle w:val="Emphasis"/>
          <w:highlight w:val="cya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w:t>
      </w:r>
      <w:r w:rsidRPr="0040265F">
        <w:rPr>
          <w:sz w:val="16"/>
        </w:rPr>
        <w:lastRenderedPageBreak/>
        <w:t>They would explode with malware designed to activate during a crisis. No one knows how advanced great powers are in achieving MADD capability. Only technological pessimists could think that while kinetic MAD is within their grasp, cyber MADD never will be.</w:t>
      </w:r>
    </w:p>
    <w:p w14:paraId="49DE0CD6" w14:textId="77777777" w:rsidR="000554F8" w:rsidRPr="0040265F" w:rsidRDefault="000554F8" w:rsidP="000554F8">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669F3CDD" w14:textId="77777777" w:rsidR="000554F8" w:rsidRPr="0040265F" w:rsidRDefault="000554F8" w:rsidP="000554F8">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05EEE34C" w14:textId="77777777" w:rsidR="000554F8" w:rsidRPr="0040265F" w:rsidRDefault="000554F8" w:rsidP="000554F8">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38929B80" w14:textId="77777777" w:rsidR="000554F8" w:rsidRPr="0040265F" w:rsidRDefault="000554F8" w:rsidP="000554F8">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6B643C83" w14:textId="77777777" w:rsidR="000554F8" w:rsidRPr="0040265F" w:rsidRDefault="000554F8" w:rsidP="000554F8">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726E2B">
        <w:rPr>
          <w:rStyle w:val="Emphasis"/>
          <w:highlight w:val="cyan"/>
        </w:rPr>
        <w:t>economic interdependence</w:t>
      </w:r>
      <w:r w:rsidRPr="0040265F">
        <w:rPr>
          <w:rStyle w:val="Emphasis"/>
        </w:rPr>
        <w:t xml:space="preserve"> </w:t>
      </w:r>
      <w:r w:rsidRPr="00362316">
        <w:rPr>
          <w:rStyle w:val="Emphasis"/>
        </w:rPr>
        <w:t xml:space="preserve">retains the potential to </w:t>
      </w:r>
      <w:r w:rsidRPr="00726E2B">
        <w:rPr>
          <w:rStyle w:val="Emphasis"/>
          <w:highlight w:val="cyan"/>
        </w:rPr>
        <w:t>motivate peacemaking</w:t>
      </w:r>
      <w:r w:rsidRPr="0040265F">
        <w:rPr>
          <w:rStyle w:val="Emphasis"/>
        </w:rPr>
        <w:t>.</w:t>
      </w:r>
    </w:p>
    <w:p w14:paraId="7F726493" w14:textId="77777777" w:rsidR="000554F8" w:rsidRPr="0040265F" w:rsidRDefault="000554F8" w:rsidP="000554F8">
      <w:pPr>
        <w:rPr>
          <w:sz w:val="16"/>
        </w:rPr>
      </w:pPr>
      <w:r w:rsidRPr="00726E2B">
        <w:rPr>
          <w:rStyle w:val="Emphasis"/>
          <w:highlight w:val="cyan"/>
        </w:rPr>
        <w:t>Coupling</w:t>
      </w:r>
      <w:r w:rsidRPr="00726E2B">
        <w:rPr>
          <w:rStyle w:val="StyleUnderline"/>
          <w:highlight w:val="cyan"/>
        </w:rPr>
        <w:t xml:space="preserve"> makes us </w:t>
      </w:r>
      <w:r w:rsidRPr="00726E2B">
        <w:rPr>
          <w:rStyle w:val="Emphasis"/>
          <w:highlight w:val="cyan"/>
        </w:rPr>
        <w:t>wealthier</w:t>
      </w:r>
      <w:r w:rsidRPr="0040265F">
        <w:rPr>
          <w:sz w:val="16"/>
        </w:rPr>
        <w:t xml:space="preserve"> and </w:t>
      </w:r>
      <w:r w:rsidRPr="0040265F">
        <w:rPr>
          <w:rStyle w:val="Emphasis"/>
        </w:rPr>
        <w:t xml:space="preserve">more </w:t>
      </w:r>
      <w:r w:rsidRPr="00726E2B">
        <w:rPr>
          <w:rStyle w:val="Emphasis"/>
          <w:highlight w:val="cya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62894653" w14:textId="77777777" w:rsidR="000554F8" w:rsidRPr="00362316" w:rsidRDefault="000554F8" w:rsidP="000554F8">
      <w:pPr>
        <w:rPr>
          <w:sz w:val="16"/>
        </w:rPr>
      </w:pPr>
      <w:r w:rsidRPr="0040265F">
        <w:rPr>
          <w:sz w:val="16"/>
        </w:rPr>
        <w:t xml:space="preserve">Hence, a second fundamental of this book is that </w:t>
      </w:r>
      <w:r w:rsidRPr="00726E2B">
        <w:rPr>
          <w:rStyle w:val="Emphasis"/>
          <w:highlight w:val="cyan"/>
        </w:rPr>
        <w:t>rapidity</w:t>
      </w:r>
      <w:r w:rsidRPr="00726E2B">
        <w:rPr>
          <w:rStyle w:val="StyleUnderline"/>
          <w:highlight w:val="cya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726E2B">
        <w:rPr>
          <w:rStyle w:val="StyleUnderline"/>
          <w:highlight w:val="cya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726E2B">
        <w:rPr>
          <w:rStyle w:val="Emphasis"/>
          <w:highlight w:val="cya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726E2B">
        <w:rPr>
          <w:rStyle w:val="Emphasis"/>
          <w:highlight w:val="cya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726E2B">
        <w:rPr>
          <w:rStyle w:val="StyleUnderline"/>
          <w:highlight w:val="cya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475BBFC9" w14:textId="77777777" w:rsidR="000554F8" w:rsidRDefault="000554F8" w:rsidP="000554F8">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726E2B">
        <w:rPr>
          <w:rStyle w:val="StyleUnderline"/>
          <w:highlight w:val="cyan"/>
        </w:rPr>
        <w:t>Risk</w:t>
      </w:r>
      <w:r w:rsidRPr="0040265F">
        <w:rPr>
          <w:rStyle w:val="StyleUnderline"/>
        </w:rPr>
        <w:t xml:space="preserve"> therefore </w:t>
      </w:r>
      <w:r w:rsidRPr="00726E2B">
        <w:rPr>
          <w:rStyle w:val="StyleUnderline"/>
          <w:highlight w:val="cyan"/>
        </w:rPr>
        <w:t>became</w:t>
      </w:r>
      <w:r w:rsidRPr="0040265F">
        <w:rPr>
          <w:rStyle w:val="StyleUnderline"/>
        </w:rPr>
        <w:t xml:space="preserve"> both more complex and more </w:t>
      </w:r>
      <w:r w:rsidRPr="00726E2B">
        <w:rPr>
          <w:rStyle w:val="Emphasis"/>
          <w:highlight w:val="cya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726E2B">
        <w:rPr>
          <w:rStyle w:val="StyleUnderline"/>
          <w:highlight w:val="cyan"/>
        </w:rPr>
        <w:t xml:space="preserve">risks that result in </w:t>
      </w:r>
      <w:r w:rsidRPr="00726E2B">
        <w:rPr>
          <w:rStyle w:val="Emphasis"/>
          <w:highlight w:val="cyan"/>
        </w:rPr>
        <w:t>crises of whole systems</w:t>
      </w:r>
      <w:r w:rsidRPr="0040265F">
        <w:rPr>
          <w:sz w:val="16"/>
        </w:rPr>
        <w:t xml:space="preserve">, as opposed to breakdowns of bits of systems. Systemic risk means that </w:t>
      </w:r>
      <w:r w:rsidRPr="00726E2B">
        <w:rPr>
          <w:rStyle w:val="StyleUnderline"/>
          <w:highlight w:val="cyan"/>
        </w:rPr>
        <w:t>collapse</w:t>
      </w:r>
      <w:r w:rsidRPr="0040265F">
        <w:rPr>
          <w:rStyle w:val="StyleUnderline"/>
        </w:rPr>
        <w:t xml:space="preserve"> of one bit of a </w:t>
      </w:r>
      <w:r w:rsidRPr="00726E2B">
        <w:rPr>
          <w:rStyle w:val="StyleUnderline"/>
          <w:highlight w:val="cyan"/>
        </w:rPr>
        <w:t>system cascad</w:t>
      </w:r>
      <w:r w:rsidRPr="0040265F">
        <w:rPr>
          <w:rStyle w:val="StyleUnderline"/>
        </w:rPr>
        <w:t xml:space="preserve">es to many bits </w:t>
      </w:r>
      <w:r w:rsidRPr="00726E2B">
        <w:rPr>
          <w:rStyle w:val="StyleUnderline"/>
          <w:highlight w:val="cyan"/>
        </w:rPr>
        <w:t xml:space="preserve">infecting </w:t>
      </w:r>
      <w:r w:rsidRPr="00726E2B">
        <w:rPr>
          <w:rStyle w:val="Emphasis"/>
          <w:highlight w:val="cya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726E2B">
        <w:rPr>
          <w:rStyle w:val="Emphasis"/>
          <w:highlight w:val="cyan"/>
        </w:rPr>
        <w:t>risk complexit</w:t>
      </w:r>
      <w:r w:rsidRPr="0040265F">
        <w:rPr>
          <w:rStyle w:val="Emphasis"/>
        </w:rPr>
        <w:t xml:space="preserve">y can cascade quickly to </w:t>
      </w:r>
      <w:r w:rsidRPr="00726E2B">
        <w:rPr>
          <w:rStyle w:val="Emphasis"/>
          <w:highlight w:val="cyan"/>
        </w:rPr>
        <w:t>systemic global crises</w:t>
      </w:r>
      <w:r w:rsidRPr="0040265F">
        <w:rPr>
          <w:rStyle w:val="Emphasis"/>
        </w:rPr>
        <w:t>.</w:t>
      </w:r>
    </w:p>
    <w:p w14:paraId="25D94F7F" w14:textId="77777777" w:rsidR="000554F8" w:rsidRDefault="000554F8" w:rsidP="000554F8"/>
    <w:p w14:paraId="1CCB8DEF" w14:textId="77777777" w:rsidR="000554F8" w:rsidRDefault="000554F8" w:rsidP="000554F8">
      <w:pPr>
        <w:rPr>
          <w:sz w:val="16"/>
        </w:rPr>
      </w:pPr>
    </w:p>
    <w:p w14:paraId="4810D8A6" w14:textId="77777777" w:rsidR="000554F8" w:rsidRPr="00EB176B" w:rsidRDefault="000554F8" w:rsidP="000554F8"/>
    <w:p w14:paraId="49543571" w14:textId="77777777" w:rsidR="000554F8" w:rsidRDefault="000554F8" w:rsidP="000554F8"/>
    <w:p w14:paraId="3E93016C" w14:textId="77777777" w:rsidR="000554F8" w:rsidRPr="00D803E8" w:rsidRDefault="000554F8" w:rsidP="000554F8"/>
    <w:p w14:paraId="28AA701E" w14:textId="77777777" w:rsidR="000554F8" w:rsidRPr="006637D0" w:rsidRDefault="000554F8" w:rsidP="000554F8"/>
    <w:p w14:paraId="2D9BE73F" w14:textId="77777777" w:rsidR="000554F8" w:rsidRPr="00AA42D0" w:rsidRDefault="000554F8" w:rsidP="000554F8"/>
    <w:p w14:paraId="51032624" w14:textId="77777777" w:rsidR="000554F8" w:rsidRPr="0057556B" w:rsidRDefault="000554F8" w:rsidP="000554F8"/>
    <w:bookmarkEnd w:id="3"/>
    <w:p w14:paraId="00DB0D25" w14:textId="77777777" w:rsidR="000554F8" w:rsidRPr="00387819" w:rsidRDefault="000554F8" w:rsidP="000554F8">
      <w:pPr>
        <w:rPr>
          <w:sz w:val="16"/>
        </w:rPr>
      </w:pPr>
    </w:p>
    <w:bookmarkEnd w:id="0"/>
    <w:p w14:paraId="6E9404A7" w14:textId="77777777" w:rsidR="000554F8" w:rsidRDefault="000554F8" w:rsidP="000554F8">
      <w:pPr>
        <w:pStyle w:val="Heading2"/>
      </w:pPr>
      <w:r>
        <w:lastRenderedPageBreak/>
        <w:t>Pesticides</w:t>
      </w:r>
    </w:p>
    <w:p w14:paraId="3F836E0F" w14:textId="77777777" w:rsidR="000554F8" w:rsidRDefault="000554F8" w:rsidP="000554F8">
      <w:pPr>
        <w:pStyle w:val="Heading3"/>
      </w:pPr>
      <w:r>
        <w:lastRenderedPageBreak/>
        <w:t>Soil---1NC</w:t>
      </w:r>
    </w:p>
    <w:p w14:paraId="30221057" w14:textId="77777777" w:rsidR="000554F8" w:rsidRDefault="000554F8" w:rsidP="000554F8">
      <w:pPr>
        <w:pStyle w:val="Heading4"/>
      </w:pPr>
      <w:r>
        <w:t xml:space="preserve">No </w:t>
      </w:r>
      <w:r w:rsidRPr="00177CC1">
        <w:rPr>
          <w:u w:val="single"/>
        </w:rPr>
        <w:t>pesticides</w:t>
      </w:r>
      <w:r>
        <w:t xml:space="preserve">. We’re past peak fertilizer. </w:t>
      </w:r>
    </w:p>
    <w:p w14:paraId="25D999BF" w14:textId="77777777" w:rsidR="000554F8" w:rsidRDefault="000554F8" w:rsidP="000554F8">
      <w:r>
        <w:t xml:space="preserve">Hannah </w:t>
      </w:r>
      <w:r>
        <w:rPr>
          <w:rStyle w:val="Style13ptBold"/>
        </w:rPr>
        <w:t>Ritchie 24</w:t>
      </w:r>
      <w:r>
        <w:t>, senior researcher in the Programme on Global Development at the University of Oxford, deputy editor and lead researcher at the highly influential online publication Our World in Data, was named Scotland’s Youth Climate Champion, “5. Food: How Not to Eat the Planet,” in Not the End of the World: How We Can Be the First Generation to Build a Sustainable Planet, Little, Brown Spark, pp. 150–197</w:t>
      </w:r>
    </w:p>
    <w:p w14:paraId="27EBFA72" w14:textId="77777777" w:rsidR="000554F8" w:rsidRDefault="000554F8" w:rsidP="000554F8">
      <w:r>
        <w:rPr>
          <w:sz w:val="16"/>
        </w:rPr>
        <w:t>The world will soon pass peak fertiliser</w:t>
      </w:r>
    </w:p>
    <w:p w14:paraId="22F3BAE3" w14:textId="77777777" w:rsidR="000554F8" w:rsidRDefault="000554F8" w:rsidP="000554F8">
      <w:r>
        <w:rPr>
          <w:sz w:val="16"/>
        </w:rPr>
        <w:t>Using less land is all well and good. But one of the reasons we can produce so much more from a hectare of land is that we can use inputs such as nutrients, pesticides and irrigation to raise crop yields. Many people are concerned that we are just substituting one unsustainable practice for another, ending up in a rat race for fertilisers.</w:t>
      </w:r>
    </w:p>
    <w:p w14:paraId="7B555746" w14:textId="77777777" w:rsidR="000554F8" w:rsidRDefault="000554F8" w:rsidP="000554F8">
      <w:r>
        <w:rPr>
          <w:sz w:val="16"/>
        </w:rPr>
        <w:t xml:space="preserve">In fact, </w:t>
      </w:r>
      <w:r>
        <w:rPr>
          <w:rStyle w:val="StyleUnderline"/>
        </w:rPr>
        <w:t xml:space="preserve">the amount of </w:t>
      </w:r>
      <w:r w:rsidRPr="00726E2B">
        <w:rPr>
          <w:rStyle w:val="StyleUnderline"/>
          <w:highlight w:val="cyan"/>
        </w:rPr>
        <w:t xml:space="preserve">fertiliser </w:t>
      </w:r>
      <w:r w:rsidRPr="002924B5">
        <w:rPr>
          <w:rStyle w:val="StyleUnderline"/>
        </w:rPr>
        <w:t xml:space="preserve">the world uses each year </w:t>
      </w:r>
      <w:r>
        <w:rPr>
          <w:rStyle w:val="StyleUnderline"/>
        </w:rPr>
        <w:t>has</w:t>
      </w:r>
      <w:r>
        <w:rPr>
          <w:sz w:val="16"/>
        </w:rPr>
        <w:t xml:space="preserve"> </w:t>
      </w:r>
      <w:r w:rsidRPr="00726E2B">
        <w:rPr>
          <w:rStyle w:val="Emphasis"/>
          <w:highlight w:val="cyan"/>
        </w:rPr>
        <w:t>barely changed</w:t>
      </w:r>
      <w:r>
        <w:rPr>
          <w:sz w:val="16"/>
        </w:rPr>
        <w:t xml:space="preserve"> </w:t>
      </w:r>
      <w:r>
        <w:rPr>
          <w:rStyle w:val="StyleUnderline"/>
        </w:rPr>
        <w:t xml:space="preserve">in </w:t>
      </w:r>
      <w:r w:rsidRPr="00726E2B">
        <w:rPr>
          <w:rStyle w:val="StyleUnderline"/>
          <w:highlight w:val="cyan"/>
        </w:rPr>
        <w:t xml:space="preserve">the </w:t>
      </w:r>
      <w:r w:rsidRPr="002924B5">
        <w:rPr>
          <w:rStyle w:val="StyleUnderline"/>
        </w:rPr>
        <w:t>last</w:t>
      </w:r>
      <w:r w:rsidRPr="002924B5">
        <w:rPr>
          <w:sz w:val="16"/>
        </w:rPr>
        <w:t xml:space="preserve"> </w:t>
      </w:r>
      <w:r w:rsidRPr="00726E2B">
        <w:rPr>
          <w:rStyle w:val="Emphasis"/>
          <w:highlight w:val="cyan"/>
        </w:rPr>
        <w:t>decade</w:t>
      </w:r>
      <w:r>
        <w:rPr>
          <w:sz w:val="16"/>
        </w:rPr>
        <w:t xml:space="preserve">. Fertiliser </w:t>
      </w:r>
      <w:r>
        <w:rPr>
          <w:rStyle w:val="StyleUnderline"/>
        </w:rPr>
        <w:t>consumption</w:t>
      </w:r>
      <w:r>
        <w:rPr>
          <w:sz w:val="16"/>
        </w:rPr>
        <w:t xml:space="preserve"> </w:t>
      </w:r>
      <w:r>
        <w:rPr>
          <w:rStyle w:val="Emphasis"/>
        </w:rPr>
        <w:t>grew</w:t>
      </w:r>
      <w:r>
        <w:rPr>
          <w:sz w:val="16"/>
        </w:rPr>
        <w:t xml:space="preserve"> rapidly </w:t>
      </w:r>
      <w:r>
        <w:rPr>
          <w:rStyle w:val="StyleUnderline"/>
        </w:rPr>
        <w:t xml:space="preserve">in the 50 years </w:t>
      </w:r>
      <w:r>
        <w:rPr>
          <w:rStyle w:val="Emphasis"/>
        </w:rPr>
        <w:t>before then</w:t>
      </w:r>
      <w:r>
        <w:rPr>
          <w:sz w:val="16"/>
        </w:rPr>
        <w:t xml:space="preserve">, more than quadrupling. </w:t>
      </w:r>
      <w:r>
        <w:rPr>
          <w:rStyle w:val="StyleUnderline"/>
        </w:rPr>
        <w:t>But this has</w:t>
      </w:r>
      <w:r>
        <w:rPr>
          <w:sz w:val="16"/>
        </w:rPr>
        <w:t xml:space="preserve"> now </w:t>
      </w:r>
      <w:r w:rsidRPr="002924B5">
        <w:rPr>
          <w:rStyle w:val="Emphasis"/>
        </w:rPr>
        <w:t>stalled</w:t>
      </w:r>
      <w:r w:rsidRPr="002924B5">
        <w:rPr>
          <w:rStyle w:val="StyleUnderline"/>
        </w:rPr>
        <w:t xml:space="preserve">. We might just be </w:t>
      </w:r>
      <w:r w:rsidRPr="00726E2B">
        <w:rPr>
          <w:rStyle w:val="StyleUnderline"/>
          <w:highlight w:val="cyan"/>
        </w:rPr>
        <w:t>at the</w:t>
      </w:r>
      <w:r w:rsidRPr="00726E2B">
        <w:rPr>
          <w:sz w:val="16"/>
          <w:highlight w:val="cyan"/>
        </w:rPr>
        <w:t xml:space="preserve"> </w:t>
      </w:r>
      <w:r w:rsidRPr="00726E2B">
        <w:rPr>
          <w:rStyle w:val="Emphasis"/>
          <w:highlight w:val="cyan"/>
        </w:rPr>
        <w:t>tipping point</w:t>
      </w:r>
      <w:r w:rsidRPr="00726E2B">
        <w:rPr>
          <w:sz w:val="16"/>
          <w:highlight w:val="cyan"/>
        </w:rPr>
        <w:t xml:space="preserve"> </w:t>
      </w:r>
      <w:r w:rsidRPr="00726E2B">
        <w:rPr>
          <w:rStyle w:val="StyleUnderline"/>
          <w:highlight w:val="cyan"/>
        </w:rPr>
        <w:t>where fertiliser</w:t>
      </w:r>
      <w:r>
        <w:rPr>
          <w:rStyle w:val="StyleUnderline"/>
        </w:rPr>
        <w:t xml:space="preserve"> use </w:t>
      </w:r>
      <w:r w:rsidRPr="00726E2B">
        <w:rPr>
          <w:rStyle w:val="Emphasis"/>
          <w:highlight w:val="cyan"/>
        </w:rPr>
        <w:t>starts to decline</w:t>
      </w:r>
      <w:r>
        <w:rPr>
          <w:sz w:val="16"/>
        </w:rPr>
        <w:t>.</w:t>
      </w:r>
    </w:p>
    <w:p w14:paraId="14021D35" w14:textId="77777777" w:rsidR="000554F8" w:rsidRDefault="000554F8" w:rsidP="000554F8">
      <w:r>
        <w:rPr>
          <w:rStyle w:val="StyleUnderline"/>
        </w:rPr>
        <w:t>With more people to feed,</w:t>
      </w:r>
      <w:r>
        <w:rPr>
          <w:sz w:val="16"/>
        </w:rPr>
        <w:t xml:space="preserve"> </w:t>
      </w:r>
      <w:r>
        <w:rPr>
          <w:rStyle w:val="Emphasis"/>
        </w:rPr>
        <w:t>how can this be?</w:t>
      </w:r>
      <w:r>
        <w:rPr>
          <w:sz w:val="16"/>
        </w:rPr>
        <w:t xml:space="preserve"> Fertiliser use is still increasing in many poorer countries in the world. This is a good thing – we saw earlier just how impactful the innovation of Fritz Haber and Carl Bosch has been.</w:t>
      </w:r>
    </w:p>
    <w:p w14:paraId="302728A3" w14:textId="77777777" w:rsidR="000554F8" w:rsidRPr="002924B5" w:rsidRDefault="000554F8" w:rsidP="000554F8">
      <w:r>
        <w:rPr>
          <w:sz w:val="16"/>
        </w:rPr>
        <w:t xml:space="preserve">But </w:t>
      </w:r>
      <w:r w:rsidRPr="002924B5">
        <w:rPr>
          <w:rStyle w:val="StyleUnderline"/>
        </w:rPr>
        <w:t>fertiliser use</w:t>
      </w:r>
      <w:r w:rsidRPr="002924B5">
        <w:rPr>
          <w:sz w:val="16"/>
        </w:rPr>
        <w:t xml:space="preserve"> has plateaued or </w:t>
      </w:r>
      <w:r w:rsidRPr="002924B5">
        <w:rPr>
          <w:rStyle w:val="StyleUnderline"/>
        </w:rPr>
        <w:t>is</w:t>
      </w:r>
      <w:r w:rsidRPr="00726E2B">
        <w:rPr>
          <w:sz w:val="16"/>
          <w:highlight w:val="cyan"/>
        </w:rPr>
        <w:t xml:space="preserve"> </w:t>
      </w:r>
      <w:r w:rsidRPr="00726E2B">
        <w:rPr>
          <w:rStyle w:val="Emphasis"/>
          <w:highlight w:val="cyan"/>
        </w:rPr>
        <w:t>falling</w:t>
      </w:r>
      <w:r w:rsidRPr="00726E2B">
        <w:rPr>
          <w:sz w:val="16"/>
          <w:highlight w:val="cyan"/>
        </w:rPr>
        <w:t xml:space="preserve"> </w:t>
      </w:r>
      <w:r w:rsidRPr="00726E2B">
        <w:rPr>
          <w:rStyle w:val="StyleUnderline"/>
          <w:highlight w:val="cyan"/>
        </w:rPr>
        <w:t>in</w:t>
      </w:r>
      <w:r>
        <w:rPr>
          <w:sz w:val="16"/>
        </w:rPr>
        <w:t xml:space="preserve"> many </w:t>
      </w:r>
      <w:r w:rsidRPr="00726E2B">
        <w:rPr>
          <w:rStyle w:val="Emphasis"/>
          <w:highlight w:val="cyan"/>
        </w:rPr>
        <w:t>rich countries</w:t>
      </w:r>
      <w:r>
        <w:rPr>
          <w:rStyle w:val="StyleUnderline"/>
        </w:rPr>
        <w:t xml:space="preserve">. In the US, fertiliser use </w:t>
      </w:r>
      <w:r>
        <w:rPr>
          <w:rStyle w:val="Emphasis"/>
        </w:rPr>
        <w:t>hasn’t increased</w:t>
      </w:r>
      <w:r>
        <w:rPr>
          <w:sz w:val="16"/>
        </w:rPr>
        <w:t xml:space="preserve"> </w:t>
      </w:r>
      <w:r>
        <w:rPr>
          <w:rStyle w:val="StyleUnderline"/>
        </w:rPr>
        <w:t>since the</w:t>
      </w:r>
      <w:r>
        <w:rPr>
          <w:sz w:val="16"/>
        </w:rPr>
        <w:t xml:space="preserve"> mid-19</w:t>
      </w:r>
      <w:r>
        <w:rPr>
          <w:rStyle w:val="Emphasis"/>
        </w:rPr>
        <w:t>70s</w:t>
      </w:r>
      <w:r>
        <w:rPr>
          <w:rStyle w:val="StyleUnderline"/>
        </w:rPr>
        <w:t xml:space="preserve">. </w:t>
      </w:r>
      <w:r w:rsidRPr="002924B5">
        <w:rPr>
          <w:rStyle w:val="StyleUnderline"/>
        </w:rPr>
        <w:t>Meanwhile</w:t>
      </w:r>
      <w:r>
        <w:rPr>
          <w:rStyle w:val="StyleUnderline"/>
        </w:rPr>
        <w:t xml:space="preserve">, food </w:t>
      </w:r>
      <w:r w:rsidRPr="00726E2B">
        <w:rPr>
          <w:rStyle w:val="StyleUnderline"/>
          <w:highlight w:val="cyan"/>
        </w:rPr>
        <w:t>production</w:t>
      </w:r>
      <w:r>
        <w:rPr>
          <w:rStyle w:val="StyleUnderline"/>
        </w:rPr>
        <w:t xml:space="preserve"> has </w:t>
      </w:r>
      <w:r w:rsidRPr="00726E2B">
        <w:rPr>
          <w:rStyle w:val="StyleUnderline"/>
          <w:highlight w:val="cyan"/>
        </w:rPr>
        <w:t>increased</w:t>
      </w:r>
      <w:r>
        <w:rPr>
          <w:sz w:val="16"/>
        </w:rPr>
        <w:t xml:space="preserve"> by </w:t>
      </w:r>
      <w:r w:rsidRPr="00726E2B">
        <w:rPr>
          <w:rStyle w:val="Emphasis"/>
          <w:highlight w:val="cyan"/>
        </w:rPr>
        <w:t>75%</w:t>
      </w:r>
      <w:r>
        <w:rPr>
          <w:sz w:val="16"/>
        </w:rPr>
        <w:t xml:space="preserve">. </w:t>
      </w:r>
      <w:r>
        <w:rPr>
          <w:rStyle w:val="Emphasis"/>
        </w:rPr>
        <w:t>France</w:t>
      </w:r>
      <w:r>
        <w:rPr>
          <w:sz w:val="16"/>
        </w:rPr>
        <w:t xml:space="preserve"> now </w:t>
      </w:r>
      <w:r>
        <w:rPr>
          <w:rStyle w:val="StyleUnderline"/>
        </w:rPr>
        <w:t>uses</w:t>
      </w:r>
      <w:r>
        <w:rPr>
          <w:sz w:val="16"/>
        </w:rPr>
        <w:t xml:space="preserve"> about </w:t>
      </w:r>
      <w:r>
        <w:rPr>
          <w:rStyle w:val="Emphasis"/>
        </w:rPr>
        <w:t>half as much</w:t>
      </w:r>
      <w:r>
        <w:rPr>
          <w:sz w:val="16"/>
        </w:rPr>
        <w:t xml:space="preserve"> </w:t>
      </w:r>
      <w:r>
        <w:rPr>
          <w:rStyle w:val="StyleUnderline"/>
        </w:rPr>
        <w:t>fertiliser as it did in the</w:t>
      </w:r>
      <w:r>
        <w:rPr>
          <w:sz w:val="16"/>
        </w:rPr>
        <w:t xml:space="preserve"> 19</w:t>
      </w:r>
      <w:r>
        <w:rPr>
          <w:rStyle w:val="Emphasis"/>
        </w:rPr>
        <w:t>80s</w:t>
      </w:r>
      <w:r>
        <w:rPr>
          <w:rStyle w:val="StyleUnderline"/>
        </w:rPr>
        <w:t>. The same is true in the UK and the Netherlands</w:t>
      </w:r>
      <w:r>
        <w:rPr>
          <w:sz w:val="16"/>
        </w:rPr>
        <w:t xml:space="preserve">. Even in the most rapidly growing economies, fertiliser use is reaching its peak. China has passed it. By 2010, it was using around 25 times more fertiliser than 50 years earlier. That steep upwards line looked concerning. But </w:t>
      </w:r>
      <w:r w:rsidRPr="002924B5">
        <w:rPr>
          <w:sz w:val="16"/>
        </w:rPr>
        <w:t>China’s fertiliser use peaked in 2015, and it has fallen since then.</w:t>
      </w:r>
    </w:p>
    <w:p w14:paraId="694EB966" w14:textId="77777777" w:rsidR="000554F8" w:rsidRDefault="000554F8" w:rsidP="000554F8">
      <w:r w:rsidRPr="002924B5">
        <w:rPr>
          <w:rStyle w:val="StyleUnderline"/>
        </w:rPr>
        <w:t xml:space="preserve">These reductions didn’t happen because countries were cutting </w:t>
      </w:r>
      <w:r w:rsidRPr="002924B5">
        <w:rPr>
          <w:rStyle w:val="Emphasis"/>
        </w:rPr>
        <w:t>back</w:t>
      </w:r>
      <w:r w:rsidRPr="002924B5">
        <w:rPr>
          <w:rStyle w:val="StyleUnderline"/>
        </w:rPr>
        <w:t xml:space="preserve"> on </w:t>
      </w:r>
      <w:r w:rsidRPr="002924B5">
        <w:rPr>
          <w:rStyle w:val="Emphasis"/>
        </w:rPr>
        <w:t>food</w:t>
      </w:r>
      <w:r w:rsidRPr="002924B5">
        <w:rPr>
          <w:sz w:val="16"/>
        </w:rPr>
        <w:t xml:space="preserve"> </w:t>
      </w:r>
      <w:r w:rsidRPr="002924B5">
        <w:rPr>
          <w:rStyle w:val="StyleUnderline"/>
        </w:rPr>
        <w:t>or going</w:t>
      </w:r>
      <w:r w:rsidRPr="002924B5">
        <w:rPr>
          <w:sz w:val="16"/>
        </w:rPr>
        <w:t xml:space="preserve"> </w:t>
      </w:r>
      <w:r w:rsidRPr="002924B5">
        <w:rPr>
          <w:rStyle w:val="Emphasis"/>
        </w:rPr>
        <w:t>organic</w:t>
      </w:r>
      <w:r w:rsidRPr="002924B5">
        <w:rPr>
          <w:sz w:val="16"/>
        </w:rPr>
        <w:t xml:space="preserve"> and cutting out synthetic fertilisers completely. </w:t>
      </w:r>
      <w:r w:rsidRPr="002924B5">
        <w:rPr>
          <w:rStyle w:val="StyleUnderline"/>
        </w:rPr>
        <w:t xml:space="preserve">It’s because </w:t>
      </w:r>
      <w:r w:rsidRPr="00726E2B">
        <w:rPr>
          <w:rStyle w:val="StyleUnderline"/>
          <w:highlight w:val="cyan"/>
        </w:rPr>
        <w:t>we were becoming</w:t>
      </w:r>
      <w:r w:rsidRPr="00726E2B">
        <w:rPr>
          <w:sz w:val="16"/>
          <w:highlight w:val="cyan"/>
        </w:rPr>
        <w:t xml:space="preserve"> </w:t>
      </w:r>
      <w:r w:rsidRPr="00726E2B">
        <w:rPr>
          <w:rStyle w:val="Emphasis"/>
          <w:highlight w:val="cyan"/>
        </w:rPr>
        <w:t>more effective</w:t>
      </w:r>
      <w:r>
        <w:rPr>
          <w:sz w:val="16"/>
        </w:rPr>
        <w:t xml:space="preserve"> at using them. </w:t>
      </w:r>
      <w:r>
        <w:rPr>
          <w:rStyle w:val="StyleUnderline"/>
        </w:rPr>
        <w:t xml:space="preserve">One of </w:t>
      </w:r>
      <w:r w:rsidRPr="002924B5">
        <w:rPr>
          <w:rStyle w:val="StyleUnderline"/>
        </w:rPr>
        <w:t xml:space="preserve">the world’s </w:t>
      </w:r>
      <w:r w:rsidRPr="00726E2B">
        <w:rPr>
          <w:rStyle w:val="StyleUnderline"/>
          <w:highlight w:val="cyan"/>
        </w:rPr>
        <w:t>biggest</w:t>
      </w:r>
      <w:r>
        <w:rPr>
          <w:rStyle w:val="StyleUnderline"/>
        </w:rPr>
        <w:t xml:space="preserve"> and </w:t>
      </w:r>
      <w:r w:rsidRPr="002924B5">
        <w:rPr>
          <w:rStyle w:val="StyleUnderline"/>
        </w:rPr>
        <w:t xml:space="preserve">most </w:t>
      </w:r>
      <w:r w:rsidRPr="00726E2B">
        <w:rPr>
          <w:rStyle w:val="StyleUnderline"/>
          <w:highlight w:val="cyan"/>
        </w:rPr>
        <w:t xml:space="preserve">impressive studies </w:t>
      </w:r>
      <w:r w:rsidRPr="002924B5">
        <w:rPr>
          <w:rStyle w:val="Emphasis"/>
        </w:rPr>
        <w:t>show</w:t>
      </w:r>
      <w:r w:rsidRPr="002924B5">
        <w:rPr>
          <w:rStyle w:val="StyleUnderline"/>
        </w:rPr>
        <w:t>s this</w:t>
      </w:r>
      <w:r w:rsidRPr="002924B5">
        <w:rPr>
          <w:sz w:val="16"/>
        </w:rPr>
        <w:t xml:space="preserve"> </w:t>
      </w:r>
      <w:r w:rsidRPr="002924B5">
        <w:rPr>
          <w:rStyle w:val="Emphasis"/>
        </w:rPr>
        <w:t>very clearly</w:t>
      </w:r>
      <w:r w:rsidRPr="002924B5">
        <w:rPr>
          <w:sz w:val="16"/>
        </w:rPr>
        <w:t xml:space="preserve">. 23 </w:t>
      </w:r>
      <w:r w:rsidRPr="002924B5">
        <w:rPr>
          <w:rStyle w:val="StyleUnderline"/>
        </w:rPr>
        <w:t xml:space="preserve">In a trial that spanned a decade, researchers worked with 21 million smallholder farmers across China. They wanted to see if they could help farmers to increase crop yields while reducing the environmental impacts of farming. They were successful. From 2005 to 2015, average yields of maize, rice and wheat increased by around 11%. At the same time, nitrogen fertiliser use decreased by around one-sixth. They were </w:t>
      </w:r>
      <w:r>
        <w:rPr>
          <w:rStyle w:val="Emphasis"/>
        </w:rPr>
        <w:t xml:space="preserve">literally </w:t>
      </w:r>
      <w:r w:rsidRPr="00726E2B">
        <w:rPr>
          <w:rStyle w:val="Emphasis"/>
          <w:highlight w:val="cyan"/>
        </w:rPr>
        <w:t>producing more from less</w:t>
      </w:r>
      <w:r>
        <w:rPr>
          <w:sz w:val="16"/>
        </w:rPr>
        <w:t>.</w:t>
      </w:r>
    </w:p>
    <w:p w14:paraId="0C2B6323" w14:textId="77777777" w:rsidR="000554F8" w:rsidRDefault="000554F8" w:rsidP="000554F8">
      <w:r>
        <w:rPr>
          <w:rStyle w:val="StyleUnderline"/>
        </w:rPr>
        <w:t>With fertiliser use</w:t>
      </w:r>
      <w:r>
        <w:rPr>
          <w:sz w:val="16"/>
        </w:rPr>
        <w:t xml:space="preserve">, then, </w:t>
      </w:r>
      <w:r>
        <w:rPr>
          <w:rStyle w:val="StyleUnderline"/>
        </w:rPr>
        <w:t xml:space="preserve">we see a </w:t>
      </w:r>
      <w:r>
        <w:rPr>
          <w:rStyle w:val="Emphasis"/>
        </w:rPr>
        <w:t>consistent pattern</w:t>
      </w:r>
      <w:r>
        <w:rPr>
          <w:sz w:val="16"/>
        </w:rPr>
        <w:t xml:space="preserve">. First, in the poorest countries, farmers use very little fertiliser. They can’t afford it. This is bad for them because they get poor yields and earn little money. It’s also bad for the planet because they need to use more farmland. </w:t>
      </w:r>
      <w:r>
        <w:rPr>
          <w:rStyle w:val="StyleUnderline"/>
        </w:rPr>
        <w:t xml:space="preserve">As they get a little richer, fertiliser use starts to rise. Crop yields improve. But, eventually, the focus shifts towards using these inputs more efficiently. Fertiliser use doesn’t fall to zero, but farmers learn to use </w:t>
      </w:r>
      <w:r>
        <w:rPr>
          <w:rStyle w:val="Emphasis"/>
        </w:rPr>
        <w:t>just the right amount</w:t>
      </w:r>
      <w:r>
        <w:rPr>
          <w:sz w:val="16"/>
        </w:rPr>
        <w:t xml:space="preserve"> to give crops the nutrients they need.</w:t>
      </w:r>
    </w:p>
    <w:p w14:paraId="7786EA76" w14:textId="77777777" w:rsidR="000554F8" w:rsidRPr="002D1265" w:rsidRDefault="000554F8" w:rsidP="000554F8"/>
    <w:p w14:paraId="0DDDAC47" w14:textId="77777777" w:rsidR="000554F8" w:rsidRPr="00994016" w:rsidRDefault="000554F8" w:rsidP="000554F8">
      <w:pPr>
        <w:pStyle w:val="Heading4"/>
      </w:pPr>
      <w:r>
        <w:t xml:space="preserve">Soil catastrophe is </w:t>
      </w:r>
      <w:r w:rsidRPr="004E4BCE">
        <w:rPr>
          <w:u w:val="single"/>
        </w:rPr>
        <w:t>fake news</w:t>
      </w:r>
      <w:r>
        <w:t>.</w:t>
      </w:r>
    </w:p>
    <w:p w14:paraId="0C26D991" w14:textId="77777777" w:rsidR="000554F8" w:rsidRDefault="000554F8" w:rsidP="000554F8">
      <w:r>
        <w:t xml:space="preserve">Hannah </w:t>
      </w:r>
      <w:r>
        <w:rPr>
          <w:rStyle w:val="Style13ptBold"/>
        </w:rPr>
        <w:t>Ritchie 21</w:t>
      </w:r>
      <w:r>
        <w:t>, Senior Researcher &amp; Head of Research, Our World In Data; Ph.D. in GeoSciences, University of Edinburgh, "Do We Only Have 60 Harvests Left?" Our World in Data, https://ourworldindata.org/soil-lifespans</w:t>
      </w:r>
    </w:p>
    <w:p w14:paraId="497544E0" w14:textId="77777777" w:rsidR="000554F8" w:rsidRDefault="000554F8" w:rsidP="000554F8">
      <w:r w:rsidRPr="0086769B">
        <w:rPr>
          <w:rStyle w:val="StyleUnderline"/>
        </w:rPr>
        <w:lastRenderedPageBreak/>
        <w:t xml:space="preserve">The stark claim that the world has only 100; 60 or even 30 years </w:t>
      </w:r>
      <w:r>
        <w:rPr>
          <w:rStyle w:val="StyleUnderline"/>
        </w:rPr>
        <w:t xml:space="preserve">of </w:t>
      </w:r>
      <w:r w:rsidRPr="00726E2B">
        <w:rPr>
          <w:rStyle w:val="StyleUnderline"/>
          <w:highlight w:val="cyan"/>
        </w:rPr>
        <w:t xml:space="preserve">harvests </w:t>
      </w:r>
      <w:r w:rsidRPr="0086769B">
        <w:rPr>
          <w:rStyle w:val="StyleUnderline"/>
        </w:rPr>
        <w:t>left often hits the headlines</w:t>
      </w:r>
      <w:r w:rsidRPr="0086769B">
        <w:rPr>
          <w:sz w:val="16"/>
        </w:rPr>
        <w:t xml:space="preserve">. Although they continue to be repeated, </w:t>
      </w:r>
      <w:r w:rsidRPr="0086769B">
        <w:rPr>
          <w:rStyle w:val="StyleUnderline"/>
        </w:rPr>
        <w:t xml:space="preserve">there is </w:t>
      </w:r>
      <w:r w:rsidRPr="0086769B">
        <w:rPr>
          <w:rStyle w:val="Emphasis"/>
        </w:rPr>
        <w:t>no scientific basis</w:t>
      </w:r>
      <w:r w:rsidRPr="0086769B">
        <w:rPr>
          <w:rStyle w:val="StyleUnderline"/>
        </w:rPr>
        <w:t xml:space="preserve"> to them</w:t>
      </w:r>
      <w:r w:rsidRPr="0086769B">
        <w:rPr>
          <w:sz w:val="16"/>
        </w:rPr>
        <w:t xml:space="preserve">. While </w:t>
      </w:r>
      <w:r w:rsidRPr="0086769B">
        <w:rPr>
          <w:rStyle w:val="StyleUnderline"/>
        </w:rPr>
        <w:t xml:space="preserve">the </w:t>
      </w:r>
      <w:r w:rsidRPr="00726E2B">
        <w:rPr>
          <w:rStyle w:val="StyleUnderline"/>
          <w:highlight w:val="cyan"/>
        </w:rPr>
        <w:t xml:space="preserve">claims are </w:t>
      </w:r>
      <w:r w:rsidRPr="00726E2B">
        <w:rPr>
          <w:rStyle w:val="Emphasis"/>
          <w:highlight w:val="cyan"/>
        </w:rPr>
        <w:t>overblown</w:t>
      </w:r>
      <w:r>
        <w:rPr>
          <w:sz w:val="16"/>
        </w:rPr>
        <w:t xml:space="preserve">, soil erosion is an important problem. </w:t>
      </w:r>
      <w:r w:rsidRPr="0086769B">
        <w:rPr>
          <w:rStyle w:val="StyleUnderline"/>
        </w:rPr>
        <w:t>Erosion rates</w:t>
      </w:r>
      <w:r w:rsidRPr="0086769B">
        <w:rPr>
          <w:sz w:val="16"/>
        </w:rPr>
        <w:t xml:space="preserve"> from across the world </w:t>
      </w:r>
      <w:r w:rsidRPr="0086769B">
        <w:rPr>
          <w:rStyle w:val="StyleUnderline"/>
        </w:rPr>
        <w:t xml:space="preserve">span five orders of magnitude. </w:t>
      </w:r>
      <w:r w:rsidRPr="00726E2B">
        <w:rPr>
          <w:rStyle w:val="StyleUnderline"/>
          <w:highlight w:val="cyan"/>
        </w:rPr>
        <w:t>Some</w:t>
      </w:r>
      <w:r>
        <w:rPr>
          <w:rStyle w:val="StyleUnderline"/>
        </w:rPr>
        <w:t xml:space="preserve"> are</w:t>
      </w:r>
      <w:r>
        <w:rPr>
          <w:sz w:val="16"/>
        </w:rPr>
        <w:t xml:space="preserve"> eroding quickly: 16% of soils are estimated to have a lifespan of less than 100 years. Others are </w:t>
      </w:r>
      <w:r>
        <w:rPr>
          <w:rStyle w:val="Emphasis"/>
        </w:rPr>
        <w:t>eroding slowly</w:t>
      </w:r>
      <w:r>
        <w:rPr>
          <w:rStyle w:val="StyleUnderline"/>
        </w:rPr>
        <w:t xml:space="preserve">: half </w:t>
      </w:r>
      <w:r w:rsidRPr="00726E2B">
        <w:rPr>
          <w:rStyle w:val="StyleUnderline"/>
          <w:highlight w:val="cyan"/>
        </w:rPr>
        <w:t>have a lifespan</w:t>
      </w:r>
      <w:r>
        <w:rPr>
          <w:rStyle w:val="StyleUnderline"/>
        </w:rPr>
        <w:t xml:space="preserve"> </w:t>
      </w:r>
      <w:r>
        <w:rPr>
          <w:rStyle w:val="Emphasis"/>
        </w:rPr>
        <w:t>greater than 1000 years</w:t>
      </w:r>
      <w:r>
        <w:rPr>
          <w:rStyle w:val="StyleUnderline"/>
        </w:rPr>
        <w:t xml:space="preserve">; and one-third have </w:t>
      </w:r>
      <w:r w:rsidRPr="00726E2B">
        <w:rPr>
          <w:rStyle w:val="StyleUnderline"/>
          <w:highlight w:val="cyan"/>
        </w:rPr>
        <w:t xml:space="preserve">over </w:t>
      </w:r>
      <w:r w:rsidRPr="00726E2B">
        <w:rPr>
          <w:rStyle w:val="Emphasis"/>
          <w:highlight w:val="cyan"/>
        </w:rPr>
        <w:t>5000 years</w:t>
      </w:r>
      <w:r>
        <w:rPr>
          <w:sz w:val="16"/>
        </w:rPr>
        <w:t>. To protect our soils we must adopt better agricultural practices – such as cover cropping, minimal or no tillage, and contour cultivation. This way we can extend the lifespan of the soils that we all depend on.</w:t>
      </w:r>
    </w:p>
    <w:p w14:paraId="32E01DDE" w14:textId="77777777" w:rsidR="000554F8" w:rsidRDefault="000554F8" w:rsidP="000554F8">
      <w:r>
        <w:rPr>
          <w:sz w:val="16"/>
        </w:rPr>
        <w:t>Soil lifespans</w:t>
      </w:r>
    </w:p>
    <w:p w14:paraId="5AE694FB" w14:textId="77777777" w:rsidR="000554F8" w:rsidRDefault="000554F8" w:rsidP="000554F8">
      <w:r>
        <w:rPr>
          <w:rStyle w:val="StyleUnderline"/>
        </w:rPr>
        <w:t xml:space="preserve">If one reads the </w:t>
      </w:r>
      <w:r>
        <w:rPr>
          <w:rStyle w:val="Emphasis"/>
        </w:rPr>
        <w:t>newspaper headlines</w:t>
      </w:r>
      <w:r>
        <w:rPr>
          <w:rStyle w:val="StyleUnderline"/>
        </w:rPr>
        <w:t xml:space="preserve"> on the state of the world’s soils it is easy to be convinced that we are </w:t>
      </w:r>
      <w:r>
        <w:rPr>
          <w:rStyle w:val="Emphasis"/>
        </w:rPr>
        <w:t>only decades away</w:t>
      </w:r>
      <w:r>
        <w:rPr>
          <w:rStyle w:val="StyleUnderline"/>
        </w:rPr>
        <w:t xml:space="preserve"> from global famine: </w:t>
      </w:r>
    </w:p>
    <w:p w14:paraId="5AEE3806" w14:textId="77777777" w:rsidR="000554F8" w:rsidRDefault="000554F8" w:rsidP="000554F8">
      <w:r>
        <w:rPr>
          <w:sz w:val="16"/>
        </w:rPr>
        <w:t>“</w:t>
      </w:r>
      <w:r>
        <w:rPr>
          <w:rStyle w:val="StyleUnderline"/>
        </w:rPr>
        <w:t xml:space="preserve">The world’s top soil could be gone </w:t>
      </w:r>
      <w:r>
        <w:rPr>
          <w:rStyle w:val="Emphasis"/>
        </w:rPr>
        <w:t>within 60 years</w:t>
      </w:r>
      <w:r>
        <w:rPr>
          <w:sz w:val="16"/>
        </w:rPr>
        <w:t>” says a senior UN official;</w:t>
      </w:r>
    </w:p>
    <w:p w14:paraId="7FE82C05" w14:textId="77777777" w:rsidR="000554F8" w:rsidRDefault="000554F8" w:rsidP="000554F8">
      <w:r>
        <w:rPr>
          <w:sz w:val="16"/>
        </w:rPr>
        <w:t>“Britain has only 100 harvests left” writes the Independent newspaper;</w:t>
      </w:r>
    </w:p>
    <w:p w14:paraId="08EDC6F6" w14:textId="77777777" w:rsidR="000554F8" w:rsidRDefault="000554F8" w:rsidP="000554F8">
      <w:r>
        <w:rPr>
          <w:sz w:val="16"/>
        </w:rPr>
        <w:t>“UK is 30 to 40 years away from the ‘eradication of soil fertility’ warns Gove” [the former Environment Secretary].</w:t>
      </w:r>
    </w:p>
    <w:p w14:paraId="24F68AAF" w14:textId="77777777" w:rsidR="000554F8" w:rsidRDefault="000554F8" w:rsidP="000554F8">
      <w:r>
        <w:rPr>
          <w:sz w:val="16"/>
        </w:rPr>
        <w:t xml:space="preserve">The good news is that </w:t>
      </w:r>
      <w:r>
        <w:rPr>
          <w:rStyle w:val="StyleUnderline"/>
        </w:rPr>
        <w:t xml:space="preserve">these claims are </w:t>
      </w:r>
      <w:r>
        <w:rPr>
          <w:rStyle w:val="Emphasis"/>
        </w:rPr>
        <w:t>overblown</w:t>
      </w:r>
      <w:r>
        <w:rPr>
          <w:rStyle w:val="StyleUnderline"/>
        </w:rPr>
        <w:t xml:space="preserve">. The bad news is that this doesn’t stop them being repeated over and over. The “60 harvests left” statistic seems to be one that just </w:t>
      </w:r>
      <w:r>
        <w:rPr>
          <w:rStyle w:val="Emphasis"/>
        </w:rPr>
        <w:t>won’t die</w:t>
      </w:r>
      <w:r>
        <w:rPr>
          <w:rStyle w:val="StyleUnderline"/>
        </w:rPr>
        <w:t xml:space="preserve">. </w:t>
      </w:r>
    </w:p>
    <w:p w14:paraId="213321B6" w14:textId="77777777" w:rsidR="000554F8" w:rsidRDefault="000554F8" w:rsidP="000554F8">
      <w:r>
        <w:rPr>
          <w:sz w:val="16"/>
        </w:rPr>
        <w:t>And while the headlines are exaggerations it shouldn’t take away from the fact that many of our soils are degrading and we need to take action to restore them.</w:t>
      </w:r>
    </w:p>
    <w:p w14:paraId="41A0F731" w14:textId="77777777" w:rsidR="000554F8" w:rsidRDefault="000554F8" w:rsidP="000554F8">
      <w:r>
        <w:rPr>
          <w:sz w:val="16"/>
        </w:rPr>
        <w:t>Where do these claims come from?</w:t>
      </w:r>
    </w:p>
    <w:p w14:paraId="5737F5DB" w14:textId="77777777" w:rsidR="000554F8" w:rsidRPr="0086769B" w:rsidRDefault="000554F8" w:rsidP="000554F8">
      <w:r>
        <w:rPr>
          <w:sz w:val="16"/>
        </w:rPr>
        <w:t xml:space="preserve">The honest answer is that we don’t know. Botanist and science communicator, James Wong, tried to trace these claims back to their roots for an article in the New Scientist.1 We know that </w:t>
      </w:r>
      <w:r>
        <w:rPr>
          <w:rStyle w:val="StyleUnderline"/>
        </w:rPr>
        <w:t>a senior official at a UN FAO farming conference was quoted with the “60 harvests” figure</w:t>
      </w:r>
      <w:r>
        <w:rPr>
          <w:sz w:val="16"/>
        </w:rPr>
        <w:t xml:space="preserve"> and that Michael Gove mentioned a 30 to 40 year deadline. </w:t>
      </w:r>
      <w:r>
        <w:rPr>
          <w:rStyle w:val="StyleUnderline"/>
        </w:rPr>
        <w:t>But we don’t know what they based their assessments on</w:t>
      </w:r>
      <w:r>
        <w:rPr>
          <w:sz w:val="16"/>
        </w:rPr>
        <w:t>.</w:t>
      </w:r>
    </w:p>
    <w:p w14:paraId="18DFB158" w14:textId="77777777" w:rsidR="000554F8" w:rsidRPr="0086769B" w:rsidRDefault="000554F8" w:rsidP="000554F8">
      <w:r w:rsidRPr="0086769B">
        <w:rPr>
          <w:rStyle w:val="StyleUnderline"/>
        </w:rPr>
        <w:t>The “100 harvests” figure seems to link back to a study in the UK</w:t>
      </w:r>
      <w:r w:rsidRPr="0086769B">
        <w:rPr>
          <w:sz w:val="16"/>
        </w:rPr>
        <w:t xml:space="preserve"> conducted by researchers at the University of Sheffield.2 </w:t>
      </w:r>
      <w:r w:rsidRPr="0086769B">
        <w:rPr>
          <w:rStyle w:val="StyleUnderline"/>
        </w:rPr>
        <w:t xml:space="preserve">I say “seems to” because there appears to be </w:t>
      </w:r>
      <w:r w:rsidRPr="0086769B">
        <w:rPr>
          <w:rStyle w:val="Emphasis"/>
        </w:rPr>
        <w:t>no mention</w:t>
      </w:r>
      <w:r w:rsidRPr="0086769B">
        <w:rPr>
          <w:rStyle w:val="StyleUnderline"/>
        </w:rPr>
        <w:t xml:space="preserve"> of the 100-year figure in the paper</w:t>
      </w:r>
      <w:r w:rsidRPr="0086769B">
        <w:rPr>
          <w:sz w:val="16"/>
        </w:rPr>
        <w:t>. James Wong failed to find where this number came from; I also spent a lot of time digging and did no better.</w:t>
      </w:r>
    </w:p>
    <w:p w14:paraId="58A34E31" w14:textId="77777777" w:rsidR="000554F8" w:rsidRDefault="000554F8" w:rsidP="000554F8">
      <w:r w:rsidRPr="0086769B">
        <w:rPr>
          <w:rStyle w:val="StyleUnderline"/>
        </w:rPr>
        <w:t>In any case, this study looked at</w:t>
      </w:r>
      <w:r w:rsidRPr="0086769B">
        <w:rPr>
          <w:sz w:val="16"/>
        </w:rPr>
        <w:t xml:space="preserve"> the difference in soils properties of city allotments in </w:t>
      </w:r>
      <w:r w:rsidRPr="0086769B">
        <w:rPr>
          <w:rStyle w:val="Emphasis"/>
        </w:rPr>
        <w:t>Leicester</w:t>
      </w:r>
      <w:r w:rsidRPr="0086769B">
        <w:rPr>
          <w:sz w:val="16"/>
        </w:rPr>
        <w:t xml:space="preserve">, a city in the UK, and soils from some surrounding farms. It concluded that the soils in city allotments had more organic matter, higher nitrogen levels and a better soil density. </w:t>
      </w:r>
      <w:r w:rsidRPr="0086769B">
        <w:rPr>
          <w:rStyle w:val="StyleUnderline"/>
        </w:rPr>
        <w:t xml:space="preserve">Not exactly informative for the larger and more urgent question on the state of the </w:t>
      </w:r>
      <w:r w:rsidRPr="0086769B">
        <w:rPr>
          <w:rStyle w:val="Emphasis"/>
        </w:rPr>
        <w:t>world’s</w:t>
      </w:r>
      <w:r w:rsidRPr="0086769B">
        <w:rPr>
          <w:rStyle w:val="StyleUnderline"/>
        </w:rPr>
        <w:t xml:space="preserve"> soils</w:t>
      </w:r>
      <w:r>
        <w:rPr>
          <w:sz w:val="16"/>
        </w:rPr>
        <w:t>.</w:t>
      </w:r>
    </w:p>
    <w:p w14:paraId="0BFB83BF" w14:textId="77777777" w:rsidR="000554F8" w:rsidRDefault="000554F8" w:rsidP="000554F8">
      <w:r w:rsidRPr="00726E2B">
        <w:rPr>
          <w:rStyle w:val="Emphasis"/>
          <w:highlight w:val="cyan"/>
        </w:rPr>
        <w:t>There is no single lifespan of</w:t>
      </w:r>
      <w:r>
        <w:rPr>
          <w:rStyle w:val="Emphasis"/>
        </w:rPr>
        <w:t xml:space="preserve"> the world’s </w:t>
      </w:r>
      <w:r w:rsidRPr="00726E2B">
        <w:rPr>
          <w:rStyle w:val="Emphasis"/>
          <w:highlight w:val="cyan"/>
        </w:rPr>
        <w:t>soils</w:t>
      </w:r>
    </w:p>
    <w:p w14:paraId="4AF9F6F9" w14:textId="77777777" w:rsidR="000554F8" w:rsidRDefault="000554F8" w:rsidP="000554F8">
      <w:r>
        <w:rPr>
          <w:sz w:val="16"/>
        </w:rPr>
        <w:t xml:space="preserve">What do we know about the state of the world’s soils? </w:t>
      </w:r>
    </w:p>
    <w:p w14:paraId="72849E52" w14:textId="77777777" w:rsidR="000554F8" w:rsidRDefault="000554F8" w:rsidP="000554F8">
      <w:r>
        <w:rPr>
          <w:sz w:val="16"/>
        </w:rPr>
        <w:t>A recent study by Daniel Evans and colleagues gave us a first assessment of the range of soil lifespans across the world.3 This drew upon a database of 4285 measured soil erosion rates, from 240 studies, covering 255 unique locations across 38 countries. As shown in the map, these 255 locations span all continents of the world.</w:t>
      </w:r>
    </w:p>
    <w:p w14:paraId="64BAB742" w14:textId="77777777" w:rsidR="000554F8" w:rsidRPr="0086769B" w:rsidRDefault="000554F8" w:rsidP="000554F8">
      <w:r>
        <w:rPr>
          <w:sz w:val="16"/>
        </w:rPr>
        <w:t xml:space="preserve">How would we estimate the ‘lifespan’ of a soil? There is no single metric to do so: soils are complex and have a range of properties from nutrient balance, to density, and structure. </w:t>
      </w:r>
      <w:r w:rsidRPr="0086769B">
        <w:rPr>
          <w:rStyle w:val="StyleUnderline"/>
        </w:rPr>
        <w:t>The best proxy</w:t>
      </w:r>
      <w:r w:rsidRPr="0086769B">
        <w:rPr>
          <w:sz w:val="16"/>
        </w:rPr>
        <w:t xml:space="preserve"> – and the metric that Daniel Evans and his colleagues used – </w:t>
      </w:r>
      <w:r w:rsidRPr="0086769B">
        <w:rPr>
          <w:rStyle w:val="StyleUnderline"/>
        </w:rPr>
        <w:t>was</w:t>
      </w:r>
      <w:r w:rsidRPr="0086769B">
        <w:rPr>
          <w:sz w:val="16"/>
        </w:rPr>
        <w:t xml:space="preserve"> net </w:t>
      </w:r>
      <w:r w:rsidRPr="0086769B">
        <w:rPr>
          <w:rStyle w:val="StyleUnderline"/>
        </w:rPr>
        <w:t>erosion rates of the</w:t>
      </w:r>
      <w:r w:rsidRPr="0086769B">
        <w:rPr>
          <w:sz w:val="16"/>
        </w:rPr>
        <w:t xml:space="preserve"> crucial </w:t>
      </w:r>
      <w:r w:rsidRPr="0086769B">
        <w:rPr>
          <w:rStyle w:val="Emphasis"/>
        </w:rPr>
        <w:t>topsoil layer</w:t>
      </w:r>
      <w:r w:rsidRPr="0086769B">
        <w:rPr>
          <w:sz w:val="16"/>
        </w:rPr>
        <w:t xml:space="preserve">, the topmost layer </w:t>
      </w:r>
      <w:r w:rsidRPr="0086769B">
        <w:rPr>
          <w:rStyle w:val="StyleUnderline"/>
        </w:rPr>
        <w:t xml:space="preserve">that is around </w:t>
      </w:r>
      <w:r w:rsidRPr="0086769B">
        <w:rPr>
          <w:rStyle w:val="Emphasis"/>
        </w:rPr>
        <w:t>30 centimeters</w:t>
      </w:r>
      <w:r w:rsidRPr="0086769B">
        <w:rPr>
          <w:rStyle w:val="StyleUnderline"/>
        </w:rPr>
        <w:t xml:space="preserve"> thick</w:t>
      </w:r>
      <w:r w:rsidRPr="0086769B">
        <w:rPr>
          <w:sz w:val="16"/>
        </w:rPr>
        <w:t xml:space="preserve"> [in reality, this thickness varies from soil to soil, but 0.3m is the most commonly adopted figure for this upper productive layer]. Crops need this layer to grow: it’s where the carbon, water and nutrients get stored.4 </w:t>
      </w:r>
    </w:p>
    <w:p w14:paraId="6A154866" w14:textId="77777777" w:rsidR="000554F8" w:rsidRPr="0086769B" w:rsidRDefault="000554F8" w:rsidP="000554F8">
      <w:r>
        <w:rPr>
          <w:sz w:val="16"/>
        </w:rPr>
        <w:t xml:space="preserve">Depending on how the soil is managed, this topsoil can thin or thicken. If we know what rate it’s thinning, we can estimate how long it would take for this layer to disappear. For example, </w:t>
      </w:r>
      <w:r w:rsidRPr="0086769B">
        <w:rPr>
          <w:rStyle w:val="StyleUnderline"/>
        </w:rPr>
        <w:t>if a topsoil was thinning by 0.5 centimeters every year, it would take 60 years to lose 30 centimeters</w:t>
      </w:r>
      <w:r w:rsidRPr="0086769B">
        <w:rPr>
          <w:sz w:val="16"/>
        </w:rPr>
        <w:t>.5 If you want a more detailed understanding of soil lifespans and how they’re calculated, the lead author explains this here.</w:t>
      </w:r>
    </w:p>
    <w:p w14:paraId="4D8760B3" w14:textId="77777777" w:rsidR="000554F8" w:rsidRPr="0086769B" w:rsidRDefault="000554F8" w:rsidP="000554F8">
      <w:r w:rsidRPr="0086769B">
        <w:rPr>
          <w:sz w:val="16"/>
        </w:rPr>
        <w:lastRenderedPageBreak/>
        <w:t>It’s not the only metric that determines soil productivity, but it’s a meaningful metric that tells us something valuable about the state of the world’s soils.</w:t>
      </w:r>
    </w:p>
    <w:p w14:paraId="5D957F3A" w14:textId="77777777" w:rsidR="000554F8" w:rsidRPr="0086769B" w:rsidRDefault="000554F8" w:rsidP="000554F8">
      <w:r w:rsidRPr="0086769B">
        <w:rPr>
          <w:sz w:val="16"/>
        </w:rPr>
        <w:t>Number and spatial distribution of plot years for the 255 unique locations in the study.6</w:t>
      </w:r>
    </w:p>
    <w:p w14:paraId="4B3EC9DB" w14:textId="77777777" w:rsidR="000554F8" w:rsidRPr="0086769B" w:rsidRDefault="000554F8" w:rsidP="000554F8">
      <w:r w:rsidRPr="0086769B">
        <w:rPr>
          <w:sz w:val="16"/>
        </w:rPr>
        <w:t>The lifespans of the world’s soils span five orders of magnitude</w:t>
      </w:r>
    </w:p>
    <w:p w14:paraId="42D2C514" w14:textId="77777777" w:rsidR="000554F8" w:rsidRDefault="000554F8" w:rsidP="000554F8">
      <w:r w:rsidRPr="0086769B">
        <w:rPr>
          <w:sz w:val="16"/>
        </w:rPr>
        <w:t xml:space="preserve">What did this study tell us about the lifespan of </w:t>
      </w:r>
      <w:r>
        <w:rPr>
          <w:sz w:val="16"/>
        </w:rPr>
        <w:t>our soils?</w:t>
      </w:r>
    </w:p>
    <w:p w14:paraId="2ADF6709" w14:textId="77777777" w:rsidR="000554F8" w:rsidRDefault="000554F8" w:rsidP="000554F8">
      <w:r>
        <w:rPr>
          <w:sz w:val="16"/>
        </w:rPr>
        <w:t xml:space="preserve">Soils from the 4285 data points in the study were grouped into three categories. </w:t>
      </w:r>
    </w:p>
    <w:p w14:paraId="578084C8" w14:textId="77777777" w:rsidR="000554F8" w:rsidRPr="0086769B" w:rsidRDefault="000554F8" w:rsidP="000554F8">
      <w:r>
        <w:rPr>
          <w:sz w:val="16"/>
        </w:rPr>
        <w:t>‘Bare’ soils are plots of land which are deliberately kept free from any crops to determine erosion rates of soils without vegetation. These are used to assess a ‘worst-</w:t>
      </w:r>
      <w:r w:rsidRPr="0086769B">
        <w:rPr>
          <w:sz w:val="16"/>
        </w:rPr>
        <w:t xml:space="preserve">case scenario’. </w:t>
      </w:r>
    </w:p>
    <w:p w14:paraId="7872D58E" w14:textId="77777777" w:rsidR="000554F8" w:rsidRPr="0086769B" w:rsidRDefault="000554F8" w:rsidP="000554F8">
      <w:r w:rsidRPr="0086769B">
        <w:rPr>
          <w:rStyle w:val="Emphasis"/>
        </w:rPr>
        <w:t>Conventional</w:t>
      </w:r>
      <w:r w:rsidRPr="0086769B">
        <w:rPr>
          <w:rStyle w:val="StyleUnderline"/>
        </w:rPr>
        <w:t xml:space="preserve">ly managed soils are those which are </w:t>
      </w:r>
      <w:r w:rsidRPr="0086769B">
        <w:rPr>
          <w:rStyle w:val="Emphasis"/>
        </w:rPr>
        <w:t>actively farmed</w:t>
      </w:r>
      <w:r w:rsidRPr="0086769B">
        <w:rPr>
          <w:rStyle w:val="StyleUnderline"/>
        </w:rPr>
        <w:t xml:space="preserve">, </w:t>
      </w:r>
      <w:r w:rsidRPr="0086769B">
        <w:rPr>
          <w:rStyle w:val="Emphasis"/>
        </w:rPr>
        <w:t>without</w:t>
      </w:r>
      <w:r w:rsidRPr="0086769B">
        <w:rPr>
          <w:rStyle w:val="StyleUnderline"/>
        </w:rPr>
        <w:t xml:space="preserve"> implementing notable conservation practices. These are used to represent a </w:t>
      </w:r>
      <w:r w:rsidRPr="0086769B">
        <w:rPr>
          <w:rStyle w:val="Emphasis"/>
        </w:rPr>
        <w:t>‘business-as-usual scenario’</w:t>
      </w:r>
      <w:r w:rsidRPr="0086769B">
        <w:rPr>
          <w:rStyle w:val="StyleUnderline"/>
        </w:rPr>
        <w:t>.</w:t>
      </w:r>
    </w:p>
    <w:p w14:paraId="68778DD0" w14:textId="77777777" w:rsidR="000554F8" w:rsidRPr="0086769B" w:rsidRDefault="000554F8" w:rsidP="000554F8">
      <w:r w:rsidRPr="0086769B">
        <w:rPr>
          <w:sz w:val="16"/>
        </w:rPr>
        <w:t>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w:t>
      </w:r>
    </w:p>
    <w:p w14:paraId="4D884DB0" w14:textId="77777777" w:rsidR="000554F8" w:rsidRDefault="000554F8" w:rsidP="000554F8">
      <w:r w:rsidRPr="0086769B">
        <w:rPr>
          <w:sz w:val="16"/>
        </w:rPr>
        <w:t xml:space="preserve">In the chart here we see how the distribution of estimated soil lifespans in these three categories varied across the global dataset. On the x-axis we have the lifespan in years and on the </w:t>
      </w:r>
      <w:r>
        <w:rPr>
          <w:sz w:val="16"/>
        </w:rPr>
        <w:t xml:space="preserve">y-axis we have the cumulative percentage of soils that were found to have that lifespan. Notice that the scale on the lifespan axis is logarithmic and stretches from 10 years to 10 million years. This further demonstrates how citing a single lifespan for the world’s soils is inaccurate and nonsensical. </w:t>
      </w:r>
    </w:p>
    <w:p w14:paraId="01192CB6" w14:textId="77777777" w:rsidR="000554F8" w:rsidRDefault="000554F8" w:rsidP="000554F8">
      <w:r>
        <w:rPr>
          <w:sz w:val="16"/>
        </w:rPr>
        <w:t xml:space="preserve">Let’s </w:t>
      </w:r>
      <w:r>
        <w:rPr>
          <w:rStyle w:val="StyleUnderline"/>
        </w:rPr>
        <w:t>focus on the ‘conventionally managed’ soils</w:t>
      </w:r>
      <w:r>
        <w:rPr>
          <w:sz w:val="16"/>
        </w:rPr>
        <w:t xml:space="preserve">, shown in blue. These data are relevant for understanding many of the world’s farming practices. We will look at conservation techniques later. </w:t>
      </w:r>
    </w:p>
    <w:p w14:paraId="3DD4F871" w14:textId="77777777" w:rsidR="000554F8" w:rsidRPr="0086769B" w:rsidRDefault="000554F8" w:rsidP="000554F8">
      <w:r>
        <w:rPr>
          <w:sz w:val="16"/>
        </w:rPr>
        <w:t xml:space="preserve">Many of these soils are thinning; some very quickly. 16% have a lifespan of less than 100 years if they continue to erode at their current rates. This is not a local problem: there are examples of soils with lifespans shorter than a century on all continents, including the United States, </w:t>
      </w:r>
      <w:r w:rsidRPr="0086769B">
        <w:rPr>
          <w:sz w:val="16"/>
        </w:rPr>
        <w:t>Australia, Spain, Italy, Brazil and China. The longevity of these soils is concerning and we should be acting quickly to preserve them.</w:t>
      </w:r>
    </w:p>
    <w:p w14:paraId="2E4BD4FB" w14:textId="77777777" w:rsidR="000554F8" w:rsidRDefault="000554F8" w:rsidP="000554F8">
      <w:r w:rsidRPr="0086769B">
        <w:rPr>
          <w:sz w:val="16"/>
        </w:rPr>
        <w:t xml:space="preserve">But </w:t>
      </w:r>
      <w:r w:rsidRPr="0086769B">
        <w:rPr>
          <w:rStyle w:val="StyleUnderline"/>
        </w:rPr>
        <w:t xml:space="preserve">the </w:t>
      </w:r>
      <w:r w:rsidRPr="0086769B">
        <w:rPr>
          <w:rStyle w:val="Emphasis"/>
        </w:rPr>
        <w:t>“60 harvests”</w:t>
      </w:r>
      <w:r w:rsidRPr="0086769B">
        <w:rPr>
          <w:rStyle w:val="StyleUnderline"/>
        </w:rPr>
        <w:t xml:space="preserve"> claim is </w:t>
      </w:r>
      <w:r w:rsidRPr="0086769B">
        <w:rPr>
          <w:rStyle w:val="Emphasis"/>
        </w:rPr>
        <w:t>quite clearly false</w:t>
      </w:r>
      <w:r w:rsidRPr="0086769B">
        <w:rPr>
          <w:rStyle w:val="StyleUnderline"/>
        </w:rPr>
        <w:t>. More than 90% of conventionally managed soils had a ‘lifespan’ greater than 60 years. Th</w:t>
      </w:r>
      <w:r>
        <w:rPr>
          <w:rStyle w:val="StyleUnderline"/>
        </w:rPr>
        <w:t xml:space="preserve">e </w:t>
      </w:r>
      <w:r w:rsidRPr="00726E2B">
        <w:rPr>
          <w:rStyle w:val="Emphasis"/>
          <w:highlight w:val="cyan"/>
        </w:rPr>
        <w:t>median</w:t>
      </w:r>
      <w:r>
        <w:rPr>
          <w:rStyle w:val="StyleUnderline"/>
        </w:rPr>
        <w:t xml:space="preserve"> was </w:t>
      </w:r>
      <w:r w:rsidRPr="00726E2B">
        <w:rPr>
          <w:rStyle w:val="Emphasis"/>
          <w:highlight w:val="cyan"/>
        </w:rPr>
        <w:t>491</w:t>
      </w:r>
      <w:r>
        <w:rPr>
          <w:rStyle w:val="Emphasis"/>
        </w:rPr>
        <w:t xml:space="preserve"> years</w:t>
      </w:r>
      <w:r>
        <w:rPr>
          <w:rStyle w:val="StyleUnderline"/>
        </w:rPr>
        <w:t xml:space="preserve"> for </w:t>
      </w:r>
      <w:r>
        <w:rPr>
          <w:rStyle w:val="Emphasis"/>
        </w:rPr>
        <w:t>thinning</w:t>
      </w:r>
      <w:r>
        <w:rPr>
          <w:rStyle w:val="StyleUnderline"/>
        </w:rPr>
        <w:t xml:space="preserve"> soils. </w:t>
      </w:r>
      <w:r w:rsidRPr="0086769B">
        <w:rPr>
          <w:rStyle w:val="Emphasis"/>
        </w:rPr>
        <w:t>Half</w:t>
      </w:r>
      <w:r w:rsidRPr="0086769B">
        <w:rPr>
          <w:rStyle w:val="StyleUnderline"/>
        </w:rPr>
        <w:t xml:space="preserve"> had a lifespan </w:t>
      </w:r>
      <w:r w:rsidRPr="0086769B">
        <w:rPr>
          <w:rStyle w:val="Emphasis"/>
        </w:rPr>
        <w:t>greater than 1,000 years</w:t>
      </w:r>
      <w:r w:rsidRPr="0086769B">
        <w:rPr>
          <w:rStyle w:val="StyleUnderline"/>
        </w:rPr>
        <w:t xml:space="preserve">, and 18% exceeded </w:t>
      </w:r>
      <w:r w:rsidRPr="0086769B">
        <w:rPr>
          <w:rStyle w:val="Emphasis"/>
        </w:rPr>
        <w:t>10,000 years</w:t>
      </w:r>
      <w:r w:rsidRPr="0086769B">
        <w:rPr>
          <w:rStyle w:val="StyleUnderline"/>
        </w:rPr>
        <w:t>. There were</w:t>
      </w:r>
      <w:r>
        <w:rPr>
          <w:sz w:val="16"/>
        </w:rPr>
        <w:t xml:space="preserve"> also </w:t>
      </w:r>
      <w:r w:rsidRPr="00726E2B">
        <w:rPr>
          <w:rStyle w:val="StyleUnderline"/>
          <w:highlight w:val="cyan"/>
        </w:rPr>
        <w:t>some</w:t>
      </w:r>
      <w:r>
        <w:rPr>
          <w:rStyle w:val="StyleUnderline"/>
        </w:rPr>
        <w:t xml:space="preserve"> soils that were </w:t>
      </w:r>
      <w:r w:rsidRPr="00726E2B">
        <w:rPr>
          <w:rStyle w:val="Emphasis"/>
          <w:highlight w:val="cyan"/>
        </w:rPr>
        <w:t>not eroding at all</w:t>
      </w:r>
      <w:r>
        <w:rPr>
          <w:rStyle w:val="StyleUnderline"/>
        </w:rPr>
        <w:t xml:space="preserve">. Where soil formation rates exceeded erosion rates, soils </w:t>
      </w:r>
      <w:r>
        <w:rPr>
          <w:rStyle w:val="Emphasis"/>
        </w:rPr>
        <w:t>thickened</w:t>
      </w:r>
      <w:r>
        <w:rPr>
          <w:sz w:val="16"/>
        </w:rPr>
        <w:t xml:space="preserve">. In fact, some were thickening – soil was forming quicker than it was eroding. In the bottom-right of the chart we see the rates of soil gain. </w:t>
      </w:r>
      <w:r w:rsidRPr="00726E2B">
        <w:rPr>
          <w:rStyle w:val="StyleUnderline"/>
          <w:highlight w:val="cyan"/>
        </w:rPr>
        <w:t>7%</w:t>
      </w:r>
      <w:r>
        <w:rPr>
          <w:rStyle w:val="StyleUnderline"/>
        </w:rPr>
        <w:t xml:space="preserve"> of conventionally managed soils </w:t>
      </w:r>
      <w:r w:rsidRPr="00726E2B">
        <w:rPr>
          <w:rStyle w:val="StyleUnderline"/>
          <w:highlight w:val="cyan"/>
        </w:rPr>
        <w:t xml:space="preserve">were </w:t>
      </w:r>
      <w:r w:rsidRPr="00726E2B">
        <w:rPr>
          <w:rStyle w:val="Emphasis"/>
          <w:highlight w:val="cyan"/>
        </w:rPr>
        <w:t>thickening</w:t>
      </w:r>
      <w:r>
        <w:rPr>
          <w:sz w:val="16"/>
        </w:rPr>
        <w:t>.</w:t>
      </w:r>
    </w:p>
    <w:p w14:paraId="2E365C87" w14:textId="77777777" w:rsidR="000554F8" w:rsidRDefault="000554F8" w:rsidP="000554F8">
      <w:r>
        <w:rPr>
          <w:sz w:val="16"/>
        </w:rPr>
        <w:t xml:space="preserve">If we were to keep our land completely bare – by removing any vegetation and preventing any natural regrowth through pesticides – our soils could erode more quickly. One-third (34%) of bare soils had lifespans less than 100 years. </w:t>
      </w:r>
    </w:p>
    <w:p w14:paraId="76887B7C" w14:textId="77777777" w:rsidR="000554F8" w:rsidRPr="0086769B" w:rsidRDefault="000554F8" w:rsidP="000554F8">
      <w:r>
        <w:rPr>
          <w:sz w:val="16"/>
        </w:rPr>
        <w:t xml:space="preserve">There is no single figure for how many harvests the world has left because there is so much variation in the types, quality, and management of our soils. </w:t>
      </w:r>
      <w:r w:rsidRPr="00726E2B">
        <w:rPr>
          <w:rStyle w:val="StyleUnderline"/>
          <w:highlight w:val="cyan"/>
        </w:rPr>
        <w:t>It’s</w:t>
      </w:r>
      <w:r>
        <w:rPr>
          <w:rStyle w:val="StyleUnderline"/>
        </w:rPr>
        <w:t xml:space="preserve"> </w:t>
      </w:r>
      <w:r>
        <w:rPr>
          <w:rStyle w:val="Emphasis"/>
        </w:rPr>
        <w:t xml:space="preserve">just </w:t>
      </w:r>
      <w:r w:rsidRPr="00726E2B">
        <w:rPr>
          <w:rStyle w:val="Emphasis"/>
          <w:highlight w:val="cyan"/>
        </w:rPr>
        <w:t>implausible</w:t>
      </w:r>
      <w:r>
        <w:rPr>
          <w:rStyle w:val="StyleUnderline"/>
        </w:rPr>
        <w:t xml:space="preserve"> that </w:t>
      </w:r>
      <w:r w:rsidRPr="00726E2B">
        <w:rPr>
          <w:rStyle w:val="StyleUnderline"/>
          <w:highlight w:val="cyan"/>
        </w:rPr>
        <w:t>they</w:t>
      </w:r>
      <w:r>
        <w:rPr>
          <w:rStyle w:val="StyleUnderline"/>
        </w:rPr>
        <w:t xml:space="preserve"> would </w:t>
      </w:r>
      <w:r w:rsidRPr="00726E2B">
        <w:rPr>
          <w:rStyle w:val="StyleUnderline"/>
          <w:highlight w:val="cyan"/>
        </w:rPr>
        <w:t>all</w:t>
      </w:r>
      <w:r>
        <w:rPr>
          <w:rStyle w:val="StyleUnderline"/>
        </w:rPr>
        <w:t xml:space="preserve"> be </w:t>
      </w:r>
      <w:r w:rsidRPr="00726E2B">
        <w:rPr>
          <w:rStyle w:val="Emphasis"/>
          <w:highlight w:val="cyan"/>
        </w:rPr>
        <w:t>degrad</w:t>
      </w:r>
      <w:r>
        <w:rPr>
          <w:rStyle w:val="StyleUnderline"/>
        </w:rPr>
        <w:t xml:space="preserve">ing </w:t>
      </w:r>
      <w:r w:rsidRPr="0086769B">
        <w:rPr>
          <w:rStyle w:val="StyleUnderline"/>
        </w:rPr>
        <w:t>at exactly the same rate</w:t>
      </w:r>
      <w:r w:rsidRPr="0086769B">
        <w:rPr>
          <w:sz w:val="16"/>
        </w:rPr>
        <w:t>. As these results show: some soils are eroding quickly while others are thickening.</w:t>
      </w:r>
    </w:p>
    <w:p w14:paraId="6CF63915" w14:textId="77777777" w:rsidR="000554F8" w:rsidRDefault="000554F8" w:rsidP="000554F8"/>
    <w:p w14:paraId="3CF8D031" w14:textId="46AFC15A" w:rsidR="000554F8" w:rsidRDefault="000554F8" w:rsidP="000554F8">
      <w:pPr>
        <w:pStyle w:val="Analytic"/>
      </w:pPr>
      <w:r>
        <w:t xml:space="preserve">Not a </w:t>
      </w:r>
      <w:r w:rsidRPr="00D82E92">
        <w:rPr>
          <w:u w:val="single"/>
        </w:rPr>
        <w:t>single</w:t>
      </w:r>
      <w:r>
        <w:t xml:space="preserve"> warrant and alt causes like </w:t>
      </w:r>
      <w:r w:rsidRPr="00D82E92">
        <w:rPr>
          <w:u w:val="single"/>
        </w:rPr>
        <w:t>climate</w:t>
      </w:r>
      <w:r>
        <w:t xml:space="preserve"> and </w:t>
      </w:r>
      <w:r w:rsidRPr="00D82E92">
        <w:rPr>
          <w:u w:val="single"/>
        </w:rPr>
        <w:t>other countries</w:t>
      </w:r>
      <w:r>
        <w:t xml:space="preserve"> thump. War </w:t>
      </w:r>
      <w:r w:rsidR="005619FD">
        <w:t>damages</w:t>
      </w:r>
      <w:r>
        <w:t xml:space="preserve"> </w:t>
      </w:r>
      <w:r w:rsidRPr="00D82E92">
        <w:rPr>
          <w:u w:val="single"/>
        </w:rPr>
        <w:t>soil</w:t>
      </w:r>
      <w:r>
        <w:t>.</w:t>
      </w:r>
    </w:p>
    <w:p w14:paraId="3057C17E" w14:textId="77777777" w:rsidR="000554F8" w:rsidRPr="00461FB3" w:rsidRDefault="000554F8" w:rsidP="000554F8"/>
    <w:p w14:paraId="31A6C283" w14:textId="77777777" w:rsidR="000554F8" w:rsidRPr="00EE6B73" w:rsidRDefault="000554F8" w:rsidP="000554F8">
      <w:pPr>
        <w:pStyle w:val="Heading3"/>
      </w:pPr>
      <w:r>
        <w:lastRenderedPageBreak/>
        <w:t>Food Wars---1NC</w:t>
      </w:r>
    </w:p>
    <w:p w14:paraId="6580D6DB" w14:textId="77777777" w:rsidR="000554F8" w:rsidRDefault="000554F8" w:rsidP="000554F8">
      <w:pPr>
        <w:pStyle w:val="Heading4"/>
      </w:pPr>
      <w:r>
        <w:t xml:space="preserve">No </w:t>
      </w:r>
      <w:r w:rsidRPr="00EE6B73">
        <w:rPr>
          <w:u w:val="single"/>
        </w:rPr>
        <w:t>food wars</w:t>
      </w:r>
      <w:r>
        <w:t xml:space="preserve">. </w:t>
      </w:r>
    </w:p>
    <w:p w14:paraId="1ABF8366" w14:textId="77777777" w:rsidR="000554F8" w:rsidRDefault="000554F8" w:rsidP="000554F8">
      <w:r>
        <w:t xml:space="preserve">Jonas </w:t>
      </w:r>
      <w:r>
        <w:rPr>
          <w:rStyle w:val="Style13ptBold"/>
        </w:rPr>
        <w:t>Vestby 18</w:t>
      </w:r>
      <w: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4020B2DA" w14:textId="77777777" w:rsidR="000554F8" w:rsidRDefault="000554F8" w:rsidP="000554F8">
      <w:r>
        <w:rPr>
          <w:sz w:val="16"/>
        </w:rPr>
        <w:t xml:space="preserve">It is perhaps surprising, then, that </w:t>
      </w:r>
      <w:r>
        <w:rPr>
          <w:rStyle w:val="StyleUnderline"/>
        </w:rPr>
        <w:t xml:space="preserve">there is </w:t>
      </w:r>
      <w:r w:rsidRPr="00726E2B">
        <w:rPr>
          <w:rStyle w:val="Emphasis"/>
          <w:highlight w:val="cyan"/>
        </w:rPr>
        <w:t xml:space="preserve">little </w:t>
      </w:r>
      <w:r w:rsidRPr="004C1823">
        <w:rPr>
          <w:rStyle w:val="Emphasis"/>
        </w:rPr>
        <w:t xml:space="preserve">scholarly </w:t>
      </w:r>
      <w:r w:rsidRPr="00726E2B">
        <w:rPr>
          <w:rStyle w:val="Emphasis"/>
          <w:highlight w:val="cyan"/>
        </w:rPr>
        <w:t>merit</w:t>
      </w:r>
      <w:r w:rsidRPr="00726E2B">
        <w:rPr>
          <w:rStyle w:val="StyleUnderline"/>
          <w:highlight w:val="cyan"/>
        </w:rPr>
        <w:t xml:space="preserve"> </w:t>
      </w:r>
      <w:r>
        <w:rPr>
          <w:rStyle w:val="StyleUnderline"/>
        </w:rPr>
        <w:t xml:space="preserve">in the notion </w:t>
      </w:r>
      <w:r w:rsidRPr="00726E2B">
        <w:rPr>
          <w:rStyle w:val="StyleUnderline"/>
          <w:highlight w:val="cyan"/>
        </w:rPr>
        <w:t xml:space="preserve">that </w:t>
      </w:r>
      <w:r w:rsidRPr="004C1823">
        <w:rPr>
          <w:rStyle w:val="StyleUnderline"/>
        </w:rPr>
        <w:t>a short-</w:t>
      </w:r>
      <w:r>
        <w:rPr>
          <w:rStyle w:val="StyleUnderline"/>
        </w:rPr>
        <w:t xml:space="preserve">term </w:t>
      </w:r>
      <w:r w:rsidRPr="00726E2B">
        <w:rPr>
          <w:rStyle w:val="StyleUnderline"/>
          <w:highlight w:val="cyan"/>
        </w:rPr>
        <w:t>reduction in</w:t>
      </w:r>
      <w:r>
        <w:rPr>
          <w:rStyle w:val="StyleUnderline"/>
        </w:rPr>
        <w:t xml:space="preserve"> access to </w:t>
      </w:r>
      <w:r w:rsidRPr="00726E2B">
        <w:rPr>
          <w:rStyle w:val="Emphasis"/>
          <w:highlight w:val="cyan"/>
        </w:rPr>
        <w:t>food increases</w:t>
      </w:r>
      <w:r>
        <w:rPr>
          <w:rStyle w:val="Emphasis"/>
        </w:rPr>
        <w:t xml:space="preserve"> the probability that </w:t>
      </w:r>
      <w:r w:rsidRPr="00726E2B">
        <w:rPr>
          <w:rStyle w:val="Emphasis"/>
          <w:highlight w:val="cyan"/>
        </w:rPr>
        <w:t>conflict</w:t>
      </w:r>
      <w:r>
        <w:rPr>
          <w:rStyle w:val="StyleUnderline"/>
        </w:rPr>
        <w:t xml:space="preserve"> will break out.</w:t>
      </w:r>
      <w:r>
        <w:rPr>
          <w:sz w:val="16"/>
        </w:rPr>
        <w:t xml:space="preserve"> This is because </w:t>
      </w:r>
      <w:r w:rsidRPr="00726E2B">
        <w:rPr>
          <w:rStyle w:val="StyleUnderline"/>
          <w:highlight w:val="cyan"/>
        </w:rPr>
        <w:t>to start</w:t>
      </w:r>
      <w:r>
        <w:rPr>
          <w:rStyle w:val="StyleUnderline"/>
        </w:rPr>
        <w:t xml:space="preserve"> or participate in violent </w:t>
      </w:r>
      <w:r w:rsidRPr="00726E2B">
        <w:rPr>
          <w:rStyle w:val="StyleUnderline"/>
          <w:highlight w:val="cyan"/>
        </w:rPr>
        <w:t>conflict requires</w:t>
      </w:r>
      <w:r>
        <w:rPr>
          <w:rStyle w:val="StyleUnderline"/>
        </w:rPr>
        <w:t xml:space="preserve"> people to have both the </w:t>
      </w:r>
      <w:r w:rsidRPr="004C1823">
        <w:rPr>
          <w:rStyle w:val="StyleUnderline"/>
        </w:rPr>
        <w:t xml:space="preserve">means and </w:t>
      </w:r>
      <w:r>
        <w:rPr>
          <w:rStyle w:val="StyleUnderline"/>
        </w:rPr>
        <w:t xml:space="preserve">the </w:t>
      </w:r>
      <w:r w:rsidRPr="00726E2B">
        <w:rPr>
          <w:rStyle w:val="StyleUnderline"/>
          <w:highlight w:val="cyan"/>
        </w:rPr>
        <w:t>will</w:t>
      </w:r>
      <w:r>
        <w:rPr>
          <w:rStyle w:val="StyleUnderline"/>
        </w:rPr>
        <w:t xml:space="preserve">. Most </w:t>
      </w:r>
      <w:r w:rsidRPr="004C1823">
        <w:rPr>
          <w:rStyle w:val="StyleUnderline"/>
        </w:rPr>
        <w:t xml:space="preserve">people on the </w:t>
      </w:r>
      <w:r w:rsidRPr="004C1823">
        <w:rPr>
          <w:rStyle w:val="Emphasis"/>
        </w:rPr>
        <w:t xml:space="preserve">brink of </w:t>
      </w:r>
      <w:r w:rsidRPr="00726E2B">
        <w:rPr>
          <w:rStyle w:val="Emphasis"/>
          <w:highlight w:val="cyan"/>
        </w:rPr>
        <w:t xml:space="preserve">starvation </w:t>
      </w:r>
      <w:r w:rsidRPr="004C1823">
        <w:rPr>
          <w:rStyle w:val="Emphasis"/>
        </w:rPr>
        <w:t xml:space="preserve">are </w:t>
      </w:r>
      <w:r w:rsidRPr="00726E2B">
        <w:rPr>
          <w:rStyle w:val="Emphasis"/>
          <w:highlight w:val="cyan"/>
        </w:rPr>
        <w:t>not in the position</w:t>
      </w:r>
      <w:r>
        <w:rPr>
          <w:rStyle w:val="Emphasis"/>
        </w:rPr>
        <w:t xml:space="preserve"> to resort to violence</w:t>
      </w:r>
      <w:r>
        <w:rPr>
          <w:rStyle w:val="StyleUnderline"/>
        </w:rPr>
        <w:t>, whether against the government or other social groups</w:t>
      </w:r>
      <w:r>
        <w:rPr>
          <w:sz w:val="16"/>
        </w:rPr>
        <w:t xml:space="preserve">. In fact, </w:t>
      </w:r>
      <w:r>
        <w:rPr>
          <w:rStyle w:val="StyleUnderline"/>
        </w:rPr>
        <w:t>the urban middle classes tend to be the most likely to protest against rises in food prices, since they often have the best opportunities, the most energy, and the best skills to coordinate and participate in protests.</w:t>
      </w:r>
    </w:p>
    <w:p w14:paraId="417A2405" w14:textId="77777777" w:rsidR="000554F8" w:rsidRDefault="000554F8" w:rsidP="000554F8">
      <w:pPr>
        <w:rPr>
          <w:sz w:val="16"/>
        </w:rPr>
      </w:pPr>
      <w:r>
        <w:rPr>
          <w:sz w:val="16"/>
        </w:rPr>
        <w:t xml:space="preserve">Accordingly, </w:t>
      </w:r>
      <w:r w:rsidRPr="004C1823">
        <w:rPr>
          <w:rStyle w:val="StyleUnderline"/>
        </w:rPr>
        <w:t xml:space="preserve">there is a </w:t>
      </w:r>
      <w:r w:rsidRPr="004C1823">
        <w:rPr>
          <w:rStyle w:val="Emphasis"/>
        </w:rPr>
        <w:t>widespread misapprehension</w:t>
      </w:r>
      <w:r w:rsidRPr="004C1823">
        <w:rPr>
          <w:rStyle w:val="StyleUnderline"/>
        </w:rPr>
        <w:t xml:space="preserve"> that social unrest in periods of high food prices relates primarily to food shortages</w:t>
      </w:r>
      <w:r w:rsidRPr="004C1823">
        <w:rPr>
          <w:sz w:val="16"/>
        </w:rPr>
        <w:t xml:space="preserve">. In </w:t>
      </w:r>
      <w:r>
        <w:rPr>
          <w:sz w:val="16"/>
        </w:rPr>
        <w:t xml:space="preserve">reality, the </w:t>
      </w:r>
      <w:r w:rsidRPr="00726E2B">
        <w:rPr>
          <w:rStyle w:val="StyleUnderline"/>
          <w:highlight w:val="cyan"/>
        </w:rPr>
        <w:t>sources</w:t>
      </w:r>
      <w:r>
        <w:rPr>
          <w:rStyle w:val="StyleUnderline"/>
        </w:rPr>
        <w:t xml:space="preserve"> of discontent </w:t>
      </w:r>
      <w:r w:rsidRPr="00726E2B">
        <w:rPr>
          <w:rStyle w:val="StyleUnderline"/>
          <w:highlight w:val="cyan"/>
        </w:rPr>
        <w:t>are</w:t>
      </w:r>
      <w:r>
        <w:rPr>
          <w:rStyle w:val="StyleUnderline"/>
        </w:rPr>
        <w:t xml:space="preserve"> considerably </w:t>
      </w:r>
      <w:r w:rsidRPr="00726E2B">
        <w:rPr>
          <w:rStyle w:val="Emphasis"/>
          <w:highlight w:val="cyan"/>
        </w:rPr>
        <w:t>more complex</w:t>
      </w:r>
      <w:r>
        <w:rPr>
          <w:rStyle w:val="StyleUnderline"/>
        </w:rPr>
        <w:t xml:space="preserve"> – linked to </w:t>
      </w:r>
      <w:r w:rsidRPr="00726E2B">
        <w:rPr>
          <w:rStyle w:val="Emphasis"/>
          <w:highlight w:val="cyan"/>
        </w:rPr>
        <w:t>political</w:t>
      </w:r>
      <w:r>
        <w:rPr>
          <w:rStyle w:val="Emphasis"/>
        </w:rPr>
        <w:t xml:space="preserve"> structures</w:t>
      </w:r>
      <w:r>
        <w:rPr>
          <w:rStyle w:val="StyleUnderline"/>
        </w:rPr>
        <w:t xml:space="preserve">, </w:t>
      </w:r>
      <w:r w:rsidRPr="00726E2B">
        <w:rPr>
          <w:rStyle w:val="Emphasis"/>
          <w:highlight w:val="cyan"/>
        </w:rPr>
        <w:t>land</w:t>
      </w:r>
      <w:r>
        <w:rPr>
          <w:rStyle w:val="StyleUnderline"/>
        </w:rPr>
        <w:t xml:space="preserve"> ownership, </w:t>
      </w:r>
      <w:r w:rsidRPr="00726E2B">
        <w:rPr>
          <w:rStyle w:val="Emphasis"/>
          <w:highlight w:val="cyan"/>
        </w:rPr>
        <w:t>corruption</w:t>
      </w:r>
      <w:r>
        <w:rPr>
          <w:rStyle w:val="StyleUnderline"/>
        </w:rPr>
        <w:t xml:space="preserve">, the desire for </w:t>
      </w:r>
      <w:r w:rsidRPr="00726E2B">
        <w:rPr>
          <w:rStyle w:val="Emphasis"/>
          <w:highlight w:val="cyan"/>
        </w:rPr>
        <w:t>democratic</w:t>
      </w:r>
      <w:r>
        <w:rPr>
          <w:rStyle w:val="Emphasis"/>
        </w:rPr>
        <w:t xml:space="preserve"> reforms</w:t>
      </w:r>
      <w:r>
        <w:rPr>
          <w:rStyle w:val="StyleUnderline"/>
        </w:rPr>
        <w:t xml:space="preserve"> </w:t>
      </w:r>
      <w:r w:rsidRPr="00726E2B">
        <w:rPr>
          <w:rStyle w:val="StyleUnderline"/>
          <w:highlight w:val="cyan"/>
        </w:rPr>
        <w:t>and</w:t>
      </w:r>
      <w:r>
        <w:rPr>
          <w:rStyle w:val="StyleUnderline"/>
        </w:rPr>
        <w:t xml:space="preserve"> general </w:t>
      </w:r>
      <w:r w:rsidRPr="00726E2B">
        <w:rPr>
          <w:rStyle w:val="Emphasis"/>
          <w:highlight w:val="cyan"/>
        </w:rPr>
        <w:t>economic problems</w:t>
      </w:r>
      <w:r>
        <w:rPr>
          <w:rStyle w:val="StyleUnderline"/>
        </w:rPr>
        <w:t xml:space="preserve"> – where the price of food is seen in the context of general increases in the cost of living</w:t>
      </w:r>
      <w:r>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05C4B0F5" w14:textId="77777777" w:rsidR="000554F8" w:rsidRDefault="000554F8" w:rsidP="000554F8"/>
    <w:p w14:paraId="65C55203" w14:textId="77777777" w:rsidR="000554F8" w:rsidRDefault="000554F8" w:rsidP="000554F8">
      <w:pPr>
        <w:pStyle w:val="Heading3"/>
      </w:pPr>
      <w:r>
        <w:lastRenderedPageBreak/>
        <w:t>Water Wars---1NC</w:t>
      </w:r>
    </w:p>
    <w:p w14:paraId="5DE820F8" w14:textId="77777777" w:rsidR="000554F8" w:rsidRPr="00A42D02" w:rsidRDefault="000554F8" w:rsidP="000554F8">
      <w:pPr>
        <w:pStyle w:val="Heading4"/>
      </w:pPr>
      <w:r>
        <w:t xml:space="preserve">Water shortages </w:t>
      </w:r>
      <w:r w:rsidRPr="008850E9">
        <w:rPr>
          <w:u w:val="single"/>
        </w:rPr>
        <w:t>don’t</w:t>
      </w:r>
      <w:r>
        <w:t xml:space="preserve"> </w:t>
      </w:r>
      <w:r w:rsidRPr="008850E9">
        <w:t>cause</w:t>
      </w:r>
      <w:r>
        <w:t xml:space="preserve"> war</w:t>
      </w:r>
    </w:p>
    <w:p w14:paraId="2D45A8CE" w14:textId="77777777" w:rsidR="000554F8" w:rsidRPr="00070C38" w:rsidRDefault="000554F8" w:rsidP="000554F8">
      <w:r w:rsidRPr="00070C38">
        <w:t xml:space="preserve">Dr. Asit K. </w:t>
      </w:r>
      <w:r w:rsidRPr="00070C38">
        <w:rPr>
          <w:rStyle w:val="Style13ptBold"/>
        </w:rPr>
        <w:t>Biswas 19</w:t>
      </w:r>
      <w:r w:rsidRPr="00070C38">
        <w:t xml:space="preserve">, Distinguished Visiting Professor of Engineering at the University of Glasgow, and Dr. Cecilia Tortajada, Senior Research Fellow at the Institute of Water Policy at the Lee Kuan Yew School of Public Policy, Singapore, “Water Crisis and Water Wars: Myths and Realities”, International Journal of Water Resources Development, Volume 35, Issue 5 </w:t>
      </w:r>
      <w:r>
        <w:t xml:space="preserve">   </w:t>
      </w:r>
    </w:p>
    <w:p w14:paraId="6469B117" w14:textId="77777777" w:rsidR="000554F8" w:rsidRPr="00F81E1E" w:rsidRDefault="000554F8" w:rsidP="000554F8">
      <w:pPr>
        <w:rPr>
          <w:rStyle w:val="StyleUnderline"/>
        </w:rPr>
      </w:pPr>
      <w:r w:rsidRPr="00070C38">
        <w:rPr>
          <w:sz w:val="16"/>
        </w:rPr>
        <w:t xml:space="preserve">A direct by-product of the current limited thinking has been the increasing focus on </w:t>
      </w:r>
      <w:r w:rsidRPr="00726E2B">
        <w:rPr>
          <w:rStyle w:val="Emphasis"/>
          <w:highlight w:val="cyan"/>
        </w:rPr>
        <w:t>‘water wars’</w:t>
      </w:r>
      <w:r w:rsidRPr="00070C38">
        <w:rPr>
          <w:sz w:val="16"/>
        </w:rPr>
        <w:t xml:space="preserve"> between countries because of lack of water. This </w:t>
      </w:r>
      <w:r w:rsidRPr="00070C38">
        <w:rPr>
          <w:rStyle w:val="StyleUnderline"/>
        </w:rPr>
        <w:t xml:space="preserve">thinking </w:t>
      </w:r>
      <w:r w:rsidRPr="00726E2B">
        <w:rPr>
          <w:rStyle w:val="StyleUnderline"/>
          <w:highlight w:val="cyan"/>
        </w:rPr>
        <w:t>is</w:t>
      </w:r>
      <w:r w:rsidRPr="00070C38">
        <w:rPr>
          <w:rStyle w:val="StyleUnderline"/>
        </w:rPr>
        <w:t xml:space="preserve"> both </w:t>
      </w:r>
      <w:r w:rsidRPr="00070C38">
        <w:rPr>
          <w:rStyle w:val="Emphasis"/>
        </w:rPr>
        <w:t>linear</w:t>
      </w:r>
      <w:r w:rsidRPr="00070C38">
        <w:rPr>
          <w:rStyle w:val="StyleUnderline"/>
        </w:rPr>
        <w:t xml:space="preserve"> and </w:t>
      </w:r>
      <w:r w:rsidRPr="00726E2B">
        <w:rPr>
          <w:rStyle w:val="Emphasis"/>
          <w:highlight w:val="cyan"/>
        </w:rPr>
        <w:t>wrong</w:t>
      </w:r>
      <w:r w:rsidRPr="00070C38">
        <w:rPr>
          <w:rStyle w:val="StyleUnderline"/>
        </w:rPr>
        <w:t>. Simply put, the thinking goes that as countries run out of water</w:t>
      </w:r>
      <w:r w:rsidRPr="00070C38">
        <w:rPr>
          <w:sz w:val="16"/>
        </w:rPr>
        <w:t xml:space="preserve"> because of steadily increasing demand, </w:t>
      </w:r>
      <w:r w:rsidRPr="00070C38">
        <w:rPr>
          <w:rStyle w:val="StyleUnderline"/>
        </w:rPr>
        <w:t>they may go to war</w:t>
      </w:r>
      <w:r w:rsidRPr="00070C38">
        <w:rPr>
          <w:sz w:val="16"/>
        </w:rPr>
        <w:t xml:space="preserve"> over water </w:t>
      </w:r>
      <w:r w:rsidRPr="00070C38">
        <w:rPr>
          <w:rStyle w:val="StyleUnderline"/>
        </w:rPr>
        <w:t>over</w:t>
      </w:r>
      <w:r w:rsidRPr="00070C38">
        <w:rPr>
          <w:sz w:val="16"/>
        </w:rPr>
        <w:t xml:space="preserve"> the </w:t>
      </w:r>
      <w:r w:rsidRPr="00070C38">
        <w:rPr>
          <w:rStyle w:val="StyleUnderline"/>
        </w:rPr>
        <w:t>uses</w:t>
      </w:r>
      <w:r w:rsidRPr="00070C38">
        <w:rPr>
          <w:sz w:val="16"/>
        </w:rPr>
        <w:t xml:space="preserve"> and allocations </w:t>
      </w:r>
      <w:r w:rsidRPr="00070C38">
        <w:rPr>
          <w:rStyle w:val="StyleUnderline"/>
        </w:rPr>
        <w:t>of transboundary</w:t>
      </w:r>
      <w:r w:rsidRPr="00070C38">
        <w:rPr>
          <w:sz w:val="16"/>
        </w:rPr>
        <w:t xml:space="preserve"> river </w:t>
      </w:r>
      <w:r w:rsidRPr="00070C38">
        <w:rPr>
          <w:rStyle w:val="StyleUnderline"/>
        </w:rPr>
        <w:t xml:space="preserve">waters. This </w:t>
      </w:r>
      <w:r w:rsidRPr="00070C38">
        <w:rPr>
          <w:rStyle w:val="Emphasis"/>
        </w:rPr>
        <w:t>unwarranted</w:t>
      </w:r>
      <w:r w:rsidRPr="00070C38">
        <w:rPr>
          <w:rStyle w:val="StyleUnderline"/>
        </w:rPr>
        <w:t xml:space="preserve"> preoccupation</w:t>
      </w:r>
      <w:r w:rsidRPr="00070C38">
        <w:rPr>
          <w:sz w:val="16"/>
        </w:rPr>
        <w:t xml:space="preserve"> with water wars </w:t>
      </w:r>
      <w:r w:rsidRPr="00070C38">
        <w:rPr>
          <w:rStyle w:val="StyleUnderline"/>
        </w:rPr>
        <w:t>can be seen by</w:t>
      </w:r>
      <w:r w:rsidRPr="00070C38">
        <w:rPr>
          <w:sz w:val="16"/>
        </w:rPr>
        <w:t xml:space="preserve"> simply </w:t>
      </w:r>
      <w:r w:rsidRPr="00070C38">
        <w:rPr>
          <w:rStyle w:val="StyleUnderline"/>
        </w:rPr>
        <w:t>referring to Google</w:t>
      </w:r>
      <w:r w:rsidRPr="00070C38">
        <w:rPr>
          <w:sz w:val="16"/>
        </w:rPr>
        <w:t xml:space="preserve">. As of 20 June, </w:t>
      </w:r>
      <w:r w:rsidRPr="00070C38">
        <w:rPr>
          <w:rStyle w:val="StyleUnderline"/>
        </w:rPr>
        <w:t>‘water scarcity’ produces 34.</w:t>
      </w:r>
      <w:r w:rsidRPr="00F81E1E">
        <w:rPr>
          <w:rStyle w:val="StyleUnderline"/>
        </w:rPr>
        <w:t>2 million results, and ‘water wars’, 654 million – almost 20 times as many</w:t>
      </w:r>
      <w:r w:rsidRPr="00F81E1E">
        <w:rPr>
          <w:sz w:val="16"/>
        </w:rPr>
        <w:t xml:space="preserve">. In fact, an eminent development expert, Ismail </w:t>
      </w:r>
      <w:r w:rsidRPr="00F81E1E">
        <w:rPr>
          <w:rStyle w:val="StyleUnderline"/>
        </w:rPr>
        <w:t>Serageldin</w:t>
      </w:r>
      <w:r w:rsidRPr="00F81E1E">
        <w:rPr>
          <w:sz w:val="16"/>
        </w:rPr>
        <w:t xml:space="preserve"> (2009/2010), former vice president of the World Bank and chairman of the Global Water Partnership, </w:t>
      </w:r>
      <w:r w:rsidRPr="00F81E1E">
        <w:rPr>
          <w:rStyle w:val="StyleUnderline"/>
        </w:rPr>
        <w:t>predicted in 1995 that ‘the wars of the next century will be about water.’</w:t>
      </w:r>
    </w:p>
    <w:p w14:paraId="45BB996B" w14:textId="77777777" w:rsidR="000554F8" w:rsidRDefault="000554F8" w:rsidP="000554F8">
      <w:pPr>
        <w:rPr>
          <w:sz w:val="16"/>
        </w:rPr>
      </w:pPr>
      <w:r w:rsidRPr="00F81E1E">
        <w:rPr>
          <w:rStyle w:val="StyleUnderline"/>
        </w:rPr>
        <w:t xml:space="preserve">The </w:t>
      </w:r>
      <w:r w:rsidRPr="00F81E1E">
        <w:rPr>
          <w:rStyle w:val="Emphasis"/>
        </w:rPr>
        <w:t>fact</w:t>
      </w:r>
      <w:r w:rsidRPr="00F81E1E">
        <w:rPr>
          <w:rStyle w:val="StyleUnderline"/>
        </w:rPr>
        <w:t xml:space="preserve"> is that </w:t>
      </w:r>
      <w:r w:rsidRPr="00F81E1E">
        <w:rPr>
          <w:rStyle w:val="Emphasis"/>
        </w:rPr>
        <w:t>in the entirety of human history</w:t>
      </w:r>
      <w:r w:rsidRPr="00F81E1E">
        <w:rPr>
          <w:rStyle w:val="StyleUnderline"/>
        </w:rPr>
        <w:t xml:space="preserve">, </w:t>
      </w:r>
      <w:r w:rsidRPr="00726E2B">
        <w:rPr>
          <w:rStyle w:val="Emphasis"/>
          <w:szCs w:val="26"/>
          <w:highlight w:val="cyan"/>
        </w:rPr>
        <w:t xml:space="preserve">no two countries have ever gone to war </w:t>
      </w:r>
      <w:r w:rsidRPr="00F81E1E">
        <w:rPr>
          <w:rStyle w:val="Emphasis"/>
          <w:szCs w:val="26"/>
        </w:rPr>
        <w:t>over water</w:t>
      </w:r>
      <w:r w:rsidRPr="00070C38">
        <w:rPr>
          <w:rStyle w:val="StyleUnderline"/>
        </w:rPr>
        <w:t xml:space="preserve">. The </w:t>
      </w:r>
      <w:r w:rsidRPr="00726E2B">
        <w:rPr>
          <w:rStyle w:val="StyleUnderline"/>
          <w:highlight w:val="cyan"/>
        </w:rPr>
        <w:t>price</w:t>
      </w:r>
      <w:r w:rsidRPr="00070C38">
        <w:rPr>
          <w:rStyle w:val="StyleUnderline"/>
        </w:rPr>
        <w:t xml:space="preserve"> of water all over the world </w:t>
      </w:r>
      <w:r w:rsidRPr="00726E2B">
        <w:rPr>
          <w:rStyle w:val="StyleUnderline"/>
          <w:highlight w:val="cyan"/>
        </w:rPr>
        <w:t xml:space="preserve">is </w:t>
      </w:r>
      <w:r w:rsidRPr="00F81E1E">
        <w:rPr>
          <w:rStyle w:val="Emphasis"/>
        </w:rPr>
        <w:t xml:space="preserve">very </w:t>
      </w:r>
      <w:r w:rsidRPr="00726E2B">
        <w:rPr>
          <w:rStyle w:val="Emphasis"/>
          <w:highlight w:val="cyan"/>
        </w:rPr>
        <w:t>low</w:t>
      </w:r>
      <w:r w:rsidRPr="00070C38">
        <w:rPr>
          <w:rStyle w:val="StyleUnderline"/>
        </w:rPr>
        <w:t xml:space="preserve">, and there is </w:t>
      </w:r>
      <w:r w:rsidRPr="00070C38">
        <w:rPr>
          <w:rStyle w:val="Emphasis"/>
        </w:rPr>
        <w:t>no global market or trade</w:t>
      </w:r>
      <w:r w:rsidRPr="00070C38">
        <w:rPr>
          <w:rStyle w:val="StyleUnderline"/>
        </w:rPr>
        <w:t xml:space="preserve"> for water, unless one considers bottled water, which represents a </w:t>
      </w:r>
      <w:r w:rsidRPr="00070C38">
        <w:rPr>
          <w:rStyle w:val="Emphasis"/>
        </w:rPr>
        <w:t>miniscule fraction</w:t>
      </w:r>
      <w:r w:rsidRPr="00070C38">
        <w:rPr>
          <w:rStyle w:val="StyleUnderline"/>
        </w:rPr>
        <w:t xml:space="preserve"> of global water use. </w:t>
      </w:r>
      <w:r w:rsidRPr="00726E2B">
        <w:rPr>
          <w:rStyle w:val="Emphasis"/>
          <w:highlight w:val="cyan"/>
        </w:rPr>
        <w:t xml:space="preserve">All </w:t>
      </w:r>
      <w:r w:rsidRPr="00F81E1E">
        <w:rPr>
          <w:rStyle w:val="Emphasis"/>
        </w:rPr>
        <w:t>countries</w:t>
      </w:r>
      <w:r w:rsidRPr="00F81E1E">
        <w:rPr>
          <w:rStyle w:val="StyleUnderline"/>
        </w:rPr>
        <w:t xml:space="preserve"> are </w:t>
      </w:r>
      <w:r w:rsidRPr="00F81E1E">
        <w:rPr>
          <w:rStyle w:val="Emphasis"/>
        </w:rPr>
        <w:t>steadily realizing</w:t>
      </w:r>
      <w:r w:rsidRPr="00F81E1E">
        <w:rPr>
          <w:rStyle w:val="StyleUnderline"/>
        </w:rPr>
        <w:t xml:space="preserve"> that they </w:t>
      </w:r>
      <w:r w:rsidRPr="00726E2B">
        <w:rPr>
          <w:rStyle w:val="StyleUnderline"/>
          <w:highlight w:val="cyan"/>
        </w:rPr>
        <w:t>have to</w:t>
      </w:r>
      <w:r w:rsidRPr="00070C38">
        <w:rPr>
          <w:rStyle w:val="StyleUnderline"/>
        </w:rPr>
        <w:t xml:space="preserve"> </w:t>
      </w:r>
      <w:r w:rsidRPr="00070C38">
        <w:rPr>
          <w:rStyle w:val="Emphasis"/>
        </w:rPr>
        <w:t xml:space="preserve">significantly </w:t>
      </w:r>
      <w:r w:rsidRPr="00726E2B">
        <w:rPr>
          <w:rStyle w:val="Emphasis"/>
          <w:highlight w:val="cyan"/>
        </w:rPr>
        <w:t>improve</w:t>
      </w:r>
      <w:r w:rsidRPr="00070C38">
        <w:rPr>
          <w:rStyle w:val="Emphasis"/>
        </w:rPr>
        <w:t xml:space="preserve"> their </w:t>
      </w:r>
      <w:r w:rsidRPr="00726E2B">
        <w:rPr>
          <w:rStyle w:val="Emphasis"/>
          <w:highlight w:val="cyan"/>
        </w:rPr>
        <w:t>management</w:t>
      </w:r>
      <w:r w:rsidRPr="00070C38">
        <w:rPr>
          <w:rStyle w:val="Emphasis"/>
        </w:rPr>
        <w:t xml:space="preserve"> practices</w:t>
      </w:r>
      <w:r w:rsidRPr="00070C38">
        <w:rPr>
          <w:rStyle w:val="StyleUnderline"/>
        </w:rPr>
        <w:t xml:space="preserve"> to reduce the demand for all types of water uses and to control water contamination.</w:t>
      </w:r>
      <w:r w:rsidRPr="00070C38">
        <w:rPr>
          <w:sz w:val="16"/>
        </w:rPr>
        <w:t xml:space="preserve"> No country can increase water availability progressively, constantly and cost-effectively ad infinitum. </w:t>
      </w:r>
      <w:r w:rsidRPr="00726E2B">
        <w:rPr>
          <w:rStyle w:val="StyleUnderline"/>
          <w:highlight w:val="cyan"/>
        </w:rPr>
        <w:t>If countries make</w:t>
      </w:r>
      <w:r w:rsidRPr="00070C38">
        <w:rPr>
          <w:rStyle w:val="StyleUnderline"/>
        </w:rPr>
        <w:t xml:space="preserve"> determined</w:t>
      </w:r>
      <w:r w:rsidRPr="00070C38">
        <w:rPr>
          <w:sz w:val="16"/>
        </w:rPr>
        <w:t xml:space="preserve"> and </w:t>
      </w:r>
      <w:r w:rsidRPr="00070C38">
        <w:rPr>
          <w:rStyle w:val="StyleUnderline"/>
        </w:rPr>
        <w:t xml:space="preserve">sustained </w:t>
      </w:r>
      <w:r w:rsidRPr="00726E2B">
        <w:rPr>
          <w:rStyle w:val="StyleUnderline"/>
          <w:highlight w:val="cyan"/>
        </w:rPr>
        <w:t xml:space="preserve">efforts </w:t>
      </w:r>
      <w:r w:rsidRPr="00F81E1E">
        <w:rPr>
          <w:rStyle w:val="StyleUnderline"/>
        </w:rPr>
        <w:t>to improve</w:t>
      </w:r>
      <w:r w:rsidRPr="00F81E1E">
        <w:rPr>
          <w:sz w:val="16"/>
        </w:rPr>
        <w:t xml:space="preserve"> water </w:t>
      </w:r>
      <w:r w:rsidRPr="00F81E1E">
        <w:rPr>
          <w:rStyle w:val="StyleUnderline"/>
        </w:rPr>
        <w:t>management</w:t>
      </w:r>
      <w:r w:rsidRPr="00F81E1E">
        <w:rPr>
          <w:sz w:val="16"/>
        </w:rPr>
        <w:t xml:space="preserve"> practices, </w:t>
      </w:r>
      <w:r w:rsidRPr="00F81E1E">
        <w:rPr>
          <w:rStyle w:val="StyleUnderline"/>
        </w:rPr>
        <w:t xml:space="preserve">and there are </w:t>
      </w:r>
      <w:r w:rsidRPr="00F81E1E">
        <w:rPr>
          <w:rStyle w:val="Emphasis"/>
        </w:rPr>
        <w:t>signs that some are gradually doing so</w:t>
      </w:r>
      <w:r w:rsidRPr="00F81E1E">
        <w:rPr>
          <w:sz w:val="16"/>
        </w:rPr>
        <w:t xml:space="preserve">, their </w:t>
      </w:r>
      <w:r w:rsidRPr="00070C38">
        <w:rPr>
          <w:rStyle w:val="StyleUnderline"/>
        </w:rPr>
        <w:t xml:space="preserve">water </w:t>
      </w:r>
      <w:r w:rsidRPr="00726E2B">
        <w:rPr>
          <w:rStyle w:val="StyleUnderline"/>
          <w:highlight w:val="cyan"/>
        </w:rPr>
        <w:t xml:space="preserve">problems can be </w:t>
      </w:r>
      <w:r w:rsidRPr="00726E2B">
        <w:rPr>
          <w:rStyle w:val="Emphasis"/>
          <w:highlight w:val="cyan"/>
        </w:rPr>
        <w:t>solved</w:t>
      </w:r>
      <w:r w:rsidRPr="00070C38">
        <w:rPr>
          <w:sz w:val="16"/>
        </w:rPr>
        <w:t xml:space="preserve">. As Biswas (2006) noted in his Stockholm Water Prize Lecture, </w:t>
      </w:r>
      <w:r w:rsidRPr="00070C38">
        <w:rPr>
          <w:rStyle w:val="StyleUnderline"/>
        </w:rPr>
        <w:t xml:space="preserve">‘if ever there is a </w:t>
      </w:r>
      <w:r w:rsidRPr="00F81E1E">
        <w:rPr>
          <w:rStyle w:val="StyleUnderline"/>
        </w:rPr>
        <w:t xml:space="preserve">war between two countries, it will </w:t>
      </w:r>
      <w:r w:rsidRPr="00F81E1E">
        <w:rPr>
          <w:rStyle w:val="Emphasis"/>
          <w:szCs w:val="26"/>
        </w:rPr>
        <w:t>never</w:t>
      </w:r>
      <w:r w:rsidRPr="00F81E1E">
        <w:rPr>
          <w:rStyle w:val="StyleUnderline"/>
          <w:szCs w:val="26"/>
        </w:rPr>
        <w:t xml:space="preserve"> </w:t>
      </w:r>
      <w:r w:rsidRPr="00F81E1E">
        <w:rPr>
          <w:rStyle w:val="StyleUnderline"/>
        </w:rPr>
        <w:t xml:space="preserve">be because of water. Perhaps the 10th or </w:t>
      </w:r>
      <w:r w:rsidRPr="00F81E1E">
        <w:rPr>
          <w:rStyle w:val="Emphasis"/>
          <w:szCs w:val="26"/>
        </w:rPr>
        <w:t>15th reason for the war could be water</w:t>
      </w:r>
      <w:r w:rsidRPr="00F81E1E">
        <w:rPr>
          <w:rStyle w:val="StyleUnderline"/>
        </w:rPr>
        <w:t xml:space="preserve">, but </w:t>
      </w:r>
      <w:r w:rsidRPr="00F81E1E">
        <w:rPr>
          <w:rStyle w:val="Emphasis"/>
        </w:rPr>
        <w:t>not</w:t>
      </w:r>
      <w:r w:rsidRPr="00F81E1E">
        <w:rPr>
          <w:rStyle w:val="StyleUnderline"/>
        </w:rPr>
        <w:t xml:space="preserve"> the first three’</w:t>
      </w:r>
      <w:r w:rsidRPr="00F81E1E">
        <w:rPr>
          <w:sz w:val="16"/>
        </w:rPr>
        <w:t xml:space="preserve">. In the future, countries will have to manage their water significantly better, because they will have no other choice. </w:t>
      </w:r>
      <w:r w:rsidRPr="00F81E1E">
        <w:rPr>
          <w:rStyle w:val="StyleUnderline"/>
        </w:rPr>
        <w:t xml:space="preserve">‘Water wars’ is a </w:t>
      </w:r>
      <w:r w:rsidRPr="00F81E1E">
        <w:rPr>
          <w:rStyle w:val="Emphasis"/>
        </w:rPr>
        <w:t>myth</w:t>
      </w:r>
      <w:r w:rsidRPr="00F81E1E">
        <w:rPr>
          <w:rStyle w:val="StyleUnderline"/>
        </w:rPr>
        <w:t xml:space="preserve"> that has been around for at least four decades</w:t>
      </w:r>
      <w:r w:rsidRPr="00070C38">
        <w:rPr>
          <w:rStyle w:val="StyleUnderline"/>
        </w:rPr>
        <w:t xml:space="preserve">. </w:t>
      </w:r>
      <w:r w:rsidRPr="00726E2B">
        <w:rPr>
          <w:rStyle w:val="StyleUnderline"/>
          <w:highlight w:val="cyan"/>
        </w:rPr>
        <w:t xml:space="preserve">There are </w:t>
      </w:r>
      <w:r w:rsidRPr="00726E2B">
        <w:rPr>
          <w:rStyle w:val="Emphasis"/>
          <w:highlight w:val="cyan"/>
        </w:rPr>
        <w:t>no signs</w:t>
      </w:r>
      <w:r w:rsidRPr="00070C38">
        <w:rPr>
          <w:rStyle w:val="StyleUnderline"/>
        </w:rPr>
        <w:t xml:space="preserve"> that </w:t>
      </w:r>
      <w:r w:rsidRPr="00726E2B">
        <w:rPr>
          <w:rStyle w:val="StyleUnderline"/>
          <w:highlight w:val="cyan"/>
        </w:rPr>
        <w:t>they will occur in the</w:t>
      </w:r>
      <w:r w:rsidRPr="00070C38">
        <w:rPr>
          <w:rStyle w:val="StyleUnderline"/>
        </w:rPr>
        <w:t xml:space="preserve"> </w:t>
      </w:r>
      <w:r w:rsidRPr="00070C38">
        <w:rPr>
          <w:rStyle w:val="Emphasis"/>
        </w:rPr>
        <w:t xml:space="preserve">foreseeable </w:t>
      </w:r>
      <w:r w:rsidRPr="00726E2B">
        <w:rPr>
          <w:rStyle w:val="Emphasis"/>
          <w:highlight w:val="cyan"/>
        </w:rPr>
        <w:t>future</w:t>
      </w:r>
      <w:r w:rsidRPr="00726E2B">
        <w:rPr>
          <w:rStyle w:val="StyleUnderline"/>
          <w:highlight w:val="cyan"/>
        </w:rPr>
        <w:t xml:space="preserve"> </w:t>
      </w:r>
      <w:r w:rsidRPr="00726E2B">
        <w:rPr>
          <w:rStyle w:val="Emphasis"/>
          <w:szCs w:val="26"/>
          <w:highlight w:val="cyan"/>
        </w:rPr>
        <w:t>anywhere</w:t>
      </w:r>
      <w:r w:rsidRPr="00070C38">
        <w:rPr>
          <w:rStyle w:val="StyleUnderline"/>
          <w:szCs w:val="26"/>
        </w:rPr>
        <w:t xml:space="preserve"> </w:t>
      </w:r>
      <w:r w:rsidRPr="00070C38">
        <w:rPr>
          <w:rStyle w:val="StyleUnderline"/>
        </w:rPr>
        <w:t>in the world</w:t>
      </w:r>
      <w:r w:rsidRPr="00070C38">
        <w:rPr>
          <w:sz w:val="16"/>
        </w:rPr>
        <w:t>.</w:t>
      </w:r>
    </w:p>
    <w:p w14:paraId="48F98473" w14:textId="77777777" w:rsidR="000554F8" w:rsidRPr="00070C38" w:rsidRDefault="000554F8" w:rsidP="000554F8"/>
    <w:p w14:paraId="2E86403D" w14:textId="77777777" w:rsidR="000554F8" w:rsidRPr="00B83AC9" w:rsidRDefault="000554F8" w:rsidP="000554F8">
      <w:bookmarkStart w:id="4" w:name="_Hlk84755736"/>
    </w:p>
    <w:bookmarkEnd w:id="4"/>
    <w:p w14:paraId="6F5B30CF" w14:textId="77777777" w:rsidR="000554F8" w:rsidRDefault="000554F8" w:rsidP="000554F8">
      <w:pPr>
        <w:pStyle w:val="Heading3"/>
      </w:pPr>
      <w:r>
        <w:lastRenderedPageBreak/>
        <w:t>Biod---1NC</w:t>
      </w:r>
    </w:p>
    <w:p w14:paraId="186C6E70" w14:textId="77777777" w:rsidR="000554F8" w:rsidRDefault="000554F8" w:rsidP="000554F8">
      <w:pPr>
        <w:pStyle w:val="Heading4"/>
      </w:pPr>
      <w:r>
        <w:t xml:space="preserve">Loss is </w:t>
      </w:r>
      <w:r>
        <w:rPr>
          <w:u w:val="single"/>
        </w:rPr>
        <w:t>contained</w:t>
      </w:r>
      <w:r>
        <w:t xml:space="preserve">. </w:t>
      </w:r>
    </w:p>
    <w:p w14:paraId="12D56E1F" w14:textId="77777777" w:rsidR="000554F8" w:rsidRDefault="000554F8" w:rsidP="000554F8">
      <w:r>
        <w:t xml:space="preserve">Hannah </w:t>
      </w:r>
      <w:r>
        <w:rPr>
          <w:rStyle w:val="Style13ptBold"/>
        </w:rPr>
        <w:t>Ritchie 24</w:t>
      </w:r>
      <w:r>
        <w:t>, senior researcher in the Programme on Global Development at the University of Oxford, deputy editor and lead researcher at the highly influential online publication Our World in Data, was named Scotland’s Youth Climate Champion, “6. Biodiversity Loss: Protecting the World’s Wildlife,” in Not the End of the World: How We Can Be the First Generation to Build a Sustainable Planet, Little, Brown Spark, pp. 198–229</w:t>
      </w:r>
    </w:p>
    <w:p w14:paraId="20EE4DEA" w14:textId="77777777" w:rsidR="000554F8" w:rsidRDefault="000554F8" w:rsidP="000554F8">
      <w:r>
        <w:rPr>
          <w:rStyle w:val="StyleUnderline"/>
        </w:rPr>
        <w:t xml:space="preserve">Are we heading for a </w:t>
      </w:r>
      <w:r>
        <w:rPr>
          <w:rStyle w:val="Emphasis"/>
        </w:rPr>
        <w:t>Sixth Mass Extinction?</w:t>
      </w:r>
    </w:p>
    <w:p w14:paraId="712FDBC0" w14:textId="77777777" w:rsidR="000554F8" w:rsidRDefault="000554F8" w:rsidP="000554F8">
      <w:r>
        <w:rPr>
          <w:rStyle w:val="StyleUnderline"/>
        </w:rPr>
        <w:t>Watching the populations of our most cherished animals dwindle is painful</w:t>
      </w:r>
      <w:r>
        <w:rPr>
          <w:sz w:val="16"/>
        </w:rPr>
        <w:t>.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numbers will climb again. Indeed, this has happened many times. The African elephant, the Asian elephant and the blue whale were all on course for a wipeout. But we pulled on the handbrake just in time, and populations have started to recover.</w:t>
      </w:r>
    </w:p>
    <w:p w14:paraId="540E5B78" w14:textId="77777777" w:rsidR="000554F8" w:rsidRDefault="000554F8" w:rsidP="000554F8">
      <w:r>
        <w:rPr>
          <w:sz w:val="16"/>
        </w:rPr>
        <w:t>Over the last decade the number of African elephants in Namibia has doubled.27, 28 In Burkina Faso they’ve increased by 50%. In Zambia, South Africa, Angola, Ethiopia, Malawi and several other countries, populations are on the up. After enduring a steep decline there were just 15,000 Asian elephants left in India by 1980. Their numbers have now risen to almost 30,000.</w:t>
      </w:r>
    </w:p>
    <w:p w14:paraId="45D7FB10" w14:textId="77777777" w:rsidR="000554F8" w:rsidRDefault="000554F8" w:rsidP="000554F8">
      <w:r>
        <w:rPr>
          <w:sz w:val="16"/>
        </w:rPr>
        <w:t>Whether a trend is sloping up or sloping down, there is no reason to believe that it has to continue that way. We nearly always have the opportunity to turn things around. But when that line hits zero – as it does in an extinction event – our hopes of a turnaround vanish. It’s done. It’s finished. That loss hits differently. Yet it’s one that the planet has experienced many times over.</w:t>
      </w:r>
    </w:p>
    <w:p w14:paraId="09C760F1" w14:textId="77777777" w:rsidR="000554F8" w:rsidRPr="00650582" w:rsidRDefault="000554F8" w:rsidP="000554F8">
      <w:r w:rsidRPr="00726E2B">
        <w:rPr>
          <w:rStyle w:val="Emphasis"/>
          <w:highlight w:val="cyan"/>
        </w:rPr>
        <w:t>Ninety-nine per cent of</w:t>
      </w:r>
      <w:r>
        <w:rPr>
          <w:rStyle w:val="Emphasis"/>
        </w:rPr>
        <w:t xml:space="preserve"> the </w:t>
      </w:r>
      <w:r w:rsidRPr="00726E2B">
        <w:rPr>
          <w:rStyle w:val="Emphasis"/>
          <w:highlight w:val="cyan"/>
        </w:rPr>
        <w:t>4 billion species</w:t>
      </w:r>
      <w:r>
        <w:rPr>
          <w:rStyle w:val="Emphasis"/>
        </w:rPr>
        <w:t xml:space="preserve"> that have ever lived on Earth </w:t>
      </w:r>
      <w:r w:rsidRPr="00726E2B">
        <w:rPr>
          <w:rStyle w:val="Emphasis"/>
          <w:highlight w:val="cyan"/>
        </w:rPr>
        <w:t>are</w:t>
      </w:r>
      <w:r>
        <w:rPr>
          <w:rStyle w:val="Emphasis"/>
        </w:rPr>
        <w:t xml:space="preserve"> now </w:t>
      </w:r>
      <w:r w:rsidRPr="00726E2B">
        <w:rPr>
          <w:rStyle w:val="Emphasis"/>
          <w:highlight w:val="cyan"/>
        </w:rPr>
        <w:t>gone</w:t>
      </w:r>
      <w:r>
        <w:rPr>
          <w:sz w:val="16"/>
        </w:rPr>
        <w:t xml:space="preserve">.29 </w:t>
      </w:r>
      <w:r>
        <w:rPr>
          <w:rStyle w:val="StyleUnderline"/>
        </w:rPr>
        <w:t xml:space="preserve">Extinctions have been a </w:t>
      </w:r>
      <w:r>
        <w:rPr>
          <w:rStyle w:val="Emphasis"/>
        </w:rPr>
        <w:t>natural part of the planet’s evolutionary history</w:t>
      </w:r>
      <w:r>
        <w:rPr>
          <w:sz w:val="16"/>
        </w:rPr>
        <w:t xml:space="preserve">. 30 </w:t>
      </w:r>
      <w:r>
        <w:rPr>
          <w:rStyle w:val="StyleUnderline"/>
        </w:rPr>
        <w:t xml:space="preserve">Without them, we </w:t>
      </w:r>
      <w:r>
        <w:rPr>
          <w:rStyle w:val="Emphasis"/>
        </w:rPr>
        <w:t>wouldn’t be here today</w:t>
      </w:r>
      <w:r>
        <w:rPr>
          <w:sz w:val="16"/>
        </w:rPr>
        <w:t xml:space="preserve">. </w:t>
      </w:r>
      <w:r>
        <w:rPr>
          <w:rStyle w:val="StyleUnderline"/>
        </w:rPr>
        <w:t xml:space="preserve">Species go extinct, and </w:t>
      </w:r>
      <w:r w:rsidRPr="00726E2B">
        <w:rPr>
          <w:rStyle w:val="Emphasis"/>
          <w:highlight w:val="cyan"/>
        </w:rPr>
        <w:t>new</w:t>
      </w:r>
      <w:r>
        <w:rPr>
          <w:rStyle w:val="Emphasis"/>
        </w:rPr>
        <w:t xml:space="preserve"> species </w:t>
      </w:r>
      <w:r w:rsidRPr="00726E2B">
        <w:rPr>
          <w:rStyle w:val="Emphasis"/>
          <w:highlight w:val="cyan"/>
        </w:rPr>
        <w:t>arise</w:t>
      </w:r>
      <w:r>
        <w:rPr>
          <w:sz w:val="16"/>
        </w:rPr>
        <w:t xml:space="preserve">. </w:t>
      </w:r>
      <w:r w:rsidRPr="00650582">
        <w:rPr>
          <w:rStyle w:val="StyleUnderline"/>
        </w:rPr>
        <w:t xml:space="preserve">This </w:t>
      </w:r>
      <w:r w:rsidRPr="00650582">
        <w:rPr>
          <w:rStyle w:val="Emphasis"/>
        </w:rPr>
        <w:t>is evolution</w:t>
      </w:r>
      <w:r w:rsidRPr="00650582">
        <w:rPr>
          <w:sz w:val="16"/>
        </w:rPr>
        <w:t>-in-action.</w:t>
      </w:r>
    </w:p>
    <w:p w14:paraId="40DEC602" w14:textId="77777777" w:rsidR="000554F8" w:rsidRPr="00650582" w:rsidRDefault="000554F8" w:rsidP="000554F8">
      <w:r w:rsidRPr="00650582">
        <w:rPr>
          <w:sz w:val="16"/>
        </w:rPr>
        <w:t>The fact that extinction events are a ‘natural’ part of the planet’s history provides the perfect cover for those that want to deny that humans are destroying the world’s ecosystems. If extinctions happen all the time, who’s to say that it’s humans causing them? And if they’re a natural part of the evolutionary process, why fret?</w:t>
      </w:r>
    </w:p>
    <w:p w14:paraId="3D5F0701" w14:textId="77777777" w:rsidR="000554F8" w:rsidRDefault="000554F8" w:rsidP="000554F8">
      <w:r w:rsidRPr="00650582">
        <w:rPr>
          <w:sz w:val="16"/>
        </w:rPr>
        <w:t xml:space="preserve">The problem is not that many of the world’s beautiful species are going extinct. The problem is that they’re going extinct much more quickly than we would expect. So fast, in fact, that </w:t>
      </w:r>
      <w:r w:rsidRPr="00650582">
        <w:rPr>
          <w:rStyle w:val="StyleUnderline"/>
        </w:rPr>
        <w:t>many</w:t>
      </w:r>
      <w:r w:rsidRPr="00650582">
        <w:rPr>
          <w:sz w:val="16"/>
        </w:rPr>
        <w:t xml:space="preserve"> </w:t>
      </w:r>
      <w:r w:rsidRPr="00650582">
        <w:rPr>
          <w:rStyle w:val="Emphasis"/>
        </w:rPr>
        <w:t>think</w:t>
      </w:r>
      <w:r w:rsidRPr="00650582">
        <w:rPr>
          <w:sz w:val="16"/>
        </w:rPr>
        <w:t xml:space="preserve"> </w:t>
      </w:r>
      <w:r w:rsidRPr="00650582">
        <w:rPr>
          <w:rStyle w:val="StyleUnderline"/>
        </w:rPr>
        <w:t xml:space="preserve">we’re </w:t>
      </w:r>
      <w:r>
        <w:rPr>
          <w:rStyle w:val="StyleUnderline"/>
        </w:rPr>
        <w:t xml:space="preserve">heading for a </w:t>
      </w:r>
      <w:r>
        <w:rPr>
          <w:rStyle w:val="Emphasis"/>
        </w:rPr>
        <w:t>mass</w:t>
      </w:r>
      <w:r>
        <w:rPr>
          <w:rStyle w:val="StyleUnderline"/>
        </w:rPr>
        <w:t xml:space="preserve"> extinction</w:t>
      </w:r>
      <w:r>
        <w:rPr>
          <w:sz w:val="16"/>
        </w:rPr>
        <w:t xml:space="preserve"> event. The Sixth Mass Extinction.</w:t>
      </w:r>
    </w:p>
    <w:p w14:paraId="019C87C2" w14:textId="77777777" w:rsidR="000554F8" w:rsidRPr="00650582" w:rsidRDefault="000554F8" w:rsidP="000554F8">
      <w:r>
        <w:rPr>
          <w:rStyle w:val="StyleUnderline"/>
        </w:rPr>
        <w:t>The</w:t>
      </w:r>
      <w:r>
        <w:rPr>
          <w:sz w:val="16"/>
        </w:rPr>
        <w:t xml:space="preserve"> </w:t>
      </w:r>
      <w:r w:rsidRPr="00650582">
        <w:rPr>
          <w:rStyle w:val="Emphasis"/>
        </w:rPr>
        <w:t>media headlines</w:t>
      </w:r>
      <w:r w:rsidRPr="00650582">
        <w:rPr>
          <w:sz w:val="16"/>
        </w:rPr>
        <w:t xml:space="preserve"> </w:t>
      </w:r>
      <w:r w:rsidRPr="00650582">
        <w:rPr>
          <w:rStyle w:val="StyleUnderline"/>
        </w:rPr>
        <w:t xml:space="preserve">make for </w:t>
      </w:r>
      <w:r w:rsidRPr="00650582">
        <w:rPr>
          <w:rStyle w:val="Emphasis"/>
        </w:rPr>
        <w:t>grim reading</w:t>
      </w:r>
      <w:r w:rsidRPr="00650582">
        <w:rPr>
          <w:sz w:val="16"/>
        </w:rPr>
        <w:t xml:space="preserve">: ‘We can’t stop our planet’s next mass extinction event, researchers say’ (CTA News); ‘End of the world warning as Earth enters “sixth mass extinction event”’ (Daily Express). Google ‘Sixth Mass Extinction’ and you’ll find thousands more. None of them instil much hope. </w:t>
      </w:r>
      <w:r w:rsidRPr="00650582">
        <w:rPr>
          <w:rStyle w:val="StyleUnderline"/>
        </w:rPr>
        <w:t xml:space="preserve">But is there any </w:t>
      </w:r>
      <w:r w:rsidRPr="00650582">
        <w:rPr>
          <w:rStyle w:val="Emphasis"/>
        </w:rPr>
        <w:t>truth</w:t>
      </w:r>
      <w:r w:rsidRPr="00650582">
        <w:rPr>
          <w:rStyle w:val="StyleUnderline"/>
        </w:rPr>
        <w:t xml:space="preserve"> to these claims?</w:t>
      </w:r>
      <w:r w:rsidRPr="00650582">
        <w:rPr>
          <w:sz w:val="16"/>
        </w:rPr>
        <w:t xml:space="preserve"> Are we really heading for – or are we already in – another mass extinction event?</w:t>
      </w:r>
    </w:p>
    <w:p w14:paraId="6D10E182" w14:textId="77777777" w:rsidR="000554F8" w:rsidRDefault="000554F8" w:rsidP="000554F8">
      <w:r w:rsidRPr="00650582">
        <w:rPr>
          <w:rStyle w:val="StyleUnderline"/>
        </w:rPr>
        <w:t xml:space="preserve">We first </w:t>
      </w:r>
      <w:r>
        <w:rPr>
          <w:rStyle w:val="StyleUnderline"/>
        </w:rPr>
        <w:t>need to understand what we mean by a ‘mass extinction’. A mass extinction event is when 75% of all species go extinct in a relatively short period of time</w:t>
      </w:r>
      <w:r>
        <w:rPr>
          <w:sz w:val="16"/>
        </w:rPr>
        <w:t>.iv Here, when I say ‘short’, I mean something in the realm of 2 million years. A crazily long period of time for us humans to grapple with, but a blink of an eye in the planet’s 4.5-billion-year history.</w:t>
      </w:r>
    </w:p>
    <w:p w14:paraId="3BA835BC" w14:textId="77777777" w:rsidR="000554F8" w:rsidRDefault="000554F8" w:rsidP="000554F8">
      <w:r>
        <w:rPr>
          <w:rStyle w:val="StyleUnderline"/>
        </w:rPr>
        <w:t>Why is the speed of these extinction events important?</w:t>
      </w:r>
      <w:r>
        <w:rPr>
          <w:sz w:val="16"/>
        </w:rPr>
        <w:t xml:space="preserve"> Well, </w:t>
      </w:r>
      <w:r>
        <w:rPr>
          <w:rStyle w:val="StyleUnderline"/>
        </w:rPr>
        <w:t xml:space="preserve">it’s how we differentiate these </w:t>
      </w:r>
      <w:r>
        <w:rPr>
          <w:rStyle w:val="Emphasis"/>
        </w:rPr>
        <w:t>dramatic</w:t>
      </w:r>
      <w:r>
        <w:rPr>
          <w:rStyle w:val="StyleUnderline"/>
        </w:rPr>
        <w:t xml:space="preserve"> changes from the </w:t>
      </w:r>
      <w:r w:rsidRPr="00726E2B">
        <w:rPr>
          <w:rStyle w:val="StyleUnderline"/>
          <w:highlight w:val="cyan"/>
        </w:rPr>
        <w:t>extinctions</w:t>
      </w:r>
      <w:r>
        <w:rPr>
          <w:rStyle w:val="StyleUnderline"/>
        </w:rPr>
        <w:t xml:space="preserve"> that we </w:t>
      </w:r>
      <w:r>
        <w:rPr>
          <w:rStyle w:val="Emphasis"/>
        </w:rPr>
        <w:t>know</w:t>
      </w:r>
      <w:r>
        <w:rPr>
          <w:rStyle w:val="StyleUnderline"/>
        </w:rPr>
        <w:t xml:space="preserve"> </w:t>
      </w:r>
      <w:r w:rsidRPr="00726E2B">
        <w:rPr>
          <w:rStyle w:val="StyleUnderline"/>
          <w:highlight w:val="cyan"/>
        </w:rPr>
        <w:t xml:space="preserve">occur </w:t>
      </w:r>
      <w:r w:rsidRPr="00650582">
        <w:rPr>
          <w:rStyle w:val="Emphasis"/>
        </w:rPr>
        <w:t>steadily</w:t>
      </w:r>
      <w:r w:rsidRPr="00650582">
        <w:rPr>
          <w:rStyle w:val="StyleUnderline"/>
        </w:rPr>
        <w:t xml:space="preserve"> and </w:t>
      </w:r>
      <w:r w:rsidRPr="00726E2B">
        <w:rPr>
          <w:rStyle w:val="Emphasis"/>
          <w:highlight w:val="cyan"/>
        </w:rPr>
        <w:t>naturally</w:t>
      </w:r>
      <w:r>
        <w:rPr>
          <w:sz w:val="16"/>
        </w:rPr>
        <w:t xml:space="preserve"> </w:t>
      </w:r>
      <w:r>
        <w:rPr>
          <w:rStyle w:val="StyleUnderline"/>
        </w:rPr>
        <w:t>over</w:t>
      </w:r>
      <w:r>
        <w:rPr>
          <w:sz w:val="16"/>
        </w:rPr>
        <w:t xml:space="preserve"> </w:t>
      </w:r>
      <w:r>
        <w:rPr>
          <w:rStyle w:val="Emphasis"/>
        </w:rPr>
        <w:t>time</w:t>
      </w:r>
      <w:r>
        <w:rPr>
          <w:sz w:val="16"/>
        </w:rPr>
        <w:t xml:space="preserve">, </w:t>
      </w:r>
      <w:r>
        <w:rPr>
          <w:rStyle w:val="StyleUnderline"/>
        </w:rPr>
        <w:t>at what is known as the ‘background rate’. At this rate, 10% of species are lost every million years; 30% every 10 million years; and 65% every 100 million years</w:t>
      </w:r>
      <w:r>
        <w:rPr>
          <w:sz w:val="16"/>
        </w:rPr>
        <w:t>.31</w:t>
      </w:r>
    </w:p>
    <w:p w14:paraId="3F2235C1" w14:textId="77777777" w:rsidR="000554F8" w:rsidRDefault="000554F8" w:rsidP="000554F8">
      <w:r>
        <w:rPr>
          <w:rStyle w:val="StyleUnderline"/>
        </w:rPr>
        <w:t xml:space="preserve">We can identify periods of history when extinctions were happening much faster than this background rate. These are mass extinctions. Earth has experienced </w:t>
      </w:r>
      <w:r>
        <w:rPr>
          <w:rStyle w:val="Emphasis"/>
        </w:rPr>
        <w:t>five of them so far</w:t>
      </w:r>
      <w:r>
        <w:rPr>
          <w:sz w:val="16"/>
        </w:rPr>
        <w:t>. 32</w:t>
      </w:r>
    </w:p>
    <w:p w14:paraId="1E74F965" w14:textId="77777777" w:rsidR="000554F8" w:rsidRPr="00650582" w:rsidRDefault="000554F8" w:rsidP="000554F8">
      <w:r>
        <w:rPr>
          <w:sz w:val="16"/>
        </w:rPr>
        <w:t>In all of these events at least 75% of the world’s species went extinct. In the third of the Big Five – the End Permian event 250 million years ago – as many as 96% of species were wiped out.</w:t>
      </w:r>
    </w:p>
    <w:p w14:paraId="089047B9" w14:textId="77777777" w:rsidR="000554F8" w:rsidRDefault="000554F8" w:rsidP="000554F8">
      <w:r w:rsidRPr="00650582">
        <w:rPr>
          <w:rStyle w:val="StyleUnderline"/>
        </w:rPr>
        <w:lastRenderedPageBreak/>
        <w:t>What</w:t>
      </w:r>
      <w:r w:rsidRPr="00650582">
        <w:rPr>
          <w:sz w:val="16"/>
        </w:rPr>
        <w:t xml:space="preserve"> </w:t>
      </w:r>
      <w:r w:rsidRPr="00650582">
        <w:rPr>
          <w:rStyle w:val="Emphasis"/>
        </w:rPr>
        <w:t>caused</w:t>
      </w:r>
      <w:r w:rsidRPr="00650582">
        <w:rPr>
          <w:sz w:val="16"/>
        </w:rPr>
        <w:t xml:space="preserve"> </w:t>
      </w:r>
      <w:r w:rsidRPr="00650582">
        <w:rPr>
          <w:rStyle w:val="StyleUnderline"/>
        </w:rPr>
        <w:t>such dramatic shifts?</w:t>
      </w:r>
      <w:r w:rsidRPr="00650582">
        <w:rPr>
          <w:sz w:val="16"/>
        </w:rPr>
        <w:t xml:space="preserve"> </w:t>
      </w:r>
      <w:r w:rsidRPr="00650582">
        <w:rPr>
          <w:rStyle w:val="StyleUnderline"/>
        </w:rPr>
        <w:t xml:space="preserve">For most </w:t>
      </w:r>
      <w:r>
        <w:rPr>
          <w:rStyle w:val="StyleUnderline"/>
        </w:rPr>
        <w:t xml:space="preserve">of the world’s species to go extinct, the </w:t>
      </w:r>
      <w:r>
        <w:rPr>
          <w:rStyle w:val="Emphasis"/>
        </w:rPr>
        <w:t>balance of the planet</w:t>
      </w:r>
      <w:r>
        <w:rPr>
          <w:rStyle w:val="StyleUnderline"/>
        </w:rPr>
        <w:t xml:space="preserve"> needs to be pushed to the extreme. A driving force of change needs to be </w:t>
      </w:r>
      <w:r>
        <w:rPr>
          <w:rStyle w:val="Emphasis"/>
        </w:rPr>
        <w:t>strong</w:t>
      </w:r>
      <w:r>
        <w:rPr>
          <w:rStyle w:val="StyleUnderline"/>
        </w:rPr>
        <w:t xml:space="preserve"> and </w:t>
      </w:r>
      <w:r>
        <w:rPr>
          <w:rStyle w:val="Emphasis"/>
        </w:rPr>
        <w:t>persistent</w:t>
      </w:r>
      <w:r>
        <w:rPr>
          <w:sz w:val="16"/>
        </w:rPr>
        <w:t xml:space="preserve">. </w:t>
      </w:r>
      <w:r>
        <w:rPr>
          <w:rStyle w:val="StyleUnderline"/>
        </w:rPr>
        <w:t xml:space="preserve">Most of these </w:t>
      </w:r>
      <w:r w:rsidRPr="00726E2B">
        <w:rPr>
          <w:rStyle w:val="StyleUnderline"/>
          <w:highlight w:val="cyan"/>
        </w:rPr>
        <w:t>events</w:t>
      </w:r>
      <w:r>
        <w:rPr>
          <w:rStyle w:val="StyleUnderline"/>
        </w:rPr>
        <w:t xml:space="preserve"> were </w:t>
      </w:r>
      <w:r w:rsidRPr="00726E2B">
        <w:rPr>
          <w:rStyle w:val="StyleUnderline"/>
          <w:highlight w:val="cyan"/>
        </w:rPr>
        <w:t>triggered by</w:t>
      </w:r>
      <w:r>
        <w:rPr>
          <w:rStyle w:val="StyleUnderline"/>
        </w:rPr>
        <w:t xml:space="preserve"> large </w:t>
      </w:r>
      <w:r w:rsidRPr="00726E2B">
        <w:rPr>
          <w:rStyle w:val="StyleUnderline"/>
          <w:highlight w:val="cyan"/>
        </w:rPr>
        <w:t>swings in the</w:t>
      </w:r>
      <w:r>
        <w:rPr>
          <w:rStyle w:val="StyleUnderline"/>
        </w:rPr>
        <w:t xml:space="preserve"> Earth’s </w:t>
      </w:r>
      <w:r w:rsidRPr="00726E2B">
        <w:rPr>
          <w:rStyle w:val="Emphasis"/>
          <w:highlight w:val="cyan"/>
        </w:rPr>
        <w:t>climate</w:t>
      </w:r>
      <w:r>
        <w:rPr>
          <w:rStyle w:val="StyleUnderline"/>
        </w:rPr>
        <w:t xml:space="preserve">, or changes in the </w:t>
      </w:r>
      <w:r>
        <w:rPr>
          <w:rStyle w:val="Emphasis"/>
        </w:rPr>
        <w:t>chemistry</w:t>
      </w:r>
      <w:r>
        <w:rPr>
          <w:rStyle w:val="StyleUnderline"/>
        </w:rPr>
        <w:t xml:space="preserve"> of the </w:t>
      </w:r>
      <w:r>
        <w:rPr>
          <w:rStyle w:val="Emphasis"/>
        </w:rPr>
        <w:t>atmosphere</w:t>
      </w:r>
      <w:r>
        <w:rPr>
          <w:rStyle w:val="StyleUnderline"/>
        </w:rPr>
        <w:t xml:space="preserve"> and </w:t>
      </w:r>
      <w:r>
        <w:rPr>
          <w:rStyle w:val="Emphasis"/>
        </w:rPr>
        <w:t>oceans</w:t>
      </w:r>
      <w:r>
        <w:rPr>
          <w:rStyle w:val="StyleUnderline"/>
        </w:rPr>
        <w:t>.</w:t>
      </w:r>
    </w:p>
    <w:p w14:paraId="221C483E" w14:textId="77777777" w:rsidR="000554F8" w:rsidRDefault="000554F8" w:rsidP="000554F8">
      <w:r>
        <w:rPr>
          <w:sz w:val="16"/>
        </w:rPr>
        <w:t>The first of the Big Five – 444 million years ago – saw big swings between glacial and interglacial periods. This caused severe changes in sea level and reshaped the world’s land masses beyond recognition. At the same time, tectonic plates were shifting – pushing together to form the Appalachian Mountains, causing rock weathering, sucking carbon dioxide out of the air, and changing the chemistry of the oceans that had been a stable home for many species. The Earth cooled, becoming far too cold for most of the planet’s wildlife.</w:t>
      </w:r>
    </w:p>
    <w:p w14:paraId="320C49AB" w14:textId="77777777" w:rsidR="000554F8" w:rsidRDefault="000554F8" w:rsidP="000554F8">
      <w:r>
        <w:rPr>
          <w:sz w:val="16"/>
        </w:rPr>
        <w:t>The third extinction event – 250 million years ago – happened when the planet turned into an acidic soup. Intense volcanic activity in Siberia caused the planet to warm and threw sulphur (in the form of H2S) into the atmosphere. The oceans became acidic baths, acid rained down across the world’s landscapes and the chemistry of the planet was transformed. Most of its wildlife didn’t stand a chance.</w:t>
      </w:r>
    </w:p>
    <w:p w14:paraId="1C72E21D" w14:textId="77777777" w:rsidR="000554F8" w:rsidRDefault="000554F8" w:rsidP="000554F8">
      <w:r>
        <w:rPr>
          <w:sz w:val="16"/>
        </w:rPr>
        <w:t>Finally, the most recent extinction: the famous one that killed off the dinosaurs. An asteroid struck Yucatán in Mexico. As the asteroid entered the atmosphere there was probably an intense but short spark of infrared radiation – producing heat so strong that some organisms would have been immediately cooked through.33 When the asteroid struck the ground, the impact would have kicked large amounts of dust and sulphur into the atmosphere, blocking out sunlight and generating sulphur-laden air. Lands would have frozen over, the rain and oceans would have been saturated with acid, and plants would have died off with barely a glimpse of sunlight.</w:t>
      </w:r>
    </w:p>
    <w:p w14:paraId="7E5946D3" w14:textId="77777777" w:rsidR="000554F8" w:rsidRPr="00650582" w:rsidRDefault="000554F8" w:rsidP="000554F8">
      <w:r>
        <w:rPr>
          <w:rStyle w:val="StyleUnderline"/>
        </w:rPr>
        <w:t xml:space="preserve">These events were marked by dramatic changes to the existing air, ocean and land systems. </w:t>
      </w:r>
      <w:r w:rsidRPr="00726E2B">
        <w:rPr>
          <w:rStyle w:val="StyleUnderline"/>
          <w:highlight w:val="cyan"/>
        </w:rPr>
        <w:t>Animals</w:t>
      </w:r>
      <w:r>
        <w:rPr>
          <w:rStyle w:val="StyleUnderline"/>
        </w:rPr>
        <w:t xml:space="preserve"> and plants were thrown into a world they did not recognise and were not adapted to. </w:t>
      </w:r>
      <w:r>
        <w:rPr>
          <w:rStyle w:val="Emphasis"/>
        </w:rPr>
        <w:t>Most</w:t>
      </w:r>
      <w:r>
        <w:rPr>
          <w:rStyle w:val="StyleUnderline"/>
        </w:rPr>
        <w:t xml:space="preserve"> of them </w:t>
      </w:r>
      <w:r w:rsidRPr="00726E2B">
        <w:rPr>
          <w:rStyle w:val="Emphasis"/>
          <w:highlight w:val="cyan"/>
        </w:rPr>
        <w:t>could</w:t>
      </w:r>
      <w:r>
        <w:rPr>
          <w:rStyle w:val="Emphasis"/>
        </w:rPr>
        <w:t xml:space="preserve"> not </w:t>
      </w:r>
      <w:r w:rsidRPr="00726E2B">
        <w:rPr>
          <w:rStyle w:val="Emphasis"/>
          <w:highlight w:val="cyan"/>
        </w:rPr>
        <w:t>adapt</w:t>
      </w:r>
      <w:r>
        <w:rPr>
          <w:sz w:val="16"/>
        </w:rPr>
        <w:t xml:space="preserve">. </w:t>
      </w:r>
      <w:r>
        <w:rPr>
          <w:rStyle w:val="StyleUnderline"/>
        </w:rPr>
        <w:t>But</w:t>
      </w:r>
      <w:r>
        <w:rPr>
          <w:sz w:val="16"/>
        </w:rPr>
        <w:t xml:space="preserve"> </w:t>
      </w:r>
      <w:r>
        <w:rPr>
          <w:rStyle w:val="Emphasis"/>
        </w:rPr>
        <w:t>some</w:t>
      </w:r>
      <w:r>
        <w:rPr>
          <w:sz w:val="16"/>
        </w:rPr>
        <w:t xml:space="preserve"> of them </w:t>
      </w:r>
      <w:r>
        <w:rPr>
          <w:rStyle w:val="Emphasis"/>
        </w:rPr>
        <w:t>could</w:t>
      </w:r>
      <w:r>
        <w:rPr>
          <w:sz w:val="16"/>
        </w:rPr>
        <w:t xml:space="preserve"> </w:t>
      </w:r>
      <w:r>
        <w:rPr>
          <w:rStyle w:val="StyleUnderline"/>
        </w:rPr>
        <w:t>and</w:t>
      </w:r>
      <w:r>
        <w:rPr>
          <w:sz w:val="16"/>
        </w:rPr>
        <w:t xml:space="preserve"> </w:t>
      </w:r>
      <w:r>
        <w:rPr>
          <w:rStyle w:val="Emphasis"/>
        </w:rPr>
        <w:t>did</w:t>
      </w:r>
      <w:r>
        <w:rPr>
          <w:sz w:val="16"/>
        </w:rPr>
        <w:t xml:space="preserve">. </w:t>
      </w:r>
      <w:r>
        <w:rPr>
          <w:rStyle w:val="StyleUnderline"/>
        </w:rPr>
        <w:t xml:space="preserve">What’s perhaps more surprising than the fact that </w:t>
      </w:r>
      <w:r>
        <w:rPr>
          <w:rStyle w:val="Emphasis"/>
        </w:rPr>
        <w:t>most were killed off</w:t>
      </w:r>
      <w:r>
        <w:rPr>
          <w:rStyle w:val="StyleUnderline"/>
        </w:rPr>
        <w:t xml:space="preserve"> is that </w:t>
      </w:r>
      <w:r>
        <w:rPr>
          <w:rStyle w:val="Emphasis"/>
        </w:rPr>
        <w:t>some survived</w:t>
      </w:r>
      <w:r>
        <w:rPr>
          <w:sz w:val="16"/>
        </w:rPr>
        <w:t xml:space="preserve">. </w:t>
      </w:r>
      <w:r>
        <w:rPr>
          <w:rStyle w:val="StyleUnderline"/>
        </w:rPr>
        <w:t xml:space="preserve">Not only </w:t>
      </w:r>
      <w:r w:rsidRPr="00650582">
        <w:rPr>
          <w:rStyle w:val="StyleUnderline"/>
        </w:rPr>
        <w:t xml:space="preserve">did life survive, it </w:t>
      </w:r>
      <w:r w:rsidRPr="00650582">
        <w:rPr>
          <w:rStyle w:val="Emphasis"/>
        </w:rPr>
        <w:t>bounced back</w:t>
      </w:r>
      <w:r w:rsidRPr="00650582">
        <w:rPr>
          <w:sz w:val="16"/>
        </w:rPr>
        <w:t xml:space="preserve">. Between each of the spikes there was a period of recovery where </w:t>
      </w:r>
      <w:r w:rsidRPr="00650582">
        <w:rPr>
          <w:rStyle w:val="StyleUnderline"/>
        </w:rPr>
        <w:t xml:space="preserve">life not only persisted, but </w:t>
      </w:r>
      <w:r w:rsidRPr="00650582">
        <w:rPr>
          <w:rStyle w:val="Emphasis"/>
        </w:rPr>
        <w:t>thrived</w:t>
      </w:r>
      <w:r w:rsidRPr="00650582">
        <w:rPr>
          <w:sz w:val="16"/>
        </w:rPr>
        <w:t xml:space="preserve">. The </w:t>
      </w:r>
      <w:r w:rsidRPr="00650582">
        <w:rPr>
          <w:rStyle w:val="StyleUnderline"/>
        </w:rPr>
        <w:t>killing off of some species made way for new ones to emerge.</w:t>
      </w:r>
    </w:p>
    <w:p w14:paraId="41FF1A1E" w14:textId="77777777" w:rsidR="000554F8" w:rsidRDefault="000554F8" w:rsidP="000554F8">
      <w:r>
        <w:rPr>
          <w:sz w:val="16"/>
        </w:rPr>
        <w:t>So, to the key question: are we on course for a Sixth Mass Extinction? Are we already in the midst of it?</w:t>
      </w:r>
    </w:p>
    <w:p w14:paraId="7299C856" w14:textId="77777777" w:rsidR="000554F8" w:rsidRDefault="000554F8" w:rsidP="000554F8">
      <w:r>
        <w:rPr>
          <w:sz w:val="16"/>
        </w:rPr>
        <w:t>To even try to answer this, we need to focus on the two criteria that define a mass extinction: 75% of species, and a period of around 2 million years.</w:t>
      </w:r>
    </w:p>
    <w:p w14:paraId="10A78A79" w14:textId="77777777" w:rsidR="000554F8" w:rsidRDefault="000554F8" w:rsidP="000554F8">
      <w:r>
        <w:rPr>
          <w:sz w:val="16"/>
        </w:rPr>
        <w:t>Since 1500 around 1.4% of mammals have gone extinct.34 Look at other types of animals that are well studied, and it’s similar: 1.3% of birds, 0.6% of amphibians, 0.2% of reptiles and 0.2% of bony fishes. That’s a lot of animals. It’s not close to 75% of the world’s species, but the speed at which these extinctions have happened raises alarm bells.</w:t>
      </w:r>
    </w:p>
    <w:p w14:paraId="067807C5" w14:textId="77777777" w:rsidR="000554F8" w:rsidRDefault="000554F8" w:rsidP="000554F8">
      <w:r>
        <w:rPr>
          <w:sz w:val="16"/>
        </w:rPr>
        <w:t>Even if we were to take the fact that 1% of species have gone extinct since around 1500 – just 500 years ago – we can already see that the rates are high. A simple back-of-the-envelope calculation would tell us that if it took 500 years for 1% to go extinct, it would take just 37,500 years for 75% to go extinct – assuming species will continue to go extinct at the same speed.</w:t>
      </w:r>
    </w:p>
    <w:p w14:paraId="45CED2CE" w14:textId="77777777" w:rsidR="000554F8" w:rsidRDefault="000554F8" w:rsidP="000554F8">
      <w:r>
        <w:rPr>
          <w:sz w:val="16"/>
        </w:rPr>
        <w:t>We can also compare the recent extinction rates to the background rate. The research is quite clear that vertebrates – mammals, birds, amphibians – have been going extinct 100 to 1,000 times faster than we would expect.35 In fact, researchers think this might be an underestimate because some species have been understudied – some might have gone extinct before we even knew they existed.36 It gets worse. When we compare modern rates of extinction with the rates during the ‘Big Five’, we see that we’re even outpacing them.</w:t>
      </w:r>
    </w:p>
    <w:p w14:paraId="2A79F231" w14:textId="77777777" w:rsidR="000554F8" w:rsidRDefault="000554F8" w:rsidP="000554F8">
      <w:r>
        <w:rPr>
          <w:sz w:val="16"/>
        </w:rPr>
        <w:t>That all paints a bleak picture. When people then ask ‘Are we heading for a Sixth Mass Extinction?’ the answer seems like it should be ‘yes’.</w:t>
      </w:r>
    </w:p>
    <w:p w14:paraId="234D14F9" w14:textId="77777777" w:rsidR="000554F8" w:rsidRDefault="000554F8" w:rsidP="000554F8">
      <w:r>
        <w:rPr>
          <w:sz w:val="16"/>
        </w:rPr>
        <w:t>But it’s not too late. The bleakness of this picture depends on the assumption that species continue to go extinct as quickly as they have over the last few centuries. That is a massive assumption. One that is wrong. This mass extinction event is unlike any of the others because there is a handbrake. We are the handbrake. Earth’s previous events were driven by major geological or climatic changes: an asteroid, a massive volcano and clashes of tectonic plates. Once those atmospheric and ocean chain reactions got set in motion, there was no stopping them. This time the driving force is us. And we have the option to stop, to turn things around. If we make the right decisions today then we can slow – possibly even reverse – this damage. In some places, we already are.</w:t>
      </w:r>
    </w:p>
    <w:p w14:paraId="5F2A5FC2" w14:textId="77777777" w:rsidR="000554F8" w:rsidRDefault="000554F8" w:rsidP="000554F8">
      <w:r>
        <w:rPr>
          <w:rStyle w:val="Emphasis"/>
        </w:rPr>
        <w:t>Wildlife</w:t>
      </w:r>
      <w:r>
        <w:rPr>
          <w:sz w:val="16"/>
        </w:rPr>
        <w:t xml:space="preserve"> </w:t>
      </w:r>
      <w:r>
        <w:rPr>
          <w:rStyle w:val="StyleUnderline"/>
        </w:rPr>
        <w:t>is</w:t>
      </w:r>
      <w:r>
        <w:rPr>
          <w:sz w:val="16"/>
        </w:rPr>
        <w:t xml:space="preserve"> </w:t>
      </w:r>
      <w:r>
        <w:rPr>
          <w:rStyle w:val="Emphasis"/>
        </w:rPr>
        <w:t>making a comeback</w:t>
      </w:r>
      <w:r>
        <w:rPr>
          <w:sz w:val="16"/>
        </w:rPr>
        <w:t xml:space="preserve"> across some regions</w:t>
      </w:r>
    </w:p>
    <w:p w14:paraId="77A8845E" w14:textId="77777777" w:rsidR="000554F8" w:rsidRDefault="000554F8" w:rsidP="000554F8">
      <w:r>
        <w:rPr>
          <w:sz w:val="16"/>
        </w:rPr>
        <w:t>The European bison is the continent’s largest herbivore. Archaeological evidence suggests that the bison was widespread and abundant, stretching from France to Ukraine, down to the tip of the Black Sea.37 The earliest fossils date back to the Early Holocene period – around 9,000 BC.</w:t>
      </w:r>
    </w:p>
    <w:p w14:paraId="16EB03C3" w14:textId="77777777" w:rsidR="000554F8" w:rsidRPr="00650582" w:rsidRDefault="000554F8" w:rsidP="000554F8">
      <w:r>
        <w:rPr>
          <w:sz w:val="16"/>
        </w:rPr>
        <w:lastRenderedPageBreak/>
        <w:t xml:space="preserve">Bison populations steadily declined over millennia, but experienced the most dramatic fall over the last 500 years. Deforestation and hunting of this iconic mammal nearly drove it to </w:t>
      </w:r>
      <w:r w:rsidRPr="00650582">
        <w:rPr>
          <w:sz w:val="16"/>
        </w:rPr>
        <w:t xml:space="preserve">extinction. They had gone extinct in Hungary by the 16th century, in Ukraine by the 18th, and by the early 20th century they had gone completely extinct in the wild, with only tens of individuals kept in captivity. The bison was on the brink of extinction. But it has made an impressive comeback in the last 50 years. By the end of 2021, there were almost 10,000 of them. </w:t>
      </w:r>
      <w:r w:rsidRPr="00650582">
        <w:rPr>
          <w:rStyle w:val="StyleUnderline"/>
        </w:rPr>
        <w:t xml:space="preserve">Across the world, we find examples of successful </w:t>
      </w:r>
      <w:r w:rsidRPr="00726E2B">
        <w:rPr>
          <w:rStyle w:val="Emphasis"/>
          <w:highlight w:val="cyan"/>
        </w:rPr>
        <w:t>conservation programmes</w:t>
      </w:r>
      <w:r>
        <w:rPr>
          <w:rStyle w:val="StyleUnderline"/>
        </w:rPr>
        <w:t xml:space="preserve"> that have </w:t>
      </w:r>
      <w:r w:rsidRPr="00726E2B">
        <w:rPr>
          <w:rStyle w:val="Emphasis"/>
          <w:highlight w:val="cyan"/>
        </w:rPr>
        <w:t>restored</w:t>
      </w:r>
      <w:r>
        <w:rPr>
          <w:rStyle w:val="Emphasis"/>
        </w:rPr>
        <w:t xml:space="preserve"> animal </w:t>
      </w:r>
      <w:r w:rsidRPr="00726E2B">
        <w:rPr>
          <w:rStyle w:val="Emphasis"/>
          <w:highlight w:val="cyan"/>
        </w:rPr>
        <w:t>populations</w:t>
      </w:r>
      <w:r>
        <w:rPr>
          <w:sz w:val="16"/>
        </w:rPr>
        <w:t xml:space="preserve">. </w:t>
      </w:r>
      <w:r>
        <w:rPr>
          <w:rStyle w:val="StyleUnderline"/>
        </w:rPr>
        <w:t>A coalition of conservation organisations</w:t>
      </w:r>
      <w:r>
        <w:rPr>
          <w:sz w:val="16"/>
        </w:rPr>
        <w:t xml:space="preserve"> – including the Zoological Society of London, BirdLife International and Rewilding Europe – </w:t>
      </w:r>
      <w:r>
        <w:rPr>
          <w:rStyle w:val="StyleUnderline"/>
        </w:rPr>
        <w:t xml:space="preserve">periodically publish reports on how animal populations in Europe are changing. In their latest report they looked at the change in populations of </w:t>
      </w:r>
      <w:r w:rsidRPr="00726E2B">
        <w:rPr>
          <w:rStyle w:val="StyleUnderline"/>
          <w:highlight w:val="cyan"/>
        </w:rPr>
        <w:t>24</w:t>
      </w:r>
      <w:r>
        <w:rPr>
          <w:rStyle w:val="StyleUnderline"/>
        </w:rPr>
        <w:t xml:space="preserve"> </w:t>
      </w:r>
      <w:r w:rsidRPr="00726E2B">
        <w:rPr>
          <w:rStyle w:val="StyleUnderline"/>
          <w:highlight w:val="cyan"/>
        </w:rPr>
        <w:t>mammal species</w:t>
      </w:r>
      <w:r>
        <w:rPr>
          <w:rStyle w:val="StyleUnderline"/>
        </w:rPr>
        <w:t xml:space="preserve"> and one reptile species – the loggerhead turtle – </w:t>
      </w:r>
      <w:r w:rsidRPr="00650582">
        <w:rPr>
          <w:rStyle w:val="StyleUnderline"/>
        </w:rPr>
        <w:t xml:space="preserve">that have been making a </w:t>
      </w:r>
      <w:r w:rsidRPr="00650582">
        <w:rPr>
          <w:rStyle w:val="Emphasis"/>
        </w:rPr>
        <w:t>comeback</w:t>
      </w:r>
      <w:r w:rsidRPr="00650582">
        <w:rPr>
          <w:sz w:val="16"/>
        </w:rPr>
        <w:t>.38</w:t>
      </w:r>
    </w:p>
    <w:p w14:paraId="50FBFBD2" w14:textId="77777777" w:rsidR="000554F8" w:rsidRDefault="000554F8" w:rsidP="000554F8">
      <w:r w:rsidRPr="00650582">
        <w:rPr>
          <w:rStyle w:val="StyleUnderline"/>
        </w:rPr>
        <w:t xml:space="preserve">Eurasian badger populations achieved an average increase of 100% – a </w:t>
      </w:r>
      <w:r w:rsidRPr="00650582">
        <w:rPr>
          <w:rStyle w:val="Emphasis"/>
        </w:rPr>
        <w:t>doubling</w:t>
      </w:r>
      <w:r w:rsidRPr="00650582">
        <w:rPr>
          <w:rStyle w:val="StyleUnderline"/>
        </w:rPr>
        <w:t xml:space="preserve">. Eurasian </w:t>
      </w:r>
      <w:r w:rsidRPr="00650582">
        <w:rPr>
          <w:rStyle w:val="Emphasis"/>
        </w:rPr>
        <w:t>otters</w:t>
      </w:r>
      <w:r w:rsidRPr="00650582">
        <w:rPr>
          <w:rStyle w:val="StyleUnderline"/>
        </w:rPr>
        <w:t xml:space="preserve"> </w:t>
      </w:r>
      <w:r w:rsidRPr="00650582">
        <w:rPr>
          <w:rStyle w:val="Emphasis"/>
        </w:rPr>
        <w:t>tripled</w:t>
      </w:r>
      <w:r w:rsidRPr="00650582">
        <w:rPr>
          <w:rStyle w:val="StyleUnderline"/>
        </w:rPr>
        <w:t xml:space="preserve">, on average. Red </w:t>
      </w:r>
      <w:r w:rsidRPr="00650582">
        <w:rPr>
          <w:rStyle w:val="Emphasis"/>
        </w:rPr>
        <w:t>deer</w:t>
      </w:r>
      <w:r w:rsidRPr="00650582">
        <w:rPr>
          <w:rStyle w:val="StyleUnderline"/>
        </w:rPr>
        <w:t xml:space="preserve"> increased by </w:t>
      </w:r>
      <w:r w:rsidRPr="00650582">
        <w:rPr>
          <w:rStyle w:val="Emphasis"/>
        </w:rPr>
        <w:t>331%.</w:t>
      </w:r>
      <w:r w:rsidRPr="00650582">
        <w:rPr>
          <w:sz w:val="16"/>
        </w:rPr>
        <w:t xml:space="preserve"> </w:t>
      </w:r>
      <w:r w:rsidRPr="00650582">
        <w:rPr>
          <w:rStyle w:val="StyleUnderline"/>
        </w:rPr>
        <w:t xml:space="preserve">The Eurasian beaver has made the </w:t>
      </w:r>
      <w:r w:rsidRPr="00650582">
        <w:rPr>
          <w:rStyle w:val="Emphasis"/>
        </w:rPr>
        <w:t>most remarkable</w:t>
      </w:r>
      <w:r w:rsidRPr="00650582">
        <w:rPr>
          <w:rStyle w:val="StyleUnderline"/>
        </w:rPr>
        <w:t xml:space="preserve"> recovery. It’s estimated to </w:t>
      </w:r>
      <w:r>
        <w:rPr>
          <w:rStyle w:val="StyleUnderline"/>
        </w:rPr>
        <w:t xml:space="preserve">have </w:t>
      </w:r>
      <w:r w:rsidRPr="00726E2B">
        <w:rPr>
          <w:rStyle w:val="Emphasis"/>
          <w:highlight w:val="cyan"/>
        </w:rPr>
        <w:t>increased 167-fold</w:t>
      </w:r>
      <w:r>
        <w:rPr>
          <w:rStyle w:val="StyleUnderline"/>
        </w:rPr>
        <w:t xml:space="preserve">, on average. There were likely only a </w:t>
      </w:r>
      <w:r>
        <w:rPr>
          <w:rStyle w:val="Emphasis"/>
        </w:rPr>
        <w:t>few thousand</w:t>
      </w:r>
      <w:r>
        <w:rPr>
          <w:rStyle w:val="StyleUnderline"/>
        </w:rPr>
        <w:t xml:space="preserve"> beavers left in Europe in the first half of the 20th century. Today there are </w:t>
      </w:r>
      <w:r>
        <w:rPr>
          <w:rStyle w:val="Emphasis"/>
        </w:rPr>
        <w:t>more</w:t>
      </w:r>
      <w:r>
        <w:rPr>
          <w:rStyle w:val="StyleUnderline"/>
        </w:rPr>
        <w:t xml:space="preserve"> than </w:t>
      </w:r>
      <w:r>
        <w:rPr>
          <w:rStyle w:val="Emphasis"/>
        </w:rPr>
        <w:t>1.2 million</w:t>
      </w:r>
      <w:r>
        <w:rPr>
          <w:rStyle w:val="StyleUnderline"/>
        </w:rPr>
        <w:t>.</w:t>
      </w:r>
    </w:p>
    <w:p w14:paraId="6DF89907" w14:textId="77777777" w:rsidR="000554F8" w:rsidRPr="00650582" w:rsidRDefault="000554F8" w:rsidP="000554F8">
      <w:r>
        <w:rPr>
          <w:sz w:val="16"/>
        </w:rPr>
        <w:t xml:space="preserve">How has Europe achieved all this? In short, it has stopped many of the activities that were killing mammals off in the first place. Agricultural land use has declined across Europe over the last 50 years. This has allowed natural habitats to return. Another essential development has been countries bringing in effective protection policies such as complete bans on hunting or hunting quotas, designated areas with legal protections, patrols to catch poachers, and compensation schemes for the reproduction of certain species. Finally, some animals – such as the European bison and </w:t>
      </w:r>
      <w:r w:rsidRPr="00650582">
        <w:rPr>
          <w:sz w:val="16"/>
        </w:rPr>
        <w:t>beaver – made their comeback through breeding and reintroduction programmes.</w:t>
      </w:r>
    </w:p>
    <w:p w14:paraId="75139767" w14:textId="77777777" w:rsidR="000554F8" w:rsidRPr="00650582" w:rsidRDefault="000554F8" w:rsidP="000554F8">
      <w:r w:rsidRPr="00650582">
        <w:rPr>
          <w:rStyle w:val="StyleUnderline"/>
        </w:rPr>
        <w:t xml:space="preserve">Europe is </w:t>
      </w:r>
      <w:r w:rsidRPr="00650582">
        <w:rPr>
          <w:rStyle w:val="Emphasis"/>
        </w:rPr>
        <w:t>no outlier</w:t>
      </w:r>
      <w:r w:rsidRPr="00650582">
        <w:rPr>
          <w:sz w:val="16"/>
        </w:rPr>
        <w:t xml:space="preserve">. The American bison has become a national icon of the US. Before the Europeans colonised the American continent there were more than 30 million bison. The 19th was a rapid and vicious century of extermination. By the 1880s, there were just a few hundred bison left. Protected parks managed to keep the last remaining individuals safe from hunting, and better laws against hunting mean they have made a comeback over the last century. </w:t>
      </w:r>
      <w:r w:rsidRPr="00650582">
        <w:rPr>
          <w:rStyle w:val="StyleUnderline"/>
        </w:rPr>
        <w:t xml:space="preserve">Today there are around half a million bison across North America, a </w:t>
      </w:r>
      <w:r w:rsidRPr="00650582">
        <w:rPr>
          <w:rStyle w:val="Emphasis"/>
        </w:rPr>
        <w:t>1,000-fold increase from their lowest point</w:t>
      </w:r>
      <w:r w:rsidRPr="00650582">
        <w:rPr>
          <w:rStyle w:val="StyleUnderline"/>
        </w:rPr>
        <w:t>.</w:t>
      </w:r>
    </w:p>
    <w:p w14:paraId="0BA43FFC" w14:textId="77777777" w:rsidR="000554F8" w:rsidRDefault="000554F8" w:rsidP="000554F8">
      <w:r w:rsidRPr="00650582">
        <w:rPr>
          <w:sz w:val="16"/>
        </w:rPr>
        <w:t>Many of the success stories come from rich countries</w:t>
      </w:r>
      <w:r>
        <w:rPr>
          <w:sz w:val="16"/>
        </w:rPr>
        <w:t xml:space="preserve">. But we shouldn’t fall into the trap of assuming that a country has to be rich to protect its wildlife. </w:t>
      </w:r>
      <w:r>
        <w:rPr>
          <w:rStyle w:val="StyleUnderline"/>
        </w:rPr>
        <w:t xml:space="preserve">There are </w:t>
      </w:r>
      <w:r w:rsidRPr="00726E2B">
        <w:rPr>
          <w:rStyle w:val="StyleUnderline"/>
          <w:highlight w:val="cyan"/>
        </w:rPr>
        <w:t>success</w:t>
      </w:r>
      <w:r>
        <w:rPr>
          <w:rStyle w:val="StyleUnderline"/>
        </w:rPr>
        <w:t xml:space="preserve"> stories from countries </w:t>
      </w:r>
      <w:r w:rsidRPr="00726E2B">
        <w:rPr>
          <w:rStyle w:val="Emphasis"/>
          <w:highlight w:val="cyan"/>
        </w:rPr>
        <w:t xml:space="preserve">across the </w:t>
      </w:r>
      <w:r w:rsidRPr="00650582">
        <w:rPr>
          <w:rStyle w:val="Emphasis"/>
        </w:rPr>
        <w:t xml:space="preserve">income </w:t>
      </w:r>
      <w:r w:rsidRPr="00726E2B">
        <w:rPr>
          <w:rStyle w:val="Emphasis"/>
          <w:highlight w:val="cyan"/>
        </w:rPr>
        <w:t>distribution</w:t>
      </w:r>
      <w:r w:rsidRPr="00726E2B">
        <w:rPr>
          <w:rStyle w:val="StyleUnderline"/>
          <w:highlight w:val="cyan"/>
        </w:rPr>
        <w:t>.</w:t>
      </w:r>
    </w:p>
    <w:p w14:paraId="373759E0" w14:textId="77777777" w:rsidR="000554F8" w:rsidRDefault="000554F8" w:rsidP="000554F8">
      <w:r>
        <w:rPr>
          <w:sz w:val="16"/>
        </w:rPr>
        <w:t>By the 1960s there were only around 40 Indian rhinos left in the world. They had gone extinct in Pakistan, and the remaining few were spread across India and Nepal. Since then, their numbers have increased 100-fold. There are now almost 4,000 of them. Sub-Saharan Africa is home to one of the world’s greatest conservation success stories. Southern white rhinos were once plentiful across the continent. But intense poaching by the Europeans and killings in the conversion of land for agriculture meant that by the late 19th century this beautiful animal was close to extinction. By 1900, there were only 20 left. All were in the Hluhluwe–iMfolozi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p>
    <w:p w14:paraId="1CF00D50" w14:textId="3547CCAF" w:rsidR="000554F8" w:rsidRDefault="000554F8" w:rsidP="00B06A0A">
      <w:r>
        <w:rPr>
          <w:rStyle w:val="StyleUnderline"/>
        </w:rPr>
        <w:t xml:space="preserve">The idea that animals across the world are going extinct and we are powerless to change it is </w:t>
      </w:r>
      <w:r>
        <w:rPr>
          <w:rStyle w:val="Emphasis"/>
        </w:rPr>
        <w:t>just not true</w:t>
      </w:r>
      <w:r>
        <w:rPr>
          <w:rStyle w:val="StyleUnderline"/>
        </w:rPr>
        <w:t>.</w:t>
      </w:r>
    </w:p>
    <w:p w14:paraId="403B88DC" w14:textId="77777777" w:rsidR="000554F8" w:rsidRDefault="000554F8" w:rsidP="000554F8">
      <w:pPr>
        <w:pStyle w:val="Analytic"/>
      </w:pPr>
      <w:r>
        <w:t>No “</w:t>
      </w:r>
      <w:r w:rsidRPr="007C47D9">
        <w:rPr>
          <w:u w:val="single"/>
        </w:rPr>
        <w:t>combined</w:t>
      </w:r>
      <w:r>
        <w:t xml:space="preserve"> stressors,” the plan only solves </w:t>
      </w:r>
      <w:r w:rsidRPr="000152E6">
        <w:rPr>
          <w:u w:val="single"/>
        </w:rPr>
        <w:t>one</w:t>
      </w:r>
      <w:r>
        <w:t xml:space="preserve">. </w:t>
      </w:r>
    </w:p>
    <w:p w14:paraId="46FE2EBF" w14:textId="77777777" w:rsidR="000554F8" w:rsidRDefault="000554F8" w:rsidP="000554F8"/>
    <w:p w14:paraId="20543286" w14:textId="77777777" w:rsidR="000554F8" w:rsidRDefault="000554F8" w:rsidP="000554F8">
      <w:pPr>
        <w:pStyle w:val="Heading3"/>
      </w:pPr>
      <w:r>
        <w:lastRenderedPageBreak/>
        <w:t>ABR---1NC</w:t>
      </w:r>
    </w:p>
    <w:p w14:paraId="5923100D" w14:textId="77777777" w:rsidR="000554F8" w:rsidRDefault="000554F8" w:rsidP="000554F8">
      <w:pPr>
        <w:pStyle w:val="Heading4"/>
      </w:pPr>
      <w:r>
        <w:t xml:space="preserve">ABR is </w:t>
      </w:r>
      <w:r w:rsidRPr="006651F4">
        <w:rPr>
          <w:u w:val="single"/>
        </w:rPr>
        <w:t>toast</w:t>
      </w:r>
      <w:r>
        <w:t xml:space="preserve">. </w:t>
      </w:r>
    </w:p>
    <w:p w14:paraId="312BA69A" w14:textId="77777777" w:rsidR="000554F8" w:rsidRDefault="000554F8" w:rsidP="000554F8">
      <w:r>
        <w:t xml:space="preserve">Laura </w:t>
      </w:r>
      <w:r>
        <w:rPr>
          <w:rStyle w:val="Style13ptBold"/>
        </w:rPr>
        <w:t>Simmons 24</w:t>
      </w:r>
      <w:r>
        <w:t>, Editor and Staff Writer at IFL Science, “Bye Bye Superbugs? New Antibiotic Is Virtually Resistance-Proof,” IFL Science, 7/25/24, https://www.iflscience.com/bye-bye-superbugs-new-antibiotic-is-virtually-resistance-proof-75231</w:t>
      </w:r>
    </w:p>
    <w:p w14:paraId="72A340A7" w14:textId="77777777" w:rsidR="000554F8" w:rsidRDefault="000554F8" w:rsidP="000554F8">
      <w:r w:rsidRPr="00B83AC9">
        <w:rPr>
          <w:rStyle w:val="StyleUnderline"/>
        </w:rPr>
        <w:t xml:space="preserve">A new class </w:t>
      </w:r>
      <w:r>
        <w:rPr>
          <w:rStyle w:val="StyleUnderline"/>
        </w:rPr>
        <w:t xml:space="preserve">of </w:t>
      </w:r>
      <w:r w:rsidRPr="00726E2B">
        <w:rPr>
          <w:rStyle w:val="StyleUnderline"/>
          <w:highlight w:val="cyan"/>
        </w:rPr>
        <w:t>antibiotics</w:t>
      </w:r>
      <w:r>
        <w:rPr>
          <w:rStyle w:val="StyleUnderline"/>
        </w:rPr>
        <w:t xml:space="preserve"> is </w:t>
      </w:r>
      <w:r w:rsidRPr="00B83AC9">
        <w:rPr>
          <w:rStyle w:val="StyleUnderline"/>
        </w:rPr>
        <w:t>offering</w:t>
      </w:r>
      <w:r w:rsidRPr="00B83AC9">
        <w:rPr>
          <w:sz w:val="16"/>
        </w:rPr>
        <w:t xml:space="preserve"> </w:t>
      </w:r>
      <w:r>
        <w:rPr>
          <w:sz w:val="16"/>
        </w:rPr>
        <w:t xml:space="preserve">real hope of </w:t>
      </w:r>
      <w:r>
        <w:rPr>
          <w:rStyle w:val="StyleUnderline"/>
        </w:rPr>
        <w:t>a</w:t>
      </w:r>
      <w:r>
        <w:rPr>
          <w:sz w:val="16"/>
        </w:rPr>
        <w:t xml:space="preserve"> </w:t>
      </w:r>
      <w:r w:rsidRPr="00726E2B">
        <w:rPr>
          <w:rStyle w:val="Emphasis"/>
          <w:highlight w:val="cyan"/>
        </w:rPr>
        <w:t>response</w:t>
      </w:r>
      <w:r w:rsidRPr="00726E2B">
        <w:rPr>
          <w:sz w:val="16"/>
          <w:highlight w:val="cyan"/>
        </w:rPr>
        <w:t xml:space="preserve"> </w:t>
      </w:r>
      <w:r w:rsidRPr="00B83AC9">
        <w:rPr>
          <w:rStyle w:val="StyleUnderline"/>
        </w:rPr>
        <w:t>to</w:t>
      </w:r>
      <w:r w:rsidRPr="00B83AC9">
        <w:rPr>
          <w:sz w:val="16"/>
        </w:rPr>
        <w:t xml:space="preserve"> </w:t>
      </w:r>
      <w:r>
        <w:rPr>
          <w:sz w:val="16"/>
        </w:rPr>
        <w:t xml:space="preserve">the problem of </w:t>
      </w:r>
      <w:r w:rsidRPr="00726E2B">
        <w:rPr>
          <w:rStyle w:val="Emphasis"/>
          <w:highlight w:val="cyan"/>
        </w:rPr>
        <w:t>a</w:t>
      </w:r>
      <w:r w:rsidRPr="00B83AC9">
        <w:rPr>
          <w:rStyle w:val="Emphasis"/>
        </w:rPr>
        <w:t>ntimicro</w:t>
      </w:r>
      <w:r w:rsidRPr="00726E2B">
        <w:rPr>
          <w:rStyle w:val="Emphasis"/>
          <w:highlight w:val="cyan"/>
        </w:rPr>
        <w:t>b</w:t>
      </w:r>
      <w:r w:rsidRPr="00B83AC9">
        <w:rPr>
          <w:rStyle w:val="Emphasis"/>
        </w:rPr>
        <w:t xml:space="preserve">ial </w:t>
      </w:r>
      <w:r w:rsidRPr="00726E2B">
        <w:rPr>
          <w:rStyle w:val="Emphasis"/>
          <w:highlight w:val="cyan"/>
        </w:rPr>
        <w:t>r</w:t>
      </w:r>
      <w:r w:rsidRPr="00B83AC9">
        <w:rPr>
          <w:rStyle w:val="Emphasis"/>
        </w:rPr>
        <w:t>esistance</w:t>
      </w:r>
      <w:r>
        <w:rPr>
          <w:rStyle w:val="StyleUnderline"/>
        </w:rPr>
        <w:t xml:space="preserve">, hitting </w:t>
      </w:r>
      <w:r w:rsidRPr="00B83AC9">
        <w:rPr>
          <w:rStyle w:val="StyleUnderline"/>
        </w:rPr>
        <w:t>bacteria with a</w:t>
      </w:r>
      <w:r w:rsidRPr="00B83AC9">
        <w:rPr>
          <w:sz w:val="16"/>
        </w:rPr>
        <w:t xml:space="preserve"> </w:t>
      </w:r>
      <w:r w:rsidRPr="00726E2B">
        <w:rPr>
          <w:rStyle w:val="Emphasis"/>
          <w:highlight w:val="cyan"/>
        </w:rPr>
        <w:t>dual-pronged assault</w:t>
      </w:r>
      <w:r w:rsidRPr="00726E2B">
        <w:rPr>
          <w:sz w:val="16"/>
          <w:highlight w:val="cyan"/>
        </w:rPr>
        <w:t xml:space="preserve"> </w:t>
      </w:r>
      <w:r w:rsidRPr="00B83AC9">
        <w:rPr>
          <w:rStyle w:val="StyleUnderline"/>
        </w:rPr>
        <w:t>that’s</w:t>
      </w:r>
      <w:r w:rsidRPr="00B83AC9">
        <w:rPr>
          <w:sz w:val="16"/>
        </w:rPr>
        <w:t xml:space="preserve"> </w:t>
      </w:r>
      <w:r>
        <w:rPr>
          <w:sz w:val="16"/>
        </w:rPr>
        <w:t xml:space="preserve">almost </w:t>
      </w:r>
      <w:r w:rsidRPr="00726E2B">
        <w:rPr>
          <w:rStyle w:val="Emphasis"/>
          <w:highlight w:val="cyan"/>
        </w:rPr>
        <w:t>impossible to combat</w:t>
      </w:r>
      <w:r>
        <w:rPr>
          <w:rStyle w:val="StyleUnderline"/>
        </w:rPr>
        <w:t xml:space="preserve">. Called </w:t>
      </w:r>
      <w:r w:rsidRPr="00726E2B">
        <w:rPr>
          <w:rStyle w:val="StyleUnderline"/>
          <w:highlight w:val="cyan"/>
        </w:rPr>
        <w:t>macrolones</w:t>
      </w:r>
      <w:r>
        <w:rPr>
          <w:rStyle w:val="StyleUnderline"/>
        </w:rPr>
        <w:t xml:space="preserve">, the drugs </w:t>
      </w:r>
      <w:r w:rsidRPr="00726E2B">
        <w:rPr>
          <w:rStyle w:val="StyleUnderline"/>
          <w:highlight w:val="cyan"/>
        </w:rPr>
        <w:t>target</w:t>
      </w:r>
      <w:r>
        <w:rPr>
          <w:rStyle w:val="StyleUnderline"/>
        </w:rPr>
        <w:t xml:space="preserve"> </w:t>
      </w:r>
      <w:r w:rsidRPr="00726E2B">
        <w:rPr>
          <w:rStyle w:val="Emphasis"/>
          <w:highlight w:val="cyan"/>
        </w:rPr>
        <w:t>two</w:t>
      </w:r>
      <w:r>
        <w:rPr>
          <w:rStyle w:val="StyleUnderline"/>
        </w:rPr>
        <w:t xml:space="preserve"> bacterial </w:t>
      </w:r>
      <w:r w:rsidRPr="00726E2B">
        <w:rPr>
          <w:rStyle w:val="Emphasis"/>
          <w:highlight w:val="cyan"/>
        </w:rPr>
        <w:t>processes</w:t>
      </w:r>
      <w:r w:rsidRPr="00726E2B">
        <w:rPr>
          <w:sz w:val="16"/>
          <w:highlight w:val="cyan"/>
        </w:rPr>
        <w:t xml:space="preserve"> </w:t>
      </w:r>
      <w:r w:rsidRPr="00726E2B">
        <w:rPr>
          <w:rStyle w:val="Emphasis"/>
          <w:highlight w:val="cyan"/>
        </w:rPr>
        <w:t>simultaneously</w:t>
      </w:r>
      <w:r>
        <w:rPr>
          <w:sz w:val="16"/>
        </w:rPr>
        <w:t xml:space="preserve"> – and the scientists behind a new study say </w:t>
      </w:r>
      <w:r w:rsidRPr="00726E2B">
        <w:rPr>
          <w:rStyle w:val="StyleUnderline"/>
          <w:highlight w:val="cyan"/>
        </w:rPr>
        <w:t>this makes</w:t>
      </w:r>
      <w:r>
        <w:rPr>
          <w:sz w:val="16"/>
        </w:rPr>
        <w:t xml:space="preserve"> </w:t>
      </w:r>
      <w:r>
        <w:rPr>
          <w:rStyle w:val="Emphasis"/>
        </w:rPr>
        <w:t xml:space="preserve">evolving </w:t>
      </w:r>
      <w:r w:rsidRPr="00726E2B">
        <w:rPr>
          <w:rStyle w:val="Emphasis"/>
          <w:highlight w:val="cyan"/>
        </w:rPr>
        <w:t>resistance</w:t>
      </w:r>
      <w:r>
        <w:rPr>
          <w:sz w:val="16"/>
        </w:rPr>
        <w:t xml:space="preserve"> </w:t>
      </w:r>
      <w:r w:rsidRPr="00726E2B">
        <w:rPr>
          <w:rStyle w:val="Emphasis"/>
          <w:highlight w:val="cyan"/>
        </w:rPr>
        <w:t>100 million times more difficult</w:t>
      </w:r>
      <w:r>
        <w:rPr>
          <w:sz w:val="16"/>
        </w:rPr>
        <w:t>.</w:t>
      </w:r>
    </w:p>
    <w:p w14:paraId="7BF43748" w14:textId="77777777" w:rsidR="000554F8" w:rsidRDefault="000554F8" w:rsidP="000554F8">
      <w:r>
        <w:rPr>
          <w:sz w:val="16"/>
        </w:rPr>
        <w:t>Antimicrobial resistance in bacteria, parasites, fungi, and viruses is an ever-increasing threat to human health. The World Health Organization estimates it was directly responsible for 1.27 million global deaths in 2019, and the problem is growing.</w:t>
      </w:r>
    </w:p>
    <w:p w14:paraId="62F9C5A8" w14:textId="77777777" w:rsidR="000554F8" w:rsidRDefault="000554F8" w:rsidP="000554F8">
      <w:r>
        <w:rPr>
          <w:sz w:val="16"/>
        </w:rPr>
        <w:t>When it comes to bacteria, the rise of resistant “superbugs” that can evade many or all of our existing antibiotics threaten to return us to an era when even a minor infection could be deadly. To try and get us off this path, scientists are racing to develop new and improved antibiotics, helped by modern technology – and even turning to some much more old-school methods to try and stop the problem from getting worse.</w:t>
      </w:r>
    </w:p>
    <w:p w14:paraId="2320ABA7" w14:textId="77777777" w:rsidR="000554F8" w:rsidRDefault="000554F8" w:rsidP="000554F8">
      <w:r>
        <w:rPr>
          <w:sz w:val="16"/>
        </w:rPr>
        <w:t>What we really need, though, is a drug that bacteria can’t evolve resistance to. Otherwise, we’ll forever be stuck in this arms race. A new study from the University of Illinois Chicago and the Beijing Institute of Technology reports on a class of drugs called macrolones, which might offer the solution we’ve been looking for.</w:t>
      </w:r>
    </w:p>
    <w:p w14:paraId="3765F58B" w14:textId="77777777" w:rsidR="000554F8" w:rsidRDefault="000554F8" w:rsidP="000554F8">
      <w:r>
        <w:rPr>
          <w:sz w:val="16"/>
        </w:rPr>
        <w:t>“</w:t>
      </w:r>
      <w:r>
        <w:rPr>
          <w:rStyle w:val="StyleUnderline"/>
        </w:rPr>
        <w:t>The beauty of this antibiotic is that it kills through</w:t>
      </w:r>
      <w:r>
        <w:rPr>
          <w:sz w:val="16"/>
        </w:rPr>
        <w:t xml:space="preserve"> </w:t>
      </w:r>
      <w:r>
        <w:rPr>
          <w:rStyle w:val="Emphasis"/>
        </w:rPr>
        <w:t>two different targets</w:t>
      </w:r>
      <w:r>
        <w:rPr>
          <w:sz w:val="16"/>
        </w:rPr>
        <w:t xml:space="preserve"> in bacteria,” explained senior author Alexander Mankin in a statement. “</w:t>
      </w:r>
      <w:r w:rsidRPr="00726E2B">
        <w:rPr>
          <w:rStyle w:val="StyleUnderline"/>
          <w:highlight w:val="cyan"/>
        </w:rPr>
        <w:t>If</w:t>
      </w:r>
      <w:r>
        <w:rPr>
          <w:rStyle w:val="StyleUnderline"/>
        </w:rPr>
        <w:t xml:space="preserve"> the </w:t>
      </w:r>
      <w:r w:rsidRPr="00726E2B">
        <w:rPr>
          <w:rStyle w:val="StyleUnderline"/>
          <w:highlight w:val="cyan"/>
        </w:rPr>
        <w:t>antibiotic hits</w:t>
      </w:r>
      <w:r w:rsidRPr="00726E2B">
        <w:rPr>
          <w:sz w:val="16"/>
          <w:highlight w:val="cyan"/>
        </w:rPr>
        <w:t xml:space="preserve"> </w:t>
      </w:r>
      <w:r w:rsidRPr="00726E2B">
        <w:rPr>
          <w:rStyle w:val="Emphasis"/>
          <w:highlight w:val="cyan"/>
        </w:rPr>
        <w:t>both</w:t>
      </w:r>
      <w:r>
        <w:rPr>
          <w:sz w:val="16"/>
        </w:rPr>
        <w:t xml:space="preserve"> targets </w:t>
      </w:r>
      <w:r>
        <w:rPr>
          <w:rStyle w:val="StyleUnderline"/>
        </w:rPr>
        <w:t>at the</w:t>
      </w:r>
      <w:r>
        <w:rPr>
          <w:sz w:val="16"/>
        </w:rPr>
        <w:t xml:space="preserve"> </w:t>
      </w:r>
      <w:r>
        <w:rPr>
          <w:rStyle w:val="Emphasis"/>
        </w:rPr>
        <w:t>same concentration</w:t>
      </w:r>
      <w:r>
        <w:rPr>
          <w:sz w:val="16"/>
        </w:rPr>
        <w:t xml:space="preserve">, then </w:t>
      </w:r>
      <w:r w:rsidRPr="00726E2B">
        <w:rPr>
          <w:rStyle w:val="StyleUnderline"/>
          <w:highlight w:val="cyan"/>
        </w:rPr>
        <w:t>the bacteria</w:t>
      </w:r>
      <w:r w:rsidRPr="00726E2B">
        <w:rPr>
          <w:sz w:val="16"/>
          <w:highlight w:val="cyan"/>
        </w:rPr>
        <w:t xml:space="preserve"> </w:t>
      </w:r>
      <w:r w:rsidRPr="00726E2B">
        <w:rPr>
          <w:rStyle w:val="Emphasis"/>
          <w:highlight w:val="cyan"/>
        </w:rPr>
        <w:t>lose</w:t>
      </w:r>
      <w:r>
        <w:rPr>
          <w:rStyle w:val="Emphasis"/>
        </w:rPr>
        <w:t xml:space="preserve"> their </w:t>
      </w:r>
      <w:r w:rsidRPr="00726E2B">
        <w:rPr>
          <w:rStyle w:val="Emphasis"/>
          <w:highlight w:val="cyan"/>
        </w:rPr>
        <w:t>ability to become resistant</w:t>
      </w:r>
      <w:r w:rsidRPr="00726E2B">
        <w:rPr>
          <w:sz w:val="16"/>
          <w:highlight w:val="cyan"/>
        </w:rPr>
        <w:t xml:space="preserve"> </w:t>
      </w:r>
      <w:r w:rsidRPr="00726E2B">
        <w:rPr>
          <w:rStyle w:val="StyleUnderline"/>
          <w:highlight w:val="cyan"/>
        </w:rPr>
        <w:t>via</w:t>
      </w:r>
      <w:r>
        <w:rPr>
          <w:sz w:val="16"/>
        </w:rPr>
        <w:t xml:space="preserve"> acquisition of </w:t>
      </w:r>
      <w:r>
        <w:rPr>
          <w:rStyle w:val="Emphasis"/>
        </w:rPr>
        <w:t xml:space="preserve">random </w:t>
      </w:r>
      <w:r w:rsidRPr="00726E2B">
        <w:rPr>
          <w:rStyle w:val="Emphasis"/>
          <w:highlight w:val="cyan"/>
        </w:rPr>
        <w:t>mutations</w:t>
      </w:r>
      <w:r w:rsidRPr="00726E2B">
        <w:rPr>
          <w:sz w:val="16"/>
          <w:highlight w:val="cyan"/>
        </w:rPr>
        <w:t xml:space="preserve"> </w:t>
      </w:r>
      <w:r w:rsidRPr="00726E2B">
        <w:rPr>
          <w:rStyle w:val="StyleUnderline"/>
          <w:highlight w:val="cyan"/>
        </w:rPr>
        <w:t>in</w:t>
      </w:r>
      <w:r w:rsidRPr="00726E2B">
        <w:rPr>
          <w:sz w:val="16"/>
          <w:highlight w:val="cyan"/>
        </w:rPr>
        <w:t xml:space="preserve"> </w:t>
      </w:r>
      <w:r w:rsidRPr="00726E2B">
        <w:rPr>
          <w:rStyle w:val="Emphasis"/>
          <w:highlight w:val="cyan"/>
        </w:rPr>
        <w:t>any of the two</w:t>
      </w:r>
      <w:r>
        <w:rPr>
          <w:sz w:val="16"/>
        </w:rPr>
        <w:t xml:space="preserve"> targets.”</w:t>
      </w:r>
    </w:p>
    <w:p w14:paraId="5D89A119" w14:textId="77777777" w:rsidR="000554F8" w:rsidRDefault="000554F8" w:rsidP="000554F8">
      <w:r>
        <w:rPr>
          <w:sz w:val="16"/>
        </w:rPr>
        <w:t>Macrolones are synthetic compounds that bring together two widely used antibiotics that each target bacterial cells from different angles.</w:t>
      </w:r>
    </w:p>
    <w:p w14:paraId="03F6207D" w14:textId="77777777" w:rsidR="000554F8" w:rsidRDefault="000554F8" w:rsidP="000554F8">
      <w:r>
        <w:rPr>
          <w:sz w:val="16"/>
        </w:rPr>
        <w:t>The first are macrolides like erythromycin, commonly prescribed to treat conditions such as chest infections and some sexually transmitted infections, which prevent bacteria from efficiently manufacturing the proteins they need to function by blocking the ribosome. The second are fluoroquinolones like ciprofloxacin, a broad-spectrum antibiotic that’s often used when other drugs have failed. These target a bacterial enzyme called DNA gyrase, thereby stopping the DNA from achieving the correct structure.</w:t>
      </w:r>
    </w:p>
    <w:p w14:paraId="14491E2D" w14:textId="77777777" w:rsidR="000554F8" w:rsidRDefault="000554F8" w:rsidP="000554F8">
      <w:r>
        <w:rPr>
          <w:sz w:val="16"/>
        </w:rPr>
        <w:t>The team synthesized a suite of different macrolones and investigated their effects on bacteria. While some targeted either the ribosome or DNA gyrase preferentially, there was one candidate that stood out from the pack – at its lowest effective dose, it targeted both cellular processes equally.</w:t>
      </w:r>
    </w:p>
    <w:p w14:paraId="541751C1" w14:textId="77777777" w:rsidR="000554F8" w:rsidRDefault="000554F8" w:rsidP="000554F8">
      <w:r>
        <w:rPr>
          <w:sz w:val="16"/>
        </w:rPr>
        <w:t>“</w:t>
      </w:r>
      <w:r>
        <w:rPr>
          <w:rStyle w:val="StyleUnderline"/>
        </w:rPr>
        <w:t>By</w:t>
      </w:r>
      <w:r>
        <w:rPr>
          <w:sz w:val="16"/>
        </w:rPr>
        <w:t xml:space="preserve"> basically </w:t>
      </w:r>
      <w:r>
        <w:rPr>
          <w:rStyle w:val="StyleUnderline"/>
        </w:rPr>
        <w:t>hitting</w:t>
      </w:r>
      <w:r>
        <w:rPr>
          <w:sz w:val="16"/>
        </w:rPr>
        <w:t xml:space="preserve"> </w:t>
      </w:r>
      <w:r>
        <w:rPr>
          <w:rStyle w:val="Emphasis"/>
        </w:rPr>
        <w:t>two targets</w:t>
      </w:r>
      <w:r>
        <w:rPr>
          <w:sz w:val="16"/>
        </w:rPr>
        <w:t xml:space="preserve"> </w:t>
      </w:r>
      <w:r>
        <w:rPr>
          <w:rStyle w:val="StyleUnderline"/>
        </w:rPr>
        <w:t>at the</w:t>
      </w:r>
      <w:r>
        <w:rPr>
          <w:sz w:val="16"/>
        </w:rPr>
        <w:t xml:space="preserve"> </w:t>
      </w:r>
      <w:r>
        <w:rPr>
          <w:rStyle w:val="Emphasis"/>
        </w:rPr>
        <w:t>same concentration</w:t>
      </w:r>
      <w:r>
        <w:rPr>
          <w:rStyle w:val="StyleUnderline"/>
        </w:rPr>
        <w:t xml:space="preserve">, the advantage is that you </w:t>
      </w:r>
      <w:r w:rsidRPr="00726E2B">
        <w:rPr>
          <w:rStyle w:val="StyleUnderline"/>
          <w:highlight w:val="cyan"/>
        </w:rPr>
        <w:t>make it</w:t>
      </w:r>
      <w:r w:rsidRPr="00726E2B">
        <w:rPr>
          <w:sz w:val="16"/>
          <w:highlight w:val="cyan"/>
        </w:rPr>
        <w:t xml:space="preserve"> </w:t>
      </w:r>
      <w:r w:rsidRPr="00726E2B">
        <w:rPr>
          <w:rStyle w:val="Emphasis"/>
          <w:highlight w:val="cyan"/>
        </w:rPr>
        <w:t>almost impossible</w:t>
      </w:r>
      <w:r>
        <w:rPr>
          <w:rStyle w:val="Emphasis"/>
        </w:rPr>
        <w:t xml:space="preserve"> for the bacteria </w:t>
      </w:r>
      <w:r w:rsidRPr="00726E2B">
        <w:rPr>
          <w:rStyle w:val="Emphasis"/>
          <w:highlight w:val="cyan"/>
        </w:rPr>
        <w:t>to</w:t>
      </w:r>
      <w:r>
        <w:rPr>
          <w:rStyle w:val="Emphasis"/>
        </w:rPr>
        <w:t xml:space="preserve"> easily </w:t>
      </w:r>
      <w:r w:rsidRPr="00726E2B">
        <w:rPr>
          <w:rStyle w:val="Emphasis"/>
          <w:highlight w:val="cyan"/>
        </w:rPr>
        <w:t>come up with a</w:t>
      </w:r>
      <w:r>
        <w:rPr>
          <w:rStyle w:val="Emphasis"/>
        </w:rPr>
        <w:t xml:space="preserve"> simple </w:t>
      </w:r>
      <w:r w:rsidRPr="00726E2B">
        <w:rPr>
          <w:rStyle w:val="Emphasis"/>
          <w:highlight w:val="cyan"/>
        </w:rPr>
        <w:t>genetic defense</w:t>
      </w:r>
      <w:r>
        <w:rPr>
          <w:sz w:val="16"/>
        </w:rPr>
        <w:t>,” said Yury Polikanov, an associate professor who heads up one of the labs that conducted the work.</w:t>
      </w:r>
    </w:p>
    <w:p w14:paraId="1DA835CD" w14:textId="77777777" w:rsidR="000554F8" w:rsidRDefault="000554F8" w:rsidP="000554F8">
      <w:r>
        <w:rPr>
          <w:rStyle w:val="StyleUnderline"/>
        </w:rPr>
        <w:t>Some</w:t>
      </w:r>
      <w:r>
        <w:rPr>
          <w:sz w:val="16"/>
        </w:rPr>
        <w:t xml:space="preserve"> of the macrolones </w:t>
      </w:r>
      <w:r>
        <w:rPr>
          <w:rStyle w:val="StyleUnderline"/>
        </w:rPr>
        <w:t xml:space="preserve">could </w:t>
      </w:r>
      <w:r>
        <w:rPr>
          <w:rStyle w:val="Emphasis"/>
        </w:rPr>
        <w:t>even</w:t>
      </w:r>
      <w:r>
        <w:rPr>
          <w:rStyle w:val="StyleUnderline"/>
        </w:rPr>
        <w:t xml:space="preserve"> </w:t>
      </w:r>
      <w:r>
        <w:rPr>
          <w:rStyle w:val="Emphasis"/>
        </w:rPr>
        <w:t>continue</w:t>
      </w:r>
      <w:r>
        <w:rPr>
          <w:rStyle w:val="StyleUnderline"/>
        </w:rPr>
        <w:t xml:space="preserve"> to target the ribosome when the bacteria had evolved a</w:t>
      </w:r>
      <w:r>
        <w:rPr>
          <w:sz w:val="16"/>
        </w:rPr>
        <w:t xml:space="preserve"> </w:t>
      </w:r>
      <w:r>
        <w:rPr>
          <w:rStyle w:val="Emphasis"/>
        </w:rPr>
        <w:t>resistance mutation</w:t>
      </w:r>
      <w:r>
        <w:rPr>
          <w:sz w:val="16"/>
        </w:rPr>
        <w:t xml:space="preserve"> </w:t>
      </w:r>
      <w:r>
        <w:rPr>
          <w:rStyle w:val="StyleUnderline"/>
        </w:rPr>
        <w:t>that</w:t>
      </w:r>
      <w:r>
        <w:rPr>
          <w:sz w:val="16"/>
        </w:rPr>
        <w:t xml:space="preserve"> </w:t>
      </w:r>
      <w:r>
        <w:rPr>
          <w:rStyle w:val="Emphasis"/>
        </w:rPr>
        <w:t>usually prevents</w:t>
      </w:r>
      <w:r>
        <w:rPr>
          <w:sz w:val="16"/>
        </w:rPr>
        <w:t xml:space="preserve"> </w:t>
      </w:r>
      <w:r>
        <w:rPr>
          <w:rStyle w:val="Emphasis"/>
        </w:rPr>
        <w:t>traditional macrolides</w:t>
      </w:r>
      <w:r>
        <w:rPr>
          <w:sz w:val="16"/>
        </w:rPr>
        <w:t xml:space="preserve"> </w:t>
      </w:r>
      <w:r>
        <w:rPr>
          <w:rStyle w:val="StyleUnderline"/>
        </w:rPr>
        <w:t>from</w:t>
      </w:r>
      <w:r>
        <w:rPr>
          <w:sz w:val="16"/>
        </w:rPr>
        <w:t xml:space="preserve"> </w:t>
      </w:r>
      <w:r>
        <w:rPr>
          <w:rStyle w:val="Emphasis"/>
        </w:rPr>
        <w:t>working</w:t>
      </w:r>
      <w:r>
        <w:rPr>
          <w:sz w:val="16"/>
        </w:rPr>
        <w:t>.</w:t>
      </w:r>
    </w:p>
    <w:p w14:paraId="5924C766" w14:textId="77777777" w:rsidR="000554F8" w:rsidRDefault="000554F8" w:rsidP="000554F8">
      <w:pPr>
        <w:rPr>
          <w:sz w:val="16"/>
        </w:rPr>
      </w:pPr>
      <w:r>
        <w:rPr>
          <w:sz w:val="16"/>
        </w:rPr>
        <w:t xml:space="preserve">Further development of </w:t>
      </w:r>
      <w:r w:rsidRPr="00726E2B">
        <w:rPr>
          <w:rStyle w:val="StyleUnderline"/>
          <w:highlight w:val="cyan"/>
        </w:rPr>
        <w:t>these</w:t>
      </w:r>
      <w:r>
        <w:rPr>
          <w:sz w:val="16"/>
        </w:rPr>
        <w:t xml:space="preserve"> </w:t>
      </w:r>
      <w:r>
        <w:rPr>
          <w:rStyle w:val="Emphasis"/>
        </w:rPr>
        <w:t xml:space="preserve">very promising </w:t>
      </w:r>
      <w:r w:rsidRPr="00726E2B">
        <w:rPr>
          <w:rStyle w:val="Emphasis"/>
          <w:highlight w:val="cyan"/>
        </w:rPr>
        <w:t>compounds</w:t>
      </w:r>
      <w:r>
        <w:rPr>
          <w:sz w:val="16"/>
        </w:rPr>
        <w:t xml:space="preserve"> could provide us with some of the best hope we have for drugs that can </w:t>
      </w:r>
      <w:r w:rsidRPr="00726E2B">
        <w:rPr>
          <w:rStyle w:val="Emphasis"/>
          <w:highlight w:val="cyan"/>
        </w:rPr>
        <w:t>counter</w:t>
      </w:r>
      <w:r w:rsidRPr="00726E2B">
        <w:rPr>
          <w:sz w:val="16"/>
          <w:highlight w:val="cyan"/>
        </w:rPr>
        <w:t xml:space="preserve"> </w:t>
      </w:r>
      <w:r w:rsidRPr="00726E2B">
        <w:rPr>
          <w:rStyle w:val="StyleUnderline"/>
          <w:highlight w:val="cyan"/>
        </w:rPr>
        <w:t>the</w:t>
      </w:r>
      <w:r w:rsidRPr="00726E2B">
        <w:rPr>
          <w:sz w:val="16"/>
          <w:highlight w:val="cyan"/>
        </w:rPr>
        <w:t xml:space="preserve"> </w:t>
      </w:r>
      <w:r w:rsidRPr="00726E2B">
        <w:rPr>
          <w:rStyle w:val="Emphasis"/>
          <w:highlight w:val="cyan"/>
        </w:rPr>
        <w:t>“antibiotic apocalypse”</w:t>
      </w:r>
      <w:r>
        <w:rPr>
          <w:sz w:val="16"/>
        </w:rPr>
        <w:t xml:space="preserve"> before it’s too late.</w:t>
      </w:r>
    </w:p>
    <w:p w14:paraId="73026A4B" w14:textId="77777777" w:rsidR="000554F8" w:rsidRDefault="000554F8" w:rsidP="000554F8">
      <w:pPr>
        <w:pStyle w:val="Heading3"/>
      </w:pPr>
      <w:r>
        <w:lastRenderedPageBreak/>
        <w:t>Labor Law Fails---1NC</w:t>
      </w:r>
    </w:p>
    <w:p w14:paraId="3EB4C212" w14:textId="77777777" w:rsidR="000554F8" w:rsidRDefault="000554F8" w:rsidP="000554F8">
      <w:pPr>
        <w:pStyle w:val="Analytic"/>
      </w:pPr>
      <w:r>
        <w:t xml:space="preserve">Just says the board COULD ban pesticides. </w:t>
      </w:r>
    </w:p>
    <w:p w14:paraId="37860BEC" w14:textId="77777777" w:rsidR="000554F8" w:rsidRPr="00A55275" w:rsidRDefault="000554F8" w:rsidP="000554F8"/>
    <w:p w14:paraId="2C843F57" w14:textId="77777777" w:rsidR="000554F8" w:rsidRDefault="000554F8" w:rsidP="000554F8">
      <w:pPr>
        <w:pStyle w:val="Heading4"/>
      </w:pPr>
      <w:r>
        <w:t xml:space="preserve">The plan solves </w:t>
      </w:r>
      <w:r w:rsidRPr="00710648">
        <w:rPr>
          <w:u w:val="single"/>
        </w:rPr>
        <w:t>nothing</w:t>
      </w:r>
      <w:r>
        <w:t>.</w:t>
      </w:r>
    </w:p>
    <w:p w14:paraId="687EC7F1" w14:textId="77777777" w:rsidR="000554F8" w:rsidRDefault="000554F8" w:rsidP="000554F8">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2C9527F" w14:textId="77777777" w:rsidR="000554F8" w:rsidRPr="00CD772A" w:rsidRDefault="000554F8" w:rsidP="000554F8">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726E2B">
        <w:rPr>
          <w:rStyle w:val="Emphasis"/>
          <w:highlight w:val="cyan"/>
        </w:rPr>
        <w:t>violator</w:t>
      </w:r>
      <w:r w:rsidRPr="00CD772A">
        <w:rPr>
          <w:rStyle w:val="StyleUnderline"/>
        </w:rPr>
        <w:t xml:space="preserve"> would </w:t>
      </w:r>
      <w:r w:rsidRPr="00726E2B">
        <w:rPr>
          <w:rStyle w:val="StyleUnderline"/>
          <w:highlight w:val="cyan"/>
        </w:rPr>
        <w:t>have to expect</w:t>
      </w:r>
      <w:r w:rsidRPr="00CD772A">
        <w:rPr>
          <w:rStyle w:val="StyleUnderline"/>
        </w:rPr>
        <w:t xml:space="preserve"> a</w:t>
      </w:r>
      <w:r w:rsidRPr="00CD772A">
        <w:rPr>
          <w:sz w:val="16"/>
        </w:rPr>
        <w:t xml:space="preserve"> 48% to </w:t>
      </w:r>
      <w:r w:rsidRPr="00726E2B">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726E2B">
        <w:rPr>
          <w:rStyle w:val="StyleUnderline"/>
          <w:highlight w:val="cyan"/>
        </w:rPr>
        <w:t xml:space="preserve">to have an </w:t>
      </w:r>
      <w:r w:rsidRPr="00726E2B">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726E2B">
        <w:rPr>
          <w:rStyle w:val="Emphasis"/>
          <w:highlight w:val="cyan"/>
        </w:rPr>
        <w:t>in practice</w:t>
      </w:r>
      <w:r w:rsidRPr="00CD772A">
        <w:rPr>
          <w:sz w:val="16"/>
        </w:rPr>
        <w:t xml:space="preserve">? </w:t>
      </w:r>
      <w:r w:rsidRPr="00726E2B">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726E2B">
        <w:rPr>
          <w:rStyle w:val="StyleUnderline"/>
          <w:highlight w:val="cyan"/>
        </w:rPr>
        <w:t xml:space="preserve">in the </w:t>
      </w:r>
      <w:r w:rsidRPr="00726E2B">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726E2B">
        <w:rPr>
          <w:rStyle w:val="Emphasis"/>
          <w:sz w:val="30"/>
          <w:szCs w:val="30"/>
          <w:highlight w:val="cyan"/>
        </w:rPr>
        <w:t>less than 1%</w:t>
      </w:r>
      <w:r w:rsidRPr="00CD772A">
        <w:rPr>
          <w:sz w:val="16"/>
        </w:rPr>
        <w:t>.</w:t>
      </w:r>
    </w:p>
    <w:p w14:paraId="606ECC31" w14:textId="77777777" w:rsidR="000554F8" w:rsidRPr="00CD772A" w:rsidRDefault="000554F8" w:rsidP="000554F8">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726E2B">
        <w:rPr>
          <w:rStyle w:val="StyleUnderline"/>
          <w:highlight w:val="cyan"/>
        </w:rPr>
        <w:t>three years</w:t>
      </w:r>
      <w:r w:rsidRPr="00CD772A">
        <w:rPr>
          <w:sz w:val="16"/>
        </w:rPr>
        <w:t xml:space="preserve">, </w:t>
      </w:r>
      <w:r w:rsidRPr="00726E2B">
        <w:rPr>
          <w:rStyle w:val="StyleUnderline"/>
          <w:highlight w:val="cyan"/>
        </w:rPr>
        <w:t xml:space="preserve">the </w:t>
      </w:r>
      <w:r w:rsidRPr="00726E2B">
        <w:rPr>
          <w:rStyle w:val="Emphasis"/>
          <w:highlight w:val="cyan"/>
        </w:rPr>
        <w:t>maximum length</w:t>
      </w:r>
      <w:r w:rsidRPr="00726E2B">
        <w:rPr>
          <w:rStyle w:val="StyleUnderline"/>
          <w:highlight w:val="cyan"/>
        </w:rPr>
        <w:t xml:space="preserve"> for which</w:t>
      </w:r>
      <w:r w:rsidRPr="00CD772A">
        <w:rPr>
          <w:rStyle w:val="StyleUnderline"/>
        </w:rPr>
        <w:t xml:space="preserve"> </w:t>
      </w:r>
      <w:r w:rsidRPr="00CD772A">
        <w:rPr>
          <w:rStyle w:val="Emphasis"/>
        </w:rPr>
        <w:t xml:space="preserve">back </w:t>
      </w:r>
      <w:r w:rsidRPr="00726E2B">
        <w:rPr>
          <w:rStyle w:val="Emphasis"/>
          <w:highlight w:val="cyan"/>
        </w:rPr>
        <w:t>wages</w:t>
      </w:r>
      <w:r w:rsidRPr="00726E2B">
        <w:rPr>
          <w:rStyle w:val="StyleUnderline"/>
          <w:highlight w:val="cyan"/>
        </w:rPr>
        <w:t xml:space="preserve"> can be claimed</w:t>
      </w:r>
      <w:r w:rsidRPr="00CD772A">
        <w:rPr>
          <w:sz w:val="16"/>
        </w:rPr>
        <w:t xml:space="preserve">). This finding illustrates that </w:t>
      </w:r>
      <w:r w:rsidRPr="00726E2B">
        <w:rPr>
          <w:rStyle w:val="StyleUnderline"/>
          <w:highlight w:val="cyan"/>
        </w:rPr>
        <w:t>even under</w:t>
      </w:r>
      <w:r w:rsidRPr="00CD772A">
        <w:rPr>
          <w:sz w:val="16"/>
        </w:rPr>
        <w:t xml:space="preserve"> relatively </w:t>
      </w:r>
      <w:r w:rsidRPr="00726E2B">
        <w:rPr>
          <w:rStyle w:val="Emphasis"/>
          <w:highlight w:val="cyan"/>
        </w:rPr>
        <w:t>effective targeting</w:t>
      </w:r>
      <w:r w:rsidRPr="00CD772A">
        <w:rPr>
          <w:sz w:val="16"/>
        </w:rPr>
        <w:t xml:space="preserve">, </w:t>
      </w:r>
      <w:r w:rsidRPr="00726E2B">
        <w:rPr>
          <w:rStyle w:val="StyleUnderline"/>
          <w:highlight w:val="cyan"/>
        </w:rPr>
        <w:t xml:space="preserve">detection probabilities would need to increase by </w:t>
      </w:r>
      <w:r w:rsidRPr="00726E2B">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159C6FE3" w14:textId="77777777" w:rsidR="000554F8" w:rsidRPr="00CD772A" w:rsidRDefault="000554F8" w:rsidP="000554F8">
      <w:pPr>
        <w:rPr>
          <w:sz w:val="16"/>
        </w:rPr>
      </w:pPr>
      <w:r w:rsidRPr="00726E2B">
        <w:rPr>
          <w:rStyle w:val="StyleUnderline"/>
          <w:highlight w:val="cyan"/>
        </w:rPr>
        <w:t>Given the</w:t>
      </w:r>
      <w:r w:rsidRPr="00CD772A">
        <w:rPr>
          <w:sz w:val="16"/>
        </w:rPr>
        <w:t xml:space="preserve"> relative </w:t>
      </w:r>
      <w:r w:rsidRPr="00726E2B">
        <w:rPr>
          <w:rStyle w:val="StyleUnderline"/>
          <w:highlight w:val="cyan"/>
        </w:rPr>
        <w:t>scarcity of</w:t>
      </w:r>
      <w:r w:rsidRPr="00CD772A">
        <w:rPr>
          <w:rStyle w:val="StyleUnderline"/>
        </w:rPr>
        <w:t xml:space="preserve"> </w:t>
      </w:r>
      <w:r w:rsidRPr="00CD772A">
        <w:rPr>
          <w:rStyle w:val="Emphasis"/>
        </w:rPr>
        <w:t xml:space="preserve">inspection </w:t>
      </w:r>
      <w:r w:rsidRPr="00726E2B">
        <w:rPr>
          <w:rStyle w:val="Emphasis"/>
          <w:highlight w:val="cyan"/>
        </w:rPr>
        <w:t>resources</w:t>
      </w:r>
      <w:r w:rsidRPr="00CD772A">
        <w:rPr>
          <w:sz w:val="16"/>
        </w:rPr>
        <w:t xml:space="preserve">, </w:t>
      </w:r>
      <w:r w:rsidRPr="00726E2B">
        <w:rPr>
          <w:rStyle w:val="StyleUnderline"/>
          <w:highlight w:val="cyan"/>
        </w:rPr>
        <w:t>worker-initiated actions are</w:t>
      </w:r>
      <w:r w:rsidRPr="00CD772A">
        <w:rPr>
          <w:rStyle w:val="StyleUnderline"/>
        </w:rPr>
        <w:t xml:space="preserve"> a </w:t>
      </w:r>
      <w:r w:rsidRPr="00726E2B">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726E2B">
        <w:rPr>
          <w:rStyle w:val="StyleUnderline"/>
          <w:highlight w:val="cyan"/>
        </w:rPr>
        <w:t>workers</w:t>
      </w:r>
      <w:r w:rsidRPr="00CD772A">
        <w:rPr>
          <w:rStyle w:val="StyleUnderline"/>
        </w:rPr>
        <w:t xml:space="preserve"> </w:t>
      </w:r>
      <w:r w:rsidRPr="00CD772A">
        <w:rPr>
          <w:rStyle w:val="Emphasis"/>
        </w:rPr>
        <w:t xml:space="preserve">often </w:t>
      </w:r>
      <w:r w:rsidRPr="00726E2B">
        <w:rPr>
          <w:rStyle w:val="Emphasis"/>
          <w:highlight w:val="cyan"/>
        </w:rPr>
        <w:t>do not</w:t>
      </w:r>
      <w:r w:rsidRPr="00726E2B">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726E2B">
        <w:rPr>
          <w:rStyle w:val="Emphasis"/>
          <w:highlight w:val="cyan"/>
        </w:rPr>
        <w:t>particularly</w:t>
      </w:r>
      <w:r w:rsidRPr="00CD772A">
        <w:rPr>
          <w:rStyle w:val="Emphasis"/>
        </w:rPr>
        <w:t xml:space="preserve"> true</w:t>
      </w:r>
      <w:r w:rsidRPr="00CD772A">
        <w:rPr>
          <w:rStyle w:val="StyleUnderline"/>
        </w:rPr>
        <w:t xml:space="preserve"> for </w:t>
      </w:r>
      <w:r w:rsidRPr="00726E2B">
        <w:rPr>
          <w:rStyle w:val="StyleUnderline"/>
          <w:highlight w:val="cyan"/>
        </w:rPr>
        <w:t xml:space="preserve">the </w:t>
      </w:r>
      <w:r w:rsidRPr="00726E2B">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726E2B">
        <w:rPr>
          <w:rStyle w:val="StyleUnderline"/>
          <w:highlight w:val="cyan"/>
        </w:rPr>
        <w:t xml:space="preserve">for </w:t>
      </w:r>
      <w:r w:rsidRPr="00726E2B">
        <w:rPr>
          <w:rStyle w:val="Emphasis"/>
          <w:highlight w:val="cyan"/>
        </w:rPr>
        <w:t>every 130</w:t>
      </w:r>
      <w:r w:rsidRPr="00CD772A">
        <w:rPr>
          <w:sz w:val="16"/>
        </w:rPr>
        <w:t xml:space="preserve"> overtime </w:t>
      </w:r>
      <w:r w:rsidRPr="00726E2B">
        <w:rPr>
          <w:rStyle w:val="StyleUnderline"/>
          <w:highlight w:val="cyan"/>
        </w:rPr>
        <w:t>violations</w:t>
      </w:r>
      <w:r w:rsidRPr="00CD772A">
        <w:rPr>
          <w:sz w:val="16"/>
        </w:rPr>
        <w:t xml:space="preserve">, </w:t>
      </w:r>
      <w:r w:rsidRPr="00726E2B">
        <w:rPr>
          <w:rStyle w:val="StyleUnderline"/>
          <w:highlight w:val="cyan"/>
        </w:rPr>
        <w:t xml:space="preserve">only </w:t>
      </w:r>
      <w:r w:rsidRPr="00726E2B">
        <w:rPr>
          <w:rStyle w:val="Emphasis"/>
          <w:highlight w:val="cyan"/>
        </w:rPr>
        <w:t>one complaint</w:t>
      </w:r>
      <w:r w:rsidRPr="00726E2B">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2D7D0326" w14:textId="77777777" w:rsidR="000554F8" w:rsidRPr="00641FCA" w:rsidRDefault="000554F8" w:rsidP="000554F8">
      <w:pPr>
        <w:rPr>
          <w:sz w:val="16"/>
        </w:rPr>
      </w:pPr>
      <w:r w:rsidRPr="00641FCA">
        <w:rPr>
          <w:sz w:val="16"/>
        </w:rPr>
        <w:t xml:space="preserve">Why would workers not report violations? First, many </w:t>
      </w:r>
      <w:r w:rsidRPr="00726E2B">
        <w:rPr>
          <w:rStyle w:val="StyleUnderline"/>
          <w:highlight w:val="cyan"/>
        </w:rPr>
        <w:t xml:space="preserve">workers are </w:t>
      </w:r>
      <w:r w:rsidRPr="00726E2B">
        <w:rPr>
          <w:rStyle w:val="Emphasis"/>
          <w:highlight w:val="cyan"/>
        </w:rPr>
        <w:t>unaware</w:t>
      </w:r>
      <w:r w:rsidRPr="00641FCA">
        <w:rPr>
          <w:rStyle w:val="StyleUnderline"/>
        </w:rPr>
        <w:t xml:space="preserve"> that their </w:t>
      </w:r>
      <w:r w:rsidRPr="00641FCA">
        <w:rPr>
          <w:rStyle w:val="Emphasis"/>
        </w:rPr>
        <w:t xml:space="preserve">employer’s pay </w:t>
      </w:r>
      <w:r w:rsidRPr="00726E2B">
        <w:rPr>
          <w:rStyle w:val="Emphasis"/>
          <w:highlight w:val="cyan"/>
        </w:rPr>
        <w:t>practices</w:t>
      </w:r>
      <w:r w:rsidRPr="00726E2B">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726E2B">
        <w:rPr>
          <w:rStyle w:val="StyleUnderline"/>
          <w:highlight w:val="cyan"/>
        </w:rPr>
        <w:t xml:space="preserve">lack </w:t>
      </w:r>
      <w:r w:rsidRPr="00726E2B">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726E2B">
        <w:rPr>
          <w:rStyle w:val="StyleUnderline"/>
          <w:highlight w:val="cyan"/>
        </w:rPr>
        <w:t>scared of</w:t>
      </w:r>
      <w:r w:rsidRPr="00641FCA">
        <w:rPr>
          <w:rStyle w:val="StyleUnderline"/>
        </w:rPr>
        <w:t xml:space="preserve"> </w:t>
      </w:r>
      <w:r w:rsidRPr="00641FCA">
        <w:rPr>
          <w:rStyle w:val="Emphasis"/>
        </w:rPr>
        <w:t xml:space="preserve">employer </w:t>
      </w:r>
      <w:r w:rsidRPr="00726E2B">
        <w:rPr>
          <w:rStyle w:val="Emphasis"/>
          <w:highlight w:val="cyan"/>
        </w:rPr>
        <w:t>retaliation</w:t>
      </w:r>
      <w:r w:rsidRPr="00641FCA">
        <w:rPr>
          <w:sz w:val="16"/>
        </w:rPr>
        <w:t xml:space="preserve">, </w:t>
      </w:r>
      <w:r w:rsidRPr="00641FCA">
        <w:rPr>
          <w:rStyle w:val="StyleUnderline"/>
        </w:rPr>
        <w:t xml:space="preserve">of </w:t>
      </w:r>
      <w:r w:rsidRPr="00726E2B">
        <w:rPr>
          <w:rStyle w:val="StyleUnderline"/>
          <w:highlight w:val="cyan"/>
        </w:rPr>
        <w:t xml:space="preserve">losing their job if the firm is </w:t>
      </w:r>
      <w:r w:rsidRPr="00726E2B">
        <w:rPr>
          <w:rStyle w:val="Emphasis"/>
          <w:highlight w:val="cyan"/>
        </w:rPr>
        <w:t>penalized</w:t>
      </w:r>
      <w:r w:rsidRPr="00641FCA">
        <w:rPr>
          <w:rStyle w:val="Emphasis"/>
        </w:rPr>
        <w:t xml:space="preserve"> by the DOL</w:t>
      </w:r>
      <w:r w:rsidRPr="00641FCA">
        <w:rPr>
          <w:sz w:val="16"/>
        </w:rPr>
        <w:t xml:space="preserve">, </w:t>
      </w:r>
      <w:r w:rsidRPr="00726E2B">
        <w:rPr>
          <w:rStyle w:val="StyleUnderline"/>
          <w:highlight w:val="cyan"/>
        </w:rPr>
        <w:t>or</w:t>
      </w:r>
      <w:r w:rsidRPr="00641FCA">
        <w:rPr>
          <w:sz w:val="16"/>
        </w:rPr>
        <w:t xml:space="preserve"> of </w:t>
      </w:r>
      <w:r w:rsidRPr="00641FCA">
        <w:rPr>
          <w:rStyle w:val="StyleUnderline"/>
        </w:rPr>
        <w:t xml:space="preserve">contacting </w:t>
      </w:r>
      <w:r w:rsidRPr="00726E2B">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726E2B">
        <w:rPr>
          <w:rStyle w:val="StyleUnderline"/>
          <w:highlight w:val="cyan"/>
        </w:rPr>
        <w:t>workers</w:t>
      </w:r>
      <w:r w:rsidRPr="00641FCA">
        <w:rPr>
          <w:sz w:val="16"/>
        </w:rPr>
        <w:t xml:space="preserve"> may </w:t>
      </w:r>
      <w:r w:rsidRPr="00641FCA">
        <w:rPr>
          <w:rStyle w:val="Emphasis"/>
        </w:rPr>
        <w:t xml:space="preserve">simply </w:t>
      </w:r>
      <w:r w:rsidRPr="00726E2B">
        <w:rPr>
          <w:rStyle w:val="Emphasis"/>
          <w:highlight w:val="cyan"/>
        </w:rPr>
        <w:t>move</w:t>
      </w:r>
      <w:r w:rsidRPr="00641FCA">
        <w:rPr>
          <w:rStyle w:val="Emphasis"/>
        </w:rPr>
        <w:t xml:space="preserve"> on</w:t>
      </w:r>
      <w:r w:rsidRPr="00641FCA">
        <w:rPr>
          <w:rStyle w:val="StyleUnderline"/>
        </w:rPr>
        <w:t xml:space="preserve"> </w:t>
      </w:r>
      <w:r w:rsidRPr="00726E2B">
        <w:rPr>
          <w:rStyle w:val="StyleUnderline"/>
          <w:highlight w:val="cyan"/>
        </w:rPr>
        <w:t>to another job</w:t>
      </w:r>
      <w:r w:rsidRPr="00641FCA">
        <w:rPr>
          <w:sz w:val="16"/>
        </w:rPr>
        <w:t xml:space="preserve"> (Bobo 2011). Finally, </w:t>
      </w:r>
      <w:r w:rsidRPr="00726E2B">
        <w:rPr>
          <w:rStyle w:val="StyleUnderline"/>
          <w:highlight w:val="cyan"/>
        </w:rPr>
        <w:t>if</w:t>
      </w:r>
      <w:r w:rsidRPr="00641FCA">
        <w:rPr>
          <w:rStyle w:val="StyleUnderline"/>
        </w:rPr>
        <w:t xml:space="preserve"> a worker believes</w:t>
      </w:r>
      <w:r w:rsidRPr="00641FCA">
        <w:rPr>
          <w:sz w:val="16"/>
        </w:rPr>
        <w:t xml:space="preserve"> that </w:t>
      </w:r>
      <w:r w:rsidRPr="00726E2B">
        <w:rPr>
          <w:rStyle w:val="StyleUnderline"/>
          <w:highlight w:val="cyan"/>
        </w:rPr>
        <w:t xml:space="preserve">their job </w:t>
      </w:r>
      <w:r w:rsidRPr="00726E2B">
        <w:rPr>
          <w:rStyle w:val="Emphasis"/>
          <w:highlight w:val="cyan"/>
        </w:rPr>
        <w:t>would not exist</w:t>
      </w:r>
      <w:r w:rsidRPr="00726E2B">
        <w:rPr>
          <w:rStyle w:val="StyleUnderline"/>
          <w:highlight w:val="cyan"/>
        </w:rPr>
        <w:t xml:space="preserve"> with a higher wage</w:t>
      </w:r>
      <w:r w:rsidRPr="00641FCA">
        <w:rPr>
          <w:sz w:val="16"/>
        </w:rPr>
        <w:t xml:space="preserve">, </w:t>
      </w:r>
      <w:r w:rsidRPr="00641FCA">
        <w:rPr>
          <w:rStyle w:val="StyleUnderline"/>
        </w:rPr>
        <w:t xml:space="preserve">a </w:t>
      </w:r>
      <w:r w:rsidRPr="00726E2B">
        <w:rPr>
          <w:rStyle w:val="StyleUnderline"/>
          <w:highlight w:val="cyan"/>
        </w:rPr>
        <w:t>firm and worker</w:t>
      </w:r>
      <w:r w:rsidRPr="00641FCA">
        <w:rPr>
          <w:sz w:val="16"/>
        </w:rPr>
        <w:t xml:space="preserve"> may </w:t>
      </w:r>
      <w:r w:rsidRPr="00726E2B">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726E2B">
        <w:rPr>
          <w:rStyle w:val="StyleUnderline"/>
          <w:highlight w:val="cyan"/>
        </w:rPr>
        <w:t>Even if a worker does want to bring a suit</w:t>
      </w:r>
      <w:r w:rsidRPr="00641FCA">
        <w:rPr>
          <w:sz w:val="16"/>
        </w:rPr>
        <w:t xml:space="preserve">, </w:t>
      </w:r>
      <w:r w:rsidRPr="00726E2B">
        <w:rPr>
          <w:rStyle w:val="Emphasis"/>
          <w:highlight w:val="cyan"/>
        </w:rPr>
        <w:t>high costs</w:t>
      </w:r>
      <w:r w:rsidRPr="00641FCA">
        <w:rPr>
          <w:rStyle w:val="StyleUnderline"/>
        </w:rPr>
        <w:t xml:space="preserve"> </w:t>
      </w:r>
      <w:r w:rsidRPr="00726E2B">
        <w:rPr>
          <w:rStyle w:val="StyleUnderline"/>
          <w:highlight w:val="cyan"/>
        </w:rPr>
        <w:t>mean</w:t>
      </w:r>
      <w:r w:rsidRPr="00641FCA">
        <w:rPr>
          <w:rStyle w:val="StyleUnderline"/>
        </w:rPr>
        <w:t xml:space="preserve"> that </w:t>
      </w:r>
      <w:r w:rsidRPr="00485207">
        <w:rPr>
          <w:rStyle w:val="Emphasis"/>
        </w:rPr>
        <w:t xml:space="preserve">FLSA </w:t>
      </w:r>
      <w:r w:rsidRPr="00726E2B">
        <w:rPr>
          <w:rStyle w:val="Emphasis"/>
          <w:highlight w:val="cyan"/>
        </w:rPr>
        <w:t>cases</w:t>
      </w:r>
      <w:r w:rsidRPr="00726E2B">
        <w:rPr>
          <w:rStyle w:val="StyleUnderline"/>
          <w:highlight w:val="cyan"/>
        </w:rPr>
        <w:t xml:space="preserve"> are</w:t>
      </w:r>
      <w:r w:rsidRPr="00641FCA">
        <w:rPr>
          <w:rStyle w:val="StyleUnderline"/>
        </w:rPr>
        <w:t xml:space="preserve"> </w:t>
      </w:r>
      <w:r w:rsidRPr="00641FCA">
        <w:rPr>
          <w:rStyle w:val="StyleUnderline"/>
        </w:rPr>
        <w:lastRenderedPageBreak/>
        <w:t xml:space="preserve">often </w:t>
      </w:r>
      <w:r w:rsidRPr="00726E2B">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2FEE9EAC" w14:textId="77777777" w:rsidR="000554F8" w:rsidRDefault="000554F8" w:rsidP="000554F8"/>
    <w:p w14:paraId="704A0C77" w14:textId="77777777" w:rsidR="000554F8" w:rsidRDefault="000554F8" w:rsidP="000554F8"/>
    <w:p w14:paraId="63CD2538" w14:textId="77777777" w:rsidR="000554F8" w:rsidRDefault="000554F8" w:rsidP="000554F8">
      <w:pPr>
        <w:pStyle w:val="Heading2"/>
      </w:pPr>
      <w:r>
        <w:lastRenderedPageBreak/>
        <w:t>Innovation</w:t>
      </w:r>
    </w:p>
    <w:p w14:paraId="5019B613" w14:textId="77777777" w:rsidR="000554F8" w:rsidRDefault="000554F8" w:rsidP="000554F8">
      <w:pPr>
        <w:pStyle w:val="Heading3"/>
      </w:pPr>
      <w:r>
        <w:lastRenderedPageBreak/>
        <w:t>Warming---1NC</w:t>
      </w:r>
    </w:p>
    <w:p w14:paraId="056AE3DA" w14:textId="77777777" w:rsidR="000554F8" w:rsidRDefault="000554F8" w:rsidP="000554F8">
      <w:pPr>
        <w:pStyle w:val="Heading4"/>
      </w:pPr>
      <w:r>
        <w:t xml:space="preserve">No </w:t>
      </w:r>
      <w:r>
        <w:rPr>
          <w:u w:val="single"/>
        </w:rPr>
        <w:t>existential</w:t>
      </w:r>
      <w:r>
        <w:t xml:space="preserve"> climate impact AND </w:t>
      </w:r>
      <w:r>
        <w:rPr>
          <w:u w:val="single"/>
        </w:rPr>
        <w:t>adaptation</w:t>
      </w:r>
      <w:r>
        <w:t xml:space="preserve"> solves.</w:t>
      </w:r>
    </w:p>
    <w:p w14:paraId="70B3D9B7" w14:textId="77777777" w:rsidR="000554F8" w:rsidRDefault="000554F8" w:rsidP="000554F8">
      <w:r>
        <w:t xml:space="preserve">Dr. Nicola </w:t>
      </w:r>
      <w:r>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3EB4322C" w14:textId="77777777" w:rsidR="000554F8" w:rsidRDefault="000554F8" w:rsidP="000554F8">
      <w:r>
        <w:rPr>
          <w:sz w:val="16"/>
        </w:rPr>
        <w:t xml:space="preserve">Most of the time, for cases #1–3, the impacts and risks of climate changes would be moderate (yellow-orange flag) until 2050. The SSP2-4.5 </w:t>
      </w:r>
      <w:r>
        <w:rPr>
          <w:rStyle w:val="StyleUnderline"/>
        </w:rPr>
        <w:t>scenario</w:t>
      </w:r>
      <w:r>
        <w:rPr>
          <w:sz w:val="16"/>
        </w:rPr>
        <w:t xml:space="preserve"> may also </w:t>
      </w:r>
      <w:r>
        <w:rPr>
          <w:rStyle w:val="StyleUnderline"/>
        </w:rPr>
        <w:t>ensure an</w:t>
      </w:r>
      <w:r>
        <w:rPr>
          <w:sz w:val="16"/>
        </w:rPr>
        <w:t xml:space="preserve"> </w:t>
      </w:r>
      <w:r>
        <w:rPr>
          <w:rStyle w:val="Emphasis"/>
        </w:rPr>
        <w:t>average</w:t>
      </w:r>
      <w:r>
        <w:rPr>
          <w:sz w:val="16"/>
        </w:rPr>
        <w:t xml:space="preserve"> </w:t>
      </w:r>
      <w:r>
        <w:rPr>
          <w:rStyle w:val="StyleUnderline"/>
        </w:rPr>
        <w:t>global surface temperature of</w:t>
      </w:r>
      <w:r>
        <w:rPr>
          <w:sz w:val="16"/>
        </w:rPr>
        <w:t xml:space="preserve"> </w:t>
      </w:r>
      <w:r>
        <w:rPr>
          <w:rStyle w:val="Emphasis"/>
        </w:rPr>
        <w:t>less than 2 °C by 2100</w:t>
      </w:r>
      <w:r>
        <w:rPr>
          <w:sz w:val="16"/>
        </w:rPr>
        <w:t xml:space="preserve">, and hence also this moderate SSP should be considered compatible with the Paris Agreement warming objective. As a result, </w:t>
      </w:r>
      <w:r>
        <w:rPr>
          <w:rStyle w:val="StyleUnderline"/>
        </w:rPr>
        <w:t>while</w:t>
      </w:r>
      <w:r>
        <w:rPr>
          <w:sz w:val="16"/>
        </w:rPr>
        <w:t xml:space="preserve"> suitable </w:t>
      </w:r>
      <w:r w:rsidRPr="00726E2B">
        <w:rPr>
          <w:rStyle w:val="Emphasis"/>
          <w:highlight w:val="cyan"/>
        </w:rPr>
        <w:t>adaptation</w:t>
      </w:r>
      <w:r>
        <w:rPr>
          <w:sz w:val="16"/>
        </w:rPr>
        <w:t xml:space="preserve"> techniques </w:t>
      </w:r>
      <w:r>
        <w:rPr>
          <w:rStyle w:val="StyleUnderline"/>
        </w:rPr>
        <w:t>may always be</w:t>
      </w:r>
      <w:r>
        <w:rPr>
          <w:sz w:val="16"/>
        </w:rPr>
        <w:t xml:space="preserve"> </w:t>
      </w:r>
      <w:r>
        <w:rPr>
          <w:rStyle w:val="Emphasis"/>
        </w:rPr>
        <w:t>required</w:t>
      </w:r>
      <w:r>
        <w:rPr>
          <w:sz w:val="16"/>
        </w:rPr>
        <w:t xml:space="preserve">, </w:t>
      </w:r>
      <w:r>
        <w:rPr>
          <w:rStyle w:val="StyleUnderline"/>
        </w:rPr>
        <w:t>they may be</w:t>
      </w:r>
      <w:r>
        <w:rPr>
          <w:sz w:val="16"/>
        </w:rPr>
        <w:t xml:space="preserve"> </w:t>
      </w:r>
      <w:r>
        <w:rPr>
          <w:rStyle w:val="Emphasis"/>
        </w:rPr>
        <w:t xml:space="preserve">rather </w:t>
      </w:r>
      <w:r w:rsidRPr="00726E2B">
        <w:rPr>
          <w:rStyle w:val="Emphasis"/>
          <w:highlight w:val="cyan"/>
        </w:rPr>
        <w:t>affordable</w:t>
      </w:r>
      <w:r w:rsidRPr="00726E2B">
        <w:rPr>
          <w:sz w:val="16"/>
          <w:highlight w:val="cyan"/>
        </w:rPr>
        <w:t xml:space="preserve"> </w:t>
      </w:r>
      <w:r w:rsidRPr="00726E2B">
        <w:rPr>
          <w:rStyle w:val="StyleUnderline"/>
          <w:highlight w:val="cyan"/>
        </w:rPr>
        <w:t>because</w:t>
      </w:r>
      <w:r>
        <w:rPr>
          <w:rStyle w:val="StyleUnderline"/>
        </w:rPr>
        <w:t xml:space="preserve"> the</w:t>
      </w:r>
      <w:r>
        <w:rPr>
          <w:sz w:val="16"/>
        </w:rPr>
        <w:t xml:space="preserve"> </w:t>
      </w:r>
      <w:r>
        <w:rPr>
          <w:rStyle w:val="Emphasis"/>
        </w:rPr>
        <w:t>impacts</w:t>
      </w:r>
      <w:r>
        <w:rPr>
          <w:sz w:val="16"/>
        </w:rPr>
        <w:t xml:space="preserve"> </w:t>
      </w:r>
      <w:r>
        <w:rPr>
          <w:rStyle w:val="StyleUnderline"/>
        </w:rPr>
        <w:t>and</w:t>
      </w:r>
      <w:r>
        <w:rPr>
          <w:sz w:val="16"/>
        </w:rPr>
        <w:t xml:space="preserve"> </w:t>
      </w:r>
      <w:r w:rsidRPr="00726E2B">
        <w:rPr>
          <w:rStyle w:val="Emphasis"/>
          <w:highlight w:val="cyan"/>
        </w:rPr>
        <w:t>risks</w:t>
      </w:r>
      <w:r>
        <w:rPr>
          <w:sz w:val="16"/>
        </w:rPr>
        <w:t xml:space="preserve"> </w:t>
      </w:r>
      <w:r>
        <w:rPr>
          <w:rStyle w:val="StyleUnderline"/>
        </w:rPr>
        <w:t xml:space="preserve">of actual future climate change </w:t>
      </w:r>
      <w:r w:rsidRPr="00726E2B">
        <w:rPr>
          <w:rStyle w:val="StyleUnderline"/>
          <w:highlight w:val="cyan"/>
        </w:rPr>
        <w:t>are</w:t>
      </w:r>
      <w:r>
        <w:rPr>
          <w:rStyle w:val="StyleUnderline"/>
        </w:rPr>
        <w:t xml:space="preserve"> expected to be</w:t>
      </w:r>
      <w:r>
        <w:rPr>
          <w:sz w:val="16"/>
        </w:rPr>
        <w:t xml:space="preserve"> </w:t>
      </w:r>
      <w:r w:rsidRPr="00726E2B">
        <w:rPr>
          <w:rStyle w:val="Emphasis"/>
          <w:highlight w:val="cyan"/>
        </w:rPr>
        <w:t>non alarming</w:t>
      </w:r>
      <w:r>
        <w:rPr>
          <w:sz w:val="16"/>
        </w:rPr>
        <w:t>.</w:t>
      </w:r>
    </w:p>
    <w:p w14:paraId="21F5A305" w14:textId="77777777" w:rsidR="000554F8" w:rsidRDefault="000554F8" w:rsidP="000554F8">
      <w:r>
        <w:rPr>
          <w:sz w:val="16"/>
        </w:rPr>
        <w:t>7. Discussion and conclusion</w:t>
      </w:r>
    </w:p>
    <w:p w14:paraId="677BB2E8" w14:textId="77777777" w:rsidR="000554F8" w:rsidRDefault="000554F8" w:rsidP="000554F8">
      <w:r>
        <w:rPr>
          <w:rStyle w:val="StyleUnderline"/>
        </w:rPr>
        <w:t>The</w:t>
      </w:r>
      <w:r>
        <w:rPr>
          <w:sz w:val="16"/>
        </w:rPr>
        <w:t xml:space="preserve"> </w:t>
      </w:r>
      <w:r>
        <w:rPr>
          <w:rStyle w:val="Emphasis"/>
        </w:rPr>
        <w:t>IPCC</w:t>
      </w:r>
      <w:r>
        <w:rPr>
          <w:sz w:val="16"/>
        </w:rPr>
        <w:t xml:space="preserve"> </w:t>
      </w:r>
      <w:r>
        <w:rPr>
          <w:rStyle w:val="StyleUnderline"/>
        </w:rPr>
        <w:t>used the</w:t>
      </w:r>
      <w:r>
        <w:rPr>
          <w:sz w:val="16"/>
        </w:rPr>
        <w:t xml:space="preserve"> CMIP6 </w:t>
      </w:r>
      <w:r>
        <w:rPr>
          <w:rStyle w:val="Emphasis"/>
        </w:rPr>
        <w:t>GCMs</w:t>
      </w:r>
      <w:r>
        <w:rPr>
          <w:sz w:val="16"/>
        </w:rPr>
        <w:t xml:space="preserve"> </w:t>
      </w:r>
      <w:r>
        <w:rPr>
          <w:rStyle w:val="StyleUnderline"/>
        </w:rPr>
        <w:t>to assess the probable risks and impacts of climate change on global and regional scales over the next century</w:t>
      </w:r>
      <w:r>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Pr>
          <w:rStyle w:val="StyleUnderline"/>
        </w:rPr>
        <w:t>there is a</w:t>
      </w:r>
      <w:r>
        <w:rPr>
          <w:sz w:val="16"/>
        </w:rPr>
        <w:t xml:space="preserve"> </w:t>
      </w:r>
      <w:r>
        <w:rPr>
          <w:rStyle w:val="Emphasis"/>
        </w:rPr>
        <w:t>great deal of uncertainty</w:t>
      </w:r>
      <w:r>
        <w:rPr>
          <w:sz w:val="16"/>
        </w:rPr>
        <w:t xml:space="preserve"> </w:t>
      </w:r>
      <w:r>
        <w:rPr>
          <w:rStyle w:val="StyleUnderline"/>
        </w:rPr>
        <w:t>in</w:t>
      </w:r>
      <w:r>
        <w:rPr>
          <w:sz w:val="16"/>
        </w:rPr>
        <w:t xml:space="preserve"> both conditions that must be restricted to </w:t>
      </w:r>
      <w:r>
        <w:rPr>
          <w:rStyle w:val="StyleUnderline"/>
        </w:rPr>
        <w:t>properly assessing</w:t>
      </w:r>
      <w:r>
        <w:rPr>
          <w:sz w:val="16"/>
        </w:rPr>
        <w:t xml:space="preserve"> </w:t>
      </w:r>
      <w:r>
        <w:rPr>
          <w:rStyle w:val="Emphasis"/>
        </w:rPr>
        <w:t>realistic</w:t>
      </w:r>
      <w:r>
        <w:rPr>
          <w:sz w:val="16"/>
        </w:rPr>
        <w:t xml:space="preserve"> </w:t>
      </w:r>
      <w:r>
        <w:rPr>
          <w:rStyle w:val="StyleUnderline"/>
        </w:rPr>
        <w:t>climate-change impacts and risks</w:t>
      </w:r>
      <w:r>
        <w:rPr>
          <w:sz w:val="16"/>
        </w:rPr>
        <w:t xml:space="preserve"> for the 21st century and developing appropriate climate policies to optimally address them.</w:t>
      </w:r>
    </w:p>
    <w:p w14:paraId="0F8B620C" w14:textId="77777777" w:rsidR="000554F8" w:rsidRDefault="000554F8" w:rsidP="000554F8">
      <w:r>
        <w:rPr>
          <w:sz w:val="16"/>
        </w:rPr>
        <w:t xml:space="preserve">The ECS of the CMIP6 GCMs ranges between 1.8 °C and 5.7 °C, but </w:t>
      </w:r>
      <w:r>
        <w:rPr>
          <w:rStyle w:val="StyleUnderline"/>
        </w:rPr>
        <w:t>the</w:t>
      </w:r>
      <w:r>
        <w:rPr>
          <w:sz w:val="16"/>
        </w:rPr>
        <w:t xml:space="preserve"> </w:t>
      </w:r>
      <w:r w:rsidRPr="00726E2B">
        <w:rPr>
          <w:rStyle w:val="Emphasis"/>
          <w:highlight w:val="cyan"/>
        </w:rPr>
        <w:t>IPCC</w:t>
      </w:r>
      <w:r>
        <w:rPr>
          <w:sz w:val="16"/>
        </w:rPr>
        <w:t xml:space="preserve"> AR6 </w:t>
      </w:r>
      <w:r w:rsidRPr="00726E2B">
        <w:rPr>
          <w:rStyle w:val="StyleUnderline"/>
          <w:highlight w:val="cyan"/>
        </w:rPr>
        <w:t>acknowledged</w:t>
      </w:r>
      <w:r>
        <w:rPr>
          <w:rStyle w:val="StyleUnderline"/>
        </w:rPr>
        <w:t xml:space="preserve"> the</w:t>
      </w:r>
      <w:r>
        <w:rPr>
          <w:sz w:val="16"/>
        </w:rPr>
        <w:t xml:space="preserve"> </w:t>
      </w:r>
      <w:r>
        <w:rPr>
          <w:rStyle w:val="Emphasis"/>
        </w:rPr>
        <w:t>existence</w:t>
      </w:r>
      <w:r>
        <w:rPr>
          <w:sz w:val="16"/>
        </w:rPr>
        <w:t xml:space="preserve"> </w:t>
      </w:r>
      <w:r>
        <w:rPr>
          <w:rStyle w:val="StyleUnderline"/>
        </w:rPr>
        <w:t xml:space="preserve">of </w:t>
      </w:r>
      <w:r w:rsidRPr="00726E2B">
        <w:rPr>
          <w:rStyle w:val="StyleUnderline"/>
          <w:highlight w:val="cyan"/>
        </w:rPr>
        <w:t>a</w:t>
      </w:r>
      <w:r w:rsidRPr="00726E2B">
        <w:rPr>
          <w:sz w:val="16"/>
          <w:highlight w:val="cyan"/>
        </w:rPr>
        <w:t xml:space="preserve"> </w:t>
      </w:r>
      <w:r w:rsidRPr="00726E2B">
        <w:rPr>
          <w:rStyle w:val="Emphasis"/>
          <w:highlight w:val="cyan"/>
        </w:rPr>
        <w:t>“hot” model problem</w:t>
      </w:r>
      <w:r w:rsidRPr="00726E2B">
        <w:rPr>
          <w:sz w:val="16"/>
          <w:highlight w:val="cyan"/>
        </w:rPr>
        <w:t xml:space="preserve"> </w:t>
      </w:r>
      <w:r w:rsidRPr="00726E2B">
        <w:rPr>
          <w:rStyle w:val="StyleUnderline"/>
          <w:highlight w:val="cyan"/>
        </w:rPr>
        <w:t>and</w:t>
      </w:r>
      <w:r>
        <w:rPr>
          <w:rStyle w:val="StyleUnderline"/>
        </w:rPr>
        <w:t xml:space="preserve"> claimed that the</w:t>
      </w:r>
      <w:r>
        <w:rPr>
          <w:sz w:val="16"/>
        </w:rPr>
        <w:t xml:space="preserve"> </w:t>
      </w:r>
      <w:r w:rsidRPr="00726E2B">
        <w:rPr>
          <w:rStyle w:val="Emphasis"/>
          <w:highlight w:val="cyan"/>
        </w:rPr>
        <w:t>actual ECS</w:t>
      </w:r>
      <w:r>
        <w:rPr>
          <w:sz w:val="16"/>
        </w:rPr>
        <w:t xml:space="preserve"> </w:t>
      </w:r>
      <w:r>
        <w:rPr>
          <w:rStyle w:val="StyleUnderline"/>
        </w:rPr>
        <w:t>may likely range between</w:t>
      </w:r>
      <w:r>
        <w:rPr>
          <w:sz w:val="16"/>
        </w:rPr>
        <w:t xml:space="preserve"> </w:t>
      </w:r>
      <w:r>
        <w:rPr>
          <w:rStyle w:val="Emphasis"/>
        </w:rPr>
        <w:t>2.5 °C</w:t>
      </w:r>
      <w:r>
        <w:rPr>
          <w:sz w:val="16"/>
        </w:rPr>
        <w:t xml:space="preserve"> </w:t>
      </w:r>
      <w:r>
        <w:rPr>
          <w:rStyle w:val="StyleUnderline"/>
        </w:rPr>
        <w:t>and</w:t>
      </w:r>
      <w:r>
        <w:rPr>
          <w:sz w:val="16"/>
        </w:rPr>
        <w:t xml:space="preserve"> </w:t>
      </w:r>
      <w:r>
        <w:rPr>
          <w:rStyle w:val="Emphasis"/>
        </w:rPr>
        <w:t>4.0 °C</w:t>
      </w:r>
      <w:r>
        <w:rPr>
          <w:sz w:val="16"/>
        </w:rPr>
        <w:t xml:space="preserve">, </w:t>
      </w:r>
      <w:r>
        <w:rPr>
          <w:rStyle w:val="StyleUnderline"/>
        </w:rPr>
        <w:t>with a best estimate of around</w:t>
      </w:r>
      <w:r>
        <w:rPr>
          <w:sz w:val="16"/>
        </w:rPr>
        <w:t xml:space="preserve"> </w:t>
      </w:r>
      <w:r>
        <w:rPr>
          <w:rStyle w:val="Emphasis"/>
        </w:rPr>
        <w:t>3.0 °C</w:t>
      </w:r>
      <w:r>
        <w:rPr>
          <w:sz w:val="16"/>
        </w:rPr>
        <w:t xml:space="preserve"> (Sherwood et al., 2020, Hausfather et al., 2022). However, </w:t>
      </w:r>
      <w:r>
        <w:rPr>
          <w:rStyle w:val="StyleUnderline"/>
        </w:rPr>
        <w:t>recent research suggests</w:t>
      </w:r>
      <w:r>
        <w:rPr>
          <w:sz w:val="16"/>
        </w:rPr>
        <w:t xml:space="preserve"> that </w:t>
      </w:r>
      <w:r>
        <w:rPr>
          <w:rStyle w:val="StyleUnderline"/>
        </w:rPr>
        <w:t>the</w:t>
      </w:r>
      <w:r>
        <w:rPr>
          <w:sz w:val="16"/>
        </w:rPr>
        <w:t xml:space="preserve"> </w:t>
      </w:r>
      <w:r>
        <w:rPr>
          <w:rStyle w:val="Emphasis"/>
        </w:rPr>
        <w:t>expected</w:t>
      </w:r>
      <w:r>
        <w:rPr>
          <w:sz w:val="16"/>
        </w:rPr>
        <w:t xml:space="preserve"> </w:t>
      </w:r>
      <w:r>
        <w:rPr>
          <w:rStyle w:val="StyleUnderline"/>
        </w:rPr>
        <w:t>ECS range should vary within</w:t>
      </w:r>
      <w:r>
        <w:rPr>
          <w:sz w:val="16"/>
        </w:rPr>
        <w:t xml:space="preserve"> </w:t>
      </w:r>
      <w:r>
        <w:rPr>
          <w:rStyle w:val="Emphasis"/>
        </w:rPr>
        <w:t>lower</w:t>
      </w:r>
      <w:r>
        <w:rPr>
          <w:sz w:val="16"/>
        </w:rPr>
        <w:t xml:space="preserve"> </w:t>
      </w:r>
      <w:r>
        <w:rPr>
          <w:rStyle w:val="StyleUnderline"/>
        </w:rPr>
        <w:t>values between</w:t>
      </w:r>
      <w:r>
        <w:rPr>
          <w:sz w:val="16"/>
        </w:rPr>
        <w:t xml:space="preserve"> </w:t>
      </w:r>
      <w:r>
        <w:rPr>
          <w:rStyle w:val="Emphasis"/>
        </w:rPr>
        <w:t>1.5 °C</w:t>
      </w:r>
      <w:r>
        <w:rPr>
          <w:sz w:val="16"/>
        </w:rPr>
        <w:t xml:space="preserve"> </w:t>
      </w:r>
      <w:r>
        <w:rPr>
          <w:rStyle w:val="StyleUnderline"/>
        </w:rPr>
        <w:t>and</w:t>
      </w:r>
      <w:r>
        <w:rPr>
          <w:sz w:val="16"/>
        </w:rPr>
        <w:t xml:space="preserve"> </w:t>
      </w:r>
      <w:r>
        <w:rPr>
          <w:rStyle w:val="Emphasis"/>
        </w:rPr>
        <w:t>3 °C</w:t>
      </w:r>
      <w:r>
        <w:rPr>
          <w:sz w:val="16"/>
        </w:rPr>
        <w:t xml:space="preserve"> (Nijsse et al., 2020, Scafetta, 2022, Scafetta, 2023a, Lewis, 2023, Spencer and Christy, 2023). Furthermore, </w:t>
      </w:r>
      <w:r w:rsidRPr="00726E2B">
        <w:rPr>
          <w:rStyle w:val="StyleUnderline"/>
          <w:highlight w:val="cyan"/>
        </w:rPr>
        <w:t>according to</w:t>
      </w:r>
      <w:r>
        <w:rPr>
          <w:rStyle w:val="StyleUnderline"/>
        </w:rPr>
        <w:t xml:space="preserve"> a number of</w:t>
      </w:r>
      <w:r>
        <w:rPr>
          <w:sz w:val="16"/>
        </w:rPr>
        <w:t xml:space="preserve"> </w:t>
      </w:r>
      <w:r w:rsidRPr="00726E2B">
        <w:rPr>
          <w:rStyle w:val="Emphasis"/>
          <w:highlight w:val="cyan"/>
        </w:rPr>
        <w:t>empiric</w:t>
      </w:r>
      <w:r>
        <w:rPr>
          <w:rStyle w:val="Emphasis"/>
        </w:rPr>
        <w:t>al studie</w:t>
      </w:r>
      <w:r w:rsidRPr="00726E2B">
        <w:rPr>
          <w:rStyle w:val="Emphasis"/>
          <w:highlight w:val="cyan"/>
        </w:rPr>
        <w:t>s</w:t>
      </w:r>
      <w:r>
        <w:rPr>
          <w:sz w:val="16"/>
        </w:rPr>
        <w:t xml:space="preserve">, </w:t>
      </w:r>
      <w:r>
        <w:rPr>
          <w:rStyle w:val="StyleUnderline"/>
        </w:rPr>
        <w:t>the</w:t>
      </w:r>
      <w:r>
        <w:rPr>
          <w:sz w:val="16"/>
        </w:rPr>
        <w:t xml:space="preserve"> </w:t>
      </w:r>
      <w:r>
        <w:rPr>
          <w:rStyle w:val="Emphasis"/>
        </w:rPr>
        <w:t>actual</w:t>
      </w:r>
      <w:r>
        <w:rPr>
          <w:sz w:val="16"/>
        </w:rPr>
        <w:t xml:space="preserve"> </w:t>
      </w:r>
      <w:r>
        <w:rPr>
          <w:rStyle w:val="StyleUnderline"/>
        </w:rPr>
        <w:t xml:space="preserve">ECS values </w:t>
      </w:r>
      <w:r w:rsidRPr="00726E2B">
        <w:rPr>
          <w:rStyle w:val="StyleUnderline"/>
          <w:highlight w:val="cyan"/>
        </w:rPr>
        <w:t>could</w:t>
      </w:r>
      <w:r>
        <w:rPr>
          <w:rStyle w:val="StyleUnderline"/>
        </w:rPr>
        <w:t xml:space="preserve"> even </w:t>
      </w:r>
      <w:r w:rsidRPr="00726E2B">
        <w:rPr>
          <w:rStyle w:val="StyleUnderline"/>
          <w:highlight w:val="cyan"/>
        </w:rPr>
        <w:t>be</w:t>
      </w:r>
      <w:r>
        <w:rPr>
          <w:sz w:val="16"/>
        </w:rPr>
        <w:t xml:space="preserve"> </w:t>
      </w:r>
      <w:r>
        <w:rPr>
          <w:rStyle w:val="Emphasis"/>
        </w:rPr>
        <w:t>significantly lower</w:t>
      </w:r>
      <w:r>
        <w:rPr>
          <w:sz w:val="16"/>
        </w:rPr>
        <w:t xml:space="preserve">, </w:t>
      </w:r>
      <w:r>
        <w:rPr>
          <w:rStyle w:val="StyleUnderline"/>
        </w:rPr>
        <w:t>ranging between</w:t>
      </w:r>
      <w:r>
        <w:rPr>
          <w:sz w:val="16"/>
        </w:rPr>
        <w:t xml:space="preserve"> </w:t>
      </w:r>
      <w:r w:rsidRPr="00726E2B">
        <w:rPr>
          <w:rStyle w:val="Emphasis"/>
          <w:highlight w:val="cyan"/>
        </w:rPr>
        <w:t>1</w:t>
      </w:r>
      <w:r>
        <w:rPr>
          <w:rStyle w:val="Emphasis"/>
        </w:rPr>
        <w:t xml:space="preserve"> °C</w:t>
      </w:r>
      <w:r>
        <w:rPr>
          <w:sz w:val="16"/>
        </w:rPr>
        <w:t xml:space="preserve"> </w:t>
      </w:r>
      <w:r w:rsidRPr="00726E2B">
        <w:rPr>
          <w:rStyle w:val="StyleUnderline"/>
          <w:highlight w:val="cyan"/>
        </w:rPr>
        <w:t>and</w:t>
      </w:r>
      <w:r w:rsidRPr="00726E2B">
        <w:rPr>
          <w:sz w:val="16"/>
          <w:highlight w:val="cyan"/>
        </w:rPr>
        <w:t xml:space="preserve"> </w:t>
      </w:r>
      <w:r w:rsidRPr="00726E2B">
        <w:rPr>
          <w:rStyle w:val="Emphasis"/>
          <w:highlight w:val="cyan"/>
        </w:rPr>
        <w:t>2 °C</w:t>
      </w:r>
      <w:r>
        <w:rPr>
          <w:sz w:val="16"/>
        </w:rPr>
        <w:t xml:space="preserve"> (Lindzen and Choi, 2011, Scafetta, 2013, Scafetta, 2023c, Bates, 2016, McKitrick and Christy, 2020, Stefani, 2021).</w:t>
      </w:r>
    </w:p>
    <w:p w14:paraId="713D322F" w14:textId="77777777" w:rsidR="000554F8" w:rsidRDefault="000554F8" w:rsidP="000554F8">
      <w:r>
        <w:rPr>
          <w:sz w:val="16"/>
        </w:rPr>
        <w:t xml:space="preserve">The IPCC AR6 investigates a range of SSP scenarios for the 21st-century without assigning a probability to their plausibility. In any case, </w:t>
      </w:r>
      <w:r w:rsidRPr="00726E2B">
        <w:rPr>
          <w:rStyle w:val="StyleUnderline"/>
          <w:highlight w:val="cyan"/>
        </w:rPr>
        <w:t>despite</w:t>
      </w:r>
      <w:r>
        <w:rPr>
          <w:rStyle w:val="StyleUnderline"/>
        </w:rPr>
        <w:t xml:space="preserve"> the</w:t>
      </w:r>
      <w:r>
        <w:rPr>
          <w:sz w:val="16"/>
        </w:rPr>
        <w:t xml:space="preserve"> </w:t>
      </w:r>
      <w:r>
        <w:rPr>
          <w:rStyle w:val="Emphasis"/>
        </w:rPr>
        <w:t>questionable visibility</w:t>
      </w:r>
      <w:r>
        <w:rPr>
          <w:sz w:val="16"/>
        </w:rPr>
        <w:t xml:space="preserve"> </w:t>
      </w:r>
      <w:r>
        <w:rPr>
          <w:rStyle w:val="StyleUnderline"/>
        </w:rPr>
        <w:t>given to</w:t>
      </w:r>
      <w:r>
        <w:rPr>
          <w:sz w:val="16"/>
        </w:rPr>
        <w:t xml:space="preserve"> SSP5-8.5 (</w:t>
      </w:r>
      <w:r>
        <w:rPr>
          <w:rStyle w:val="StyleUnderline"/>
        </w:rPr>
        <w:t>the</w:t>
      </w:r>
      <w:r>
        <w:rPr>
          <w:sz w:val="16"/>
        </w:rPr>
        <w:t xml:space="preserve"> </w:t>
      </w:r>
      <w:r w:rsidRPr="00726E2B">
        <w:rPr>
          <w:rStyle w:val="Emphasis"/>
          <w:highlight w:val="cyan"/>
        </w:rPr>
        <w:t>worst-case</w:t>
      </w:r>
      <w:r>
        <w:rPr>
          <w:sz w:val="16"/>
        </w:rPr>
        <w:t xml:space="preserve"> </w:t>
      </w:r>
      <w:r>
        <w:rPr>
          <w:rStyle w:val="StyleUnderline"/>
        </w:rPr>
        <w:t>scenario), which yields the</w:t>
      </w:r>
      <w:r>
        <w:rPr>
          <w:sz w:val="16"/>
        </w:rPr>
        <w:t xml:space="preserve"> </w:t>
      </w:r>
      <w:r>
        <w:rPr>
          <w:rStyle w:val="Emphasis"/>
        </w:rPr>
        <w:t>largest</w:t>
      </w:r>
      <w:r>
        <w:rPr>
          <w:sz w:val="16"/>
        </w:rPr>
        <w:t xml:space="preserve"> </w:t>
      </w:r>
      <w:r>
        <w:rPr>
          <w:rStyle w:val="StyleUnderline"/>
        </w:rPr>
        <w:t>and</w:t>
      </w:r>
      <w:r>
        <w:rPr>
          <w:sz w:val="16"/>
        </w:rPr>
        <w:t xml:space="preserve"> </w:t>
      </w:r>
      <w:r>
        <w:rPr>
          <w:rStyle w:val="Emphasis"/>
        </w:rPr>
        <w:t xml:space="preserve">most </w:t>
      </w:r>
      <w:r w:rsidRPr="00726E2B">
        <w:rPr>
          <w:rStyle w:val="Emphasis"/>
          <w:highlight w:val="cyan"/>
        </w:rPr>
        <w:t>alarm</w:t>
      </w:r>
      <w:r>
        <w:rPr>
          <w:rStyle w:val="Emphasis"/>
        </w:rPr>
        <w:t>ing</w:t>
      </w:r>
      <w:r>
        <w:rPr>
          <w:sz w:val="16"/>
        </w:rPr>
        <w:t xml:space="preserve"> </w:t>
      </w:r>
      <w:r>
        <w:rPr>
          <w:rStyle w:val="StyleUnderline"/>
        </w:rPr>
        <w:t>projected global warming</w:t>
      </w:r>
      <w:r>
        <w:rPr>
          <w:sz w:val="16"/>
        </w:rPr>
        <w:t xml:space="preserve"> of up to 4–8 °C (66%) by 2080–2100, table 12.12 of </w:t>
      </w:r>
      <w:r>
        <w:rPr>
          <w:rStyle w:val="StyleUnderline"/>
        </w:rPr>
        <w:t>the</w:t>
      </w:r>
      <w:r>
        <w:rPr>
          <w:sz w:val="16"/>
        </w:rPr>
        <w:t xml:space="preserve"> </w:t>
      </w:r>
      <w:r w:rsidRPr="00726E2B">
        <w:rPr>
          <w:rStyle w:val="Emphasis"/>
          <w:highlight w:val="cyan"/>
        </w:rPr>
        <w:t>IPCC</w:t>
      </w:r>
      <w:r>
        <w:rPr>
          <w:sz w:val="16"/>
        </w:rPr>
        <w:t xml:space="preserve"> AR6 (Masson-Delmotte et al., 2021, p. 1856) </w:t>
      </w:r>
      <w:r>
        <w:rPr>
          <w:rStyle w:val="StyleUnderline"/>
        </w:rPr>
        <w:t xml:space="preserve">already </w:t>
      </w:r>
      <w:r w:rsidRPr="00726E2B">
        <w:rPr>
          <w:rStyle w:val="StyleUnderline"/>
          <w:highlight w:val="cyan"/>
        </w:rPr>
        <w:t>reports for the</w:t>
      </w:r>
      <w:r>
        <w:rPr>
          <w:sz w:val="16"/>
        </w:rPr>
        <w:t xml:space="preserve"> </w:t>
      </w:r>
      <w:r>
        <w:rPr>
          <w:rStyle w:val="Emphasis"/>
        </w:rPr>
        <w:t xml:space="preserve">entire </w:t>
      </w:r>
      <w:r w:rsidRPr="00726E2B">
        <w:rPr>
          <w:rStyle w:val="Emphasis"/>
          <w:highlight w:val="cyan"/>
        </w:rPr>
        <w:t>21st century</w:t>
      </w:r>
      <w:r w:rsidRPr="00726E2B">
        <w:rPr>
          <w:sz w:val="16"/>
          <w:highlight w:val="cyan"/>
        </w:rPr>
        <w:t xml:space="preserve"> </w:t>
      </w:r>
      <w:r w:rsidRPr="00726E2B">
        <w:rPr>
          <w:rStyle w:val="StyleUnderline"/>
          <w:highlight w:val="cyan"/>
        </w:rPr>
        <w:t>low confidence</w:t>
      </w:r>
      <w:r>
        <w:rPr>
          <w:rStyle w:val="StyleUnderline"/>
        </w:rPr>
        <w:t xml:space="preserve"> in the direction of </w:t>
      </w:r>
      <w:r w:rsidRPr="00726E2B">
        <w:rPr>
          <w:rStyle w:val="StyleUnderline"/>
          <w:highlight w:val="cyan"/>
        </w:rPr>
        <w:t>any change in</w:t>
      </w:r>
      <w:r>
        <w:rPr>
          <w:rStyle w:val="StyleUnderline"/>
        </w:rPr>
        <w:t xml:space="preserve"> the frequency, severity or extent of</w:t>
      </w:r>
      <w:r>
        <w:rPr>
          <w:sz w:val="16"/>
        </w:rPr>
        <w:t xml:space="preserve"> </w:t>
      </w:r>
      <w:r>
        <w:rPr>
          <w:rStyle w:val="Emphasis"/>
        </w:rPr>
        <w:t>frost</w:t>
      </w:r>
      <w:r>
        <w:rPr>
          <w:sz w:val="16"/>
        </w:rPr>
        <w:t xml:space="preserve">, river </w:t>
      </w:r>
      <w:r>
        <w:rPr>
          <w:rStyle w:val="Emphasis"/>
        </w:rPr>
        <w:t>floods</w:t>
      </w:r>
      <w:r>
        <w:rPr>
          <w:sz w:val="16"/>
        </w:rPr>
        <w:t xml:space="preserve">, </w:t>
      </w:r>
      <w:r>
        <w:rPr>
          <w:rStyle w:val="Emphasis"/>
        </w:rPr>
        <w:t>landslides</w:t>
      </w:r>
      <w:r>
        <w:rPr>
          <w:sz w:val="16"/>
        </w:rPr>
        <w:t xml:space="preserve">, aridity, hydrological </w:t>
      </w:r>
      <w:r>
        <w:rPr>
          <w:rStyle w:val="Emphasis"/>
        </w:rPr>
        <w:t>drought</w:t>
      </w:r>
      <w:r>
        <w:rPr>
          <w:sz w:val="16"/>
        </w:rPr>
        <w:t xml:space="preserve">, </w:t>
      </w:r>
      <w:r w:rsidRPr="00726E2B">
        <w:rPr>
          <w:rStyle w:val="Emphasis"/>
          <w:highlight w:val="cyan"/>
        </w:rPr>
        <w:t>ag</w:t>
      </w:r>
      <w:r>
        <w:rPr>
          <w:sz w:val="16"/>
        </w:rPr>
        <w:t xml:space="preserve">ricultural </w:t>
      </w:r>
      <w:r w:rsidRPr="00726E2B">
        <w:rPr>
          <w:rStyle w:val="StyleUnderline"/>
          <w:highlight w:val="cyan"/>
        </w:rPr>
        <w:t>and</w:t>
      </w:r>
      <w:r w:rsidRPr="00726E2B">
        <w:rPr>
          <w:sz w:val="16"/>
          <w:highlight w:val="cyan"/>
        </w:rPr>
        <w:t xml:space="preserve"> </w:t>
      </w:r>
      <w:r w:rsidRPr="00726E2B">
        <w:rPr>
          <w:rStyle w:val="Emphasis"/>
          <w:highlight w:val="cyan"/>
        </w:rPr>
        <w:t>eco</w:t>
      </w:r>
      <w:r>
        <w:rPr>
          <w:rStyle w:val="Emphasis"/>
        </w:rPr>
        <w:t xml:space="preserve">logical </w:t>
      </w:r>
      <w:r w:rsidRPr="00726E2B">
        <w:rPr>
          <w:rStyle w:val="Emphasis"/>
          <w:highlight w:val="cyan"/>
        </w:rPr>
        <w:t>drought</w:t>
      </w:r>
      <w:r w:rsidRPr="00726E2B">
        <w:rPr>
          <w:sz w:val="16"/>
          <w:highlight w:val="cyan"/>
        </w:rPr>
        <w:t xml:space="preserve">, </w:t>
      </w:r>
      <w:r w:rsidRPr="00726E2B">
        <w:rPr>
          <w:rStyle w:val="Emphasis"/>
          <w:highlight w:val="cyan"/>
        </w:rPr>
        <w:t>fire</w:t>
      </w:r>
      <w:r>
        <w:rPr>
          <w:rStyle w:val="Emphasis"/>
        </w:rPr>
        <w:t xml:space="preserve"> weather</w:t>
      </w:r>
      <w:r>
        <w:rPr>
          <w:sz w:val="16"/>
        </w:rPr>
        <w:t xml:space="preserve">, mean wind speed, severe </w:t>
      </w:r>
      <w:r>
        <w:rPr>
          <w:rStyle w:val="Emphasis"/>
        </w:rPr>
        <w:t>wind storms</w:t>
      </w:r>
      <w:r>
        <w:rPr>
          <w:sz w:val="16"/>
        </w:rPr>
        <w:t xml:space="preserve">, tropical </w:t>
      </w:r>
      <w:r>
        <w:rPr>
          <w:rStyle w:val="Emphasis"/>
        </w:rPr>
        <w:t>cyclones</w:t>
      </w:r>
      <w:r>
        <w:rPr>
          <w:sz w:val="16"/>
        </w:rPr>
        <w:t xml:space="preserve">, sand and dust storms, heavy snowfall and </w:t>
      </w:r>
      <w:r>
        <w:rPr>
          <w:rStyle w:val="Emphasis"/>
        </w:rPr>
        <w:t xml:space="preserve">ice </w:t>
      </w:r>
      <w:r w:rsidRPr="00726E2B">
        <w:rPr>
          <w:rStyle w:val="Emphasis"/>
          <w:highlight w:val="cyan"/>
        </w:rPr>
        <w:t>storms</w:t>
      </w:r>
      <w:r>
        <w:rPr>
          <w:sz w:val="16"/>
        </w:rPr>
        <w:t xml:space="preserve">, hail, snow avalanche, coastal floods, coastal </w:t>
      </w:r>
      <w:r w:rsidRPr="00726E2B">
        <w:rPr>
          <w:rStyle w:val="Emphasis"/>
          <w:highlight w:val="cyan"/>
        </w:rPr>
        <w:t>erosion</w:t>
      </w:r>
      <w:r>
        <w:rPr>
          <w:sz w:val="16"/>
        </w:rPr>
        <w:t xml:space="preserve">, marine </w:t>
      </w:r>
      <w:r w:rsidRPr="00726E2B">
        <w:rPr>
          <w:rStyle w:val="Emphasis"/>
          <w:highlight w:val="cyan"/>
        </w:rPr>
        <w:t>heatwaves</w:t>
      </w:r>
      <w:r w:rsidRPr="00726E2B">
        <w:rPr>
          <w:sz w:val="16"/>
          <w:highlight w:val="cyan"/>
        </w:rPr>
        <w:t xml:space="preserve">, </w:t>
      </w:r>
      <w:r w:rsidRPr="00726E2B">
        <w:rPr>
          <w:rStyle w:val="Emphasis"/>
          <w:highlight w:val="cyan"/>
        </w:rPr>
        <w:t>air pollution</w:t>
      </w:r>
      <w:r>
        <w:rPr>
          <w:sz w:val="16"/>
        </w:rPr>
        <w:t xml:space="preserve"> weather </w:t>
      </w:r>
      <w:r>
        <w:rPr>
          <w:rStyle w:val="StyleUnderline"/>
        </w:rPr>
        <w:t>or</w:t>
      </w:r>
      <w:r>
        <w:rPr>
          <w:sz w:val="16"/>
        </w:rPr>
        <w:t xml:space="preserve"> </w:t>
      </w:r>
      <w:r w:rsidRPr="00726E2B">
        <w:rPr>
          <w:rStyle w:val="Emphasis"/>
          <w:highlight w:val="cyan"/>
        </w:rPr>
        <w:t>radiation</w:t>
      </w:r>
      <w:r>
        <w:rPr>
          <w:sz w:val="16"/>
        </w:rPr>
        <w:t xml:space="preserve"> at earth’s surface. </w:t>
      </w:r>
      <w:r>
        <w:rPr>
          <w:rStyle w:val="StyleUnderline"/>
        </w:rPr>
        <w:t xml:space="preserve">Medium </w:t>
      </w:r>
      <w:r w:rsidRPr="00726E2B">
        <w:rPr>
          <w:rStyle w:val="StyleUnderline"/>
          <w:highlight w:val="cyan"/>
        </w:rPr>
        <w:t>and</w:t>
      </w:r>
      <w:r>
        <w:rPr>
          <w:rStyle w:val="StyleUnderline"/>
        </w:rPr>
        <w:t xml:space="preserve"> high confidence of changes are</w:t>
      </w:r>
      <w:r>
        <w:rPr>
          <w:sz w:val="16"/>
        </w:rPr>
        <w:t xml:space="preserve"> mostly </w:t>
      </w:r>
      <w:r>
        <w:rPr>
          <w:rStyle w:val="Emphasis"/>
        </w:rPr>
        <w:t>expected</w:t>
      </w:r>
      <w:r>
        <w:rPr>
          <w:sz w:val="16"/>
        </w:rPr>
        <w:t xml:space="preserve"> </w:t>
      </w:r>
      <w:r>
        <w:rPr>
          <w:rStyle w:val="StyleUnderline"/>
        </w:rPr>
        <w:t>in</w:t>
      </w:r>
      <w:r>
        <w:rPr>
          <w:sz w:val="16"/>
        </w:rPr>
        <w:t xml:space="preserve"> </w:t>
      </w:r>
      <w:r w:rsidRPr="00726E2B">
        <w:rPr>
          <w:rStyle w:val="Emphasis"/>
          <w:highlight w:val="cyan"/>
        </w:rPr>
        <w:t>climatic impact-driver types</w:t>
      </w:r>
      <w:r>
        <w:rPr>
          <w:sz w:val="16"/>
        </w:rPr>
        <w:t xml:space="preserve"> </w:t>
      </w:r>
      <w:r>
        <w:rPr>
          <w:rStyle w:val="StyleUnderline"/>
        </w:rPr>
        <w:t>more directly associated with increasing atmospheric CO2 concentration</w:t>
      </w:r>
      <w:r>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3BB2E62" w14:textId="77777777" w:rsidR="000554F8" w:rsidRDefault="000554F8" w:rsidP="000554F8">
      <w:r>
        <w:rPr>
          <w:sz w:val="16"/>
        </w:rPr>
        <w:t xml:space="preserve">However, recent </w:t>
      </w:r>
      <w:r>
        <w:rPr>
          <w:rStyle w:val="StyleUnderline"/>
        </w:rPr>
        <w:t>research argued that the</w:t>
      </w:r>
      <w:r>
        <w:rPr>
          <w:sz w:val="16"/>
        </w:rPr>
        <w:t xml:space="preserve"> </w:t>
      </w:r>
      <w:r w:rsidRPr="00726E2B">
        <w:rPr>
          <w:rStyle w:val="Emphasis"/>
          <w:highlight w:val="cyan"/>
        </w:rPr>
        <w:t>alarmistic</w:t>
      </w:r>
      <w:r>
        <w:rPr>
          <w:sz w:val="16"/>
        </w:rPr>
        <w:t xml:space="preserve"> SSP3-7.0 and SSP5-8.5 </w:t>
      </w:r>
      <w:r w:rsidRPr="00726E2B">
        <w:rPr>
          <w:rStyle w:val="Emphasis"/>
          <w:highlight w:val="cyan"/>
        </w:rPr>
        <w:t>scenarios</w:t>
      </w:r>
      <w:r w:rsidRPr="00726E2B">
        <w:rPr>
          <w:sz w:val="16"/>
          <w:highlight w:val="cyan"/>
        </w:rPr>
        <w:t xml:space="preserve"> </w:t>
      </w:r>
      <w:r w:rsidRPr="00726E2B">
        <w:rPr>
          <w:rStyle w:val="StyleUnderline"/>
          <w:highlight w:val="cyan"/>
        </w:rPr>
        <w:t>are</w:t>
      </w:r>
      <w:r>
        <w:rPr>
          <w:sz w:val="16"/>
        </w:rPr>
        <w:t xml:space="preserve"> likely and </w:t>
      </w:r>
      <w:r>
        <w:rPr>
          <w:rStyle w:val="Emphasis"/>
        </w:rPr>
        <w:t xml:space="preserve">very likely </w:t>
      </w:r>
      <w:r w:rsidRPr="00726E2B">
        <w:rPr>
          <w:rStyle w:val="Emphasis"/>
          <w:highlight w:val="cyan"/>
        </w:rPr>
        <w:t>unrealistic</w:t>
      </w:r>
      <w:r>
        <w:rPr>
          <w:sz w:val="16"/>
        </w:rPr>
        <w:t xml:space="preserve">, respectively (Burgess et al., 2020, Hausfather and Peters, 2020, Pielke and Ritchie, 2021a). These </w:t>
      </w:r>
      <w:r>
        <w:rPr>
          <w:rStyle w:val="StyleUnderline"/>
        </w:rPr>
        <w:t>studies indicate that the</w:t>
      </w:r>
      <w:r>
        <w:rPr>
          <w:sz w:val="16"/>
        </w:rPr>
        <w:t xml:space="preserve"> </w:t>
      </w:r>
      <w:r>
        <w:rPr>
          <w:rStyle w:val="Emphasis"/>
        </w:rPr>
        <w:t>radiative forcing</w:t>
      </w:r>
      <w:r>
        <w:rPr>
          <w:sz w:val="16"/>
        </w:rPr>
        <w:t xml:space="preserve"> </w:t>
      </w:r>
      <w:r>
        <w:rPr>
          <w:rStyle w:val="StyleUnderline"/>
        </w:rPr>
        <w:t>functions derived from the</w:t>
      </w:r>
      <w:r>
        <w:rPr>
          <w:sz w:val="16"/>
        </w:rPr>
        <w:t xml:space="preserve"> SSP2-4.5 (or even SSP2-3.4) </w:t>
      </w:r>
      <w:r>
        <w:rPr>
          <w:rStyle w:val="StyleUnderline"/>
        </w:rPr>
        <w:t>scenario are the</w:t>
      </w:r>
      <w:r>
        <w:rPr>
          <w:sz w:val="16"/>
        </w:rPr>
        <w:t xml:space="preserve"> </w:t>
      </w:r>
      <w:r>
        <w:rPr>
          <w:rStyle w:val="Emphasis"/>
        </w:rPr>
        <w:t>most</w:t>
      </w:r>
      <w:r>
        <w:rPr>
          <w:sz w:val="16"/>
        </w:rPr>
        <w:t xml:space="preserve"> </w:t>
      </w:r>
      <w:r>
        <w:rPr>
          <w:rStyle w:val="StyleUnderline"/>
        </w:rPr>
        <w:t>plausible</w:t>
      </w:r>
      <w:r>
        <w:rPr>
          <w:sz w:val="16"/>
        </w:rPr>
        <w:t>. The SSP2-4.5 is a moderate scenario; it projects about half of the 21st-century warming than what the SSP5-8.5 scenario does (Fig. 1) and is thus far less alarming.</w:t>
      </w:r>
    </w:p>
    <w:p w14:paraId="4EEF4270" w14:textId="77777777" w:rsidR="000554F8" w:rsidRDefault="000554F8" w:rsidP="000554F8">
      <w:r>
        <w:rPr>
          <w:sz w:val="16"/>
        </w:rPr>
        <w:lastRenderedPageBreak/>
        <w:t xml:space="preserve">With the aforementioned factors in mind, it was proposed here to use only the SSP2-4.5 scenario and the GCMs with ECS ≤ 3 °C </w:t>
      </w:r>
      <w:r>
        <w:rPr>
          <w:rStyle w:val="StyleUnderline"/>
        </w:rPr>
        <w:t>to more precisely assess</w:t>
      </w:r>
      <w:r>
        <w:rPr>
          <w:sz w:val="16"/>
        </w:rPr>
        <w:t xml:space="preserve"> </w:t>
      </w:r>
      <w:r>
        <w:rPr>
          <w:rStyle w:val="Emphasis"/>
        </w:rPr>
        <w:t>“realistic”</w:t>
      </w:r>
      <w:r>
        <w:rPr>
          <w:sz w:val="16"/>
        </w:rPr>
        <w:t xml:space="preserve"> </w:t>
      </w:r>
      <w:r>
        <w:rPr>
          <w:rStyle w:val="StyleUnderline"/>
        </w:rPr>
        <w:t>global and regional impacts and risks</w:t>
      </w:r>
      <w:r>
        <w:rPr>
          <w:sz w:val="16"/>
        </w:rPr>
        <w:t xml:space="preserve"> that could be </w:t>
      </w:r>
      <w:r>
        <w:rPr>
          <w:rStyle w:val="StyleUnderline"/>
        </w:rPr>
        <w:t>associated with climate changes that are</w:t>
      </w:r>
      <w:r>
        <w:rPr>
          <w:sz w:val="16"/>
        </w:rPr>
        <w:t xml:space="preserve"> </w:t>
      </w:r>
      <w:r>
        <w:rPr>
          <w:rStyle w:val="Emphasis"/>
        </w:rPr>
        <w:t>expected</w:t>
      </w:r>
      <w:r>
        <w:rPr>
          <w:sz w:val="16"/>
        </w:rPr>
        <w:t xml:space="preserve"> </w:t>
      </w:r>
      <w:r>
        <w:rPr>
          <w:rStyle w:val="StyleUnderline"/>
        </w:rPr>
        <w:t>to occur in the 21st century</w:t>
      </w:r>
      <w:r>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4BD49E8D" w14:textId="77777777" w:rsidR="000554F8" w:rsidRDefault="000554F8" w:rsidP="000554F8">
      <w:r>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36D35539" w14:textId="77777777" w:rsidR="000554F8" w:rsidRDefault="000554F8" w:rsidP="000554F8">
      <w:r>
        <w:rPr>
          <w:sz w:val="16"/>
        </w:rPr>
        <w:t xml:space="preserve">However, </w:t>
      </w:r>
      <w:r>
        <w:rPr>
          <w:rStyle w:val="StyleUnderline"/>
        </w:rPr>
        <w:t>using only the</w:t>
      </w:r>
      <w:r>
        <w:rPr>
          <w:sz w:val="16"/>
        </w:rPr>
        <w:t xml:space="preserve"> </w:t>
      </w:r>
      <w:r>
        <w:rPr>
          <w:rStyle w:val="Emphasis"/>
        </w:rPr>
        <w:t>low-ECS models</w:t>
      </w:r>
      <w:r>
        <w:rPr>
          <w:sz w:val="16"/>
        </w:rPr>
        <w:t xml:space="preserve"> (ECS ≤ 3.0 °C) and the SSP2-4.5 scenario, Table 3 </w:t>
      </w:r>
      <w:r>
        <w:rPr>
          <w:rStyle w:val="StyleUnderline"/>
        </w:rPr>
        <w:t xml:space="preserve">suggests that global </w:t>
      </w:r>
      <w:r w:rsidRPr="00726E2B">
        <w:rPr>
          <w:rStyle w:val="StyleUnderline"/>
          <w:highlight w:val="cyan"/>
        </w:rPr>
        <w:t>warming</w:t>
      </w:r>
      <w:r>
        <w:rPr>
          <w:rStyle w:val="StyleUnderline"/>
        </w:rPr>
        <w:t xml:space="preserve"> in the 21st century </w:t>
      </w:r>
      <w:r w:rsidRPr="00726E2B">
        <w:rPr>
          <w:rStyle w:val="StyleUnderline"/>
          <w:highlight w:val="cyan"/>
        </w:rPr>
        <w:t>will be</w:t>
      </w:r>
      <w:r w:rsidRPr="00726E2B">
        <w:rPr>
          <w:sz w:val="16"/>
          <w:highlight w:val="cyan"/>
        </w:rPr>
        <w:t xml:space="preserve"> </w:t>
      </w:r>
      <w:r w:rsidRPr="00726E2B">
        <w:rPr>
          <w:rStyle w:val="Emphasis"/>
          <w:highlight w:val="cyan"/>
        </w:rPr>
        <w:t>moderate</w:t>
      </w:r>
      <w:r>
        <w:rPr>
          <w:sz w:val="16"/>
        </w:rPr>
        <w:t xml:space="preserve">, </w:t>
      </w:r>
      <w:r>
        <w:rPr>
          <w:rStyle w:val="StyleUnderline"/>
        </w:rPr>
        <w:t>ranging from</w:t>
      </w:r>
      <w:r>
        <w:rPr>
          <w:sz w:val="16"/>
        </w:rPr>
        <w:t xml:space="preserve"> </w:t>
      </w:r>
      <w:r>
        <w:rPr>
          <w:rStyle w:val="Emphasis"/>
        </w:rPr>
        <w:t>1.36 °C to 2.25 °C</w:t>
      </w:r>
      <w:r>
        <w:rPr>
          <w:sz w:val="16"/>
        </w:rPr>
        <w:t xml:space="preserve"> (median 1.77 °C) </w:t>
      </w:r>
      <w:r>
        <w:rPr>
          <w:rStyle w:val="StyleUnderline"/>
        </w:rPr>
        <w:t>by</w:t>
      </w:r>
      <w:r>
        <w:rPr>
          <w:sz w:val="16"/>
        </w:rPr>
        <w:t xml:space="preserve"> </w:t>
      </w:r>
      <w:r>
        <w:rPr>
          <w:rStyle w:val="Emphasis"/>
        </w:rPr>
        <w:t>2050</w:t>
      </w:r>
      <w:r>
        <w:rPr>
          <w:sz w:val="16"/>
        </w:rPr>
        <w:t xml:space="preserve"> </w:t>
      </w:r>
      <w:r>
        <w:rPr>
          <w:rStyle w:val="StyleUnderline"/>
        </w:rPr>
        <w:t>and from</w:t>
      </w:r>
      <w:r>
        <w:rPr>
          <w:sz w:val="16"/>
        </w:rPr>
        <w:t xml:space="preserve"> </w:t>
      </w:r>
      <w:r>
        <w:rPr>
          <w:rStyle w:val="Emphasis"/>
        </w:rPr>
        <w:t>1.96 °C to 2.83 °C</w:t>
      </w:r>
      <w:r>
        <w:rPr>
          <w:sz w:val="16"/>
        </w:rPr>
        <w:t xml:space="preserve"> (median 2.28 °C) </w:t>
      </w:r>
      <w:r>
        <w:rPr>
          <w:rStyle w:val="StyleUnderline"/>
        </w:rPr>
        <w:t>by</w:t>
      </w:r>
      <w:r>
        <w:rPr>
          <w:sz w:val="16"/>
        </w:rPr>
        <w:t xml:space="preserve"> 2080–</w:t>
      </w:r>
      <w:r>
        <w:rPr>
          <w:rStyle w:val="Emphasis"/>
        </w:rPr>
        <w:t>2100</w:t>
      </w:r>
      <w:r>
        <w:rPr>
          <w:sz w:val="16"/>
        </w:rPr>
        <w:t xml:space="preserve">, which partially overlaps with the upper warmer half of the climate projection obtained using the SSP1-2.6 scenario and the GCMs with ECS of 2.5–4.0 °C. Thus, </w:t>
      </w:r>
      <w:r>
        <w:rPr>
          <w:rStyle w:val="StyleUnderline"/>
        </w:rPr>
        <w:t>climate change impacts and risks will worsen by the</w:t>
      </w:r>
      <w:r>
        <w:rPr>
          <w:sz w:val="16"/>
        </w:rPr>
        <w:t xml:space="preserve"> </w:t>
      </w:r>
      <w:r>
        <w:rPr>
          <w:rStyle w:val="Emphasis"/>
        </w:rPr>
        <w:t>end</w:t>
      </w:r>
      <w:r>
        <w:rPr>
          <w:sz w:val="16"/>
        </w:rPr>
        <w:t xml:space="preserve"> o</w:t>
      </w:r>
      <w:r>
        <w:rPr>
          <w:rStyle w:val="StyleUnderline"/>
        </w:rPr>
        <w:t xml:space="preserve">f the 21st-century, albeit </w:t>
      </w:r>
      <w:r w:rsidRPr="00726E2B">
        <w:rPr>
          <w:rStyle w:val="StyleUnderline"/>
          <w:highlight w:val="cyan"/>
        </w:rPr>
        <w:t>at a</w:t>
      </w:r>
      <w:r w:rsidRPr="00726E2B">
        <w:rPr>
          <w:sz w:val="16"/>
          <w:highlight w:val="cyan"/>
        </w:rPr>
        <w:t xml:space="preserve"> </w:t>
      </w:r>
      <w:r w:rsidRPr="00726E2B">
        <w:rPr>
          <w:rStyle w:val="Emphasis"/>
          <w:highlight w:val="cyan"/>
        </w:rPr>
        <w:t>slow</w:t>
      </w:r>
      <w:r>
        <w:rPr>
          <w:rStyle w:val="Emphasis"/>
        </w:rPr>
        <w:t xml:space="preserve">er </w:t>
      </w:r>
      <w:r w:rsidRPr="00726E2B">
        <w:rPr>
          <w:rStyle w:val="Emphasis"/>
          <w:highlight w:val="cyan"/>
        </w:rPr>
        <w:t>rate</w:t>
      </w:r>
      <w:r>
        <w:rPr>
          <w:sz w:val="16"/>
        </w:rPr>
        <w:t xml:space="preserve"> than </w:t>
      </w:r>
      <w:r>
        <w:rPr>
          <w:rStyle w:val="StyleUnderline"/>
        </w:rPr>
        <w:t>predicted by the IPCC</w:t>
      </w:r>
      <w:r>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47948EA" w14:textId="77777777" w:rsidR="000554F8" w:rsidRDefault="000554F8" w:rsidP="000554F8">
      <w:r>
        <w:rPr>
          <w:sz w:val="16"/>
        </w:rPr>
        <w:t xml:space="preserve">I also proposed an alternative methodology for </w:t>
      </w:r>
      <w:r>
        <w:rPr>
          <w:rStyle w:val="StyleUnderline"/>
        </w:rPr>
        <w:t>estimating</w:t>
      </w:r>
      <w:r>
        <w:rPr>
          <w:sz w:val="16"/>
        </w:rPr>
        <w:t xml:space="preserve"> </w:t>
      </w:r>
      <w:r>
        <w:rPr>
          <w:rStyle w:val="Emphasis"/>
        </w:rPr>
        <w:t>“realistic”</w:t>
      </w:r>
      <w:r>
        <w:rPr>
          <w:sz w:val="16"/>
        </w:rPr>
        <w:t xml:space="preserve"> </w:t>
      </w:r>
      <w:r>
        <w:rPr>
          <w:rStyle w:val="StyleUnderline"/>
        </w:rPr>
        <w:t>21st-century climate projections and assessing</w:t>
      </w:r>
      <w:r>
        <w:rPr>
          <w:sz w:val="16"/>
        </w:rPr>
        <w:t xml:space="preserve"> their </w:t>
      </w:r>
      <w:r>
        <w:rPr>
          <w:rStyle w:val="Emphasis"/>
        </w:rPr>
        <w:t>respective impacts</w:t>
      </w:r>
      <w:r>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Pr>
          <w:rStyle w:val="StyleUnderline"/>
        </w:rPr>
        <w:t xml:space="preserve">warming appears to </w:t>
      </w:r>
      <w:r>
        <w:rPr>
          <w:rStyle w:val="StyleUnderline"/>
        </w:rPr>
        <w:lastRenderedPageBreak/>
        <w:t>be</w:t>
      </w:r>
      <w:r>
        <w:rPr>
          <w:sz w:val="16"/>
        </w:rPr>
        <w:t xml:space="preserve"> </w:t>
      </w:r>
      <w:r>
        <w:rPr>
          <w:rStyle w:val="Emphasis"/>
        </w:rPr>
        <w:t>excessive</w:t>
      </w:r>
      <w:r>
        <w:rPr>
          <w:sz w:val="16"/>
        </w:rPr>
        <w:t xml:space="preserve"> </w:t>
      </w:r>
      <w:r>
        <w:rPr>
          <w:rStyle w:val="StyleUnderline"/>
        </w:rPr>
        <w:t xml:space="preserve">in </w:t>
      </w:r>
      <w:r w:rsidRPr="00726E2B">
        <w:rPr>
          <w:rStyle w:val="StyleUnderline"/>
          <w:highlight w:val="cyan"/>
        </w:rPr>
        <w:t>compar</w:t>
      </w:r>
      <w:r>
        <w:rPr>
          <w:rStyle w:val="StyleUnderline"/>
        </w:rPr>
        <w:t>ison to</w:t>
      </w:r>
      <w:r>
        <w:rPr>
          <w:sz w:val="16"/>
        </w:rPr>
        <w:t xml:space="preserve"> </w:t>
      </w:r>
      <w:r w:rsidRPr="00726E2B">
        <w:rPr>
          <w:rStyle w:val="Emphasis"/>
          <w:highlight w:val="cyan"/>
        </w:rPr>
        <w:t>alternative</w:t>
      </w:r>
      <w:r>
        <w:rPr>
          <w:rStyle w:val="Emphasis"/>
        </w:rPr>
        <w:t xml:space="preserve"> temperature </w:t>
      </w:r>
      <w:r w:rsidRPr="00726E2B">
        <w:rPr>
          <w:rStyle w:val="Emphasis"/>
          <w:highlight w:val="cyan"/>
        </w:rPr>
        <w:t>records</w:t>
      </w:r>
      <w:r w:rsidRPr="00726E2B">
        <w:rPr>
          <w:sz w:val="16"/>
          <w:highlight w:val="cyan"/>
        </w:rPr>
        <w:t xml:space="preserve">, </w:t>
      </w:r>
      <w:r w:rsidRPr="00726E2B">
        <w:rPr>
          <w:rStyle w:val="StyleUnderline"/>
          <w:highlight w:val="cyan"/>
        </w:rPr>
        <w:t>such as</w:t>
      </w:r>
      <w:r w:rsidRPr="00726E2B">
        <w:rPr>
          <w:sz w:val="16"/>
          <w:highlight w:val="cyan"/>
        </w:rPr>
        <w:t xml:space="preserve"> </w:t>
      </w:r>
      <w:r w:rsidRPr="00726E2B">
        <w:rPr>
          <w:rStyle w:val="Emphasis"/>
          <w:highlight w:val="cyan"/>
        </w:rPr>
        <w:t>sat</w:t>
      </w:r>
      <w:r>
        <w:rPr>
          <w:rStyle w:val="Emphasis"/>
        </w:rPr>
        <w:t>ellite-</w:t>
      </w:r>
      <w:r w:rsidRPr="00726E2B">
        <w:rPr>
          <w:rStyle w:val="Emphasis"/>
          <w:highlight w:val="cyan"/>
        </w:rPr>
        <w:t>based</w:t>
      </w:r>
      <w:r>
        <w:rPr>
          <w:sz w:val="16"/>
        </w:rPr>
        <w:t xml:space="preserve"> </w:t>
      </w:r>
      <w:r>
        <w:rPr>
          <w:rStyle w:val="StyleUnderline"/>
        </w:rPr>
        <w:t>ones relative to the lower troposphere</w:t>
      </w:r>
      <w:r>
        <w:rPr>
          <w:sz w:val="16"/>
        </w:rPr>
        <w:t xml:space="preserve"> (Spencer et al., 2017, Zou et al., 2023), </w:t>
      </w:r>
      <w:r w:rsidRPr="00726E2B">
        <w:rPr>
          <w:rStyle w:val="StyleUnderline"/>
          <w:highlight w:val="cyan"/>
        </w:rPr>
        <w:t>and</w:t>
      </w:r>
      <w:r>
        <w:rPr>
          <w:rStyle w:val="StyleUnderline"/>
        </w:rPr>
        <w:t xml:space="preserve"> there are</w:t>
      </w:r>
      <w:r>
        <w:rPr>
          <w:sz w:val="16"/>
        </w:rPr>
        <w:t xml:space="preserve"> </w:t>
      </w:r>
      <w:r>
        <w:rPr>
          <w:rStyle w:val="Emphasis"/>
        </w:rPr>
        <w:t>various</w:t>
      </w:r>
      <w:r>
        <w:rPr>
          <w:sz w:val="16"/>
        </w:rPr>
        <w:t xml:space="preserve"> </w:t>
      </w:r>
      <w:r>
        <w:rPr>
          <w:rStyle w:val="StyleUnderline"/>
        </w:rPr>
        <w:t>evidences suggesting their</w:t>
      </w:r>
      <w:r>
        <w:rPr>
          <w:sz w:val="16"/>
        </w:rPr>
        <w:t xml:space="preserve"> </w:t>
      </w:r>
      <w:r w:rsidRPr="00726E2B">
        <w:rPr>
          <w:rStyle w:val="Emphasis"/>
          <w:highlight w:val="cyan"/>
        </w:rPr>
        <w:t>contamination</w:t>
      </w:r>
      <w:r w:rsidRPr="00726E2B">
        <w:rPr>
          <w:sz w:val="16"/>
          <w:highlight w:val="cyan"/>
        </w:rPr>
        <w:t xml:space="preserve"> </w:t>
      </w:r>
      <w:r w:rsidRPr="00726E2B">
        <w:rPr>
          <w:rStyle w:val="StyleUnderline"/>
          <w:highlight w:val="cyan"/>
        </w:rPr>
        <w:t>from</w:t>
      </w:r>
      <w:r>
        <w:rPr>
          <w:sz w:val="16"/>
        </w:rPr>
        <w:t xml:space="preserve"> </w:t>
      </w:r>
      <w:r>
        <w:rPr>
          <w:rStyle w:val="Emphasis"/>
        </w:rPr>
        <w:t>urban heat islands</w:t>
      </w:r>
      <w:r>
        <w:rPr>
          <w:sz w:val="16"/>
        </w:rPr>
        <w:t xml:space="preserve"> </w:t>
      </w:r>
      <w:r>
        <w:rPr>
          <w:rStyle w:val="StyleUnderline"/>
        </w:rPr>
        <w:t>and other</w:t>
      </w:r>
      <w:r>
        <w:rPr>
          <w:sz w:val="16"/>
        </w:rPr>
        <w:t xml:space="preserve"> </w:t>
      </w:r>
      <w:r w:rsidRPr="00726E2B">
        <w:rPr>
          <w:rStyle w:val="Emphasis"/>
          <w:highlight w:val="cyan"/>
        </w:rPr>
        <w:t>non-climatic</w:t>
      </w:r>
      <w:r>
        <w:rPr>
          <w:sz w:val="16"/>
        </w:rPr>
        <w:t xml:space="preserve"> </w:t>
      </w:r>
      <w:r>
        <w:rPr>
          <w:rStyle w:val="StyleUnderline"/>
        </w:rPr>
        <w:t xml:space="preserve">surface </w:t>
      </w:r>
      <w:r w:rsidRPr="00726E2B">
        <w:rPr>
          <w:rStyle w:val="StyleUnderline"/>
          <w:highlight w:val="cyan"/>
        </w:rPr>
        <w:t>factors</w:t>
      </w:r>
      <w:r>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Pr>
          <w:rStyle w:val="StyleUnderline"/>
        </w:rPr>
        <w:t xml:space="preserve">all </w:t>
      </w:r>
      <w:r w:rsidRPr="00726E2B">
        <w:rPr>
          <w:rStyle w:val="StyleUnderline"/>
          <w:highlight w:val="cyan"/>
        </w:rPr>
        <w:t>GCMs</w:t>
      </w:r>
      <w:r>
        <w:rPr>
          <w:rStyle w:val="StyleUnderline"/>
        </w:rPr>
        <w:t xml:space="preserve"> may be</w:t>
      </w:r>
      <w:r>
        <w:rPr>
          <w:sz w:val="16"/>
        </w:rPr>
        <w:t xml:space="preserve"> </w:t>
      </w:r>
      <w:r w:rsidRPr="00726E2B">
        <w:rPr>
          <w:rStyle w:val="Emphasis"/>
          <w:highlight w:val="cyan"/>
        </w:rPr>
        <w:t>grossly inadequate</w:t>
      </w:r>
      <w:r>
        <w:rPr>
          <w:sz w:val="16"/>
        </w:rPr>
        <w:t xml:space="preserve"> </w:t>
      </w:r>
      <w:r>
        <w:rPr>
          <w:rStyle w:val="StyleUnderline"/>
        </w:rPr>
        <w:t>for estimating climate change</w:t>
      </w:r>
      <w:r>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1BEF37B7" w14:textId="77777777" w:rsidR="000554F8" w:rsidRDefault="000554F8" w:rsidP="000554F8">
      <w:r>
        <w:rPr>
          <w:sz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33920E0" w14:textId="77777777" w:rsidR="000554F8" w:rsidRDefault="000554F8" w:rsidP="000554F8">
      <w:r>
        <w:rPr>
          <w:sz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01AF1077" w14:textId="77777777" w:rsidR="000554F8" w:rsidRDefault="000554F8" w:rsidP="000554F8">
      <w:r>
        <w:rPr>
          <w:sz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3417459A" w14:textId="77777777" w:rsidR="000554F8" w:rsidRDefault="000554F8" w:rsidP="000554F8">
      <w:r>
        <w:rPr>
          <w:sz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BD5EA67" w14:textId="77777777" w:rsidR="000554F8" w:rsidRDefault="000554F8" w:rsidP="000554F8">
      <w:r>
        <w:rPr>
          <w:sz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588E70DF" w14:textId="77777777" w:rsidR="000554F8" w:rsidRDefault="000554F8" w:rsidP="000554F8">
      <w:r>
        <w:rPr>
          <w:sz w:val="16"/>
        </w:rPr>
        <w:lastRenderedPageBreak/>
        <w:t xml:space="preserve">In conclusion, as Hausfather and Peters (2020) pointed out, </w:t>
      </w:r>
      <w:r>
        <w:rPr>
          <w:rStyle w:val="StyleUnderline"/>
        </w:rPr>
        <w:t>it is past time to stop treating the</w:t>
      </w:r>
      <w:r>
        <w:rPr>
          <w:sz w:val="16"/>
        </w:rPr>
        <w:t xml:space="preserve"> </w:t>
      </w:r>
      <w:r>
        <w:rPr>
          <w:rStyle w:val="Emphasis"/>
        </w:rPr>
        <w:t>worst-case</w:t>
      </w:r>
      <w:r>
        <w:rPr>
          <w:sz w:val="16"/>
        </w:rPr>
        <w:t xml:space="preserve"> </w:t>
      </w:r>
      <w:r>
        <w:rPr>
          <w:rStyle w:val="StyleUnderline"/>
        </w:rPr>
        <w:t>climate change scenarios</w:t>
      </w:r>
      <w:r>
        <w:rPr>
          <w:sz w:val="16"/>
        </w:rPr>
        <w:t xml:space="preserve"> (e.g., SSP3-7.0 and SSP5-8.5) </w:t>
      </w:r>
      <w:r>
        <w:rPr>
          <w:rStyle w:val="StyleUnderline"/>
        </w:rPr>
        <w:t>as the</w:t>
      </w:r>
      <w:r>
        <w:rPr>
          <w:sz w:val="16"/>
        </w:rPr>
        <w:t xml:space="preserve"> </w:t>
      </w:r>
      <w:r>
        <w:rPr>
          <w:rStyle w:val="Emphasis"/>
        </w:rPr>
        <w:t>most likely outcomes</w:t>
      </w:r>
      <w:r>
        <w:rPr>
          <w:sz w:val="16"/>
        </w:rPr>
        <w:t xml:space="preserve">, because only realistic and pragmatic scenarios, such as SSP2-4.5 or SSP2-3.4, can lead to sound policies that can be accepted by all nations. Furthermore, </w:t>
      </w:r>
      <w:r>
        <w:rPr>
          <w:rStyle w:val="Emphasis"/>
        </w:rPr>
        <w:t>net-zero</w:t>
      </w:r>
      <w:r>
        <w:rPr>
          <w:sz w:val="16"/>
        </w:rPr>
        <w:t xml:space="preserve"> </w:t>
      </w:r>
      <w:r>
        <w:rPr>
          <w:rStyle w:val="StyleUnderline"/>
        </w:rPr>
        <w:t>scenarios</w:t>
      </w:r>
      <w:r>
        <w:rPr>
          <w:sz w:val="16"/>
        </w:rPr>
        <w:t xml:space="preserve"> such as SSP1-2.6 </w:t>
      </w:r>
      <w:r>
        <w:rPr>
          <w:rStyle w:val="StyleUnderline"/>
        </w:rPr>
        <w:t>look to be equally</w:t>
      </w:r>
      <w:r>
        <w:rPr>
          <w:sz w:val="16"/>
        </w:rPr>
        <w:t xml:space="preserve"> </w:t>
      </w:r>
      <w:r>
        <w:rPr>
          <w:rStyle w:val="Emphasis"/>
        </w:rPr>
        <w:t>unattainable</w:t>
      </w:r>
      <w:r>
        <w:rPr>
          <w:sz w:val="16"/>
        </w:rPr>
        <w:t xml:space="preserve">, </w:t>
      </w:r>
      <w:r>
        <w:rPr>
          <w:rStyle w:val="StyleUnderline"/>
        </w:rPr>
        <w:t>as the depletion of</w:t>
      </w:r>
      <w:r>
        <w:rPr>
          <w:sz w:val="16"/>
        </w:rPr>
        <w:t xml:space="preserve"> </w:t>
      </w:r>
      <w:r>
        <w:rPr>
          <w:rStyle w:val="Emphasis"/>
        </w:rPr>
        <w:t>crucial metals</w:t>
      </w:r>
      <w:r>
        <w:rPr>
          <w:sz w:val="16"/>
        </w:rPr>
        <w:t xml:space="preserve"> </w:t>
      </w:r>
      <w:r>
        <w:rPr>
          <w:rStyle w:val="StyleUnderline"/>
        </w:rPr>
        <w:t>required for low-carbon</w:t>
      </w:r>
      <w:r>
        <w:rPr>
          <w:sz w:val="16"/>
        </w:rPr>
        <w:t xml:space="preserve"> solar and wind </w:t>
      </w:r>
      <w:r>
        <w:rPr>
          <w:rStyle w:val="StyleUnderline"/>
        </w:rPr>
        <w:t>technologies</w:t>
      </w:r>
      <w:r>
        <w:rPr>
          <w:sz w:val="16"/>
        </w:rPr>
        <w:t xml:space="preserve">, as well as electric vehicles and their chargers, </w:t>
      </w:r>
      <w:r>
        <w:rPr>
          <w:rStyle w:val="StyleUnderline"/>
        </w:rPr>
        <w:t>appears to make low-carbon technology production</w:t>
      </w:r>
      <w:r>
        <w:rPr>
          <w:sz w:val="16"/>
        </w:rPr>
        <w:t xml:space="preserve"> </w:t>
      </w:r>
      <w:r>
        <w:rPr>
          <w:rStyle w:val="Emphasis"/>
        </w:rPr>
        <w:t>impossible</w:t>
      </w:r>
      <w:r>
        <w:rPr>
          <w:sz w:val="16"/>
        </w:rPr>
        <w:t xml:space="preserve"> </w:t>
      </w:r>
      <w:r>
        <w:rPr>
          <w:rStyle w:val="StyleUnderline"/>
        </w:rPr>
        <w:t>on the very large scale required to substitute fossil fuels</w:t>
      </w:r>
      <w:r>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Pr>
          <w:rStyle w:val="StyleUnderline"/>
        </w:rPr>
        <w:t>“realistic” climate change impacts and risks for the 21st century will likely be</w:t>
      </w:r>
      <w:r>
        <w:rPr>
          <w:sz w:val="16"/>
        </w:rPr>
        <w:t xml:space="preserve"> </w:t>
      </w:r>
      <w:r>
        <w:rPr>
          <w:rStyle w:val="Emphasis"/>
        </w:rPr>
        <w:t>much more moderate</w:t>
      </w:r>
      <w:r>
        <w:rPr>
          <w:sz w:val="16"/>
        </w:rPr>
        <w:t xml:space="preserve"> </w:t>
      </w:r>
      <w:r>
        <w:rPr>
          <w:rStyle w:val="StyleUnderline"/>
        </w:rPr>
        <w:t>than what the</w:t>
      </w:r>
      <w:r>
        <w:rPr>
          <w:sz w:val="16"/>
        </w:rPr>
        <w:t xml:space="preserve"> </w:t>
      </w:r>
      <w:r>
        <w:rPr>
          <w:rStyle w:val="Emphasis"/>
        </w:rPr>
        <w:t>IPCC</w:t>
      </w:r>
      <w:r>
        <w:rPr>
          <w:sz w:val="16"/>
        </w:rPr>
        <w:t xml:space="preserve"> </w:t>
      </w:r>
      <w:r>
        <w:rPr>
          <w:rStyle w:val="StyleUnderline"/>
        </w:rPr>
        <w:t>claims</w:t>
      </w:r>
      <w:r>
        <w:rPr>
          <w:sz w:val="16"/>
        </w:rPr>
        <w:t xml:space="preserve">. This is because </w:t>
      </w:r>
      <w:r>
        <w:rPr>
          <w:rStyle w:val="StyleUnderline"/>
        </w:rPr>
        <w:t>there is a</w:t>
      </w:r>
      <w:r>
        <w:rPr>
          <w:sz w:val="16"/>
        </w:rPr>
        <w:t xml:space="preserve"> </w:t>
      </w:r>
      <w:r w:rsidRPr="00726E2B">
        <w:rPr>
          <w:rStyle w:val="Emphasis"/>
          <w:highlight w:val="cyan"/>
        </w:rPr>
        <w:t>growing</w:t>
      </w:r>
      <w:r>
        <w:rPr>
          <w:rStyle w:val="Emphasis"/>
        </w:rPr>
        <w:t xml:space="preserve"> body of </w:t>
      </w:r>
      <w:r w:rsidRPr="00726E2B">
        <w:rPr>
          <w:rStyle w:val="Emphasis"/>
          <w:highlight w:val="cyan"/>
        </w:rPr>
        <w:t>ev</w:t>
      </w:r>
      <w:r>
        <w:rPr>
          <w:rStyle w:val="Emphasis"/>
        </w:rPr>
        <w:t>idence</w:t>
      </w:r>
      <w:r>
        <w:rPr>
          <w:sz w:val="16"/>
        </w:rPr>
        <w:t xml:space="preserve"> </w:t>
      </w:r>
      <w:r>
        <w:rPr>
          <w:rStyle w:val="StyleUnderline"/>
        </w:rPr>
        <w:t>that the actual ECS may be rather</w:t>
      </w:r>
      <w:r>
        <w:rPr>
          <w:sz w:val="16"/>
        </w:rPr>
        <w:t xml:space="preserve"> </w:t>
      </w:r>
      <w:r>
        <w:rPr>
          <w:rStyle w:val="Emphasis"/>
        </w:rPr>
        <w:t>low</w:t>
      </w:r>
      <w:r>
        <w:rPr>
          <w:sz w:val="16"/>
        </w:rPr>
        <w:t xml:space="preserve"> (1.5–3.0 °C, or even 1–2 °C) </w:t>
      </w:r>
      <w:r>
        <w:rPr>
          <w:rStyle w:val="StyleUnderline"/>
        </w:rPr>
        <w:t>for a</w:t>
      </w:r>
      <w:r>
        <w:rPr>
          <w:sz w:val="16"/>
        </w:rPr>
        <w:t xml:space="preserve"> </w:t>
      </w:r>
      <w:r>
        <w:rPr>
          <w:rStyle w:val="Emphasis"/>
        </w:rPr>
        <w:t>variety</w:t>
      </w:r>
      <w:r>
        <w:rPr>
          <w:sz w:val="16"/>
        </w:rPr>
        <w:t xml:space="preserve"> </w:t>
      </w:r>
      <w:r w:rsidRPr="00726E2B">
        <w:rPr>
          <w:rStyle w:val="StyleUnderline"/>
          <w:highlight w:val="cyan"/>
        </w:rPr>
        <w:t>of</w:t>
      </w:r>
      <w:r>
        <w:rPr>
          <w:rStyle w:val="StyleUnderline"/>
        </w:rPr>
        <w:t xml:space="preserve"> reasons</w:t>
      </w:r>
      <w:r>
        <w:rPr>
          <w:sz w:val="16"/>
        </w:rPr>
        <w:t xml:space="preserve"> derived from direct CMIP6 GCM assessments, </w:t>
      </w:r>
      <w:r>
        <w:rPr>
          <w:rStyle w:val="StyleUnderline"/>
        </w:rPr>
        <w:t>likely</w:t>
      </w:r>
      <w:r>
        <w:rPr>
          <w:sz w:val="16"/>
        </w:rPr>
        <w:t xml:space="preserve"> </w:t>
      </w:r>
      <w:r w:rsidRPr="00726E2B">
        <w:rPr>
          <w:rStyle w:val="Emphasis"/>
          <w:highlight w:val="cyan"/>
        </w:rPr>
        <w:t>warming biases</w:t>
      </w:r>
      <w:r>
        <w:rPr>
          <w:sz w:val="16"/>
        </w:rPr>
        <w:t xml:space="preserve"> </w:t>
      </w:r>
      <w:r>
        <w:rPr>
          <w:rStyle w:val="StyleUnderline"/>
        </w:rPr>
        <w:t xml:space="preserve">affecting global surface temperature records, </w:t>
      </w:r>
      <w:r w:rsidRPr="00726E2B">
        <w:rPr>
          <w:rStyle w:val="StyleUnderline"/>
          <w:highlight w:val="cyan"/>
        </w:rPr>
        <w:t>and</w:t>
      </w:r>
      <w:r>
        <w:rPr>
          <w:sz w:val="16"/>
        </w:rPr>
        <w:t xml:space="preserve"> a (likely solar induced) </w:t>
      </w:r>
      <w:r w:rsidRPr="00726E2B">
        <w:rPr>
          <w:rStyle w:val="Emphasis"/>
          <w:highlight w:val="cyan"/>
        </w:rPr>
        <w:t>natural variability</w:t>
      </w:r>
      <w:r>
        <w:rPr>
          <w:sz w:val="16"/>
        </w:rPr>
        <w:t xml:space="preserve"> </w:t>
      </w:r>
      <w:r>
        <w:rPr>
          <w:rStyle w:val="StyleUnderline"/>
        </w:rPr>
        <w:t>that</w:t>
      </w:r>
      <w:r>
        <w:rPr>
          <w:sz w:val="16"/>
        </w:rPr>
        <w:t xml:space="preserve"> the </w:t>
      </w:r>
      <w:r>
        <w:rPr>
          <w:rStyle w:val="StyleUnderline"/>
        </w:rPr>
        <w:t>current climate models</w:t>
      </w:r>
      <w:r>
        <w:rPr>
          <w:sz w:val="16"/>
        </w:rPr>
        <w:t xml:space="preserve"> </w:t>
      </w:r>
      <w:r>
        <w:rPr>
          <w:rStyle w:val="Emphasis"/>
        </w:rPr>
        <w:t>do not</w:t>
      </w:r>
      <w:r>
        <w:rPr>
          <w:sz w:val="16"/>
        </w:rPr>
        <w:t xml:space="preserve"> </w:t>
      </w:r>
      <w:r>
        <w:rPr>
          <w:rStyle w:val="StyleUnderline"/>
        </w:rPr>
        <w:t>reproduce</w:t>
      </w:r>
      <w:r>
        <w:rPr>
          <w:sz w:val="16"/>
        </w:rPr>
        <w:t xml:space="preserve">. According to the semi-empirical climate modeling proposed above, the climate system will likely warm by less than 2.0–2.5 °C by 2080–2100, and on average less than 2.0 °C, also if the moderate SSP2-4.5 scenario is implemented. </w:t>
      </w:r>
      <w:r>
        <w:rPr>
          <w:rStyle w:val="StyleUnderline"/>
        </w:rPr>
        <w:t>As a result</w:t>
      </w:r>
      <w:r>
        <w:rPr>
          <w:sz w:val="16"/>
        </w:rPr>
        <w:t xml:space="preserve">, </w:t>
      </w:r>
      <w:r w:rsidRPr="00726E2B">
        <w:rPr>
          <w:rStyle w:val="Emphasis"/>
          <w:highlight w:val="cyan"/>
        </w:rPr>
        <w:t>rapid decarb</w:t>
      </w:r>
      <w:r>
        <w:rPr>
          <w:rStyle w:val="Emphasis"/>
        </w:rPr>
        <w:t>onization</w:t>
      </w:r>
      <w:r>
        <w:rPr>
          <w:sz w:val="16"/>
        </w:rPr>
        <w:t xml:space="preserve"> </w:t>
      </w:r>
      <w:r w:rsidRPr="00726E2B">
        <w:rPr>
          <w:rStyle w:val="StyleUnderline"/>
          <w:highlight w:val="cyan"/>
        </w:rPr>
        <w:t>and</w:t>
      </w:r>
      <w:r w:rsidRPr="00726E2B">
        <w:rPr>
          <w:sz w:val="16"/>
          <w:highlight w:val="cyan"/>
        </w:rPr>
        <w:t xml:space="preserve"> </w:t>
      </w:r>
      <w:r w:rsidRPr="00726E2B">
        <w:rPr>
          <w:rStyle w:val="Emphasis"/>
          <w:highlight w:val="cyan"/>
        </w:rPr>
        <w:t>net-zero</w:t>
      </w:r>
      <w:r>
        <w:rPr>
          <w:rStyle w:val="Emphasis"/>
        </w:rPr>
        <w:t xml:space="preserve"> emission</w:t>
      </w:r>
      <w:r>
        <w:rPr>
          <w:sz w:val="16"/>
        </w:rPr>
        <w:t xml:space="preserve"> </w:t>
      </w:r>
      <w:r>
        <w:rPr>
          <w:rStyle w:val="StyleUnderline"/>
        </w:rPr>
        <w:t>scenarios</w:t>
      </w:r>
      <w:r>
        <w:rPr>
          <w:sz w:val="16"/>
        </w:rPr>
        <w:t xml:space="preserve"> such as the SSP1-2.6 </w:t>
      </w:r>
      <w:r w:rsidRPr="00726E2B">
        <w:rPr>
          <w:rStyle w:val="StyleUnderline"/>
          <w:highlight w:val="cyan"/>
        </w:rPr>
        <w:t>are</w:t>
      </w:r>
      <w:r>
        <w:rPr>
          <w:rStyle w:val="StyleUnderline"/>
        </w:rPr>
        <w:t xml:space="preserve"> shown to be</w:t>
      </w:r>
      <w:r>
        <w:rPr>
          <w:sz w:val="16"/>
        </w:rPr>
        <w:t xml:space="preserve"> </w:t>
      </w:r>
      <w:r w:rsidRPr="00726E2B">
        <w:rPr>
          <w:rStyle w:val="Emphasis"/>
          <w:highlight w:val="cyan"/>
        </w:rPr>
        <w:t>unnecessary</w:t>
      </w:r>
      <w:r>
        <w:rPr>
          <w:sz w:val="16"/>
        </w:rPr>
        <w:t xml:space="preserve"> </w:t>
      </w:r>
      <w:r>
        <w:rPr>
          <w:rStyle w:val="StyleUnderline"/>
        </w:rPr>
        <w:t>to maintain global surface temperature</w:t>
      </w:r>
      <w:r>
        <w:rPr>
          <w:sz w:val="16"/>
        </w:rPr>
        <w:t xml:space="preserve"> </w:t>
      </w:r>
      <w:r>
        <w:rPr>
          <w:rStyle w:val="Emphasis"/>
        </w:rPr>
        <w:t>&lt; 2 °C</w:t>
      </w:r>
      <w:r>
        <w:rPr>
          <w:sz w:val="16"/>
        </w:rPr>
        <w:t xml:space="preserve"> </w:t>
      </w:r>
      <w:r>
        <w:rPr>
          <w:rStyle w:val="StyleUnderline"/>
        </w:rPr>
        <w:t>throughout the 21st century</w:t>
      </w:r>
      <w:r>
        <w:rPr>
          <w:sz w:val="16"/>
        </w:rPr>
        <w:t>.</w:t>
      </w:r>
    </w:p>
    <w:p w14:paraId="6B8CF3CD" w14:textId="77777777" w:rsidR="000554F8" w:rsidRDefault="000554F8" w:rsidP="000554F8">
      <w:r>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971E2AE" w14:textId="77777777" w:rsidR="000554F8" w:rsidRDefault="000554F8" w:rsidP="000554F8">
      <w:r>
        <w:rPr>
          <w:sz w:val="16"/>
        </w:rPr>
        <w:t>[Figure omitted]</w:t>
      </w:r>
    </w:p>
    <w:p w14:paraId="4111F392" w14:textId="77777777" w:rsidR="000554F8" w:rsidRDefault="000554F8" w:rsidP="000554F8">
      <w:r>
        <w:rPr>
          <w:sz w:val="16"/>
        </w:rPr>
        <w:t xml:space="preserve">As a result, </w:t>
      </w:r>
      <w:r>
        <w:rPr>
          <w:rStyle w:val="StyleUnderline"/>
        </w:rPr>
        <w:t>despite predictions that the climate system would</w:t>
      </w:r>
      <w:r>
        <w:rPr>
          <w:sz w:val="16"/>
        </w:rPr>
        <w:t xml:space="preserve"> </w:t>
      </w:r>
      <w:r>
        <w:rPr>
          <w:rStyle w:val="Emphasis"/>
        </w:rPr>
        <w:t>continue to warm</w:t>
      </w:r>
      <w:r>
        <w:rPr>
          <w:sz w:val="16"/>
        </w:rPr>
        <w:t xml:space="preserve"> </w:t>
      </w:r>
      <w:r>
        <w:rPr>
          <w:rStyle w:val="StyleUnderline"/>
        </w:rPr>
        <w:t>throughout the 21st century, there is</w:t>
      </w:r>
      <w:r>
        <w:rPr>
          <w:sz w:val="16"/>
        </w:rPr>
        <w:t xml:space="preserve"> </w:t>
      </w:r>
      <w:r w:rsidRPr="00726E2B">
        <w:rPr>
          <w:rStyle w:val="Emphasis"/>
          <w:highlight w:val="cyan"/>
        </w:rPr>
        <w:t>no compelling ev</w:t>
      </w:r>
      <w:r>
        <w:rPr>
          <w:rStyle w:val="Emphasis"/>
        </w:rPr>
        <w:t>idence</w:t>
      </w:r>
      <w:r>
        <w:rPr>
          <w:sz w:val="16"/>
        </w:rPr>
        <w:t xml:space="preserve"> </w:t>
      </w:r>
      <w:r w:rsidRPr="00726E2B">
        <w:rPr>
          <w:rStyle w:val="StyleUnderline"/>
          <w:highlight w:val="cyan"/>
        </w:rPr>
        <w:t>of</w:t>
      </w:r>
      <w:r>
        <w:rPr>
          <w:rStyle w:val="StyleUnderline"/>
        </w:rPr>
        <w:t xml:space="preserve"> an </w:t>
      </w:r>
      <w:r w:rsidRPr="00726E2B">
        <w:rPr>
          <w:rStyle w:val="StyleUnderline"/>
          <w:highlight w:val="cyan"/>
        </w:rPr>
        <w:t>impending</w:t>
      </w:r>
      <w:r>
        <w:rPr>
          <w:rStyle w:val="StyleUnderline"/>
        </w:rPr>
        <w:t xml:space="preserve"> global </w:t>
      </w:r>
      <w:r w:rsidRPr="00726E2B">
        <w:rPr>
          <w:rStyle w:val="StyleUnderline"/>
          <w:highlight w:val="cyan"/>
        </w:rPr>
        <w:t>disaster</w:t>
      </w:r>
      <w:r>
        <w:rPr>
          <w:rStyle w:val="StyleUnderline"/>
        </w:rPr>
        <w:t xml:space="preserve"> caused by</w:t>
      </w:r>
      <w:r>
        <w:rPr>
          <w:sz w:val="16"/>
        </w:rPr>
        <w:t xml:space="preserve"> manmade </w:t>
      </w:r>
      <w:r>
        <w:rPr>
          <w:rStyle w:val="Emphasis"/>
        </w:rPr>
        <w:t>g</w:t>
      </w:r>
      <w:r>
        <w:rPr>
          <w:sz w:val="16"/>
        </w:rPr>
        <w:t>reen</w:t>
      </w:r>
      <w:r>
        <w:rPr>
          <w:rStyle w:val="Emphasis"/>
        </w:rPr>
        <w:t>h</w:t>
      </w:r>
      <w:r>
        <w:rPr>
          <w:sz w:val="16"/>
        </w:rPr>
        <w:t xml:space="preserve">ouse </w:t>
      </w:r>
      <w:r>
        <w:rPr>
          <w:rStyle w:val="Emphasis"/>
        </w:rPr>
        <w:t>g</w:t>
      </w:r>
      <w:r>
        <w:rPr>
          <w:sz w:val="16"/>
        </w:rPr>
        <w:t>as emission</w:t>
      </w:r>
      <w:r>
        <w:rPr>
          <w:rStyle w:val="Emphasis"/>
        </w:rPr>
        <w:t>s</w:t>
      </w:r>
      <w:r>
        <w:rPr>
          <w:sz w:val="16"/>
        </w:rPr>
        <w:t xml:space="preserve">. The 2.0 °C Paris-agreement warming target for the 21st century can likely be met even under the feasible and moderate SSP2-4.5 emission scenario because </w:t>
      </w:r>
      <w:r>
        <w:rPr>
          <w:rStyle w:val="StyleUnderline"/>
        </w:rPr>
        <w:t>future climate change is expected to be</w:t>
      </w:r>
      <w:r>
        <w:rPr>
          <w:sz w:val="16"/>
        </w:rPr>
        <w:t xml:space="preserve"> </w:t>
      </w:r>
      <w:r>
        <w:rPr>
          <w:rStyle w:val="Emphasis"/>
        </w:rPr>
        <w:t>modest enough</w:t>
      </w:r>
      <w:r>
        <w:rPr>
          <w:sz w:val="16"/>
        </w:rPr>
        <w:t xml:space="preserve"> </w:t>
      </w:r>
      <w:r>
        <w:rPr>
          <w:rStyle w:val="StyleUnderline"/>
        </w:rPr>
        <w:t>that</w:t>
      </w:r>
      <w:r>
        <w:rPr>
          <w:sz w:val="16"/>
        </w:rPr>
        <w:t xml:space="preserve"> </w:t>
      </w:r>
      <w:r w:rsidRPr="00726E2B">
        <w:rPr>
          <w:rStyle w:val="Emphasis"/>
          <w:highlight w:val="cyan"/>
        </w:rPr>
        <w:t>any</w:t>
      </w:r>
      <w:r>
        <w:rPr>
          <w:sz w:val="16"/>
        </w:rPr>
        <w:t xml:space="preserve"> </w:t>
      </w:r>
      <w:r>
        <w:rPr>
          <w:rStyle w:val="StyleUnderline"/>
        </w:rPr>
        <w:t xml:space="preserve">potential related </w:t>
      </w:r>
      <w:r w:rsidRPr="00726E2B">
        <w:rPr>
          <w:rStyle w:val="StyleUnderline"/>
          <w:highlight w:val="cyan"/>
        </w:rPr>
        <w:t>hazards can be addressed</w:t>
      </w:r>
      <w:r>
        <w:rPr>
          <w:sz w:val="16"/>
        </w:rPr>
        <w:t xml:space="preserve"> </w:t>
      </w:r>
      <w:r>
        <w:rPr>
          <w:rStyle w:val="Emphasis"/>
        </w:rPr>
        <w:t>efficiently</w:t>
      </w:r>
      <w:r>
        <w:rPr>
          <w:sz w:val="16"/>
        </w:rPr>
        <w:t xml:space="preserve"> </w:t>
      </w:r>
      <w:r w:rsidRPr="00726E2B">
        <w:rPr>
          <w:rStyle w:val="StyleUnderline"/>
          <w:highlight w:val="cyan"/>
        </w:rPr>
        <w:t>through</w:t>
      </w:r>
      <w:r>
        <w:rPr>
          <w:sz w:val="16"/>
        </w:rPr>
        <w:t xml:space="preserve"> effective and low-cost </w:t>
      </w:r>
      <w:r w:rsidRPr="00726E2B">
        <w:rPr>
          <w:rStyle w:val="Emphasis"/>
          <w:highlight w:val="cyan"/>
        </w:rPr>
        <w:t>adaptation</w:t>
      </w:r>
      <w:r>
        <w:rPr>
          <w:sz w:val="16"/>
        </w:rPr>
        <w:t xml:space="preserve"> strategies, </w:t>
      </w:r>
      <w:r>
        <w:rPr>
          <w:rStyle w:val="StyleUnderline"/>
        </w:rPr>
        <w:t>without the need fo</w:t>
      </w:r>
      <w:r>
        <w:rPr>
          <w:sz w:val="16"/>
        </w:rPr>
        <w:t xml:space="preserve">r </w:t>
      </w:r>
      <w:r>
        <w:rPr>
          <w:rStyle w:val="Emphasis"/>
        </w:rPr>
        <w:t>implementing</w:t>
      </w:r>
      <w:r>
        <w:rPr>
          <w:sz w:val="16"/>
        </w:rPr>
        <w:t xml:space="preserve"> </w:t>
      </w:r>
      <w:r>
        <w:rPr>
          <w:rStyle w:val="StyleUnderline"/>
        </w:rPr>
        <w:t>rapid, expensive, and technologically</w:t>
      </w:r>
      <w:r>
        <w:rPr>
          <w:sz w:val="16"/>
        </w:rPr>
        <w:t xml:space="preserve"> likely </w:t>
      </w:r>
      <w:r>
        <w:rPr>
          <w:rStyle w:val="StyleUnderline"/>
        </w:rPr>
        <w:t>impossible net-zero decarbonization policies</w:t>
      </w:r>
      <w:r>
        <w:rPr>
          <w:sz w:val="16"/>
        </w:rPr>
        <w:t>.</w:t>
      </w:r>
    </w:p>
    <w:p w14:paraId="68B9F104" w14:textId="77777777" w:rsidR="000554F8" w:rsidRDefault="000554F8" w:rsidP="000554F8">
      <w:pPr>
        <w:pStyle w:val="Heading3"/>
      </w:pPr>
      <w:r>
        <w:lastRenderedPageBreak/>
        <w:t>Terror---1NC</w:t>
      </w:r>
    </w:p>
    <w:p w14:paraId="433F1223" w14:textId="798625F3" w:rsidR="000554F8" w:rsidRDefault="000554F8" w:rsidP="005E6C1A">
      <w:pPr>
        <w:pStyle w:val="Analytic"/>
      </w:pPr>
      <w:r>
        <w:t xml:space="preserve">Hiding fed key is a voting issue for cowardice. BUT it’s status quo descriptive. </w:t>
      </w:r>
    </w:p>
    <w:p w14:paraId="5C9BBBA9" w14:textId="77777777" w:rsidR="005E6C1A" w:rsidRPr="00836C4E" w:rsidRDefault="005E6C1A" w:rsidP="005E6C1A"/>
    <w:p w14:paraId="65A78F5F" w14:textId="77777777" w:rsidR="000554F8" w:rsidRPr="00C4634F" w:rsidRDefault="000554F8" w:rsidP="000554F8">
      <w:pPr>
        <w:pStyle w:val="Heading4"/>
        <w:rPr>
          <w:u w:val="single"/>
        </w:rPr>
      </w:pPr>
      <w:bookmarkStart w:id="5" w:name="_Hlk80858327"/>
      <w:r>
        <w:t xml:space="preserve">Nuclear terror is </w:t>
      </w:r>
      <w:r>
        <w:rPr>
          <w:u w:val="single"/>
        </w:rPr>
        <w:t>impossible</w:t>
      </w:r>
    </w:p>
    <w:p w14:paraId="6834145D" w14:textId="77777777" w:rsidR="000554F8" w:rsidRDefault="000554F8" w:rsidP="000554F8">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30FE205C" w14:textId="77777777" w:rsidR="000554F8" w:rsidRPr="00FB1B18" w:rsidRDefault="000554F8" w:rsidP="000554F8">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726E2B">
        <w:rPr>
          <w:rStyle w:val="StyleUnderline"/>
          <w:highlight w:val="cyan"/>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202C2478" w14:textId="77777777" w:rsidR="000554F8" w:rsidRPr="00FB1B18" w:rsidRDefault="000554F8" w:rsidP="000554F8">
      <w:pPr>
        <w:rPr>
          <w:sz w:val="16"/>
        </w:rPr>
      </w:pPr>
      <w:r w:rsidRPr="00FB1B18">
        <w:rPr>
          <w:sz w:val="16"/>
        </w:rPr>
        <w:t xml:space="preserve">This might be taken to suggest, as one writer has characterized it, that “terrorism is such a minor threat to American life and limb that </w:t>
      </w:r>
      <w:r w:rsidRPr="00726E2B">
        <w:rPr>
          <w:rStyle w:val="StyleUnderline"/>
          <w:highlight w:val="cyan"/>
        </w:rPr>
        <w:t>it’s</w:t>
      </w:r>
      <w:r w:rsidRPr="007B0BED">
        <w:rPr>
          <w:rStyle w:val="StyleUnderline"/>
        </w:rPr>
        <w:t xml:space="preserve"> simply </w:t>
      </w:r>
      <w:r w:rsidRPr="007B0BED">
        <w:rPr>
          <w:rStyle w:val="Emphasis"/>
        </w:rPr>
        <w:t>bizarre</w:t>
      </w:r>
      <w:r w:rsidRPr="007B0BED">
        <w:rPr>
          <w:rStyle w:val="StyleUnderline"/>
        </w:rPr>
        <w:t xml:space="preserve">—just </w:t>
      </w:r>
      <w:r w:rsidRPr="00726E2B">
        <w:rPr>
          <w:rStyle w:val="Emphasis"/>
          <w:highlight w:val="cyan"/>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726E2B">
        <w:rPr>
          <w:rStyle w:val="StyleUnderline"/>
          <w:highlight w:val="cyan"/>
        </w:rPr>
        <w:t>the threat</w:t>
      </w:r>
      <w:r w:rsidRPr="00FB1B18">
        <w:rPr>
          <w:sz w:val="16"/>
        </w:rPr>
        <w:t xml:space="preserve"> terrorists present in the United States </w:t>
      </w:r>
      <w:r w:rsidRPr="00726E2B">
        <w:rPr>
          <w:rStyle w:val="StyleUnderline"/>
          <w:highlight w:val="cyan"/>
        </w:rPr>
        <w:t>as</w:t>
      </w:r>
      <w:r w:rsidRPr="00FB1B18">
        <w:rPr>
          <w:sz w:val="16"/>
        </w:rPr>
        <w:t xml:space="preserve"> “rather </w:t>
      </w:r>
      <w:r w:rsidRPr="00726E2B">
        <w:rPr>
          <w:rStyle w:val="Emphasis"/>
          <w:highlight w:val="cyan"/>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726E2B">
        <w:rPr>
          <w:rStyle w:val="StyleUnderline"/>
          <w:highlight w:val="cyan"/>
        </w:rPr>
        <w:t xml:space="preserve">has been </w:t>
      </w:r>
      <w:r w:rsidRPr="00726E2B">
        <w:rPr>
          <w:rStyle w:val="Emphasis"/>
          <w:highlight w:val="cyan"/>
        </w:rPr>
        <w:t>exaggerated</w:t>
      </w:r>
      <w:r w:rsidRPr="00FB1B18">
        <w:rPr>
          <w:sz w:val="16"/>
        </w:rPr>
        <w:t xml:space="preserve"> </w:t>
      </w:r>
      <w:r w:rsidRPr="004E7141">
        <w:rPr>
          <w:rStyle w:val="StyleUnderline"/>
        </w:rPr>
        <w:t xml:space="preserve">by </w:t>
      </w:r>
      <w:r w:rsidRPr="00726E2B">
        <w:rPr>
          <w:rStyle w:val="StyleUnderline"/>
          <w:highlight w:val="cyan"/>
        </w:rPr>
        <w:t xml:space="preserve">conflating </w:t>
      </w:r>
      <w:r w:rsidRPr="00726E2B">
        <w:rPr>
          <w:rStyle w:val="Emphasis"/>
          <w:highlight w:val="cyan"/>
        </w:rPr>
        <w:t>terror</w:t>
      </w:r>
      <w:r w:rsidRPr="00A60BF8">
        <w:rPr>
          <w:rStyle w:val="StyleUnderline"/>
        </w:rPr>
        <w:t>ism</w:t>
      </w:r>
      <w:r w:rsidRPr="004E7141">
        <w:rPr>
          <w:rStyle w:val="StyleUnderline"/>
        </w:rPr>
        <w:t xml:space="preserve"> </w:t>
      </w:r>
      <w:r w:rsidRPr="00726E2B">
        <w:rPr>
          <w:rStyle w:val="StyleUnderline"/>
          <w:highlight w:val="cyan"/>
        </w:rPr>
        <w:t xml:space="preserve">with </w:t>
      </w:r>
      <w:r w:rsidRPr="00726E2B">
        <w:rPr>
          <w:rStyle w:val="Emphasis"/>
          <w:highlight w:val="cyan"/>
        </w:rPr>
        <w:t>war</w:t>
      </w:r>
      <w:r w:rsidRPr="00FB1B18">
        <w:rPr>
          <w:sz w:val="16"/>
        </w:rPr>
        <w:t>: civil war violence that would previously have been seen to be acts of insurgency are now often labeled terrorism.4</w:t>
      </w:r>
    </w:p>
    <w:p w14:paraId="587FC82A" w14:textId="77777777" w:rsidR="000554F8" w:rsidRPr="00FB1B18" w:rsidRDefault="000554F8" w:rsidP="000554F8">
      <w:pPr>
        <w:rPr>
          <w:sz w:val="16"/>
        </w:rPr>
      </w:pPr>
      <w:r w:rsidRPr="00FB1B18">
        <w:rPr>
          <w:sz w:val="16"/>
        </w:rPr>
        <w:t xml:space="preserve">In order to put the numbers in some context, it has often been pointed out that </w:t>
      </w:r>
      <w:r w:rsidRPr="00726E2B">
        <w:rPr>
          <w:rStyle w:val="Emphasis"/>
          <w:highlight w:val="cyan"/>
        </w:rPr>
        <w:t>far more</w:t>
      </w:r>
      <w:r w:rsidRPr="004E7141">
        <w:rPr>
          <w:rStyle w:val="Emphasis"/>
        </w:rPr>
        <w:t xml:space="preserve"> Americans </w:t>
      </w:r>
      <w:r w:rsidRPr="00726E2B">
        <w:rPr>
          <w:rStyle w:val="Emphasis"/>
          <w:highlight w:val="cyan"/>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w:t>
      </w:r>
      <w:r w:rsidRPr="004E7141">
        <w:rPr>
          <w:rStyle w:val="Emphasis"/>
        </w:rPr>
        <w:lastRenderedPageBreak/>
        <w:t>anut</w:t>
      </w:r>
      <w:r w:rsidRPr="00FB1B18">
        <w:rPr>
          <w:sz w:val="16"/>
        </w:rPr>
        <w:t xml:space="preserve"> allergie</w:t>
      </w:r>
      <w:r w:rsidRPr="004E7141">
        <w:rPr>
          <w:rStyle w:val="Emphasis"/>
        </w:rPr>
        <w:t>s</w:t>
      </w:r>
      <w:r w:rsidRPr="004E7141">
        <w:rPr>
          <w:rStyle w:val="StyleUnderline"/>
        </w:rPr>
        <w:t xml:space="preserve">, or </w:t>
      </w:r>
      <w:r w:rsidRPr="00726E2B">
        <w:rPr>
          <w:rStyle w:val="Emphasis"/>
          <w:highlight w:val="cyan"/>
        </w:rPr>
        <w:t>drowning in bathtubs</w:t>
      </w:r>
      <w:r w:rsidRPr="00FB1B18">
        <w:rPr>
          <w:sz w:val="16"/>
        </w:rPr>
        <w:t>. Some comparisons are arrayed in Table 1.</w:t>
      </w:r>
    </w:p>
    <w:p w14:paraId="392ED26B" w14:textId="77777777" w:rsidR="000554F8" w:rsidRPr="00FB1B18" w:rsidRDefault="000554F8" w:rsidP="000554F8">
      <w:pPr>
        <w:rPr>
          <w:sz w:val="16"/>
        </w:rPr>
      </w:pPr>
      <w:r w:rsidRPr="00FB1B18">
        <w:rPr>
          <w:sz w:val="16"/>
        </w:rPr>
        <w:t>In recent years, however, critics have attacked what they call “the bathtub fallacy.” 5</w:t>
      </w:r>
    </w:p>
    <w:p w14:paraId="544B2092" w14:textId="77777777" w:rsidR="000554F8" w:rsidRPr="00FB1B18" w:rsidRDefault="000554F8" w:rsidP="000554F8">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612D68BD" w14:textId="77777777" w:rsidR="000554F8" w:rsidRPr="00FB1B18" w:rsidRDefault="000554F8" w:rsidP="000554F8">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2618037D" w14:textId="77777777" w:rsidR="000554F8" w:rsidRPr="00FB1B18" w:rsidRDefault="000554F8" w:rsidP="000554F8">
      <w:pPr>
        <w:rPr>
          <w:sz w:val="16"/>
        </w:rPr>
      </w:pPr>
      <w:r w:rsidRPr="00FB1B18">
        <w:rPr>
          <w:sz w:val="16"/>
        </w:rPr>
        <w:t>Third, it is argued that, unlike bathtub drownings, terrorism exacts costs far beyond those entailed in the event itself. It damagingly sows terror, fear, and anxiety; disturbs our</w:t>
      </w:r>
    </w:p>
    <w:p w14:paraId="024A8A50" w14:textId="77777777" w:rsidR="000554F8" w:rsidRPr="00FB1B18" w:rsidRDefault="000554F8" w:rsidP="000554F8">
      <w:pPr>
        <w:rPr>
          <w:sz w:val="16"/>
        </w:rPr>
      </w:pPr>
      <w:r w:rsidRPr="00FB1B18">
        <w:rPr>
          <w:noProof/>
          <w:sz w:val="16"/>
        </w:rPr>
        <w:lastRenderedPageBreak/>
        <w:drawing>
          <wp:inline distT="0" distB="0" distL="0" distR="0" wp14:anchorId="5E4D7943" wp14:editId="5D31EBAF">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00A8BF83" w14:textId="77777777" w:rsidR="000554F8" w:rsidRPr="00FB1B18" w:rsidRDefault="000554F8" w:rsidP="000554F8">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64C7AAA7" w14:textId="77777777" w:rsidR="000554F8" w:rsidRPr="00FB1B18" w:rsidRDefault="000554F8" w:rsidP="000554F8">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AEAC3FE" w14:textId="77777777" w:rsidR="000554F8" w:rsidRPr="00FB1B18" w:rsidRDefault="000554F8" w:rsidP="000554F8">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7B6DD39E" w14:textId="77777777" w:rsidR="000554F8" w:rsidRPr="00FB1B18" w:rsidRDefault="000554F8" w:rsidP="000554F8">
      <w:pPr>
        <w:rPr>
          <w:sz w:val="16"/>
        </w:rPr>
      </w:pPr>
      <w:r w:rsidRPr="00FB1B18">
        <w:rPr>
          <w:sz w:val="16"/>
        </w:rPr>
        <w:t>Terrorism is willed and may well become more destructive</w:t>
      </w:r>
    </w:p>
    <w:p w14:paraId="3F5C4744" w14:textId="77777777" w:rsidR="000554F8" w:rsidRPr="00FB1B18" w:rsidRDefault="000554F8" w:rsidP="000554F8">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5226C0B6" w14:textId="77777777" w:rsidR="000554F8" w:rsidRPr="00FB1B18" w:rsidRDefault="000554F8" w:rsidP="000554F8">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726E2B">
        <w:rPr>
          <w:rStyle w:val="Emphasis"/>
          <w:highlight w:val="cyan"/>
        </w:rPr>
        <w:t>a</w:t>
      </w:r>
      <w:r w:rsidRPr="00772539">
        <w:rPr>
          <w:rStyle w:val="StyleUnderline"/>
        </w:rPr>
        <w:t>l-</w:t>
      </w:r>
      <w:r w:rsidRPr="00726E2B">
        <w:rPr>
          <w:rStyle w:val="Emphasis"/>
          <w:highlight w:val="cyan"/>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726E2B">
        <w:rPr>
          <w:rStyle w:val="StyleUnderline"/>
          <w:highlight w:val="cyan"/>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726E2B">
        <w:rPr>
          <w:rStyle w:val="StyleUnderline"/>
          <w:highlight w:val="cyan"/>
        </w:rPr>
        <w:t>of</w:t>
      </w:r>
      <w:r w:rsidRPr="00FB1B18">
        <w:rPr>
          <w:sz w:val="16"/>
        </w:rPr>
        <w:t xml:space="preserve"> almost </w:t>
      </w:r>
      <w:r w:rsidRPr="00726E2B">
        <w:rPr>
          <w:rStyle w:val="Emphasis"/>
          <w:highlight w:val="cyan"/>
        </w:rPr>
        <w:t>trivial proportions</w:t>
      </w:r>
      <w:r w:rsidRPr="00726E2B">
        <w:rPr>
          <w:sz w:val="16"/>
          <w:highlight w:val="cyan"/>
        </w:rPr>
        <w:t xml:space="preserve"> </w:t>
      </w:r>
      <w:r w:rsidRPr="00726E2B">
        <w:rPr>
          <w:rStyle w:val="StyleUnderline"/>
          <w:highlight w:val="cyan"/>
        </w:rPr>
        <w:t>that got</w:t>
      </w:r>
      <w:r w:rsidRPr="00772539">
        <w:rPr>
          <w:rStyle w:val="StyleUnderline"/>
        </w:rPr>
        <w:t xml:space="preserve"> </w:t>
      </w:r>
      <w:r w:rsidRPr="00772539">
        <w:rPr>
          <w:rStyle w:val="Emphasis"/>
        </w:rPr>
        <w:t xml:space="preserve">horribly </w:t>
      </w:r>
      <w:r w:rsidRPr="00726E2B">
        <w:rPr>
          <w:rStyle w:val="Emphasis"/>
          <w:highlight w:val="cyan"/>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w:t>
      </w:r>
      <w:r w:rsidRPr="00FB1B18">
        <w:rPr>
          <w:sz w:val="16"/>
        </w:rPr>
        <w:lastRenderedPageBreak/>
        <w:t xml:space="preserve">that took place in Mumbai in 2008 or at a shopping center in Kenya in 2013. Neither took huge resources, presented major logistical challenges, required the organization of a large number of perpetrators, or needed extensive planning. </w:t>
      </w:r>
    </w:p>
    <w:p w14:paraId="33BBEB1F" w14:textId="77777777" w:rsidR="000554F8" w:rsidRPr="00FB1B18" w:rsidRDefault="000554F8" w:rsidP="000554F8">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726E2B">
        <w:rPr>
          <w:rStyle w:val="StyleUnderline"/>
          <w:highlight w:val="cyan"/>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726E2B">
        <w:rPr>
          <w:rStyle w:val="StyleUnderline"/>
          <w:highlight w:val="cyan"/>
        </w:rPr>
        <w:t xml:space="preserve">able to </w:t>
      </w:r>
      <w:r w:rsidRPr="00726E2B">
        <w:rPr>
          <w:rStyle w:val="Emphasis"/>
          <w:highlight w:val="cyan"/>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726E2B">
        <w:rPr>
          <w:rStyle w:val="Emphasis"/>
          <w:highlight w:val="cyan"/>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4B37D868" w14:textId="77777777" w:rsidR="000554F8" w:rsidRPr="00FB1B18" w:rsidRDefault="000554F8" w:rsidP="000554F8">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726E2B">
        <w:rPr>
          <w:rStyle w:val="StyleUnderline"/>
          <w:highlight w:val="cyan"/>
        </w:rPr>
        <w:t>warnings have proven</w:t>
      </w:r>
      <w:r w:rsidRPr="00FB1B18">
        <w:rPr>
          <w:sz w:val="16"/>
        </w:rPr>
        <w:t xml:space="preserve"> to be </w:t>
      </w:r>
      <w:r w:rsidRPr="00726E2B">
        <w:rPr>
          <w:rStyle w:val="Emphasis"/>
          <w:highlight w:val="cyan"/>
        </w:rPr>
        <w:t>empty</w:t>
      </w:r>
      <w:r w:rsidRPr="00FB1B18">
        <w:rPr>
          <w:sz w:val="16"/>
        </w:rPr>
        <w:t xml:space="preserve">. And it is important to point out that </w:t>
      </w:r>
      <w:r w:rsidRPr="00726E2B">
        <w:rPr>
          <w:rStyle w:val="StyleUnderline"/>
          <w:highlight w:val="cyan"/>
        </w:rPr>
        <w:t>not only</w:t>
      </w:r>
      <w:r w:rsidRPr="00FB1B18">
        <w:rPr>
          <w:rStyle w:val="StyleUnderline"/>
        </w:rPr>
        <w:t xml:space="preserve"> have terrorists </w:t>
      </w:r>
      <w:r w:rsidRPr="00726E2B">
        <w:rPr>
          <w:rStyle w:val="Emphasis"/>
          <w:highlight w:val="cyan"/>
        </w:rPr>
        <w:t>failed</w:t>
      </w:r>
      <w:r w:rsidRPr="00FB1B18">
        <w:rPr>
          <w:rStyle w:val="StyleUnderline"/>
        </w:rPr>
        <w:t xml:space="preserve"> to go nuclear, </w:t>
      </w:r>
      <w:r w:rsidRPr="00726E2B">
        <w:rPr>
          <w:rStyle w:val="StyleUnderline"/>
          <w:highlight w:val="cyan"/>
        </w:rPr>
        <w:t>but</w:t>
      </w:r>
      <w:r w:rsidRPr="00FB1B18">
        <w:rPr>
          <w:sz w:val="16"/>
        </w:rPr>
        <w:t xml:space="preserve"> as William Langewiesche, who has assessed the process in detail, put it in 2007, “</w:t>
      </w:r>
      <w:r w:rsidRPr="00726E2B">
        <w:rPr>
          <w:rStyle w:val="StyleUnderline"/>
          <w:highlight w:val="cyan"/>
        </w:rPr>
        <w:t xml:space="preserve">The </w:t>
      </w:r>
      <w:r w:rsidRPr="00726E2B">
        <w:rPr>
          <w:rStyle w:val="Emphasis"/>
          <w:highlight w:val="cyan"/>
        </w:rPr>
        <w:t>best info</w:t>
      </w:r>
      <w:r w:rsidRPr="00FB1B18">
        <w:rPr>
          <w:rStyle w:val="StyleUnderline"/>
        </w:rPr>
        <w:t xml:space="preserve">rmation </w:t>
      </w:r>
      <w:r w:rsidRPr="00726E2B">
        <w:rPr>
          <w:rStyle w:val="StyleUnderline"/>
          <w:highlight w:val="cyan"/>
        </w:rPr>
        <w:t>is</w:t>
      </w:r>
      <w:r w:rsidRPr="00FB1B18">
        <w:rPr>
          <w:rStyle w:val="StyleUnderline"/>
        </w:rPr>
        <w:t xml:space="preserve"> that </w:t>
      </w:r>
      <w:r w:rsidRPr="00726E2B">
        <w:rPr>
          <w:rStyle w:val="Emphasis"/>
          <w:highlight w:val="cyan"/>
        </w:rPr>
        <w:t>no one has gotten</w:t>
      </w:r>
      <w:r w:rsidRPr="00FB1B18">
        <w:rPr>
          <w:rStyle w:val="Emphasis"/>
        </w:rPr>
        <w:t xml:space="preserve"> anywhere </w:t>
      </w:r>
      <w:r w:rsidRPr="00726E2B">
        <w:rPr>
          <w:rStyle w:val="Emphasis"/>
          <w:highlight w:val="cyan"/>
        </w:rPr>
        <w:t>near</w:t>
      </w:r>
      <w:r w:rsidRPr="00FB1B18">
        <w:rPr>
          <w:sz w:val="16"/>
        </w:rPr>
        <w:t xml:space="preserve"> this. I mean, if you look carefully and practically at this process, you see that </w:t>
      </w:r>
      <w:r w:rsidRPr="00726E2B">
        <w:rPr>
          <w:rStyle w:val="StyleUnderline"/>
          <w:highlight w:val="cyan"/>
        </w:rPr>
        <w:t>it is</w:t>
      </w:r>
      <w:r w:rsidRPr="00FB1B18">
        <w:rPr>
          <w:rStyle w:val="StyleUnderline"/>
        </w:rPr>
        <w:t xml:space="preserve"> an </w:t>
      </w:r>
      <w:r w:rsidRPr="00FB1B18">
        <w:rPr>
          <w:rStyle w:val="Emphasis"/>
        </w:rPr>
        <w:t>enormous undertaking</w:t>
      </w:r>
      <w:r w:rsidRPr="00FB1B18">
        <w:rPr>
          <w:sz w:val="16"/>
        </w:rPr>
        <w:t xml:space="preserve"> </w:t>
      </w:r>
      <w:r w:rsidRPr="00726E2B">
        <w:rPr>
          <w:rStyle w:val="StyleUnderline"/>
          <w:highlight w:val="cyan"/>
        </w:rPr>
        <w:t xml:space="preserve">full of </w:t>
      </w:r>
      <w:r w:rsidRPr="00726E2B">
        <w:rPr>
          <w:rStyle w:val="Emphasis"/>
          <w:highlight w:val="cyan"/>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726E2B">
        <w:rPr>
          <w:rStyle w:val="StyleUnderline"/>
          <w:highlight w:val="cyan"/>
        </w:rPr>
        <w:t xml:space="preserve">requires trusting </w:t>
      </w:r>
      <w:r w:rsidRPr="00726E2B">
        <w:rPr>
          <w:rStyle w:val="Emphasis"/>
          <w:highlight w:val="cyan"/>
        </w:rPr>
        <w:t>corrupt</w:t>
      </w:r>
      <w:r w:rsidRPr="00A60BF8">
        <w:rPr>
          <w:rStyle w:val="StyleUnderline"/>
        </w:rPr>
        <w:t xml:space="preserve">ed foreign </w:t>
      </w:r>
      <w:r w:rsidRPr="00726E2B">
        <w:rPr>
          <w:rStyle w:val="Emphasis"/>
          <w:highlight w:val="cyan"/>
        </w:rPr>
        <w:t>collaborators</w:t>
      </w:r>
      <w:r w:rsidRPr="00726E2B">
        <w:rPr>
          <w:rStyle w:val="StyleUnderline"/>
          <w:highlight w:val="cyan"/>
        </w:rPr>
        <w:t xml:space="preserve"> and</w:t>
      </w:r>
      <w:r w:rsidRPr="00FB1B18">
        <w:rPr>
          <w:sz w:val="16"/>
        </w:rPr>
        <w:t xml:space="preserve"> other </w:t>
      </w:r>
      <w:r w:rsidRPr="00726E2B">
        <w:rPr>
          <w:rStyle w:val="Emphasis"/>
          <w:highlight w:val="cyan"/>
        </w:rPr>
        <w:t>criminals</w:t>
      </w:r>
      <w:r w:rsidRPr="00726E2B">
        <w:rPr>
          <w:rStyle w:val="StyleUnderline"/>
          <w:highlight w:val="cyan"/>
        </w:rPr>
        <w:t>, obtaining</w:t>
      </w:r>
      <w:r w:rsidRPr="00FB1B18">
        <w:rPr>
          <w:rStyle w:val="StyleUnderline"/>
        </w:rPr>
        <w:t xml:space="preserve"> and transporting highly</w:t>
      </w:r>
      <w:r w:rsidRPr="00FB1B18">
        <w:rPr>
          <w:sz w:val="16"/>
        </w:rPr>
        <w:t xml:space="preserve"> </w:t>
      </w:r>
      <w:r w:rsidRPr="00726E2B">
        <w:rPr>
          <w:rStyle w:val="Emphasis"/>
          <w:highlight w:val="cyan"/>
        </w:rPr>
        <w:t>guarded material</w:t>
      </w:r>
      <w:r w:rsidRPr="00726E2B">
        <w:rPr>
          <w:rStyle w:val="StyleUnderline"/>
          <w:highlight w:val="cyan"/>
        </w:rPr>
        <w:t>, setting up</w:t>
      </w:r>
      <w:r w:rsidRPr="00FB1B18">
        <w:rPr>
          <w:rStyle w:val="StyleUnderline"/>
        </w:rPr>
        <w:t xml:space="preserve"> a machine shop staffed with </w:t>
      </w:r>
      <w:r w:rsidRPr="00726E2B">
        <w:rPr>
          <w:rStyle w:val="Emphasis"/>
          <w:highlight w:val="cyan"/>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726E2B">
        <w:rPr>
          <w:rStyle w:val="StyleUnderline"/>
          <w:highlight w:val="cyan"/>
        </w:rPr>
        <w:t xml:space="preserve">and </w:t>
      </w:r>
      <w:r w:rsidRPr="00726E2B">
        <w:rPr>
          <w:rStyle w:val="Emphasis"/>
          <w:highlight w:val="cyan"/>
        </w:rPr>
        <w:t>rolling</w:t>
      </w:r>
      <w:r w:rsidRPr="00726E2B">
        <w:rPr>
          <w:sz w:val="16"/>
          <w:highlight w:val="cyan"/>
        </w:rPr>
        <w:t xml:space="preserve"> </w:t>
      </w:r>
      <w:r w:rsidRPr="00726E2B">
        <w:rPr>
          <w:rStyle w:val="StyleUnderline"/>
          <w:highlight w:val="cyan"/>
        </w:rPr>
        <w:t>the</w:t>
      </w:r>
      <w:r w:rsidRPr="00FB1B18">
        <w:rPr>
          <w:sz w:val="16"/>
        </w:rPr>
        <w:t xml:space="preserve"> </w:t>
      </w:r>
      <w:r w:rsidRPr="00FB1B18">
        <w:rPr>
          <w:rStyle w:val="Emphasis"/>
        </w:rPr>
        <w:t>heavy</w:t>
      </w:r>
      <w:r w:rsidRPr="00FB1B18">
        <w:rPr>
          <w:sz w:val="16"/>
        </w:rPr>
        <w:t xml:space="preserve">, cumbersome, and </w:t>
      </w:r>
      <w:r w:rsidRPr="00726E2B">
        <w:rPr>
          <w:rStyle w:val="Emphasis"/>
          <w:highlight w:val="cyan"/>
        </w:rPr>
        <w:t>untested</w:t>
      </w:r>
      <w:r w:rsidRPr="00FB1B18">
        <w:rPr>
          <w:sz w:val="16"/>
        </w:rPr>
        <w:t xml:space="preserve"> finished </w:t>
      </w:r>
      <w:r w:rsidRPr="00726E2B">
        <w:rPr>
          <w:rStyle w:val="Emphasis"/>
          <w:highlight w:val="cyan"/>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726E2B">
        <w:rPr>
          <w:rStyle w:val="StyleUnderline"/>
          <w:highlight w:val="cyan"/>
        </w:rPr>
        <w:t>by a</w:t>
      </w:r>
      <w:r w:rsidRPr="00726E2B">
        <w:rPr>
          <w:sz w:val="16"/>
          <w:highlight w:val="cyan"/>
        </w:rPr>
        <w:t xml:space="preserve"> </w:t>
      </w:r>
      <w:r w:rsidRPr="00726E2B">
        <w:rPr>
          <w:rStyle w:val="Emphasis"/>
          <w:highlight w:val="cyan"/>
        </w:rPr>
        <w:t>skilled crew</w:t>
      </w:r>
      <w:r w:rsidRPr="00FB1B18">
        <w:rPr>
          <w:sz w:val="16"/>
        </w:rPr>
        <w:t xml:space="preserve">, all the </w:t>
      </w:r>
      <w:r w:rsidRPr="00FB1B18">
        <w:rPr>
          <w:rStyle w:val="StyleUnderline"/>
        </w:rPr>
        <w:t xml:space="preserve">while </w:t>
      </w:r>
      <w:r w:rsidRPr="00726E2B">
        <w:rPr>
          <w:rStyle w:val="StyleUnderline"/>
          <w:highlight w:val="cyan"/>
        </w:rPr>
        <w:t xml:space="preserve">attracting </w:t>
      </w:r>
      <w:r w:rsidRPr="00726E2B">
        <w:rPr>
          <w:rStyle w:val="Emphasis"/>
          <w:highlight w:val="cyan"/>
        </w:rPr>
        <w:t>no attention</w:t>
      </w:r>
      <w:r w:rsidRPr="00FB1B18">
        <w:rPr>
          <w:sz w:val="16"/>
        </w:rPr>
        <w:t xml:space="preserve"> from outsiders.</w:t>
      </w:r>
    </w:p>
    <w:p w14:paraId="3875E6F2" w14:textId="77777777" w:rsidR="000554F8" w:rsidRPr="00FB1B18" w:rsidRDefault="000554F8" w:rsidP="000554F8">
      <w:pPr>
        <w:rPr>
          <w:sz w:val="16"/>
        </w:rPr>
      </w:pPr>
      <w:r w:rsidRPr="00726E2B">
        <w:rPr>
          <w:rStyle w:val="StyleUnderline"/>
          <w:highlight w:val="cyan"/>
        </w:rPr>
        <w:t>Nor</w:t>
      </w:r>
      <w:r w:rsidRPr="00FB1B18">
        <w:rPr>
          <w:rStyle w:val="StyleUnderline"/>
        </w:rPr>
        <w:t xml:space="preserve"> have terrorist groups been </w:t>
      </w:r>
      <w:r w:rsidRPr="00726E2B">
        <w:rPr>
          <w:rStyle w:val="StyleUnderline"/>
          <w:highlight w:val="cyan"/>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726E2B">
        <w:rPr>
          <w:rStyle w:val="StyleUnderline"/>
          <w:highlight w:val="cyan"/>
        </w:rPr>
        <w:t>weapons</w:t>
      </w:r>
      <w:r w:rsidRPr="00FB1B18">
        <w:rPr>
          <w:rStyle w:val="StyleUnderline"/>
        </w:rPr>
        <w:t xml:space="preserve">—characteristically burdened </w:t>
      </w:r>
      <w:r w:rsidRPr="00726E2B">
        <w:rPr>
          <w:rStyle w:val="StyleUnderline"/>
          <w:highlight w:val="cyan"/>
        </w:rPr>
        <w:t>with</w:t>
      </w:r>
      <w:r w:rsidRPr="00FB1B18">
        <w:rPr>
          <w:sz w:val="16"/>
        </w:rPr>
        <w:t xml:space="preserve"> </w:t>
      </w:r>
      <w:r w:rsidRPr="00FB1B18">
        <w:rPr>
          <w:rStyle w:val="Emphasis"/>
        </w:rPr>
        <w:t xml:space="preserve">multiple </w:t>
      </w:r>
      <w:r w:rsidRPr="00726E2B">
        <w:rPr>
          <w:rStyle w:val="Emphasis"/>
          <w:highlight w:val="cyan"/>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726E2B">
        <w:rPr>
          <w:rStyle w:val="StyleUnderline"/>
          <w:highlight w:val="cyan"/>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726E2B">
        <w:rPr>
          <w:rStyle w:val="StyleUnderline"/>
          <w:highlight w:val="cyan"/>
        </w:rPr>
        <w:t>not</w:t>
      </w:r>
      <w:r w:rsidRPr="00FB1B18">
        <w:rPr>
          <w:rStyle w:val="StyleUnderline"/>
        </w:rPr>
        <w:t xml:space="preserve"> been able to </w:t>
      </w:r>
      <w:r w:rsidRPr="00726E2B">
        <w:rPr>
          <w:rStyle w:val="StyleUnderline"/>
          <w:highlight w:val="cyan"/>
        </w:rPr>
        <w:t>cajole</w:t>
      </w:r>
      <w:r w:rsidRPr="00726E2B">
        <w:rPr>
          <w:sz w:val="16"/>
          <w:highlight w:val="cyan"/>
        </w:rPr>
        <w:t xml:space="preserve"> </w:t>
      </w:r>
      <w:r w:rsidRPr="00726E2B">
        <w:rPr>
          <w:rStyle w:val="Emphasis"/>
          <w:highlight w:val="cyan"/>
        </w:rPr>
        <w:t>leaders</w:t>
      </w:r>
      <w:r w:rsidRPr="00FB1B18">
        <w:rPr>
          <w:sz w:val="16"/>
        </w:rPr>
        <w:t xml:space="preserve"> in nuclear states </w:t>
      </w:r>
      <w:r w:rsidRPr="00726E2B">
        <w:rPr>
          <w:rStyle w:val="StyleUnderline"/>
          <w:highlight w:val="cyan"/>
        </w:rPr>
        <w:t>to</w:t>
      </w:r>
      <w:r w:rsidRPr="00726E2B">
        <w:rPr>
          <w:sz w:val="16"/>
          <w:highlight w:val="cyan"/>
        </w:rPr>
        <w:t xml:space="preserve"> </w:t>
      </w:r>
      <w:r w:rsidRPr="00726E2B">
        <w:rPr>
          <w:rStyle w:val="Emphasis"/>
          <w:highlight w:val="cyan"/>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1E29B19A" w14:textId="77777777" w:rsidR="000554F8" w:rsidRPr="00FB1B18" w:rsidRDefault="000554F8" w:rsidP="000554F8">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726E2B">
        <w:rPr>
          <w:rStyle w:val="Emphasis"/>
          <w:highlight w:val="cyan"/>
        </w:rPr>
        <w:t>terrorist</w:t>
      </w:r>
      <w:r w:rsidRPr="00FB1B18">
        <w:rPr>
          <w:sz w:val="16"/>
        </w:rPr>
        <w:t xml:space="preserve"> “adversarie</w:t>
      </w:r>
      <w:r w:rsidRPr="00726E2B">
        <w:rPr>
          <w:rStyle w:val="Emphasis"/>
          <w:highlight w:val="cyan"/>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726E2B">
        <w:rPr>
          <w:rStyle w:val="StyleUnderline"/>
          <w:highlight w:val="cyan"/>
        </w:rPr>
        <w:t xml:space="preserve">are a </w:t>
      </w:r>
      <w:r w:rsidRPr="00726E2B">
        <w:rPr>
          <w:rStyle w:val="Emphasis"/>
          <w:highlight w:val="cyan"/>
        </w:rPr>
        <w:t>confused</w:t>
      </w:r>
      <w:r w:rsidRPr="00FB1B18">
        <w:rPr>
          <w:sz w:val="16"/>
        </w:rPr>
        <w:t xml:space="preserve">, </w:t>
      </w:r>
      <w:r w:rsidRPr="00FB1B18">
        <w:rPr>
          <w:rStyle w:val="Emphasis"/>
        </w:rPr>
        <w:t>inadequate</w:t>
      </w:r>
      <w:r w:rsidRPr="00FB1B18">
        <w:rPr>
          <w:sz w:val="16"/>
        </w:rPr>
        <w:t xml:space="preserve">, </w:t>
      </w:r>
      <w:r w:rsidRPr="00726E2B">
        <w:rPr>
          <w:rStyle w:val="Emphasis"/>
          <w:highlight w:val="cyan"/>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726E2B">
        <w:rPr>
          <w:rStyle w:val="Emphasis"/>
          <w:highlight w:val="cyan"/>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726E2B">
        <w:rPr>
          <w:rStyle w:val="StyleUnderline"/>
          <w:highlight w:val="cyan"/>
        </w:rPr>
        <w:t xml:space="preserve">better at </w:t>
      </w:r>
      <w:r w:rsidRPr="00726E2B">
        <w:rPr>
          <w:rStyle w:val="Emphasis"/>
          <w:highlight w:val="cyan"/>
        </w:rPr>
        <w:t>frenetic</w:t>
      </w:r>
      <w:r w:rsidRPr="00FB1B18">
        <w:rPr>
          <w:sz w:val="16"/>
        </w:rPr>
        <w:t xml:space="preserve"> and often </w:t>
      </w:r>
      <w:r w:rsidRPr="00FB1B18">
        <w:rPr>
          <w:rStyle w:val="Emphasis"/>
        </w:rPr>
        <w:t>self-delud</w:t>
      </w:r>
      <w:r w:rsidRPr="00FB1B18">
        <w:rPr>
          <w:rStyle w:val="Emphasis"/>
        </w:rPr>
        <w:lastRenderedPageBreak/>
        <w:t xml:space="preserve">ed </w:t>
      </w:r>
      <w:r w:rsidRPr="00726E2B">
        <w:rPr>
          <w:rStyle w:val="Emphasis"/>
          <w:highlight w:val="cyan"/>
        </w:rPr>
        <w:t>scheming</w:t>
      </w:r>
      <w:r w:rsidRPr="00FB1B18">
        <w:rPr>
          <w:sz w:val="16"/>
        </w:rPr>
        <w:t xml:space="preserve"> </w:t>
      </w:r>
      <w:r w:rsidRPr="00726E2B">
        <w:rPr>
          <w:rStyle w:val="StyleUnderline"/>
          <w:highlight w:val="cyan"/>
        </w:rPr>
        <w:t>than</w:t>
      </w:r>
      <w:r w:rsidRPr="00FB1B18">
        <w:rPr>
          <w:sz w:val="16"/>
        </w:rPr>
        <w:t xml:space="preserve"> at </w:t>
      </w:r>
      <w:r w:rsidRPr="00FB1B18">
        <w:rPr>
          <w:rStyle w:val="StyleUnderline"/>
        </w:rPr>
        <w:t xml:space="preserve">actual </w:t>
      </w:r>
      <w:r w:rsidRPr="00726E2B">
        <w:rPr>
          <w:rStyle w:val="Emphasis"/>
          <w:highlight w:val="cyan"/>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726E2B">
        <w:rPr>
          <w:rStyle w:val="Emphasis"/>
          <w:highlight w:val="cyan"/>
        </w:rPr>
        <w:t>all</w:t>
      </w:r>
      <w:r w:rsidRPr="00FB1B18">
        <w:rPr>
          <w:rStyle w:val="StyleUnderline"/>
        </w:rPr>
        <w:t xml:space="preserve"> are </w:t>
      </w:r>
      <w:r w:rsidRPr="00726E2B">
        <w:rPr>
          <w:rStyle w:val="Emphasis"/>
          <w:highlight w:val="cyan"/>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408F12B3" w14:textId="77777777" w:rsidR="000554F8" w:rsidRPr="00FB1B18" w:rsidRDefault="000554F8" w:rsidP="000554F8">
      <w:pPr>
        <w:rPr>
          <w:sz w:val="16"/>
        </w:rPr>
      </w:pPr>
      <w:r w:rsidRPr="00FB1B18">
        <w:rPr>
          <w:rStyle w:val="StyleUnderline"/>
        </w:rPr>
        <w:t xml:space="preserve">Except perhaps for the use of vehicles to </w:t>
      </w:r>
      <w:r w:rsidRPr="00726E2B">
        <w:rPr>
          <w:rStyle w:val="StyleUnderline"/>
          <w:highlight w:val="cyan"/>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726E2B">
        <w:rPr>
          <w:rStyle w:val="Emphasis"/>
          <w:highlight w:val="cyan"/>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4BCD27E1" w14:textId="77777777" w:rsidR="000554F8" w:rsidRPr="00FB1B18" w:rsidRDefault="000554F8" w:rsidP="000554F8">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187FCE30" w14:textId="77777777" w:rsidR="000554F8" w:rsidRPr="00FB1B18" w:rsidRDefault="000554F8" w:rsidP="000554F8">
      <w:pPr>
        <w:rPr>
          <w:sz w:val="16"/>
        </w:rPr>
      </w:pPr>
      <w:r w:rsidRPr="00FB1B18">
        <w:rPr>
          <w:sz w:val="16"/>
        </w:rPr>
        <w:t xml:space="preserve">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w:t>
      </w:r>
      <w:r w:rsidRPr="00FB1B18">
        <w:rPr>
          <w:sz w:val="16"/>
        </w:rPr>
        <w:lastRenderedPageBreak/>
        <w:t>to twenty-fold from year to year. Moreover, they are also far more likely than terrorism to kill. However, the lumpiness doesn’t preclude sensible analysis.</w:t>
      </w:r>
    </w:p>
    <w:bookmarkEnd w:id="5"/>
    <w:p w14:paraId="01092A25" w14:textId="77777777" w:rsidR="000554F8" w:rsidRPr="004E745E" w:rsidRDefault="000554F8" w:rsidP="000554F8"/>
    <w:p w14:paraId="57A2833D" w14:textId="77777777" w:rsidR="000554F8" w:rsidRPr="004E745E" w:rsidRDefault="000554F8" w:rsidP="000554F8"/>
    <w:p w14:paraId="1091A50A" w14:textId="77777777" w:rsidR="000554F8" w:rsidRPr="00620104" w:rsidRDefault="000554F8" w:rsidP="000554F8"/>
    <w:p w14:paraId="251C3539" w14:textId="77777777" w:rsidR="000D44FD" w:rsidRPr="000D44FD" w:rsidRDefault="000D44FD" w:rsidP="000D44FD"/>
    <w:p w14:paraId="14D2F804" w14:textId="654EA6FD" w:rsidR="006C7FCC" w:rsidRDefault="006C7FCC" w:rsidP="006C7FCC">
      <w:pPr>
        <w:pStyle w:val="Heading1"/>
      </w:pPr>
      <w:r>
        <w:lastRenderedPageBreak/>
        <w:t>2NC</w:t>
      </w:r>
    </w:p>
    <w:p w14:paraId="7876A6A1" w14:textId="30FD9085" w:rsidR="007E2C9F" w:rsidRDefault="009F2381" w:rsidP="009F2381">
      <w:pPr>
        <w:pStyle w:val="Heading2"/>
      </w:pPr>
      <w:r>
        <w:lastRenderedPageBreak/>
        <w:t>T-Subsets</w:t>
      </w:r>
    </w:p>
    <w:p w14:paraId="60A262B5" w14:textId="77777777" w:rsidR="00B17FF3" w:rsidRDefault="00B17FF3" w:rsidP="00B17FF3">
      <w:pPr>
        <w:pStyle w:val="Heading3"/>
      </w:pPr>
      <w:r>
        <w:lastRenderedPageBreak/>
        <w:t>AT: Predictability---2NC</w:t>
      </w:r>
    </w:p>
    <w:p w14:paraId="50B198EA" w14:textId="2E8EB18A" w:rsidR="00B17FF3" w:rsidRDefault="00B17FF3" w:rsidP="00B17FF3">
      <w:pPr>
        <w:pStyle w:val="Heading4"/>
      </w:pPr>
      <w:r>
        <w:t>Limits outweigh “precision.”</w:t>
      </w:r>
    </w:p>
    <w:p w14:paraId="484416B5" w14:textId="77777777" w:rsidR="00B17FF3" w:rsidRPr="00F23170" w:rsidRDefault="00B17FF3" w:rsidP="00B17FF3">
      <w:r w:rsidRPr="007F52AF">
        <w:t xml:space="preserve">James </w:t>
      </w:r>
      <w:r w:rsidRPr="00F23170">
        <w:rPr>
          <w:rStyle w:val="Style13ptBold"/>
        </w:rPr>
        <w:t>Allsop 18</w:t>
      </w:r>
      <w:r w:rsidRPr="007F52AF">
        <w:t>. Retired judge who was the Chief Justice of the Federal Court of Australia, in office from 1 March 2013 to 6 April 2023. He was previously President of the New South Wales Court of Appeal, where he presided from 2 June 2008 to 28 February 2013.</w:t>
      </w:r>
      <w:r>
        <w:t xml:space="preserve"> “Uncertainty as Part of Certainty: Appreciating the Limits of Definitional Clarity and embracing the uncertainty inherent in any matter of complexity.” Federal Court of Australia. August 23, 2018. </w:t>
      </w:r>
      <w:r w:rsidRPr="00F23170">
        <w:t>https://www.fedcourt.gov.au/__data/assets/rtf_file/0016/51802/Allsop-CJ-20180823.rtf</w:t>
      </w:r>
    </w:p>
    <w:p w14:paraId="77280574" w14:textId="77777777" w:rsidR="00B17FF3" w:rsidRPr="00450286" w:rsidRDefault="00B17FF3" w:rsidP="00B17FF3">
      <w:pPr>
        <w:rPr>
          <w:u w:val="single"/>
        </w:rPr>
      </w:pPr>
      <w:r w:rsidRPr="00F23170">
        <w:rPr>
          <w:sz w:val="16"/>
        </w:rPr>
        <w:t>As Dr McGilchrist explains, these problems and ways of thought apply across human experience.  They are not limited to the law.  He writes of Wittgenstein’s reference to the “</w:t>
      </w:r>
      <w:r w:rsidRPr="00726E2B">
        <w:rPr>
          <w:rStyle w:val="StyleUnderline"/>
          <w:highlight w:val="cyan"/>
        </w:rPr>
        <w:t>false clarity” that</w:t>
      </w:r>
      <w:r w:rsidRPr="00F23170">
        <w:rPr>
          <w:rStyle w:val="StyleUnderline"/>
        </w:rPr>
        <w:t xml:space="preserve"> “sometimes the mere </w:t>
      </w:r>
      <w:r w:rsidRPr="00726E2B">
        <w:rPr>
          <w:rStyle w:val="StyleUnderline"/>
          <w:highlight w:val="cyan"/>
        </w:rPr>
        <w:t>formulation in language brings</w:t>
      </w:r>
      <w:r w:rsidRPr="00F23170">
        <w:rPr>
          <w:sz w:val="16"/>
        </w:rPr>
        <w:t xml:space="preserve">”.  Language’s </w:t>
      </w:r>
      <w:r w:rsidRPr="00F23170">
        <w:rPr>
          <w:rStyle w:val="StyleUnderline"/>
        </w:rPr>
        <w:t>impact on thought is “to give it clarity</w:t>
      </w:r>
      <w:r w:rsidRPr="00F23170">
        <w:rPr>
          <w:sz w:val="16"/>
        </w:rPr>
        <w:t xml:space="preserve"> and solidity” but this </w:t>
      </w:r>
      <w:r w:rsidRPr="00726E2B">
        <w:rPr>
          <w:rStyle w:val="Emphasis"/>
          <w:highlight w:val="cyan"/>
        </w:rPr>
        <w:t>may result in “artificial precision</w:t>
      </w:r>
      <w:r w:rsidRPr="00F23170">
        <w:rPr>
          <w:sz w:val="16"/>
        </w:rPr>
        <w:t xml:space="preserve">”. McGilchrist expresses this as a </w:t>
      </w:r>
      <w:r w:rsidRPr="00726E2B">
        <w:rPr>
          <w:rStyle w:val="StyleUnderline"/>
          <w:highlight w:val="cyan"/>
        </w:rPr>
        <w:t>reflection of</w:t>
      </w:r>
      <w:r w:rsidRPr="00F23170">
        <w:rPr>
          <w:rStyle w:val="StyleUnderline"/>
        </w:rPr>
        <w:t xml:space="preserve"> </w:t>
      </w:r>
      <w:r w:rsidRPr="00F23170">
        <w:rPr>
          <w:sz w:val="16"/>
        </w:rPr>
        <w:t xml:space="preserve">the left hemisphere of the brain and its existence as a </w:t>
      </w:r>
      <w:r w:rsidRPr="00726E2B">
        <w:rPr>
          <w:rStyle w:val="StyleUnderline"/>
          <w:highlight w:val="cyan"/>
        </w:rPr>
        <w:t>closed system</w:t>
      </w:r>
      <w:r w:rsidRPr="00F23170">
        <w:rPr>
          <w:rStyle w:val="StyleUnderline"/>
        </w:rPr>
        <w:t xml:space="preserve"> that is self-referential</w:t>
      </w:r>
      <w:r w:rsidRPr="00F23170">
        <w:rPr>
          <w:sz w:val="16"/>
        </w:rPr>
        <w:t xml:space="preserve">.  It uses language to manipulate fixed quantities and gives clarity within that environment.  The </w:t>
      </w:r>
      <w:r w:rsidRPr="00726E2B">
        <w:rPr>
          <w:rStyle w:val="StyleUnderline"/>
          <w:highlight w:val="cyan"/>
        </w:rPr>
        <w:t>right hemisphere modality</w:t>
      </w:r>
      <w:r w:rsidRPr="00F23170">
        <w:rPr>
          <w:rStyle w:val="StyleUnderline"/>
        </w:rPr>
        <w:t xml:space="preserve">, by contrast, is </w:t>
      </w:r>
      <w:r w:rsidRPr="00726E2B">
        <w:rPr>
          <w:rStyle w:val="StyleUnderline"/>
          <w:highlight w:val="cyan"/>
        </w:rPr>
        <w:t>not static</w:t>
      </w:r>
      <w:r w:rsidRPr="00F23170">
        <w:rPr>
          <w:rStyle w:val="StyleUnderline"/>
        </w:rPr>
        <w:t xml:space="preserve"> and </w:t>
      </w:r>
      <w:r w:rsidRPr="00726E2B">
        <w:rPr>
          <w:rStyle w:val="StyleUnderline"/>
          <w:highlight w:val="cyan"/>
        </w:rPr>
        <w:t>appreciates the implicit</w:t>
      </w:r>
      <w:r w:rsidRPr="00F23170">
        <w:rPr>
          <w:rStyle w:val="StyleUnderline"/>
        </w:rPr>
        <w:t>, in broader context</w:t>
      </w:r>
      <w:r w:rsidRPr="00F23170">
        <w:rPr>
          <w:sz w:val="16"/>
        </w:rPr>
        <w:t xml:space="preserve">.  It embraces the necessity of uncertainty. It does not seek to obliterate it by definition.  The left is </w:t>
      </w:r>
      <w:r w:rsidRPr="00726E2B">
        <w:rPr>
          <w:rStyle w:val="StyleUnderline"/>
          <w:highlight w:val="cyan"/>
        </w:rPr>
        <w:t xml:space="preserve">representational and mechanical, rather than </w:t>
      </w:r>
      <w:r w:rsidRPr="00726E2B">
        <w:rPr>
          <w:rStyle w:val="Emphasis"/>
          <w:highlight w:val="cyan"/>
        </w:rPr>
        <w:t>contextual and experiential</w:t>
      </w:r>
      <w:r w:rsidRPr="00F23170">
        <w:rPr>
          <w:rStyle w:val="StyleUnderline"/>
        </w:rPr>
        <w:t>.</w:t>
      </w:r>
    </w:p>
    <w:p w14:paraId="55661BF7" w14:textId="640F3DEC" w:rsidR="00B17FF3" w:rsidRDefault="00B17FF3" w:rsidP="00B17FF3">
      <w:pPr>
        <w:pStyle w:val="Heading4"/>
        <w:rPr>
          <w:rFonts w:cs="Arial"/>
          <w:u w:val="single"/>
        </w:rPr>
      </w:pPr>
      <w:r w:rsidRPr="009B4248">
        <w:rPr>
          <w:rFonts w:cs="Arial"/>
        </w:rPr>
        <w:t xml:space="preserve">“Substantially” </w:t>
      </w:r>
      <w:r>
        <w:rPr>
          <w:rFonts w:cs="Arial"/>
        </w:rPr>
        <w:t xml:space="preserve">refers to </w:t>
      </w:r>
      <w:r w:rsidRPr="007008E7">
        <w:rPr>
          <w:rFonts w:cs="Arial"/>
          <w:u w:val="single"/>
        </w:rPr>
        <w:t>all workers</w:t>
      </w:r>
      <w:r>
        <w:rPr>
          <w:rFonts w:cs="Arial"/>
        </w:rPr>
        <w:t>.</w:t>
      </w:r>
    </w:p>
    <w:p w14:paraId="494BB111" w14:textId="77777777" w:rsidR="00B17FF3" w:rsidRPr="009B6FCD" w:rsidRDefault="00B17FF3" w:rsidP="00B17FF3">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77D4A6F3" w14:textId="77777777" w:rsidR="00B17FF3" w:rsidRPr="009B4248" w:rsidRDefault="00B17FF3" w:rsidP="00B17FF3">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26E2B">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26E2B">
        <w:rPr>
          <w:rStyle w:val="StyleUnderline"/>
          <w:highlight w:val="cyan"/>
        </w:rPr>
        <w:t xml:space="preserve">mean </w:t>
      </w:r>
      <w:r w:rsidRPr="00726E2B">
        <w:rPr>
          <w:rStyle w:val="Emphasis"/>
          <w:highlight w:val="cyan"/>
        </w:rPr>
        <w:t>all except</w:t>
      </w:r>
      <w:r w:rsidRPr="00726E2B">
        <w:rPr>
          <w:rStyle w:val="StyleUnderline"/>
          <w:highlight w:val="cyan"/>
        </w:rPr>
        <w:t xml:space="preserve"> a </w:t>
      </w:r>
      <w:r w:rsidRPr="00726E2B">
        <w:rPr>
          <w:sz w:val="16"/>
          <w:highlight w:val="cyan"/>
        </w:rPr>
        <w:t>"</w:t>
      </w:r>
      <w:r w:rsidRPr="00726E2B">
        <w:rPr>
          <w:rStyle w:val="Emphasis"/>
          <w:highlight w:val="cyan"/>
        </w:rPr>
        <w:t>negligible</w:t>
      </w:r>
      <w:r w:rsidRPr="00726E2B">
        <w:rPr>
          <w:sz w:val="16"/>
          <w:highlight w:val="cyan"/>
        </w:rPr>
        <w:t xml:space="preserve"> </w:t>
      </w:r>
      <w:r w:rsidRPr="00726E2B">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26E2B">
        <w:rPr>
          <w:rStyle w:val="StyleUnderline"/>
          <w:highlight w:val="cyan"/>
        </w:rPr>
        <w:t>Supreme Court</w:t>
      </w:r>
      <w:r w:rsidRPr="007008E7">
        <w:rPr>
          <w:sz w:val="16"/>
        </w:rPr>
        <w:t xml:space="preserve"> in Handy &amp; Harman v. Burnet, 284 U.S. 136 (1931), </w:t>
      </w:r>
      <w:r w:rsidRPr="00726E2B">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26E2B">
        <w:rPr>
          <w:rStyle w:val="StyleUnderline"/>
          <w:highlight w:val="cyan"/>
        </w:rPr>
        <w:t>must be given</w:t>
      </w:r>
      <w:r w:rsidRPr="007008E7">
        <w:rPr>
          <w:rStyle w:val="StyleUnderline"/>
        </w:rPr>
        <w:t xml:space="preserve"> the</w:t>
      </w:r>
      <w:r w:rsidRPr="007008E7">
        <w:rPr>
          <w:sz w:val="16"/>
        </w:rPr>
        <w:t xml:space="preserve">ir </w:t>
      </w:r>
      <w:r w:rsidRPr="00726E2B">
        <w:rPr>
          <w:rStyle w:val="StyleUnderline"/>
          <w:highlight w:val="cyan"/>
        </w:rPr>
        <w:t xml:space="preserve">ordinary meaning of </w:t>
      </w:r>
      <w:r w:rsidRPr="00726E2B">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26E2B">
        <w:rPr>
          <w:rStyle w:val="StyleUnderline"/>
          <w:highlight w:val="cyan"/>
        </w:rPr>
        <w:t>73-percent</w:t>
      </w:r>
      <w:r w:rsidRPr="007008E7">
        <w:rPr>
          <w:sz w:val="16"/>
        </w:rPr>
        <w:t xml:space="preserve"> payment in the instant case </w:t>
      </w:r>
      <w:r w:rsidRPr="00726E2B">
        <w:rPr>
          <w:rStyle w:val="Emphasis"/>
          <w:highlight w:val="cyan"/>
        </w:rPr>
        <w:t>did not</w:t>
      </w:r>
      <w:r w:rsidRPr="00726E2B">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3415A6F3" w14:textId="7B264727" w:rsidR="00B17FF3" w:rsidRDefault="00B17FF3" w:rsidP="00B17FF3">
      <w:pPr>
        <w:pStyle w:val="Heading4"/>
      </w:pPr>
      <w:r>
        <w:t xml:space="preserve">It references the </w:t>
      </w:r>
      <w:r w:rsidRPr="007008E7">
        <w:rPr>
          <w:u w:val="single"/>
        </w:rPr>
        <w:t>totality</w:t>
      </w:r>
      <w:r>
        <w:t xml:space="preserve"> of circumstances.</w:t>
      </w:r>
    </w:p>
    <w:p w14:paraId="3DB276B1" w14:textId="77777777" w:rsidR="00B17FF3" w:rsidRPr="007008E7" w:rsidRDefault="00B17FF3" w:rsidP="00B17FF3">
      <w:r w:rsidRPr="007008E7">
        <w:rPr>
          <w:rStyle w:val="Style13ptBold"/>
        </w:rPr>
        <w:t>First Circuit 98</w:t>
      </w:r>
      <w:r>
        <w:t xml:space="preserve">. </w:t>
      </w:r>
      <w:r w:rsidRPr="00CB1D17">
        <w:t xml:space="preserve">Federal Appeals Court of the First Circuit, “Court Uses ‘Totality of Circumstances’ for Test of Substantial Abuse by Debtor,” </w:t>
      </w:r>
      <w:r>
        <w:t xml:space="preserve">Southwestern Learning. August 25, 1998. </w:t>
      </w:r>
      <w:r w:rsidRPr="00CB1D17">
        <w:t>http://www.swlearning.com/blaw/cases/court_uses.html</w:t>
      </w:r>
    </w:p>
    <w:p w14:paraId="028049E8" w14:textId="77777777" w:rsidR="00B17FF3" w:rsidRDefault="00B17FF3" w:rsidP="00B17FF3">
      <w:pPr>
        <w:rPr>
          <w:sz w:val="16"/>
        </w:rPr>
      </w:pPr>
      <w:r w:rsidRPr="00CB1D17">
        <w:rPr>
          <w:sz w:val="16"/>
        </w:rPr>
        <w:lastRenderedPageBreak/>
        <w:t xml:space="preserve">Decision Affirmed. </w:t>
      </w:r>
      <w:r w:rsidRPr="00726E2B">
        <w:rPr>
          <w:highlight w:val="cyan"/>
        </w:rPr>
        <w:t>The court</w:t>
      </w:r>
      <w:r w:rsidRPr="00CB1D17">
        <w:t xml:space="preserve"> joins other circuits in </w:t>
      </w:r>
      <w:r w:rsidRPr="00726E2B">
        <w:rPr>
          <w:highlight w:val="cyan"/>
        </w:rPr>
        <w:t>adopt</w:t>
      </w:r>
      <w:r w:rsidRPr="00CB1D17">
        <w:t xml:space="preserve">ing </w:t>
      </w:r>
      <w:r w:rsidRPr="00726E2B">
        <w:rPr>
          <w:highlight w:val="cyan"/>
        </w:rPr>
        <w:t>the "</w:t>
      </w:r>
      <w:r w:rsidRPr="00726E2B">
        <w:rPr>
          <w:rStyle w:val="Emphasis"/>
          <w:highlight w:val="cyan"/>
        </w:rPr>
        <w:t>totality of</w:t>
      </w:r>
      <w:r w:rsidRPr="00CB1D17">
        <w:rPr>
          <w:rStyle w:val="Emphasis"/>
        </w:rPr>
        <w:t xml:space="preserve"> the </w:t>
      </w:r>
      <w:r w:rsidRPr="00726E2B">
        <w:rPr>
          <w:rStyle w:val="Emphasis"/>
          <w:highlight w:val="cyan"/>
        </w:rPr>
        <w:t>circumstances</w:t>
      </w:r>
      <w:r w:rsidRPr="00726E2B">
        <w:rPr>
          <w:highlight w:val="cyan"/>
        </w:rPr>
        <w:t>" test as</w:t>
      </w:r>
      <w:r w:rsidRPr="00CB1D17">
        <w:t xml:space="preserve"> the </w:t>
      </w:r>
      <w:r w:rsidRPr="00726E2B">
        <w:rPr>
          <w:rStyle w:val="Emphasis"/>
          <w:highlight w:val="cyan"/>
        </w:rPr>
        <w:t>measure of substantial</w:t>
      </w:r>
      <w:r w:rsidRPr="00CB1D17">
        <w:rPr>
          <w:sz w:val="16"/>
        </w:rPr>
        <w:t xml:space="preserve"> abuse under the Bankruptcy Code. </w:t>
      </w:r>
      <w:r w:rsidRPr="00726E2B">
        <w:rPr>
          <w:highlight w:val="cyan"/>
        </w:rPr>
        <w:t>This is a</w:t>
      </w:r>
      <w:r w:rsidRPr="00CB1D17">
        <w:rPr>
          <w:sz w:val="16"/>
        </w:rPr>
        <w:t xml:space="preserve"> </w:t>
      </w:r>
      <w:r w:rsidRPr="00AF0068">
        <w:rPr>
          <w:sz w:val="14"/>
        </w:rPr>
        <w:t xml:space="preserve">flexible </w:t>
      </w:r>
      <w:r w:rsidRPr="00726E2B">
        <w:rPr>
          <w:highlight w:val="cyan"/>
        </w:rPr>
        <w:t>standard</w:t>
      </w:r>
      <w:r w:rsidRPr="00CB1D17">
        <w:t xml:space="preserve"> adopted </w:t>
      </w:r>
      <w:r w:rsidRPr="00726E2B">
        <w:rPr>
          <w:highlight w:val="cyan"/>
        </w:rPr>
        <w:t xml:space="preserve">by </w:t>
      </w:r>
      <w:r w:rsidRPr="00726E2B">
        <w:rPr>
          <w:rStyle w:val="Emphasis"/>
          <w:highlight w:val="cyan"/>
        </w:rPr>
        <w:t>Congress</w:t>
      </w:r>
      <w:r w:rsidRPr="00CB1D17">
        <w:rPr>
          <w:sz w:val="16"/>
        </w:rPr>
        <w:t xml:space="preserve"> to allow bankruptcy courts to consider the factors involved in each case and to prevent abuse of Chapter 7 filings. When there is evidence that the consumer can pay their debts, there is likely to be found substantial abuse.</w:t>
      </w:r>
    </w:p>
    <w:p w14:paraId="6B48A846" w14:textId="77777777" w:rsidR="009F2381" w:rsidRDefault="009F2381" w:rsidP="00992A33"/>
    <w:p w14:paraId="39E8C21E" w14:textId="77777777" w:rsidR="00396D4D" w:rsidRDefault="00396D4D" w:rsidP="00396D4D">
      <w:pPr>
        <w:pStyle w:val="Heading2"/>
      </w:pPr>
      <w:r>
        <w:lastRenderedPageBreak/>
        <w:t>PAGA</w:t>
      </w:r>
    </w:p>
    <w:p w14:paraId="316BD37D" w14:textId="77777777" w:rsidR="00396D4D" w:rsidRDefault="00396D4D" w:rsidP="00396D4D">
      <w:pPr>
        <w:pStyle w:val="Heading3"/>
      </w:pPr>
      <w:r>
        <w:lastRenderedPageBreak/>
        <w:t>S---Migrant Workers</w:t>
      </w:r>
    </w:p>
    <w:p w14:paraId="109D2D0B" w14:textId="77777777" w:rsidR="00396D4D" w:rsidRDefault="00396D4D" w:rsidP="00396D4D">
      <w:pPr>
        <w:pStyle w:val="Heading4"/>
      </w:pPr>
      <w:r>
        <w:t xml:space="preserve">Private attorney general provides </w:t>
      </w:r>
      <w:r w:rsidRPr="008070BE">
        <w:rPr>
          <w:u w:val="single"/>
        </w:rPr>
        <w:t>legal support</w:t>
      </w:r>
      <w:r>
        <w:t xml:space="preserve"> for migrant worker rights.</w:t>
      </w:r>
    </w:p>
    <w:p w14:paraId="78D5AF2C" w14:textId="77777777" w:rsidR="00396D4D" w:rsidRDefault="00396D4D" w:rsidP="00396D4D">
      <w:r>
        <w:t xml:space="preserve">Kathleen </w:t>
      </w:r>
      <w:r w:rsidRPr="00FE206D">
        <w:rPr>
          <w:rStyle w:val="Style13ptBold"/>
        </w:rPr>
        <w:t>Kim 9</w:t>
      </w:r>
      <w:r>
        <w:t xml:space="preserve">. Professor of Law at LMU Loyola Law School. “The Trafficked Worker as Private Attorney General: A Model for Enforcing the Civil Rights of Undocumented Workers.” </w:t>
      </w:r>
      <w:r w:rsidRPr="00463D56">
        <w:rPr>
          <w:i/>
          <w:iCs/>
        </w:rPr>
        <w:t>University of Chicago Legal Forum</w:t>
      </w:r>
      <w:r>
        <w:t>, 2009.1.8, 309.</w:t>
      </w:r>
    </w:p>
    <w:p w14:paraId="38AE2352" w14:textId="77777777" w:rsidR="00396D4D" w:rsidRPr="00FE206D" w:rsidRDefault="00396D4D" w:rsidP="00396D4D">
      <w:pPr>
        <w:rPr>
          <w:sz w:val="16"/>
        </w:rPr>
      </w:pPr>
      <w:r w:rsidRPr="00FE206D">
        <w:rPr>
          <w:sz w:val="16"/>
        </w:rPr>
        <w:t>CONCLUSION</w:t>
      </w:r>
    </w:p>
    <w:p w14:paraId="0B8DCFB1" w14:textId="77777777" w:rsidR="00396D4D" w:rsidRPr="00F06BA3" w:rsidRDefault="00396D4D" w:rsidP="00396D4D">
      <w:pPr>
        <w:rPr>
          <w:sz w:val="16"/>
        </w:rPr>
      </w:pPr>
      <w:r w:rsidRPr="00F06BA3">
        <w:rPr>
          <w:rStyle w:val="StyleUnderline"/>
        </w:rPr>
        <w:t xml:space="preserve">The </w:t>
      </w:r>
      <w:r w:rsidRPr="00FE206D">
        <w:rPr>
          <w:rStyle w:val="Emphasis"/>
        </w:rPr>
        <w:t>inherent tension</w:t>
      </w:r>
      <w:r w:rsidRPr="00F06BA3">
        <w:rPr>
          <w:rStyle w:val="StyleUnderline"/>
        </w:rPr>
        <w:t xml:space="preserve"> between </w:t>
      </w:r>
      <w:r w:rsidRPr="00FE206D">
        <w:rPr>
          <w:rStyle w:val="Emphasis"/>
        </w:rPr>
        <w:t>immigration law</w:t>
      </w:r>
      <w:r w:rsidRPr="00F06BA3">
        <w:rPr>
          <w:rStyle w:val="StyleUnderline"/>
        </w:rPr>
        <w:t xml:space="preserve"> and </w:t>
      </w:r>
      <w:r w:rsidRPr="00FE206D">
        <w:rPr>
          <w:rStyle w:val="Emphasis"/>
        </w:rPr>
        <w:t>civil rights</w:t>
      </w:r>
      <w:r w:rsidRPr="00F06BA3">
        <w:rPr>
          <w:rStyle w:val="StyleUnderline"/>
        </w:rPr>
        <w:t xml:space="preserve"> has come to full fruition with ICE's increased focus on </w:t>
      </w:r>
      <w:r w:rsidRPr="00FE206D">
        <w:rPr>
          <w:rStyle w:val="Emphasis"/>
        </w:rPr>
        <w:t>workplace enforcement</w:t>
      </w:r>
      <w:r w:rsidRPr="00F06BA3">
        <w:rPr>
          <w:sz w:val="16"/>
        </w:rPr>
        <w:t xml:space="preserve">. The arrest and removal of undocumented workers is not an abuse of governmental authority. Rather it is a lawful execution of IRCA and our nation's immigration policy to prohibit unauthorized labor and migration. However, the implementation of </w:t>
      </w:r>
      <w:r w:rsidRPr="00726E2B">
        <w:rPr>
          <w:rStyle w:val="Emphasis"/>
          <w:highlight w:val="cyan"/>
        </w:rPr>
        <w:t>ICE's</w:t>
      </w:r>
      <w:r w:rsidRPr="00726E2B">
        <w:rPr>
          <w:rStyle w:val="StyleUnderline"/>
          <w:highlight w:val="cyan"/>
        </w:rPr>
        <w:t xml:space="preserve"> worksite enforcement measures</w:t>
      </w:r>
      <w:r w:rsidRPr="00F06BA3">
        <w:rPr>
          <w:sz w:val="16"/>
        </w:rPr>
        <w:t xml:space="preserve"> has also </w:t>
      </w:r>
      <w:r w:rsidRPr="00726E2B">
        <w:rPr>
          <w:rStyle w:val="StyleUnderline"/>
          <w:highlight w:val="cyan"/>
        </w:rPr>
        <w:t>circumvented</w:t>
      </w:r>
      <w:r w:rsidRPr="00F06BA3">
        <w:rPr>
          <w:sz w:val="16"/>
        </w:rPr>
        <w:t xml:space="preserve"> the </w:t>
      </w:r>
      <w:r w:rsidRPr="00726E2B">
        <w:rPr>
          <w:rStyle w:val="StyleUnderline"/>
          <w:highlight w:val="cyan"/>
        </w:rPr>
        <w:t>civil</w:t>
      </w:r>
      <w:r w:rsidRPr="00F06BA3">
        <w:rPr>
          <w:rStyle w:val="StyleUnderline"/>
        </w:rPr>
        <w:t xml:space="preserve"> workplace </w:t>
      </w:r>
      <w:r w:rsidRPr="00726E2B">
        <w:rPr>
          <w:rStyle w:val="StyleUnderline"/>
          <w:highlight w:val="cyan"/>
        </w:rPr>
        <w:t>rights of undocumented workers</w:t>
      </w:r>
      <w:r w:rsidRPr="00F06BA3">
        <w:rPr>
          <w:rStyle w:val="StyleUnderline"/>
        </w:rPr>
        <w:t xml:space="preserve"> victimized by </w:t>
      </w:r>
      <w:r w:rsidRPr="00FE206D">
        <w:rPr>
          <w:rStyle w:val="Emphasis"/>
        </w:rPr>
        <w:t>labor exploitation</w:t>
      </w:r>
      <w:r w:rsidRPr="00F06BA3">
        <w:rPr>
          <w:rStyle w:val="StyleUnderline"/>
        </w:rPr>
        <w:t xml:space="preserve">. By </w:t>
      </w:r>
      <w:r w:rsidRPr="00FE206D">
        <w:rPr>
          <w:rStyle w:val="Emphasis"/>
        </w:rPr>
        <w:t>detaining</w:t>
      </w:r>
      <w:r w:rsidRPr="00F06BA3">
        <w:rPr>
          <w:rStyle w:val="StyleUnderline"/>
        </w:rPr>
        <w:t xml:space="preserve"> and </w:t>
      </w:r>
      <w:r w:rsidRPr="00FE206D">
        <w:rPr>
          <w:rStyle w:val="Emphasis"/>
        </w:rPr>
        <w:t>deporting</w:t>
      </w:r>
      <w:r w:rsidRPr="00F06BA3">
        <w:rPr>
          <w:rStyle w:val="StyleUnderline"/>
        </w:rPr>
        <w:t xml:space="preserve"> these individuals, the workplace violations they may have suffered remain </w:t>
      </w:r>
      <w:r w:rsidRPr="00FE206D">
        <w:rPr>
          <w:rStyle w:val="Emphasis"/>
        </w:rPr>
        <w:t>unvindicated</w:t>
      </w:r>
      <w:r w:rsidRPr="00F06BA3">
        <w:rPr>
          <w:rStyle w:val="StyleUnderline"/>
        </w:rPr>
        <w:t xml:space="preserve"> and </w:t>
      </w:r>
      <w:r w:rsidRPr="00FE206D">
        <w:rPr>
          <w:rStyle w:val="Emphasis"/>
        </w:rPr>
        <w:t>unenforced</w:t>
      </w:r>
      <w:r w:rsidRPr="00F06BA3">
        <w:rPr>
          <w:sz w:val="16"/>
        </w:rPr>
        <w:t>.</w:t>
      </w:r>
    </w:p>
    <w:p w14:paraId="5A65770A" w14:textId="77777777" w:rsidR="00396D4D" w:rsidRPr="00F06BA3" w:rsidRDefault="00396D4D" w:rsidP="00396D4D">
      <w:pPr>
        <w:rPr>
          <w:sz w:val="16"/>
        </w:rPr>
      </w:pPr>
      <w:r w:rsidRPr="00F06BA3">
        <w:rPr>
          <w:rStyle w:val="StyleUnderline"/>
        </w:rPr>
        <w:t>I present</w:t>
      </w:r>
      <w:r w:rsidRPr="00F06BA3">
        <w:rPr>
          <w:sz w:val="16"/>
        </w:rPr>
        <w:t xml:space="preserve"> the theory of </w:t>
      </w:r>
      <w:r w:rsidRPr="00F06BA3">
        <w:rPr>
          <w:rStyle w:val="StyleUnderline"/>
        </w:rPr>
        <w:t xml:space="preserve">the </w:t>
      </w:r>
      <w:r w:rsidRPr="00726E2B">
        <w:rPr>
          <w:rStyle w:val="Emphasis"/>
          <w:highlight w:val="cyan"/>
        </w:rPr>
        <w:t>private attorney general</w:t>
      </w:r>
      <w:r w:rsidRPr="00F06BA3">
        <w:rPr>
          <w:rStyle w:val="StyleUnderline"/>
        </w:rPr>
        <w:t xml:space="preserve"> as a </w:t>
      </w:r>
      <w:r w:rsidRPr="00FE206D">
        <w:rPr>
          <w:rStyle w:val="Emphasis"/>
        </w:rPr>
        <w:t>useful normative framework</w:t>
      </w:r>
      <w:r w:rsidRPr="00F06BA3">
        <w:rPr>
          <w:rStyle w:val="StyleUnderline"/>
        </w:rPr>
        <w:t xml:space="preserve"> for reversing the current prioritization of immigration enforcement over the civil rights of undocumented workers. This theory </w:t>
      </w:r>
      <w:r w:rsidRPr="00726E2B">
        <w:rPr>
          <w:rStyle w:val="StyleUnderline"/>
          <w:highlight w:val="cyan"/>
        </w:rPr>
        <w:t>aims to empower individual litigants who advance interests that comport with</w:t>
      </w:r>
      <w:r w:rsidRPr="00F06BA3">
        <w:rPr>
          <w:rStyle w:val="StyleUnderline"/>
        </w:rPr>
        <w:t xml:space="preserve"> our nation's commitment to constitutional and </w:t>
      </w:r>
      <w:r w:rsidRPr="00726E2B">
        <w:rPr>
          <w:rStyle w:val="Emphasis"/>
          <w:highlight w:val="cyan"/>
        </w:rPr>
        <w:t>civil rights</w:t>
      </w:r>
      <w:r w:rsidRPr="00F06BA3">
        <w:rPr>
          <w:sz w:val="16"/>
        </w:rPr>
        <w:t xml:space="preserve">. In support of this theory, I suggest as a model, </w:t>
      </w:r>
      <w:r w:rsidRPr="00F06BA3">
        <w:rPr>
          <w:rStyle w:val="StyleUnderline"/>
        </w:rPr>
        <w:t xml:space="preserve">the trafficked worker as </w:t>
      </w:r>
      <w:r w:rsidRPr="00FE206D">
        <w:rPr>
          <w:rStyle w:val="Emphasis"/>
        </w:rPr>
        <w:t>private attorney general</w:t>
      </w:r>
      <w:r w:rsidRPr="00F06BA3">
        <w:rPr>
          <w:sz w:val="16"/>
        </w:rPr>
        <w:t xml:space="preserve">, who </w:t>
      </w:r>
      <w:r w:rsidRPr="00F06BA3">
        <w:rPr>
          <w:rStyle w:val="StyleUnderline"/>
        </w:rPr>
        <w:t>is enabled to sue her trafficker through</w:t>
      </w:r>
      <w:r w:rsidRPr="00F06BA3">
        <w:rPr>
          <w:sz w:val="16"/>
        </w:rPr>
        <w:t xml:space="preserve"> the </w:t>
      </w:r>
      <w:r w:rsidRPr="00F06BA3">
        <w:rPr>
          <w:rStyle w:val="StyleUnderline"/>
        </w:rPr>
        <w:t>conferral of immigration status</w:t>
      </w:r>
      <w:r w:rsidRPr="00F06BA3">
        <w:rPr>
          <w:sz w:val="16"/>
        </w:rPr>
        <w:t xml:space="preserve">. In this context, the divergent goals of immigration and civil rights laws are rectified, </w:t>
      </w:r>
      <w:r w:rsidRPr="00726E2B">
        <w:rPr>
          <w:rStyle w:val="StyleUnderline"/>
          <w:highlight w:val="cyan"/>
        </w:rPr>
        <w:t>allowing</w:t>
      </w:r>
      <w:r w:rsidRPr="00F06BA3">
        <w:rPr>
          <w:rStyle w:val="StyleUnderline"/>
        </w:rPr>
        <w:t xml:space="preserve"> the trafficked plaintiff to obtain </w:t>
      </w:r>
      <w:r w:rsidRPr="00726E2B">
        <w:rPr>
          <w:rStyle w:val="StyleUnderline"/>
          <w:highlight w:val="cyan"/>
        </w:rPr>
        <w:t>not only individual relief, but</w:t>
      </w:r>
      <w:r w:rsidRPr="00F06BA3">
        <w:rPr>
          <w:sz w:val="16"/>
        </w:rPr>
        <w:t xml:space="preserve"> to </w:t>
      </w:r>
      <w:r w:rsidRPr="00726E2B">
        <w:rPr>
          <w:rStyle w:val="StyleUnderline"/>
          <w:highlight w:val="cyan"/>
        </w:rPr>
        <w:t>also</w:t>
      </w:r>
      <w:r w:rsidRPr="00F06BA3">
        <w:rPr>
          <w:rStyle w:val="StyleUnderline"/>
        </w:rPr>
        <w:t xml:space="preserve"> promote</w:t>
      </w:r>
      <w:r w:rsidRPr="00F06BA3">
        <w:rPr>
          <w:sz w:val="16"/>
        </w:rPr>
        <w:t xml:space="preserve"> the democratic ideals embodied by the Constitution and civil rights legislation: </w:t>
      </w:r>
      <w:r w:rsidRPr="00726E2B">
        <w:rPr>
          <w:rStyle w:val="StyleUnderline"/>
          <w:highlight w:val="cyan"/>
        </w:rPr>
        <w:t>freedom from</w:t>
      </w:r>
      <w:r w:rsidRPr="00F06BA3">
        <w:rPr>
          <w:rStyle w:val="StyleUnderline"/>
        </w:rPr>
        <w:t xml:space="preserve"> </w:t>
      </w:r>
      <w:r w:rsidRPr="00FE206D">
        <w:rPr>
          <w:rStyle w:val="Emphasis"/>
        </w:rPr>
        <w:t xml:space="preserve">slavery, </w:t>
      </w:r>
      <w:r w:rsidRPr="00726E2B">
        <w:rPr>
          <w:rStyle w:val="Emphasis"/>
          <w:highlight w:val="cyan"/>
        </w:rPr>
        <w:t>exploitation</w:t>
      </w:r>
      <w:r w:rsidRPr="00FE206D">
        <w:rPr>
          <w:rStyle w:val="Emphasis"/>
        </w:rPr>
        <w:t>, and discrimination</w:t>
      </w:r>
      <w:r w:rsidRPr="00F06BA3">
        <w:rPr>
          <w:rStyle w:val="StyleUnderline"/>
        </w:rPr>
        <w:t xml:space="preserve">. </w:t>
      </w:r>
      <w:r w:rsidRPr="00726E2B">
        <w:rPr>
          <w:rStyle w:val="StyleUnderline"/>
          <w:highlight w:val="cyan"/>
        </w:rPr>
        <w:t>A review of trafficking</w:t>
      </w:r>
      <w:r w:rsidRPr="00F06BA3">
        <w:rPr>
          <w:rStyle w:val="StyleUnderline"/>
        </w:rPr>
        <w:t xml:space="preserve"> civil </w:t>
      </w:r>
      <w:r w:rsidRPr="00726E2B">
        <w:rPr>
          <w:rStyle w:val="StyleUnderline"/>
          <w:highlight w:val="cyan"/>
        </w:rPr>
        <w:t>litigation illustrates</w:t>
      </w:r>
      <w:r w:rsidRPr="00F06BA3">
        <w:rPr>
          <w:sz w:val="16"/>
        </w:rPr>
        <w:t xml:space="preserve"> the </w:t>
      </w:r>
      <w:r w:rsidRPr="00726E2B">
        <w:rPr>
          <w:rStyle w:val="StyleUnderline"/>
          <w:highlight w:val="cyan"/>
        </w:rPr>
        <w:t>numerous</w:t>
      </w:r>
      <w:r w:rsidRPr="00F06BA3">
        <w:rPr>
          <w:rStyle w:val="StyleUnderline"/>
        </w:rPr>
        <w:t xml:space="preserve"> public </w:t>
      </w:r>
      <w:r w:rsidRPr="00726E2B">
        <w:rPr>
          <w:rStyle w:val="StyleUnderline"/>
          <w:highlight w:val="cyan"/>
        </w:rPr>
        <w:t>benefits</w:t>
      </w:r>
      <w:r w:rsidRPr="00F06BA3">
        <w:rPr>
          <w:rStyle w:val="StyleUnderline"/>
        </w:rPr>
        <w:t xml:space="preserve"> gained through empowering the trafficked worker as private attorney general. A </w:t>
      </w:r>
      <w:r w:rsidRPr="00FE206D">
        <w:rPr>
          <w:rStyle w:val="Emphasis"/>
        </w:rPr>
        <w:t>comparative analysis</w:t>
      </w:r>
      <w:r w:rsidRPr="00F06BA3">
        <w:rPr>
          <w:rStyle w:val="StyleUnderline"/>
        </w:rPr>
        <w:t xml:space="preserve"> of litigation in the undocumented worker context reveals similar</w:t>
      </w:r>
      <w:r w:rsidRPr="00F06BA3">
        <w:rPr>
          <w:sz w:val="16"/>
        </w:rPr>
        <w:t xml:space="preserve"> potential </w:t>
      </w:r>
      <w:r w:rsidRPr="00FE206D">
        <w:rPr>
          <w:rStyle w:val="Emphasis"/>
        </w:rPr>
        <w:t>benefits</w:t>
      </w:r>
      <w:r w:rsidRPr="00F06BA3">
        <w:rPr>
          <w:sz w:val="16"/>
        </w:rPr>
        <w:t xml:space="preserve">. Thus, the trafficked worker as private attorney general represents a model of civil rights enforcement. </w:t>
      </w:r>
      <w:r w:rsidRPr="00726E2B">
        <w:rPr>
          <w:rStyle w:val="StyleUnderline"/>
          <w:highlight w:val="cyan"/>
        </w:rPr>
        <w:t xml:space="preserve">If replicated by </w:t>
      </w:r>
      <w:r w:rsidRPr="00726E2B">
        <w:rPr>
          <w:rStyle w:val="Emphasis"/>
          <w:highlight w:val="cyan"/>
        </w:rPr>
        <w:t>undocumented workers</w:t>
      </w:r>
      <w:r w:rsidRPr="00726E2B">
        <w:rPr>
          <w:rStyle w:val="StyleUnderline"/>
          <w:highlight w:val="cyan"/>
        </w:rPr>
        <w:t xml:space="preserve"> victimized by labor exploitation, this model would allow</w:t>
      </w:r>
      <w:r w:rsidRPr="00F06BA3">
        <w:rPr>
          <w:rStyle w:val="StyleUnderline"/>
        </w:rPr>
        <w:t xml:space="preserve"> these</w:t>
      </w:r>
      <w:r w:rsidRPr="00F06BA3">
        <w:rPr>
          <w:sz w:val="16"/>
        </w:rPr>
        <w:t xml:space="preserve"> </w:t>
      </w:r>
      <w:r w:rsidRPr="00726E2B">
        <w:rPr>
          <w:rStyle w:val="StyleUnderline"/>
          <w:highlight w:val="cyan"/>
        </w:rPr>
        <w:t>workers to advance</w:t>
      </w:r>
      <w:r w:rsidRPr="00F06BA3">
        <w:rPr>
          <w:rStyle w:val="StyleUnderline"/>
        </w:rPr>
        <w:t xml:space="preserve"> civil </w:t>
      </w:r>
      <w:r w:rsidRPr="00726E2B">
        <w:rPr>
          <w:rStyle w:val="StyleUnderline"/>
          <w:highlight w:val="cyan"/>
        </w:rPr>
        <w:t xml:space="preserve">justice </w:t>
      </w:r>
      <w:r w:rsidRPr="00726E2B">
        <w:rPr>
          <w:rStyle w:val="Emphasis"/>
          <w:highlight w:val="cyan"/>
        </w:rPr>
        <w:t>without</w:t>
      </w:r>
      <w:r w:rsidRPr="00F06BA3">
        <w:rPr>
          <w:sz w:val="16"/>
        </w:rPr>
        <w:t xml:space="preserve"> the </w:t>
      </w:r>
      <w:r w:rsidRPr="00726E2B">
        <w:rPr>
          <w:rStyle w:val="Emphasis"/>
          <w:highlight w:val="cyan"/>
        </w:rPr>
        <w:t>risk of deportation</w:t>
      </w:r>
      <w:r w:rsidRPr="00F06BA3">
        <w:rPr>
          <w:sz w:val="16"/>
        </w:rPr>
        <w:t>.</w:t>
      </w:r>
    </w:p>
    <w:p w14:paraId="0194AE40" w14:textId="77777777" w:rsidR="00396D4D" w:rsidRDefault="00396D4D" w:rsidP="00396D4D">
      <w:pPr>
        <w:pStyle w:val="Heading3"/>
      </w:pPr>
      <w:r>
        <w:lastRenderedPageBreak/>
        <w:t>S---Ag</w:t>
      </w:r>
    </w:p>
    <w:p w14:paraId="3FED8B24" w14:textId="77777777" w:rsidR="00396D4D" w:rsidRDefault="00396D4D" w:rsidP="00396D4D">
      <w:pPr>
        <w:pStyle w:val="Heading4"/>
      </w:pPr>
      <w:r>
        <w:t xml:space="preserve">Private attorney general </w:t>
      </w:r>
      <w:r w:rsidRPr="00F61C10">
        <w:rPr>
          <w:u w:val="single"/>
        </w:rPr>
        <w:t>saves</w:t>
      </w:r>
      <w:r>
        <w:t xml:space="preserve"> farmworkers---empirics.</w:t>
      </w:r>
    </w:p>
    <w:p w14:paraId="16FFBF45" w14:textId="77777777" w:rsidR="00396D4D" w:rsidRDefault="00396D4D" w:rsidP="00396D4D">
      <w:r>
        <w:t xml:space="preserve">Tia </w:t>
      </w:r>
      <w:r w:rsidRPr="00F06BA3">
        <w:rPr>
          <w:rStyle w:val="Style13ptBold"/>
        </w:rPr>
        <w:t>Koonse &amp;</w:t>
      </w:r>
      <w:r>
        <w:t xml:space="preserve"> Minsu </w:t>
      </w:r>
      <w:r w:rsidRPr="00F06BA3">
        <w:rPr>
          <w:rStyle w:val="Style13ptBold"/>
        </w:rPr>
        <w:t>Longiaru 24</w:t>
      </w:r>
      <w:r>
        <w:t>. Legal and Policy Research Manager at University of California, Los Angeles. Senior Staff Attorney at PowerSwitch Action Network, BA and JD from Harvard University. “A Shrinking Toolbox: The Corporate Efforts to Eliminate PAGA and Limit California Workers’ Rights.” February 2024. UCLA Labor Center. https://labor.ucla.edu/wp-content/uploads/2024/01/A-Shrinking-Toolbox.pdf</w:t>
      </w:r>
    </w:p>
    <w:p w14:paraId="6C597B2D" w14:textId="77777777" w:rsidR="00396D4D" w:rsidRPr="00F43DC7" w:rsidRDefault="00396D4D" w:rsidP="00396D4D">
      <w:pPr>
        <w:rPr>
          <w:sz w:val="16"/>
        </w:rPr>
      </w:pPr>
      <w:r w:rsidRPr="00F43DC7">
        <w:rPr>
          <w:sz w:val="16"/>
        </w:rPr>
        <w:t>PAGA and Justice for Farmworkers</w:t>
      </w:r>
    </w:p>
    <w:p w14:paraId="3FD767A2" w14:textId="77777777" w:rsidR="00396D4D" w:rsidRPr="00F43DC7" w:rsidRDefault="00396D4D" w:rsidP="00396D4D">
      <w:pPr>
        <w:rPr>
          <w:sz w:val="16"/>
        </w:rPr>
      </w:pPr>
      <w:r w:rsidRPr="00F43DC7">
        <w:rPr>
          <w:rStyle w:val="StyleUnderline"/>
        </w:rPr>
        <w:t xml:space="preserve">Since 2020, </w:t>
      </w:r>
      <w:r w:rsidRPr="00726E2B">
        <w:rPr>
          <w:rStyle w:val="Emphasis"/>
          <w:highlight w:val="cyan"/>
        </w:rPr>
        <w:t>farmworkers</w:t>
      </w:r>
      <w:r w:rsidRPr="00726E2B">
        <w:rPr>
          <w:rStyle w:val="StyleUnderline"/>
          <w:highlight w:val="cyan"/>
        </w:rPr>
        <w:t xml:space="preserve"> have brought</w:t>
      </w:r>
      <w:r w:rsidRPr="00F43DC7">
        <w:rPr>
          <w:rStyle w:val="StyleUnderline"/>
        </w:rPr>
        <w:t xml:space="preserve"> more than </w:t>
      </w:r>
      <w:r w:rsidRPr="00726E2B">
        <w:rPr>
          <w:rStyle w:val="Emphasis"/>
          <w:highlight w:val="cyan"/>
        </w:rPr>
        <w:t>500 lawsuits</w:t>
      </w:r>
      <w:r w:rsidRPr="00726E2B">
        <w:rPr>
          <w:rStyle w:val="StyleUnderline"/>
          <w:highlight w:val="cyan"/>
        </w:rPr>
        <w:t xml:space="preserve"> under PAGA</w:t>
      </w:r>
      <w:r w:rsidRPr="00F43DC7">
        <w:rPr>
          <w:sz w:val="16"/>
        </w:rPr>
        <w:t xml:space="preserve">.95 These </w:t>
      </w:r>
      <w:r w:rsidRPr="00726E2B">
        <w:rPr>
          <w:rStyle w:val="StyleUnderline"/>
          <w:highlight w:val="cyan"/>
        </w:rPr>
        <w:t>lawsuits</w:t>
      </w:r>
      <w:r w:rsidRPr="00F43DC7">
        <w:rPr>
          <w:sz w:val="16"/>
        </w:rPr>
        <w:t xml:space="preserve"> have </w:t>
      </w:r>
      <w:r w:rsidRPr="00726E2B">
        <w:rPr>
          <w:rStyle w:val="StyleUnderline"/>
          <w:highlight w:val="cyan"/>
        </w:rPr>
        <w:t>helped turn the tide in</w:t>
      </w:r>
      <w:r w:rsidRPr="00F43DC7">
        <w:rPr>
          <w:rStyle w:val="StyleUnderline"/>
        </w:rPr>
        <w:t xml:space="preserve"> an industry in which workers have long labored in a “shroud of silence” that has prevented </w:t>
      </w:r>
      <w:r w:rsidRPr="00726E2B">
        <w:rPr>
          <w:rStyle w:val="StyleUnderline"/>
          <w:highlight w:val="cyan"/>
        </w:rPr>
        <w:t>labor law</w:t>
      </w:r>
      <w:r w:rsidRPr="00F43DC7">
        <w:rPr>
          <w:rStyle w:val="StyleUnderline"/>
        </w:rPr>
        <w:t xml:space="preserve"> violation</w:t>
      </w:r>
      <w:r w:rsidRPr="00F43DC7">
        <w:rPr>
          <w:sz w:val="16"/>
        </w:rPr>
        <w:t xml:space="preserve">s from coming to light.96 </w:t>
      </w:r>
      <w:r w:rsidRPr="00F43DC7">
        <w:rPr>
          <w:rStyle w:val="StyleUnderline"/>
        </w:rPr>
        <w:t xml:space="preserve">In June 2023, </w:t>
      </w:r>
      <w:r w:rsidRPr="00726E2B">
        <w:rPr>
          <w:rStyle w:val="Emphasis"/>
          <w:highlight w:val="cyan"/>
        </w:rPr>
        <w:t>Vino Farms</w:t>
      </w:r>
      <w:r w:rsidRPr="00F43DC7">
        <w:rPr>
          <w:sz w:val="16"/>
        </w:rPr>
        <w:t xml:space="preserve">, one of Sonoma County’s largest vineyard management companies, </w:t>
      </w:r>
      <w:r w:rsidRPr="00F06BA3">
        <w:rPr>
          <w:rStyle w:val="StyleUnderline"/>
        </w:rPr>
        <w:t>settled a</w:t>
      </w:r>
      <w:r w:rsidRPr="00F43DC7">
        <w:rPr>
          <w:rStyle w:val="StyleUnderline"/>
        </w:rPr>
        <w:t xml:space="preserve"> PAGA </w:t>
      </w:r>
      <w:r w:rsidRPr="00F06BA3">
        <w:rPr>
          <w:rStyle w:val="StyleUnderline"/>
        </w:rPr>
        <w:t>suit</w:t>
      </w:r>
      <w:r w:rsidRPr="00F43DC7">
        <w:rPr>
          <w:rStyle w:val="StyleUnderline"/>
        </w:rPr>
        <w:t xml:space="preserve"> alleging</w:t>
      </w:r>
      <w:r w:rsidRPr="00F43DC7">
        <w:rPr>
          <w:sz w:val="16"/>
        </w:rPr>
        <w:t xml:space="preserve"> that </w:t>
      </w:r>
      <w:r w:rsidRPr="00F43DC7">
        <w:rPr>
          <w:rStyle w:val="StyleUnderline"/>
        </w:rPr>
        <w:t>it</w:t>
      </w:r>
      <w:r w:rsidRPr="00F43DC7">
        <w:rPr>
          <w:sz w:val="16"/>
        </w:rPr>
        <w:t xml:space="preserve"> had </w:t>
      </w:r>
      <w:r w:rsidRPr="00F43DC7">
        <w:rPr>
          <w:rStyle w:val="StyleUnderline"/>
        </w:rPr>
        <w:t>failed to pay minimum wage and overtime</w:t>
      </w:r>
      <w:r w:rsidRPr="00F43DC7">
        <w:rPr>
          <w:sz w:val="16"/>
        </w:rPr>
        <w:t xml:space="preserve">.97 As publicly reported, </w:t>
      </w:r>
      <w:r w:rsidRPr="00F43DC7">
        <w:rPr>
          <w:rStyle w:val="StyleUnderline"/>
        </w:rPr>
        <w:t xml:space="preserve">the </w:t>
      </w:r>
      <w:r w:rsidRPr="00726E2B">
        <w:rPr>
          <w:rStyle w:val="StyleUnderline"/>
          <w:highlight w:val="cyan"/>
        </w:rPr>
        <w:t>$1.4 million settlement</w:t>
      </w:r>
      <w:r w:rsidRPr="00F43DC7">
        <w:rPr>
          <w:rStyle w:val="StyleUnderline"/>
        </w:rPr>
        <w:t xml:space="preserve"> provides</w:t>
      </w:r>
      <w:r w:rsidRPr="00F43DC7">
        <w:rPr>
          <w:sz w:val="16"/>
        </w:rPr>
        <w:t xml:space="preserve"> $800,000 or about </w:t>
      </w:r>
      <w:r w:rsidRPr="00F43DC7">
        <w:rPr>
          <w:rStyle w:val="StyleUnderline"/>
        </w:rPr>
        <w:t>$1,500</w:t>
      </w:r>
      <w:r w:rsidRPr="00F43DC7">
        <w:rPr>
          <w:sz w:val="16"/>
        </w:rPr>
        <w:t xml:space="preserve"> each </w:t>
      </w:r>
      <w:r w:rsidRPr="00F43DC7">
        <w:rPr>
          <w:rStyle w:val="StyleUnderline"/>
        </w:rPr>
        <w:t>to 537 farmworkers</w:t>
      </w:r>
      <w:r w:rsidRPr="00F43DC7">
        <w:rPr>
          <w:sz w:val="16"/>
        </w:rPr>
        <w:t xml:space="preserve">, including $500 for unpaid wages and $1,000 for penalties and interest.98 </w:t>
      </w:r>
      <w:r w:rsidRPr="00F43DC7">
        <w:rPr>
          <w:rStyle w:val="StyleUnderline"/>
        </w:rPr>
        <w:t xml:space="preserve">In 2019, Fresh Harvest Inc. and </w:t>
      </w:r>
      <w:r w:rsidRPr="00726E2B">
        <w:rPr>
          <w:rStyle w:val="Emphasis"/>
          <w:highlight w:val="cyan"/>
        </w:rPr>
        <w:t>Seco Packing</w:t>
      </w:r>
      <w:r w:rsidRPr="00F43DC7">
        <w:rPr>
          <w:rStyle w:val="StyleUnderline"/>
        </w:rPr>
        <w:t xml:space="preserve"> agreed to pay </w:t>
      </w:r>
      <w:r w:rsidRPr="00726E2B">
        <w:rPr>
          <w:rStyle w:val="StyleUnderline"/>
          <w:highlight w:val="cyan"/>
        </w:rPr>
        <w:t>$1 million</w:t>
      </w:r>
      <w:r w:rsidRPr="00F43DC7">
        <w:rPr>
          <w:rStyle w:val="StyleUnderline"/>
        </w:rPr>
        <w:t xml:space="preserve"> to settle a PAGA claim</w:t>
      </w:r>
      <w:r w:rsidRPr="00F43DC7">
        <w:rPr>
          <w:sz w:val="16"/>
        </w:rPr>
        <w:t xml:space="preserve"> brought by 582 lettuce harvesters and packers. The workers alleged that the companies had failed to pay minimum wages and overtime and terminated the named plaintiff when, while being interviewed for an internal company investigation, she truthfully responded that the forewoman did not allow the crew to take mandatory scheduled breaks.99 The $1 million settlement included more than $740,000 in payments to plaintiff farmworkers.100 As </w:t>
      </w:r>
      <w:r w:rsidRPr="00726E2B">
        <w:rPr>
          <w:rStyle w:val="StyleUnderline"/>
          <w:highlight w:val="cyan"/>
        </w:rPr>
        <w:t>California</w:t>
      </w:r>
      <w:r w:rsidRPr="00F43DC7">
        <w:rPr>
          <w:rStyle w:val="StyleUnderline"/>
        </w:rPr>
        <w:t xml:space="preserve"> Rural Legal Assistance, one of the state’s largest and long-standing providers of non-profit legal services to farmworkers explains, “CRLA </w:t>
      </w:r>
      <w:r w:rsidRPr="00726E2B">
        <w:rPr>
          <w:rStyle w:val="StyleUnderline"/>
          <w:highlight w:val="cyan"/>
        </w:rPr>
        <w:t>has recovered</w:t>
      </w:r>
      <w:r w:rsidRPr="00F43DC7">
        <w:rPr>
          <w:rStyle w:val="StyleUnderline"/>
        </w:rPr>
        <w:t xml:space="preserve"> tens of </w:t>
      </w:r>
      <w:r w:rsidRPr="00726E2B">
        <w:rPr>
          <w:rStyle w:val="Emphasis"/>
          <w:highlight w:val="cyan"/>
        </w:rPr>
        <w:t>millions</w:t>
      </w:r>
      <w:r w:rsidRPr="00F43DC7">
        <w:rPr>
          <w:rStyle w:val="StyleUnderline"/>
        </w:rPr>
        <w:t xml:space="preserve"> of dollars in wages</w:t>
      </w:r>
      <w:r w:rsidRPr="00F43DC7">
        <w:rPr>
          <w:sz w:val="16"/>
        </w:rPr>
        <w:t xml:space="preserve">, damages and penalties for violations of California’s basic labor law protections </w:t>
      </w:r>
      <w:r w:rsidRPr="00726E2B">
        <w:rPr>
          <w:rStyle w:val="StyleUnderline"/>
          <w:highlight w:val="cyan"/>
        </w:rPr>
        <w:t>and, put money</w:t>
      </w:r>
      <w:r w:rsidRPr="00F43DC7">
        <w:rPr>
          <w:rStyle w:val="StyleUnderline"/>
        </w:rPr>
        <w:t xml:space="preserve"> back </w:t>
      </w:r>
      <w:r w:rsidRPr="00726E2B">
        <w:rPr>
          <w:rStyle w:val="StyleUnderline"/>
          <w:highlight w:val="cyan"/>
        </w:rPr>
        <w:t>into the pockets of</w:t>
      </w:r>
      <w:r w:rsidRPr="00F43DC7">
        <w:rPr>
          <w:sz w:val="16"/>
        </w:rPr>
        <w:t xml:space="preserve"> the </w:t>
      </w:r>
      <w:r w:rsidRPr="00726E2B">
        <w:rPr>
          <w:rStyle w:val="StyleUnderline"/>
          <w:highlight w:val="cyan"/>
        </w:rPr>
        <w:t>workers who raise</w:t>
      </w:r>
      <w:r w:rsidRPr="00F43DC7">
        <w:rPr>
          <w:sz w:val="16"/>
        </w:rPr>
        <w:t xml:space="preserve"> or serve </w:t>
      </w:r>
      <w:r w:rsidRPr="00726E2B">
        <w:rPr>
          <w:rStyle w:val="StyleUnderline"/>
          <w:highlight w:val="cyan"/>
        </w:rPr>
        <w:t xml:space="preserve">our </w:t>
      </w:r>
      <w:r w:rsidRPr="00726E2B">
        <w:rPr>
          <w:rStyle w:val="Emphasis"/>
          <w:highlight w:val="cyan"/>
        </w:rPr>
        <w:t>food</w:t>
      </w:r>
      <w:r w:rsidRPr="00F43DC7">
        <w:rPr>
          <w:sz w:val="16"/>
        </w:rPr>
        <w:t xml:space="preserve">, clean our businesses and care for our aged. </w:t>
      </w:r>
      <w:r w:rsidRPr="00F43DC7">
        <w:rPr>
          <w:rStyle w:val="StyleUnderline"/>
        </w:rPr>
        <w:t>PAGA has proved</w:t>
      </w:r>
      <w:r w:rsidRPr="00F43DC7">
        <w:rPr>
          <w:sz w:val="16"/>
        </w:rPr>
        <w:t xml:space="preserve"> an </w:t>
      </w:r>
      <w:r w:rsidRPr="00F43DC7">
        <w:rPr>
          <w:rStyle w:val="StyleUnderline"/>
        </w:rPr>
        <w:t>effective, and often the only, mechanism for bringing</w:t>
      </w:r>
      <w:r w:rsidRPr="00F43DC7">
        <w:rPr>
          <w:sz w:val="16"/>
        </w:rPr>
        <w:t xml:space="preserve"> these </w:t>
      </w:r>
      <w:r w:rsidRPr="00F43DC7">
        <w:rPr>
          <w:rStyle w:val="StyleUnderline"/>
        </w:rPr>
        <w:t>claims</w:t>
      </w:r>
      <w:r w:rsidRPr="00F43DC7">
        <w:rPr>
          <w:sz w:val="16"/>
        </w:rPr>
        <w:t>.”101</w:t>
      </w:r>
    </w:p>
    <w:p w14:paraId="45AF761C" w14:textId="77777777" w:rsidR="00396D4D" w:rsidRDefault="00396D4D" w:rsidP="00396D4D">
      <w:pPr>
        <w:pStyle w:val="Heading3"/>
      </w:pPr>
      <w:r>
        <w:lastRenderedPageBreak/>
        <w:t>S---Worker Power</w:t>
      </w:r>
    </w:p>
    <w:p w14:paraId="7752FC37" w14:textId="77777777" w:rsidR="00396D4D" w:rsidRDefault="00396D4D" w:rsidP="00396D4D">
      <w:pPr>
        <w:pStyle w:val="Heading4"/>
      </w:pPr>
      <w:r>
        <w:t xml:space="preserve">Private attorney general builds worker power </w:t>
      </w:r>
      <w:r w:rsidRPr="00E2163C">
        <w:rPr>
          <w:u w:val="single"/>
        </w:rPr>
        <w:t>better</w:t>
      </w:r>
      <w:r>
        <w:t xml:space="preserve"> than </w:t>
      </w:r>
      <w:r w:rsidRPr="00E2163C">
        <w:rPr>
          <w:u w:val="single"/>
        </w:rPr>
        <w:t>agency-driven proposals</w:t>
      </w:r>
      <w:r>
        <w:t xml:space="preserve"> like the </w:t>
      </w:r>
      <w:r w:rsidRPr="00E2163C">
        <w:rPr>
          <w:u w:val="single"/>
        </w:rPr>
        <w:t>AFF</w:t>
      </w:r>
      <w:r>
        <w:t>.</w:t>
      </w:r>
    </w:p>
    <w:p w14:paraId="45A2C756" w14:textId="77777777" w:rsidR="00396D4D" w:rsidRDefault="00396D4D" w:rsidP="00396D4D">
      <w:r w:rsidRPr="00C054BA">
        <w:t xml:space="preserve">Christina N. </w:t>
      </w:r>
      <w:r w:rsidRPr="00C054BA">
        <w:rPr>
          <w:rStyle w:val="Style13ptBold"/>
        </w:rPr>
        <w:t>Chung 24</w:t>
      </w:r>
      <w:r>
        <w:t xml:space="preserve">. Executive Director, UC Berkeley Law School Center for Law and Work. “Foreword: A Shrinking Toolbox: The Corporate Efforts to Eliminate PAGA and Limit California Workers’ Rights.” UCLA Labor Center. February 2024. </w:t>
      </w:r>
      <w:r w:rsidRPr="00C054BA">
        <w:t>https://www.datocms-assets.com/64990/1708725925-a-shrinking-toolbox.pdf</w:t>
      </w:r>
    </w:p>
    <w:p w14:paraId="10C603BD" w14:textId="77777777" w:rsidR="00396D4D" w:rsidRPr="00E2163C" w:rsidRDefault="00396D4D" w:rsidP="00396D4D">
      <w:pPr>
        <w:rPr>
          <w:sz w:val="16"/>
        </w:rPr>
      </w:pPr>
      <w:r w:rsidRPr="00E2163C">
        <w:rPr>
          <w:sz w:val="16"/>
        </w:rPr>
        <w:t xml:space="preserve">While it has become increasingly unpopular to elevate profit over people, big business has resorted to disguising their regressive blows as somehow benefiting workers, rather than their financial bottom line. Case in point: the corporate machine misleading the public about a voter initiative that would eviscerate the </w:t>
      </w:r>
      <w:r w:rsidRPr="00726E2B">
        <w:rPr>
          <w:rStyle w:val="Emphasis"/>
          <w:highlight w:val="cyan"/>
        </w:rPr>
        <w:t>Private Attorneys General</w:t>
      </w:r>
      <w:r w:rsidRPr="00E2163C">
        <w:rPr>
          <w:sz w:val="16"/>
        </w:rPr>
        <w:t xml:space="preserve"> Act </w:t>
      </w:r>
      <w:r w:rsidRPr="00E2163C">
        <w:rPr>
          <w:rStyle w:val="StyleUnderline"/>
        </w:rPr>
        <w:t>(“PAGA”)</w:t>
      </w:r>
      <w:r w:rsidRPr="00E2163C">
        <w:rPr>
          <w:sz w:val="16"/>
        </w:rPr>
        <w:t xml:space="preserve">,3 </w:t>
      </w:r>
      <w:r w:rsidRPr="00726E2B">
        <w:rPr>
          <w:rStyle w:val="StyleUnderline"/>
          <w:highlight w:val="cyan"/>
        </w:rPr>
        <w:t xml:space="preserve">one of the most </w:t>
      </w:r>
      <w:r w:rsidRPr="00726E2B">
        <w:rPr>
          <w:rStyle w:val="Emphasis"/>
          <w:highlight w:val="cyan"/>
        </w:rPr>
        <w:t>powerful tools</w:t>
      </w:r>
      <w:r w:rsidRPr="00E2163C">
        <w:rPr>
          <w:rStyle w:val="StyleUnderline"/>
        </w:rPr>
        <w:t xml:space="preserve"> that </w:t>
      </w:r>
      <w:r w:rsidRPr="00726E2B">
        <w:rPr>
          <w:rStyle w:val="StyleUnderline"/>
          <w:highlight w:val="cyan"/>
        </w:rPr>
        <w:t>workers</w:t>
      </w:r>
      <w:r w:rsidRPr="00E2163C">
        <w:rPr>
          <w:sz w:val="16"/>
        </w:rPr>
        <w:t xml:space="preserve"> in California </w:t>
      </w:r>
      <w:r w:rsidRPr="00726E2B">
        <w:rPr>
          <w:rStyle w:val="StyleUnderline"/>
          <w:highlight w:val="cyan"/>
        </w:rPr>
        <w:t>have</w:t>
      </w:r>
      <w:r w:rsidRPr="00E2163C">
        <w:rPr>
          <w:rStyle w:val="StyleUnderline"/>
        </w:rPr>
        <w:t xml:space="preserve"> to enforce basic labor standards. PAGA </w:t>
      </w:r>
      <w:r w:rsidRPr="00726E2B">
        <w:rPr>
          <w:rStyle w:val="StyleUnderline"/>
          <w:highlight w:val="cyan"/>
        </w:rPr>
        <w:t>empowers workers</w:t>
      </w:r>
      <w:r w:rsidRPr="00E2163C">
        <w:rPr>
          <w:rStyle w:val="StyleUnderline"/>
        </w:rPr>
        <w:t xml:space="preserve"> to </w:t>
      </w:r>
      <w:r w:rsidRPr="00726E2B">
        <w:rPr>
          <w:rStyle w:val="StyleUnderline"/>
          <w:highlight w:val="cyan"/>
        </w:rPr>
        <w:t>hold</w:t>
      </w:r>
      <w:r w:rsidRPr="00E2163C">
        <w:rPr>
          <w:rStyle w:val="StyleUnderline"/>
        </w:rPr>
        <w:t xml:space="preserve"> scofflaw </w:t>
      </w:r>
      <w:r w:rsidRPr="00726E2B">
        <w:rPr>
          <w:rStyle w:val="StyleUnderline"/>
          <w:highlight w:val="cyan"/>
        </w:rPr>
        <w:t xml:space="preserve">employers </w:t>
      </w:r>
      <w:r w:rsidRPr="00726E2B">
        <w:rPr>
          <w:rStyle w:val="Emphasis"/>
          <w:highlight w:val="cyan"/>
        </w:rPr>
        <w:t>accountable</w:t>
      </w:r>
      <w:r w:rsidRPr="00726E2B">
        <w:rPr>
          <w:rStyle w:val="StyleUnderline"/>
          <w:highlight w:val="cyan"/>
        </w:rPr>
        <w:t xml:space="preserve"> when they violate</w:t>
      </w:r>
      <w:r w:rsidRPr="00E2163C">
        <w:rPr>
          <w:rStyle w:val="StyleUnderline"/>
        </w:rPr>
        <w:t xml:space="preserve"> important worker </w:t>
      </w:r>
      <w:r w:rsidRPr="00726E2B">
        <w:rPr>
          <w:rStyle w:val="StyleUnderline"/>
          <w:highlight w:val="cyan"/>
        </w:rPr>
        <w:t>protections</w:t>
      </w:r>
      <w:r w:rsidRPr="00E2163C">
        <w:rPr>
          <w:rStyle w:val="StyleUnderline"/>
        </w:rPr>
        <w:t>—</w:t>
      </w:r>
      <w:r w:rsidRPr="00726E2B">
        <w:rPr>
          <w:rStyle w:val="StyleUnderline"/>
          <w:highlight w:val="cyan"/>
        </w:rPr>
        <w:t>like</w:t>
      </w:r>
      <w:r w:rsidRPr="00E2163C">
        <w:rPr>
          <w:rStyle w:val="StyleUnderline"/>
        </w:rPr>
        <w:t xml:space="preserve"> the right to </w:t>
      </w:r>
      <w:r w:rsidRPr="00726E2B">
        <w:rPr>
          <w:rStyle w:val="Emphasis"/>
          <w:highlight w:val="cyan"/>
        </w:rPr>
        <w:t>overtime</w:t>
      </w:r>
      <w:r w:rsidRPr="00726E2B">
        <w:rPr>
          <w:rStyle w:val="StyleUnderline"/>
          <w:highlight w:val="cyan"/>
        </w:rPr>
        <w:t>, or</w:t>
      </w:r>
      <w:r w:rsidRPr="00E2163C">
        <w:rPr>
          <w:rStyle w:val="StyleUnderline"/>
        </w:rPr>
        <w:t xml:space="preserve"> the right to </w:t>
      </w:r>
      <w:r w:rsidRPr="00726E2B">
        <w:rPr>
          <w:rStyle w:val="Emphasis"/>
          <w:highlight w:val="cyan"/>
        </w:rPr>
        <w:t>paid sick leave</w:t>
      </w:r>
      <w:r w:rsidRPr="00E2163C">
        <w:rPr>
          <w:sz w:val="16"/>
        </w:rPr>
        <w:t xml:space="preserve">. Recognizing that the state labor enforcement agency is chronically and severely underfunded and underresourced, </w:t>
      </w:r>
      <w:r w:rsidRPr="00E2163C">
        <w:rPr>
          <w:rStyle w:val="StyleUnderline"/>
        </w:rPr>
        <w:t xml:space="preserve">PAGA enables workers to stand in the shoes of </w:t>
      </w:r>
      <w:r w:rsidRPr="00E2163C">
        <w:rPr>
          <w:rStyle w:val="Emphasis"/>
        </w:rPr>
        <w:t>government enforcement officials</w:t>
      </w:r>
      <w:r w:rsidRPr="00E2163C">
        <w:rPr>
          <w:rStyle w:val="StyleUnderline"/>
        </w:rPr>
        <w:t xml:space="preserve"> </w:t>
      </w:r>
      <w:r w:rsidRPr="00726E2B">
        <w:rPr>
          <w:rStyle w:val="StyleUnderline"/>
          <w:highlight w:val="cyan"/>
        </w:rPr>
        <w:t xml:space="preserve">by giving workers the ability to </w:t>
      </w:r>
      <w:r w:rsidRPr="00726E2B">
        <w:rPr>
          <w:rStyle w:val="Emphasis"/>
          <w:highlight w:val="cyan"/>
        </w:rPr>
        <w:t>file lawsuits</w:t>
      </w:r>
      <w:r w:rsidRPr="00726E2B">
        <w:rPr>
          <w:rStyle w:val="StyleUnderline"/>
          <w:highlight w:val="cyan"/>
        </w:rPr>
        <w:t xml:space="preserve"> to collect</w:t>
      </w:r>
      <w:r w:rsidRPr="00E2163C">
        <w:rPr>
          <w:rStyle w:val="StyleUnderline"/>
        </w:rPr>
        <w:t xml:space="preserve"> monetary </w:t>
      </w:r>
      <w:r w:rsidRPr="00726E2B">
        <w:rPr>
          <w:rStyle w:val="Emphasis"/>
          <w:highlight w:val="cyan"/>
        </w:rPr>
        <w:t>penalties</w:t>
      </w:r>
      <w:r w:rsidRPr="00726E2B">
        <w:rPr>
          <w:rStyle w:val="StyleUnderline"/>
          <w:highlight w:val="cyan"/>
        </w:rPr>
        <w:t xml:space="preserve"> on behalf of</w:t>
      </w:r>
      <w:r w:rsidRPr="00E2163C">
        <w:rPr>
          <w:rStyle w:val="StyleUnderline"/>
        </w:rPr>
        <w:t xml:space="preserve"> themselves and </w:t>
      </w:r>
      <w:r w:rsidRPr="00726E2B">
        <w:rPr>
          <w:rStyle w:val="Emphasis"/>
          <w:highlight w:val="cyan"/>
        </w:rPr>
        <w:t>all co-workers</w:t>
      </w:r>
      <w:r w:rsidRPr="00E2163C">
        <w:rPr>
          <w:rStyle w:val="StyleUnderline"/>
        </w:rPr>
        <w:t xml:space="preserve"> whose rights have been flouted by a law-breaking employer, in order </w:t>
      </w:r>
      <w:r w:rsidRPr="00726E2B">
        <w:rPr>
          <w:rStyle w:val="StyleUnderline"/>
          <w:highlight w:val="cyan"/>
        </w:rPr>
        <w:t>to deter</w:t>
      </w:r>
      <w:r w:rsidRPr="00E2163C">
        <w:rPr>
          <w:rStyle w:val="StyleUnderline"/>
        </w:rPr>
        <w:t xml:space="preserve"> future illegal </w:t>
      </w:r>
      <w:r w:rsidRPr="00726E2B">
        <w:rPr>
          <w:rStyle w:val="StyleUnderline"/>
          <w:highlight w:val="cyan"/>
        </w:rPr>
        <w:t>conduct</w:t>
      </w:r>
      <w:r w:rsidRPr="00E2163C">
        <w:rPr>
          <w:sz w:val="16"/>
        </w:rPr>
        <w:t>.4</w:t>
      </w:r>
    </w:p>
    <w:p w14:paraId="178A26CE" w14:textId="77777777" w:rsidR="00396D4D" w:rsidRPr="00E2163C" w:rsidRDefault="00396D4D" w:rsidP="00396D4D">
      <w:pPr>
        <w:rPr>
          <w:sz w:val="16"/>
        </w:rPr>
      </w:pPr>
      <w:r w:rsidRPr="00E2163C">
        <w:rPr>
          <w:rStyle w:val="StyleUnderline"/>
        </w:rPr>
        <w:t xml:space="preserve">Critically, </w:t>
      </w:r>
      <w:r w:rsidRPr="00726E2B">
        <w:rPr>
          <w:rStyle w:val="StyleUnderline"/>
          <w:highlight w:val="cyan"/>
        </w:rPr>
        <w:t xml:space="preserve">even workers blocked by </w:t>
      </w:r>
      <w:r w:rsidRPr="00726E2B">
        <w:rPr>
          <w:rStyle w:val="Emphasis"/>
          <w:highlight w:val="cyan"/>
        </w:rPr>
        <w:t>forced arbitration</w:t>
      </w:r>
      <w:r w:rsidRPr="00E2163C">
        <w:rPr>
          <w:rStyle w:val="Emphasis"/>
        </w:rPr>
        <w:t xml:space="preserve"> clauses</w:t>
      </w:r>
      <w:r w:rsidRPr="00E2163C">
        <w:rPr>
          <w:rStyle w:val="StyleUnderline"/>
        </w:rPr>
        <w:t xml:space="preserve"> from participating in class actions can file PAGA suits</w:t>
      </w:r>
      <w:r w:rsidRPr="00E2163C">
        <w:rPr>
          <w:sz w:val="16"/>
        </w:rPr>
        <w:t>.5</w:t>
      </w:r>
    </w:p>
    <w:p w14:paraId="29FF68B5" w14:textId="77777777" w:rsidR="00396D4D" w:rsidRPr="00E2163C" w:rsidRDefault="00396D4D" w:rsidP="00396D4D">
      <w:pPr>
        <w:rPr>
          <w:sz w:val="16"/>
        </w:rPr>
      </w:pPr>
      <w:r w:rsidRPr="00E2163C">
        <w:rPr>
          <w:sz w:val="16"/>
        </w:rPr>
        <w:t>It is unsurprising that corporate special interest groups from industries with some of the highest rates of wage and hour violations have invested their time and money to sponsor the initiative to gut PAGA.6 PAGA actually gives workers a fighting chance in court to confront workplacewide employer wrongdoing. Of course, labor law violators would rather not get caught because it can cost them, especially for pervasive misconduct. The initiative also helps them evade liability by undercutting workers’ ability outside of court, through government enforcement efforts, to vindicate their rights. Meanwhile, big business has been spinning the fiction that the initiative protects workers, when in fact, it does the polar opposite.</w:t>
      </w:r>
    </w:p>
    <w:p w14:paraId="4660A040" w14:textId="77777777" w:rsidR="00396D4D" w:rsidRPr="00E2163C" w:rsidRDefault="00396D4D" w:rsidP="00396D4D">
      <w:pPr>
        <w:rPr>
          <w:u w:val="single"/>
        </w:rPr>
      </w:pPr>
      <w:r w:rsidRPr="00E2163C">
        <w:rPr>
          <w:sz w:val="16"/>
        </w:rPr>
        <w:t xml:space="preserve">In an attempt to cast PAGA as the enemy of workers, the corporate special interest groups behind the initiative conveniently ignore the essential role of PAGA in helping to level the playing field for both workers and law-abiding businesses—harmed alike by unscrupulous employers that try to game the system in order to gain a competitive advantage. </w:t>
      </w:r>
      <w:r w:rsidRPr="00726E2B">
        <w:rPr>
          <w:rStyle w:val="StyleUnderline"/>
          <w:highlight w:val="cyan"/>
        </w:rPr>
        <w:t>Workers</w:t>
      </w:r>
      <w:r w:rsidRPr="00E2163C">
        <w:rPr>
          <w:sz w:val="16"/>
        </w:rPr>
        <w:t xml:space="preserve">, and the world of responsible businesses trying to survive while others play dirty, </w:t>
      </w:r>
      <w:r w:rsidRPr="00726E2B">
        <w:rPr>
          <w:rStyle w:val="StyleUnderline"/>
          <w:highlight w:val="cyan"/>
        </w:rPr>
        <w:t>need</w:t>
      </w:r>
      <w:r w:rsidRPr="00E2163C">
        <w:rPr>
          <w:rStyle w:val="StyleUnderline"/>
        </w:rPr>
        <w:t xml:space="preserve"> laws like </w:t>
      </w:r>
      <w:r w:rsidRPr="00E2163C">
        <w:rPr>
          <w:rStyle w:val="Emphasis"/>
        </w:rPr>
        <w:t>PAGA</w:t>
      </w:r>
      <w:r w:rsidRPr="00E2163C">
        <w:rPr>
          <w:rStyle w:val="StyleUnderline"/>
        </w:rPr>
        <w:t xml:space="preserve"> to drive </w:t>
      </w:r>
      <w:r w:rsidRPr="00726E2B">
        <w:rPr>
          <w:rStyle w:val="StyleUnderline"/>
          <w:highlight w:val="cyan"/>
        </w:rPr>
        <w:t>accountability</w:t>
      </w:r>
      <w:r w:rsidRPr="00E2163C">
        <w:rPr>
          <w:rStyle w:val="StyleUnderline"/>
        </w:rPr>
        <w:t xml:space="preserve"> for labor violations </w:t>
      </w:r>
      <w:r w:rsidRPr="00726E2B">
        <w:rPr>
          <w:rStyle w:val="StyleUnderline"/>
          <w:highlight w:val="cyan"/>
        </w:rPr>
        <w:t>that don’t rely</w:t>
      </w:r>
      <w:r w:rsidRPr="00E2163C">
        <w:rPr>
          <w:rStyle w:val="StyleUnderline"/>
        </w:rPr>
        <w:t xml:space="preserve"> solely </w:t>
      </w:r>
      <w:r w:rsidRPr="00726E2B">
        <w:rPr>
          <w:rStyle w:val="StyleUnderline"/>
          <w:highlight w:val="cyan"/>
        </w:rPr>
        <w:t>on</w:t>
      </w:r>
      <w:r w:rsidRPr="00E2163C">
        <w:rPr>
          <w:rStyle w:val="StyleUnderline"/>
        </w:rPr>
        <w:t xml:space="preserve"> the engine of </w:t>
      </w:r>
      <w:r w:rsidRPr="00726E2B">
        <w:rPr>
          <w:rStyle w:val="Emphasis"/>
          <w:highlight w:val="cyan"/>
        </w:rPr>
        <w:t>resource-starved</w:t>
      </w:r>
      <w:r w:rsidRPr="00E2163C">
        <w:rPr>
          <w:rStyle w:val="Emphasis"/>
        </w:rPr>
        <w:t xml:space="preserve"> government </w:t>
      </w:r>
      <w:r w:rsidRPr="00726E2B">
        <w:rPr>
          <w:rStyle w:val="Emphasis"/>
          <w:highlight w:val="cyan"/>
        </w:rPr>
        <w:t>agencies</w:t>
      </w:r>
      <w:r w:rsidRPr="00E2163C">
        <w:rPr>
          <w:rStyle w:val="StyleUnderline"/>
        </w:rPr>
        <w:t>.</w:t>
      </w:r>
    </w:p>
    <w:p w14:paraId="03F08F72" w14:textId="77777777" w:rsidR="00396D4D" w:rsidRPr="005A2411" w:rsidRDefault="00396D4D" w:rsidP="00396D4D"/>
    <w:p w14:paraId="0F6D24B9" w14:textId="77777777" w:rsidR="00992A33" w:rsidRPr="009F2381" w:rsidRDefault="00992A33" w:rsidP="00992A33"/>
    <w:p w14:paraId="5868D2FA" w14:textId="77777777" w:rsidR="005C0EDE" w:rsidRDefault="005C0EDE" w:rsidP="005C0EDE"/>
    <w:p w14:paraId="27CA73E0" w14:textId="77777777" w:rsidR="00946CCA" w:rsidRPr="00AF7BE9" w:rsidRDefault="00946CCA" w:rsidP="00946CCA">
      <w:pPr>
        <w:pStyle w:val="Heading2"/>
      </w:pPr>
      <w:r w:rsidRPr="00AF7BE9">
        <w:lastRenderedPageBreak/>
        <w:t>Case</w:t>
      </w:r>
    </w:p>
    <w:p w14:paraId="5CBB672C" w14:textId="2F072134" w:rsidR="00946CCA" w:rsidRDefault="00946CCA" w:rsidP="009F6108">
      <w:pPr>
        <w:pStyle w:val="Heading3"/>
      </w:pPr>
      <w:r>
        <w:lastRenderedPageBreak/>
        <w:t>Cirumvention---2NC</w:t>
      </w:r>
    </w:p>
    <w:p w14:paraId="1C71FB8C" w14:textId="77777777" w:rsidR="00946CCA" w:rsidRPr="009379A5" w:rsidRDefault="00946CCA" w:rsidP="00946CCA">
      <w:pPr>
        <w:pStyle w:val="Heading4"/>
      </w:pPr>
      <w:r>
        <w:t xml:space="preserve">Ruling makes it </w:t>
      </w:r>
      <w:r w:rsidRPr="009379A5">
        <w:rPr>
          <w:u w:val="single"/>
        </w:rPr>
        <w:t>impossible</w:t>
      </w:r>
      <w:r>
        <w:t xml:space="preserve"> to sustain organized labor,</w:t>
      </w:r>
      <w:r>
        <w:rPr>
          <w:b w:val="0"/>
          <w:bCs/>
        </w:rPr>
        <w:t xml:space="preserve"> </w:t>
      </w:r>
      <w:r w:rsidRPr="009379A5">
        <w:t xml:space="preserve">and </w:t>
      </w:r>
      <w:r>
        <w:t>SCOTUS</w:t>
      </w:r>
      <w:r w:rsidRPr="009379A5">
        <w:t xml:space="preserve"> </w:t>
      </w:r>
      <w:r w:rsidRPr="009379A5">
        <w:rPr>
          <w:u w:val="single"/>
        </w:rPr>
        <w:t>won’t reverse</w:t>
      </w:r>
      <w:r w:rsidRPr="009379A5">
        <w:t xml:space="preserve"> it.</w:t>
      </w:r>
    </w:p>
    <w:p w14:paraId="5BCBE74D" w14:textId="77777777" w:rsidR="00946CCA" w:rsidRPr="005E52CE" w:rsidRDefault="00946CCA" w:rsidP="00946CCA">
      <w:r w:rsidRPr="005E52CE">
        <w:t xml:space="preserve">Timothy </w:t>
      </w:r>
      <w:r w:rsidRPr="009379A5">
        <w:rPr>
          <w:rStyle w:val="Style13ptBold"/>
        </w:rPr>
        <w:t>Noah 09/01</w:t>
      </w:r>
      <w:r>
        <w:t xml:space="preserve">. </w:t>
      </w:r>
      <w:r w:rsidRPr="005E52CE">
        <w:t>New Republic staff writer</w:t>
      </w:r>
      <w:r>
        <w:t>. “</w:t>
      </w:r>
      <w:r w:rsidRPr="005E52CE">
        <w:t>Happy Labor Day. Donald Trump and Elon Musk Are Screwing Workers.</w:t>
      </w:r>
      <w:r>
        <w:t xml:space="preserve">” The New Republic. September 1, 2025. </w:t>
      </w:r>
      <w:r w:rsidRPr="009379A5">
        <w:t>https://newrepublic.com/article/199864/trump-elon-musk-screwing-workers</w:t>
      </w:r>
    </w:p>
    <w:p w14:paraId="38754CB7" w14:textId="77777777" w:rsidR="00946CCA" w:rsidRPr="005E52CE" w:rsidRDefault="00946CCA" w:rsidP="00946CCA">
      <w:pPr>
        <w:rPr>
          <w:rStyle w:val="Emphasis"/>
        </w:rPr>
      </w:pPr>
      <w:r w:rsidRPr="009379A5">
        <w:rPr>
          <w:sz w:val="16"/>
        </w:rPr>
        <w:t xml:space="preserve">“Happy Labor Day” sounds especially off-key this year because </w:t>
      </w:r>
      <w:r w:rsidRPr="005E52CE">
        <w:rPr>
          <w:rStyle w:val="StyleUnderline"/>
        </w:rPr>
        <w:t xml:space="preserve">the National Labor Relations Board is on the ropes. The </w:t>
      </w:r>
      <w:r w:rsidRPr="00726E2B">
        <w:rPr>
          <w:rStyle w:val="StyleUnderline"/>
          <w:highlight w:val="cyan"/>
        </w:rPr>
        <w:t>NLRB</w:t>
      </w:r>
      <w:r w:rsidRPr="009379A5">
        <w:rPr>
          <w:sz w:val="16"/>
        </w:rPr>
        <w:t xml:space="preserve"> is the government agency that </w:t>
      </w:r>
      <w:r w:rsidRPr="00726E2B">
        <w:rPr>
          <w:rStyle w:val="StyleUnderline"/>
          <w:highlight w:val="cyan"/>
        </w:rPr>
        <w:t>adjudicates</w:t>
      </w:r>
      <w:r w:rsidRPr="005E52CE">
        <w:rPr>
          <w:rStyle w:val="StyleUnderline"/>
        </w:rPr>
        <w:t xml:space="preserve"> private-sector </w:t>
      </w:r>
      <w:r w:rsidRPr="00726E2B">
        <w:rPr>
          <w:rStyle w:val="Emphasis"/>
          <w:highlight w:val="cyan"/>
        </w:rPr>
        <w:t>disputes</w:t>
      </w:r>
      <w:r w:rsidRPr="00726E2B">
        <w:rPr>
          <w:rStyle w:val="StyleUnderline"/>
          <w:highlight w:val="cyan"/>
        </w:rPr>
        <w:t xml:space="preserve"> between labor and management</w:t>
      </w:r>
      <w:r w:rsidRPr="009379A5">
        <w:rPr>
          <w:sz w:val="16"/>
        </w:rPr>
        <w:t xml:space="preserve">. It </w:t>
      </w:r>
      <w:r w:rsidRPr="00726E2B">
        <w:rPr>
          <w:rStyle w:val="StyleUnderline"/>
          <w:highlight w:val="cyan"/>
        </w:rPr>
        <w:t xml:space="preserve">oversees </w:t>
      </w:r>
      <w:r w:rsidRPr="00726E2B">
        <w:rPr>
          <w:rStyle w:val="Emphasis"/>
          <w:highlight w:val="cyan"/>
        </w:rPr>
        <w:t>union elections</w:t>
      </w:r>
      <w:r w:rsidRPr="00726E2B">
        <w:rPr>
          <w:rStyle w:val="StyleUnderline"/>
          <w:highlight w:val="cyan"/>
        </w:rPr>
        <w:t xml:space="preserve"> and </w:t>
      </w:r>
      <w:r w:rsidRPr="00726E2B">
        <w:rPr>
          <w:rStyle w:val="Emphasis"/>
          <w:highlight w:val="cyan"/>
        </w:rPr>
        <w:t>punishes labor law violations</w:t>
      </w:r>
      <w:r w:rsidRPr="009379A5">
        <w:rPr>
          <w:sz w:val="16"/>
        </w:rPr>
        <w:t xml:space="preserve"> (excepting wage theft, which is policed by the Labor Department). </w:t>
      </w:r>
      <w:r w:rsidRPr="00726E2B">
        <w:rPr>
          <w:rStyle w:val="StyleUnderline"/>
          <w:highlight w:val="cyan"/>
        </w:rPr>
        <w:t>Sustaining organized labor</w:t>
      </w:r>
      <w:r w:rsidRPr="009379A5">
        <w:rPr>
          <w:sz w:val="16"/>
        </w:rPr>
        <w:t xml:space="preserve"> even at its severely depressed current level </w:t>
      </w:r>
      <w:r w:rsidRPr="005E52CE">
        <w:rPr>
          <w:rStyle w:val="StyleUnderline"/>
        </w:rPr>
        <w:t xml:space="preserve">would be </w:t>
      </w:r>
      <w:r w:rsidRPr="00726E2B">
        <w:rPr>
          <w:rStyle w:val="Emphasis"/>
          <w:highlight w:val="cyan"/>
        </w:rPr>
        <w:t>impossible</w:t>
      </w:r>
      <w:r w:rsidRPr="00726E2B">
        <w:rPr>
          <w:rStyle w:val="StyleUnderline"/>
          <w:highlight w:val="cyan"/>
        </w:rPr>
        <w:t xml:space="preserve"> without</w:t>
      </w:r>
      <w:r w:rsidRPr="005E52CE">
        <w:rPr>
          <w:rStyle w:val="StyleUnderline"/>
        </w:rPr>
        <w:t xml:space="preserve"> a </w:t>
      </w:r>
      <w:r w:rsidRPr="00726E2B">
        <w:rPr>
          <w:rStyle w:val="Emphasis"/>
          <w:highlight w:val="cyan"/>
        </w:rPr>
        <w:t>functioning NLRB</w:t>
      </w:r>
      <w:r w:rsidRPr="009379A5">
        <w:rPr>
          <w:sz w:val="16"/>
        </w:rPr>
        <w:t xml:space="preserve">. But </w:t>
      </w:r>
      <w:r w:rsidRPr="005E52CE">
        <w:rPr>
          <w:rStyle w:val="StyleUnderline"/>
        </w:rPr>
        <w:t xml:space="preserve">last week, the </w:t>
      </w:r>
      <w:r w:rsidRPr="00726E2B">
        <w:rPr>
          <w:rStyle w:val="StyleUnderline"/>
          <w:highlight w:val="cyan"/>
        </w:rPr>
        <w:t>Fifth Circuit</w:t>
      </w:r>
      <w:r w:rsidRPr="005E52CE">
        <w:rPr>
          <w:rStyle w:val="StyleUnderline"/>
        </w:rPr>
        <w:t xml:space="preserve"> Court</w:t>
      </w:r>
      <w:r w:rsidRPr="009379A5">
        <w:rPr>
          <w:sz w:val="16"/>
        </w:rPr>
        <w:t xml:space="preserve"> of Appeals </w:t>
      </w:r>
      <w:r w:rsidRPr="00726E2B">
        <w:rPr>
          <w:rStyle w:val="StyleUnderline"/>
          <w:highlight w:val="cyan"/>
        </w:rPr>
        <w:t>ruled</w:t>
      </w:r>
      <w:r w:rsidRPr="005E52CE">
        <w:rPr>
          <w:rStyle w:val="StyleUnderline"/>
        </w:rPr>
        <w:t xml:space="preserve"> the NLRB’s 90 year-old structure </w:t>
      </w:r>
      <w:r w:rsidRPr="00726E2B">
        <w:rPr>
          <w:rStyle w:val="Emphasis"/>
          <w:highlight w:val="cyan"/>
        </w:rPr>
        <w:t>unconstitutional</w:t>
      </w:r>
      <w:r w:rsidRPr="00726E2B">
        <w:rPr>
          <w:rStyle w:val="StyleUnderline"/>
          <w:highlight w:val="cyan"/>
        </w:rPr>
        <w:t xml:space="preserve">, putting </w:t>
      </w:r>
      <w:r w:rsidRPr="00726E2B">
        <w:rPr>
          <w:rStyle w:val="Emphasis"/>
          <w:highlight w:val="cyan"/>
        </w:rPr>
        <w:t>future enforcement</w:t>
      </w:r>
      <w:r w:rsidRPr="00726E2B">
        <w:rPr>
          <w:rStyle w:val="StyleUnderline"/>
          <w:highlight w:val="cyan"/>
        </w:rPr>
        <w:t xml:space="preserve"> of labor law </w:t>
      </w:r>
      <w:r w:rsidRPr="00726E2B">
        <w:rPr>
          <w:rStyle w:val="Emphasis"/>
          <w:highlight w:val="cyan"/>
        </w:rPr>
        <w:t>very much in doubt.</w:t>
      </w:r>
    </w:p>
    <w:p w14:paraId="070CD6DC" w14:textId="77777777" w:rsidR="00946CCA" w:rsidRPr="00240170" w:rsidRDefault="00946CCA" w:rsidP="00946CCA">
      <w:pPr>
        <w:rPr>
          <w:sz w:val="10"/>
        </w:rPr>
      </w:pPr>
      <w:r w:rsidRPr="00240170">
        <w:rPr>
          <w:sz w:val="10"/>
        </w:rPr>
        <w:t>As my New Republic colleague Matt Ford noted, the case on which the Fifth Circuit ruled is a Harper’s Weekly political cartoon that practically draws itself. Elon Musk, the richest human on Planet Earth, is chief executive and principal owner of Space X. Three years ago, eight workers there circulated internally a letter pointing out that Musk’s public behavior was “a frequent source of distraction and embarrassment for us” and urging the company to “uphold clear repercussions for all unacceptable behavior, whether from the CEO or an employee starting their first day.” The letter leaked to The Verge, and Space X fired nine signatories.</w:t>
      </w:r>
    </w:p>
    <w:p w14:paraId="129B6940" w14:textId="77777777" w:rsidR="00946CCA" w:rsidRPr="00240170" w:rsidRDefault="00946CCA" w:rsidP="00946CCA">
      <w:pPr>
        <w:rPr>
          <w:sz w:val="10"/>
        </w:rPr>
      </w:pPr>
      <w:r w:rsidRPr="00240170">
        <w:rPr>
          <w:sz w:val="10"/>
        </w:rPr>
        <w:t>I won’t bother to document all the plainly unacceptable public behavior Musk engaged in at the time, because we’d be here all day. But the letter mentioned “recent allegations against our CEO and his public disparagement of the situation.” That referred to a Musk tweet making light of an episode in which Musk allegedly exposed his erect penis to a Space X contract flight attendant/masseuse and promised to buy her a horse if she’d give him a happy ending. Musk said the charges were “utterly untrue,” but Business Insider reported that after the flight attendant/masseuse brought sexual harassment charges, Space X paid her $250,000 to go away. Guilty or not, Musk did Space X no favors by joking publicly about the matter.</w:t>
      </w:r>
    </w:p>
    <w:p w14:paraId="6F217FFC" w14:textId="77777777" w:rsidR="00946CCA" w:rsidRPr="00240170" w:rsidRDefault="00946CCA" w:rsidP="00946CCA">
      <w:pPr>
        <w:rPr>
          <w:sz w:val="10"/>
        </w:rPr>
      </w:pPr>
      <w:r w:rsidRPr="00240170">
        <w:rPr>
          <w:sz w:val="10"/>
        </w:rPr>
        <w:t>As I said, Space X fired nine signatories to the letter protesting Musk’s misbehavior. Eight of them filed charges with the NLRB, alleging illegal retaliation for concerted activity. “Concerted activity” is the legal term for any challenge to the terms and conditions of one’s employment, and it’s protected under the 1935 National Labor Relations Act, even for nonunion workers. Space X, you won’t be astonished to learn, is a non-union shop.</w:t>
      </w:r>
    </w:p>
    <w:p w14:paraId="7337C82D" w14:textId="77777777" w:rsidR="00946CCA" w:rsidRPr="00240170" w:rsidRDefault="00946CCA" w:rsidP="00946CCA">
      <w:pPr>
        <w:rPr>
          <w:sz w:val="10"/>
        </w:rPr>
      </w:pPr>
      <w:r w:rsidRPr="00240170">
        <w:rPr>
          <w:sz w:val="10"/>
        </w:rPr>
        <w:t>That Space X management’s retaliation constituted an illegal unfair labor practice was a slam dunk. An NLRB regional office gathered the charges together, filed a legal complaint against Space X, and scheduled an administrative law hearing on a case that the company was sure to lose. But before that hearing could occur, Musk sued the NLRB, arguing that the agency couldn’t investigate Space X because the NLRB itself was unconstitutional.</w:t>
      </w:r>
    </w:p>
    <w:p w14:paraId="3E075A43" w14:textId="77777777" w:rsidR="00946CCA" w:rsidRPr="00240170" w:rsidRDefault="00946CCA" w:rsidP="00946CCA">
      <w:pPr>
        <w:rPr>
          <w:sz w:val="10"/>
        </w:rPr>
      </w:pPr>
      <w:r w:rsidRPr="00240170">
        <w:rPr>
          <w:sz w:val="10"/>
        </w:rPr>
        <w:t>As I explained when Musk filed this lawsuit in January 2024, there’s a history here. Musk has tangled repeatedly with the NLRB, to a far greater degree than fellow oligarchs like, say, Jeff Bezos or Mark Zuckerberg. Most famously (before now) Musk threatened Tesla plant workers on Twitter with the loss of their stock options if they unionized. The NLRB ruled that move a labor violation, and when Musk appealed, even the reactionary Fifth Circuit had to agree (though it later vacated that ruling en banc).</w:t>
      </w:r>
    </w:p>
    <w:p w14:paraId="3B1E962E" w14:textId="77777777" w:rsidR="00946CCA" w:rsidRPr="00240170" w:rsidRDefault="00946CCA" w:rsidP="00946CCA">
      <w:pPr>
        <w:rPr>
          <w:sz w:val="10"/>
        </w:rPr>
      </w:pPr>
      <w:r w:rsidRPr="00240170">
        <w:rPr>
          <w:sz w:val="10"/>
        </w:rPr>
        <w:t>Musk’s lawsuit against the NLRB recycled some arguments used successfully in the 2024 Supreme Court case SEC v. Jarkesy, in which a hedge fund manager whom the SEC busted for securities fraud was freed from paying a $300,000 fine on the grounds that the agency’s administrative law judges lacked constitutional authority to impose it. Musk, it turned out, helped bankroll the plaintiff in that case, along with the billionaire Mark Cuban. When people like me say that the United States is an oligarchy ruled by billionaires, this is the kind of thing we’re talking about.</w:t>
      </w:r>
    </w:p>
    <w:p w14:paraId="1F743463" w14:textId="77777777" w:rsidR="00946CCA" w:rsidRPr="00240170" w:rsidRDefault="00946CCA" w:rsidP="00946CCA">
      <w:pPr>
        <w:rPr>
          <w:sz w:val="10"/>
        </w:rPr>
      </w:pPr>
      <w:r w:rsidRPr="00240170">
        <w:rPr>
          <w:sz w:val="10"/>
        </w:rPr>
        <w:t>Musk won the NLRB case too. Perhaps we’d save time going forward if regulators seek out Musk before finalizing any decision to ask whether it’s quite all right with his excellency.</w:t>
      </w:r>
    </w:p>
    <w:p w14:paraId="480A6CFE" w14:textId="77777777" w:rsidR="00946CCA" w:rsidRPr="00240170" w:rsidRDefault="00946CCA" w:rsidP="00946CCA">
      <w:pPr>
        <w:rPr>
          <w:sz w:val="10"/>
        </w:rPr>
      </w:pPr>
      <w:r w:rsidRPr="00240170">
        <w:rPr>
          <w:sz w:val="10"/>
        </w:rPr>
        <w:t>The Fifth Circuit ruled that the National Labor Relations Act is unconstitutional because the president is barred by statute from firing at will the administrative law judges who decide NLRB cases brought by the agency’s 26 regional offices. A president can fire an NLRB administrative law judge only on the recommendation of the Merit Systems Protection Board, an independent agency that protects the rights of federal employees. The MSPB can recommend such a firing only “for good cause,” and only after the MSPB grants the administrative law judge in question an opportunity to defend himself or herself at a public hearing. MSPB members, the Fifth Circuit decision further complains, are themselves protected statutorily from at-will firings; a president may remove one “only for inefficiency, neglect of duty, or malfeasance in office.”</w:t>
      </w:r>
    </w:p>
    <w:p w14:paraId="53041A7F" w14:textId="77777777" w:rsidR="00946CCA" w:rsidRPr="00240170" w:rsidRDefault="00946CCA" w:rsidP="00946CCA">
      <w:pPr>
        <w:rPr>
          <w:sz w:val="10"/>
        </w:rPr>
      </w:pPr>
      <w:r w:rsidRPr="00240170">
        <w:rPr>
          <w:sz w:val="10"/>
        </w:rPr>
        <w:t>Granted, the Fifth Circuit said, an employer who feels wronged by an NLRB administrative law ruling can always appeal to the full board in Washington, D.C. But NLRB board members are hard to fire, too! The president may fire one only “for neglect of duty or malfeasance in office.” That hasn’t stopped Trump from firing Democratic NLRB board member Gwynne Wilcox as if she were employed at will (she’s not!), nor has it stopped the Supreme Court from letting him get away with it.</w:t>
      </w:r>
    </w:p>
    <w:p w14:paraId="5F796C40" w14:textId="77777777" w:rsidR="00946CCA" w:rsidRPr="00240170" w:rsidRDefault="00946CCA" w:rsidP="00946CCA">
      <w:pPr>
        <w:rPr>
          <w:sz w:val="10"/>
        </w:rPr>
      </w:pPr>
      <w:r w:rsidRPr="00240170">
        <w:rPr>
          <w:sz w:val="10"/>
        </w:rPr>
        <w:t>If our notional employer still feels wronged after the NLRB board rules against him, he or she can file an appeal in federal court. I half expected the Fifth Circuit judges to further complain that the president can’t fire federal judges (only Congress can remove them through impeachment), but they stopped short of condemning an independent judiciary as an intolerable infringement on presidential power.</w:t>
      </w:r>
    </w:p>
    <w:p w14:paraId="503AC597" w14:textId="77777777" w:rsidR="00946CCA" w:rsidRPr="00240170" w:rsidRDefault="00946CCA" w:rsidP="00946CCA">
      <w:pPr>
        <w:rPr>
          <w:sz w:val="10"/>
        </w:rPr>
      </w:pPr>
      <w:r w:rsidRPr="00240170">
        <w:rPr>
          <w:sz w:val="10"/>
        </w:rPr>
        <w:t>Let’s clarify here that although it seems as though President Donald Trump is trying to fire every living federal employee, he is not, at the moment, trying to fire any administrative law judges at the NLRB. Neither was President Joe Biden when Musk first filed his suit. So why are the Fifth Circuit’s knickers in a twist about whether a president can fire an administrative law judge? Let’s further clarify that no administrative law judge has heard the Space X case, nor the two similar cases with which the Space X suit was joined, because all three companies won lower-court injunctions before such hearings could take place. So how exactly were these companies harmed? “When an agency’s structure violates the separation of powers, the harm is immediate,” the Fifth Circuit said, “and the remedy must be, too.” Apparently the NLRB has been harming all of us since Will Rogers’s small plane went down near Point Barrow, Alaska. Four generations failed to notice.</w:t>
      </w:r>
    </w:p>
    <w:p w14:paraId="79BB12BC" w14:textId="77777777" w:rsidR="00946CCA" w:rsidRPr="005E52CE" w:rsidRDefault="00946CCA" w:rsidP="00946CCA">
      <w:pPr>
        <w:rPr>
          <w:rStyle w:val="StyleUnderline"/>
        </w:rPr>
      </w:pPr>
      <w:r w:rsidRPr="009379A5">
        <w:rPr>
          <w:sz w:val="16"/>
        </w:rPr>
        <w:t xml:space="preserve">The ruling doesn’t shut down the NLRB entirely because it applies only to cases in Louisiana, Mississippi, and Texas, where the Fifth Circuit has jurisdiction. But Jennifer Abruzzo, who was </w:t>
      </w:r>
      <w:r w:rsidRPr="005E52CE">
        <w:rPr>
          <w:rStyle w:val="StyleUnderline"/>
        </w:rPr>
        <w:t>President Joe Biden’s NLRB general counsel, told me</w:t>
      </w:r>
      <w:r w:rsidRPr="009379A5">
        <w:rPr>
          <w:sz w:val="16"/>
        </w:rPr>
        <w:t xml:space="preserve"> that </w:t>
      </w:r>
      <w:r w:rsidRPr="005E52CE">
        <w:rPr>
          <w:rStyle w:val="StyleUnderline"/>
        </w:rPr>
        <w:t xml:space="preserve">the </w:t>
      </w:r>
      <w:r w:rsidRPr="00240170">
        <w:rPr>
          <w:rStyle w:val="StyleUnderline"/>
        </w:rPr>
        <w:t>decision</w:t>
      </w:r>
      <w:r w:rsidRPr="005E52CE">
        <w:rPr>
          <w:rStyle w:val="StyleUnderline"/>
        </w:rPr>
        <w:t xml:space="preserve"> will “</w:t>
      </w:r>
      <w:r w:rsidRPr="00726E2B">
        <w:rPr>
          <w:rStyle w:val="StyleUnderline"/>
          <w:highlight w:val="cyan"/>
        </w:rPr>
        <w:t xml:space="preserve">open the </w:t>
      </w:r>
      <w:r w:rsidRPr="00726E2B">
        <w:rPr>
          <w:rStyle w:val="Emphasis"/>
          <w:highlight w:val="cyan"/>
        </w:rPr>
        <w:t>floodgates</w:t>
      </w:r>
      <w:r w:rsidRPr="00726E2B">
        <w:rPr>
          <w:rStyle w:val="StyleUnderline"/>
          <w:highlight w:val="cyan"/>
        </w:rPr>
        <w:t xml:space="preserve"> for employers to </w:t>
      </w:r>
      <w:r w:rsidRPr="00726E2B">
        <w:rPr>
          <w:rStyle w:val="Emphasis"/>
          <w:highlight w:val="cyan"/>
        </w:rPr>
        <w:t>forum-shop</w:t>
      </w:r>
      <w:r w:rsidRPr="00726E2B">
        <w:rPr>
          <w:rStyle w:val="StyleUnderline"/>
          <w:highlight w:val="cyan"/>
        </w:rPr>
        <w:t xml:space="preserve"> and</w:t>
      </w:r>
      <w:r w:rsidRPr="005E52CE">
        <w:rPr>
          <w:rStyle w:val="StyleUnderline"/>
        </w:rPr>
        <w:t xml:space="preserve"> seek to </w:t>
      </w:r>
      <w:r w:rsidRPr="00726E2B">
        <w:rPr>
          <w:rStyle w:val="StyleUnderline"/>
          <w:highlight w:val="cyan"/>
        </w:rPr>
        <w:t>get injunctions</w:t>
      </w:r>
      <w:r w:rsidRPr="005E52CE">
        <w:rPr>
          <w:rStyle w:val="StyleUnderline"/>
        </w:rPr>
        <w:t>” in those</w:t>
      </w:r>
      <w:r w:rsidRPr="009379A5">
        <w:rPr>
          <w:sz w:val="16"/>
        </w:rPr>
        <w:t xml:space="preserve"> three </w:t>
      </w:r>
      <w:r w:rsidRPr="005E52CE">
        <w:rPr>
          <w:rStyle w:val="StyleUnderline"/>
        </w:rPr>
        <w:t>states.</w:t>
      </w:r>
      <w:r w:rsidRPr="009379A5">
        <w:rPr>
          <w:sz w:val="16"/>
        </w:rPr>
        <w:t xml:space="preserve"> Abruzzo added that </w:t>
      </w:r>
      <w:r w:rsidRPr="005E52CE">
        <w:rPr>
          <w:rStyle w:val="StyleUnderline"/>
        </w:rPr>
        <w:t xml:space="preserve">the </w:t>
      </w:r>
      <w:r w:rsidRPr="00726E2B">
        <w:rPr>
          <w:rStyle w:val="StyleUnderline"/>
          <w:highlight w:val="cyan"/>
        </w:rPr>
        <w:t>NLRB</w:t>
      </w:r>
      <w:r w:rsidRPr="005E52CE">
        <w:rPr>
          <w:rStyle w:val="StyleUnderline"/>
        </w:rPr>
        <w:t xml:space="preserve"> “should</w:t>
      </w:r>
      <w:r w:rsidRPr="009379A5">
        <w:rPr>
          <w:sz w:val="16"/>
        </w:rPr>
        <w:t xml:space="preserve"> be </w:t>
      </w:r>
      <w:r w:rsidRPr="00726E2B">
        <w:rPr>
          <w:rStyle w:val="Emphasis"/>
          <w:highlight w:val="cyan"/>
        </w:rPr>
        <w:t>appeal</w:t>
      </w:r>
      <w:r w:rsidRPr="009379A5">
        <w:rPr>
          <w:sz w:val="16"/>
        </w:rPr>
        <w:t xml:space="preserve">ing this, seeking a rehearing,” </w:t>
      </w:r>
      <w:r w:rsidRPr="005E52CE">
        <w:rPr>
          <w:rStyle w:val="StyleUnderline"/>
        </w:rPr>
        <w:t xml:space="preserve">but it’s </w:t>
      </w:r>
      <w:r w:rsidRPr="00726E2B">
        <w:rPr>
          <w:rStyle w:val="Emphasis"/>
          <w:highlight w:val="cyan"/>
        </w:rPr>
        <w:t>doubtful</w:t>
      </w:r>
      <w:r w:rsidRPr="005E52CE">
        <w:rPr>
          <w:rStyle w:val="StyleUnderline"/>
        </w:rPr>
        <w:t xml:space="preserve"> that it will.</w:t>
      </w:r>
    </w:p>
    <w:p w14:paraId="18CAB12F" w14:textId="77777777" w:rsidR="00946CCA" w:rsidRPr="009379A5" w:rsidRDefault="00946CCA" w:rsidP="00946CCA">
      <w:pPr>
        <w:rPr>
          <w:sz w:val="16"/>
        </w:rPr>
      </w:pPr>
      <w:r w:rsidRPr="009379A5">
        <w:rPr>
          <w:sz w:val="16"/>
        </w:rPr>
        <w:t>Indeed, we should be grateful that the Trump NLRB contested Musk at all. Trump has no fondness for the NLRB; in firing Wilcox, he deprived the board of a quorum. In continuing to defend the NLRB after Biden left office, the Trumpies dropped the Biden NLRB’s arguments for statutory job protections, because Trump administration lawyers were arguing in other courtrooms against them. Instead, the Trump NLRB fought Musk half-heartedly on jurisdictional grounds that the Fifth Circuit rejected. It also essentially asked the court, pretty please don’t use this decision to strike down every previous decision issued by an NLRB administrative law judge since a pint-sized Shirley Temple was Hollywood’s top box-office draw. The Fifth Circuit said it will address this “severability” question at some future date.</w:t>
      </w:r>
    </w:p>
    <w:p w14:paraId="7383CA72" w14:textId="32FC075B" w:rsidR="005C0EDE" w:rsidRPr="005C0EDE" w:rsidRDefault="00946CCA" w:rsidP="00946CCA">
      <w:r w:rsidRPr="009379A5">
        <w:rPr>
          <w:sz w:val="16"/>
        </w:rPr>
        <w:t xml:space="preserve">In a sane world, we could rest confident that the Fifth Circuit’s attempt to repeal the New Deal would be reversed by the Supreme Court. But </w:t>
      </w:r>
      <w:r w:rsidRPr="005E52CE">
        <w:rPr>
          <w:rStyle w:val="StyleUnderline"/>
        </w:rPr>
        <w:t xml:space="preserve">there’s </w:t>
      </w:r>
      <w:r w:rsidRPr="00726E2B">
        <w:rPr>
          <w:rStyle w:val="Emphasis"/>
          <w:highlight w:val="cyan"/>
        </w:rPr>
        <w:t>every reason</w:t>
      </w:r>
      <w:r w:rsidRPr="00726E2B">
        <w:rPr>
          <w:rStyle w:val="StyleUnderline"/>
          <w:highlight w:val="cyan"/>
        </w:rPr>
        <w:t xml:space="preserve"> to believe</w:t>
      </w:r>
      <w:r w:rsidRPr="005E52CE">
        <w:rPr>
          <w:rStyle w:val="StyleUnderline"/>
        </w:rPr>
        <w:t xml:space="preserve"> that the </w:t>
      </w:r>
      <w:r w:rsidRPr="00726E2B">
        <w:rPr>
          <w:rStyle w:val="StyleUnderline"/>
          <w:highlight w:val="cyan"/>
        </w:rPr>
        <w:t xml:space="preserve">Supreme Court will </w:t>
      </w:r>
      <w:r w:rsidRPr="00726E2B">
        <w:rPr>
          <w:rStyle w:val="Emphasis"/>
          <w:highlight w:val="cyan"/>
        </w:rPr>
        <w:t>uphold</w:t>
      </w:r>
      <w:r w:rsidRPr="00726E2B">
        <w:rPr>
          <w:rStyle w:val="StyleUnderline"/>
          <w:highlight w:val="cyan"/>
        </w:rPr>
        <w:t xml:space="preserve"> it</w:t>
      </w:r>
      <w:r w:rsidRPr="009379A5">
        <w:rPr>
          <w:sz w:val="16"/>
        </w:rPr>
        <w:t xml:space="preserve">, because it, too, is trying to repeal the New </w:t>
      </w:r>
      <w:r w:rsidRPr="009379A5">
        <w:rPr>
          <w:sz w:val="16"/>
        </w:rPr>
        <w:lastRenderedPageBreak/>
        <w:t xml:space="preserve">Deal. It’s especially hostile to job protections at independent agencies, and indeed I believe it will eventually chuck these even at the Federal Reserve, which it’s tried vaguely to shield from Trump’s power grabs. When the Fed loses its independence, that will be a bad day for </w:t>
      </w:r>
      <w:r w:rsidRPr="005E52CE">
        <w:rPr>
          <w:rStyle w:val="StyleUnderline"/>
        </w:rPr>
        <w:t>the oligarchs</w:t>
      </w:r>
      <w:r w:rsidRPr="009379A5">
        <w:rPr>
          <w:sz w:val="16"/>
        </w:rPr>
        <w:t xml:space="preserve">. But this Labor Day they </w:t>
      </w:r>
      <w:r w:rsidRPr="005E52CE">
        <w:rPr>
          <w:rStyle w:val="StyleUnderline"/>
        </w:rPr>
        <w:t>can toast the NLRB’s imminent destruction</w:t>
      </w:r>
    </w:p>
    <w:p w14:paraId="7C2B154A" w14:textId="00C27AA0" w:rsidR="006C7FCC" w:rsidRDefault="006C7FCC" w:rsidP="006C7FCC">
      <w:pPr>
        <w:pStyle w:val="Heading1"/>
      </w:pPr>
      <w:r>
        <w:lastRenderedPageBreak/>
        <w:t>1NR</w:t>
      </w:r>
    </w:p>
    <w:p w14:paraId="4E3F41EC" w14:textId="6BE03574" w:rsidR="0018411B" w:rsidRPr="0018411B" w:rsidRDefault="0018411B" w:rsidP="0018411B">
      <w:pPr>
        <w:pStyle w:val="Heading2"/>
      </w:pPr>
      <w:r>
        <w:lastRenderedPageBreak/>
        <w:t>Midterms</w:t>
      </w:r>
    </w:p>
    <w:p w14:paraId="7ED66B65" w14:textId="79DC04E0" w:rsidR="0029294B" w:rsidRPr="00A01C71" w:rsidRDefault="0018411B" w:rsidP="0029294B">
      <w:pPr>
        <w:pStyle w:val="Heading3"/>
      </w:pPr>
      <w:r>
        <w:lastRenderedPageBreak/>
        <w:t>AT: Turn</w:t>
      </w:r>
      <w:r w:rsidR="0034113F">
        <w:t>---1NR</w:t>
      </w:r>
    </w:p>
    <w:p w14:paraId="439554CE" w14:textId="0748E42B" w:rsidR="0029294B" w:rsidRPr="00547642" w:rsidRDefault="0029294B" w:rsidP="0029294B">
      <w:pPr>
        <w:pStyle w:val="Heading4"/>
      </w:pPr>
      <w:r>
        <w:t xml:space="preserve">Trump’s </w:t>
      </w:r>
      <w:r>
        <w:rPr>
          <w:u w:val="single"/>
        </w:rPr>
        <w:t>middling approval</w:t>
      </w:r>
      <w:r>
        <w:t xml:space="preserve"> dooms Republicans now. </w:t>
      </w:r>
    </w:p>
    <w:p w14:paraId="52E344C4" w14:textId="77777777" w:rsidR="0029294B" w:rsidRPr="003933EF" w:rsidRDefault="0029294B" w:rsidP="0029294B">
      <w:r>
        <w:t xml:space="preserve">Matthew </w:t>
      </w:r>
      <w:r w:rsidRPr="00547642">
        <w:rPr>
          <w:rStyle w:val="Style13ptBold"/>
        </w:rPr>
        <w:t>Continetti 8-12</w:t>
      </w:r>
      <w:r>
        <w:t>. Director of Domestic Policy Studies at the American Enterprise Institute. P</w:t>
      </w:r>
      <w:r w:rsidRPr="003933EF">
        <w:t>atrick and Charlene Neal Chair in American Prosperity</w:t>
      </w:r>
      <w:r>
        <w:t>. “</w:t>
      </w:r>
      <w:r w:rsidRPr="003933EF">
        <w:t>We Need to Talk About the Midterms</w:t>
      </w:r>
      <w:r>
        <w:t xml:space="preserve">.” 8/12/25. American Enterprise Institute. </w:t>
      </w:r>
      <w:r w:rsidRPr="003933EF">
        <w:t>https://www.aei.org/op-eds/we-need-to-talk-about-the-midterms/</w:t>
      </w:r>
    </w:p>
    <w:p w14:paraId="73D1FC8D" w14:textId="77777777" w:rsidR="0029294B" w:rsidRPr="00EF06D5" w:rsidRDefault="0029294B" w:rsidP="0029294B">
      <w:pPr>
        <w:rPr>
          <w:sz w:val="16"/>
        </w:rPr>
      </w:pPr>
      <w:r w:rsidRPr="00547642">
        <w:rPr>
          <w:u w:val="single"/>
        </w:rPr>
        <w:t>Democrats could win full control of Congress</w:t>
      </w:r>
      <w:r w:rsidRPr="00EF06D5">
        <w:rPr>
          <w:sz w:val="16"/>
        </w:rPr>
        <w:t xml:space="preserve">. Or they could split the House or Senate. Or they might fail to win a majority anywhere. </w:t>
      </w:r>
      <w:r w:rsidRPr="00726E2B">
        <w:rPr>
          <w:rStyle w:val="Emphasis"/>
          <w:highlight w:val="cyan"/>
        </w:rPr>
        <w:t>Uncertainty reigns</w:t>
      </w:r>
      <w:r w:rsidRPr="00C01B51">
        <w:rPr>
          <w:u w:val="single"/>
        </w:rPr>
        <w:t xml:space="preserve">, because Democrats face structural obstacles as well as a fully engaged President </w:t>
      </w:r>
      <w:r w:rsidRPr="00726E2B">
        <w:rPr>
          <w:highlight w:val="cyan"/>
          <w:u w:val="single"/>
        </w:rPr>
        <w:t>Trump</w:t>
      </w:r>
      <w:r w:rsidRPr="00C01B51">
        <w:rPr>
          <w:sz w:val="16"/>
        </w:rPr>
        <w:t>. He’s</w:t>
      </w:r>
      <w:r w:rsidRPr="00EF06D5">
        <w:rPr>
          <w:sz w:val="16"/>
        </w:rPr>
        <w:t xml:space="preserve"> determined to avoid a repeat of his first midterm, when Democrats won 41 House seats and promptly impeached him twice. </w:t>
      </w:r>
      <w:r w:rsidRPr="00547642">
        <w:rPr>
          <w:u w:val="single"/>
        </w:rPr>
        <w:t xml:space="preserve">He’s </w:t>
      </w:r>
      <w:r w:rsidRPr="00726E2B">
        <w:rPr>
          <w:highlight w:val="cyan"/>
          <w:u w:val="single"/>
        </w:rPr>
        <w:t>hoovering up money</w:t>
      </w:r>
      <w:r w:rsidRPr="00547642">
        <w:rPr>
          <w:u w:val="single"/>
        </w:rPr>
        <w:t xml:space="preserve">—the </w:t>
      </w:r>
      <w:r w:rsidRPr="00C01B51">
        <w:rPr>
          <w:u w:val="single"/>
        </w:rPr>
        <w:t xml:space="preserve">GOP </w:t>
      </w:r>
      <w:r w:rsidRPr="00726E2B">
        <w:rPr>
          <w:highlight w:val="cyan"/>
          <w:u w:val="single"/>
        </w:rPr>
        <w:t>cash advantage is huge</w:t>
      </w:r>
      <w:r w:rsidRPr="00547642">
        <w:rPr>
          <w:u w:val="single"/>
        </w:rPr>
        <w:t>—and endorsing candidates early to avoid costly infighting</w:t>
      </w:r>
      <w:r w:rsidRPr="00EF06D5">
        <w:rPr>
          <w:sz w:val="16"/>
        </w:rPr>
        <w:t>. To secure his legacy and prepare Republicans for the 2028 presidential campaign, Trump must stave off a Democratic takeover.</w:t>
      </w:r>
    </w:p>
    <w:p w14:paraId="59D295E5" w14:textId="77777777" w:rsidR="0029294B" w:rsidRPr="00547642" w:rsidRDefault="0029294B" w:rsidP="0029294B">
      <w:pPr>
        <w:rPr>
          <w:u w:val="single"/>
        </w:rPr>
      </w:pPr>
      <w:r w:rsidRPr="00547642">
        <w:rPr>
          <w:u w:val="single"/>
        </w:rPr>
        <w:t xml:space="preserve">The </w:t>
      </w:r>
      <w:r w:rsidRPr="00726E2B">
        <w:rPr>
          <w:rStyle w:val="Emphasis"/>
          <w:highlight w:val="cyan"/>
        </w:rPr>
        <w:t>odds are against him</w:t>
      </w:r>
      <w:r w:rsidRPr="00547642">
        <w:rPr>
          <w:u w:val="single"/>
        </w:rPr>
        <w:t xml:space="preserve">. </w:t>
      </w:r>
      <w:r w:rsidRPr="00726E2B">
        <w:rPr>
          <w:highlight w:val="cyan"/>
          <w:u w:val="single"/>
        </w:rPr>
        <w:t xml:space="preserve">Polymarket shows a </w:t>
      </w:r>
      <w:r w:rsidRPr="00726E2B">
        <w:rPr>
          <w:rStyle w:val="Emphasis"/>
          <w:highlight w:val="cyan"/>
        </w:rPr>
        <w:t>70 percent probability</w:t>
      </w:r>
      <w:r w:rsidRPr="00547642">
        <w:rPr>
          <w:u w:val="single"/>
        </w:rPr>
        <w:t xml:space="preserve"> that </w:t>
      </w:r>
      <w:r w:rsidRPr="00726E2B">
        <w:rPr>
          <w:highlight w:val="cyan"/>
          <w:u w:val="single"/>
        </w:rPr>
        <w:t>Dem</w:t>
      </w:r>
      <w:r w:rsidRPr="00C01B51">
        <w:rPr>
          <w:u w:val="single"/>
        </w:rPr>
        <w:t>ocrat</w:t>
      </w:r>
      <w:r w:rsidRPr="00726E2B">
        <w:rPr>
          <w:highlight w:val="cyan"/>
          <w:u w:val="single"/>
        </w:rPr>
        <w:t>s</w:t>
      </w:r>
      <w:r w:rsidRPr="00547642">
        <w:rPr>
          <w:u w:val="single"/>
        </w:rPr>
        <w:t xml:space="preserve"> will </w:t>
      </w:r>
      <w:r w:rsidRPr="00726E2B">
        <w:rPr>
          <w:highlight w:val="cyan"/>
          <w:u w:val="single"/>
        </w:rPr>
        <w:t>win the House</w:t>
      </w:r>
      <w:r w:rsidRPr="00EF06D5">
        <w:rPr>
          <w:sz w:val="16"/>
        </w:rPr>
        <w:t xml:space="preserve">, with a similar chance of Republicans maintaining the Senate. History backs this up. </w:t>
      </w:r>
      <w:r w:rsidRPr="00547642">
        <w:rPr>
          <w:u w:val="single"/>
        </w:rPr>
        <w:t xml:space="preserve">Since the New Deal, the </w:t>
      </w:r>
      <w:r w:rsidRPr="00EF06D5">
        <w:rPr>
          <w:u w:val="single"/>
        </w:rPr>
        <w:t>president’s party has gained House seats in just three midterms</w:t>
      </w:r>
      <w:r w:rsidRPr="00547642">
        <w:rPr>
          <w:u w:val="single"/>
        </w:rPr>
        <w:t xml:space="preserve">: 1934, 1998, and 2002. More recently, </w:t>
      </w:r>
      <w:r w:rsidRPr="00726E2B">
        <w:rPr>
          <w:highlight w:val="cyan"/>
          <w:u w:val="single"/>
        </w:rPr>
        <w:t>voters</w:t>
      </w:r>
      <w:r w:rsidRPr="00547642">
        <w:rPr>
          <w:u w:val="single"/>
        </w:rPr>
        <w:t xml:space="preserve"> have </w:t>
      </w:r>
      <w:r w:rsidRPr="00726E2B">
        <w:rPr>
          <w:highlight w:val="cyan"/>
          <w:u w:val="single"/>
        </w:rPr>
        <w:t xml:space="preserve">opted for change in </w:t>
      </w:r>
      <w:r w:rsidRPr="00726E2B">
        <w:rPr>
          <w:rStyle w:val="Emphasis"/>
          <w:highlight w:val="cyan"/>
        </w:rPr>
        <w:t xml:space="preserve">11 of </w:t>
      </w:r>
      <w:r w:rsidRPr="00C01B51">
        <w:rPr>
          <w:rStyle w:val="Emphasis"/>
        </w:rPr>
        <w:t xml:space="preserve">the past </w:t>
      </w:r>
      <w:r w:rsidRPr="00726E2B">
        <w:rPr>
          <w:rStyle w:val="Emphasis"/>
          <w:highlight w:val="cyan"/>
        </w:rPr>
        <w:t>13 elections</w:t>
      </w:r>
      <w:r w:rsidRPr="00C01B51">
        <w:rPr>
          <w:sz w:val="16"/>
          <w:szCs w:val="16"/>
        </w:rPr>
        <w:t>.</w:t>
      </w:r>
    </w:p>
    <w:p w14:paraId="7ECD68F3" w14:textId="77777777" w:rsidR="0029294B" w:rsidRDefault="0029294B" w:rsidP="0029294B">
      <w:pPr>
        <w:rPr>
          <w:u w:val="single"/>
        </w:rPr>
      </w:pPr>
      <w:r w:rsidRPr="00547642">
        <w:rPr>
          <w:u w:val="single"/>
        </w:rPr>
        <w:t xml:space="preserve">Midterm </w:t>
      </w:r>
      <w:r w:rsidRPr="00726E2B">
        <w:rPr>
          <w:highlight w:val="cyan"/>
          <w:u w:val="single"/>
        </w:rPr>
        <w:t>results</w:t>
      </w:r>
      <w:r w:rsidRPr="00547642">
        <w:rPr>
          <w:u w:val="single"/>
        </w:rPr>
        <w:t xml:space="preserve"> are </w:t>
      </w:r>
      <w:r w:rsidRPr="00726E2B">
        <w:rPr>
          <w:highlight w:val="cyan"/>
          <w:u w:val="single"/>
        </w:rPr>
        <w:t xml:space="preserve">highly </w:t>
      </w:r>
      <w:r w:rsidRPr="00726E2B">
        <w:rPr>
          <w:rStyle w:val="Emphasis"/>
          <w:highlight w:val="cyan"/>
        </w:rPr>
        <w:t>correlated</w:t>
      </w:r>
      <w:r w:rsidRPr="00726E2B">
        <w:rPr>
          <w:highlight w:val="cyan"/>
          <w:u w:val="single"/>
        </w:rPr>
        <w:t xml:space="preserve"> with </w:t>
      </w:r>
      <w:r w:rsidRPr="00726E2B">
        <w:rPr>
          <w:rStyle w:val="Emphasis"/>
          <w:highlight w:val="cyan"/>
        </w:rPr>
        <w:t>presidential approval</w:t>
      </w:r>
      <w:r w:rsidRPr="00547642">
        <w:rPr>
          <w:u w:val="single"/>
        </w:rPr>
        <w:t>.</w:t>
      </w:r>
      <w:r w:rsidRPr="00EF06D5">
        <w:rPr>
          <w:sz w:val="16"/>
        </w:rPr>
        <w:t xml:space="preserve"> And </w:t>
      </w:r>
      <w:r w:rsidRPr="00726E2B">
        <w:rPr>
          <w:highlight w:val="cyan"/>
          <w:u w:val="single"/>
        </w:rPr>
        <w:t xml:space="preserve">Trump’s </w:t>
      </w:r>
      <w:r w:rsidRPr="00726E2B">
        <w:rPr>
          <w:rStyle w:val="Emphasis"/>
          <w:highlight w:val="cyan"/>
        </w:rPr>
        <w:t>rating is middling</w:t>
      </w:r>
      <w:r w:rsidRPr="00EF06D5">
        <w:rPr>
          <w:sz w:val="16"/>
        </w:rPr>
        <w:t xml:space="preserve">. With a job approval of 46 percent, according to the RealClearPolitics polling average, Trump is more popular than he was at this point in his first term. </w:t>
      </w:r>
      <w:r w:rsidRPr="00547642">
        <w:rPr>
          <w:u w:val="single"/>
        </w:rPr>
        <w:t xml:space="preserve">He’s </w:t>
      </w:r>
      <w:r w:rsidRPr="00726E2B">
        <w:rPr>
          <w:highlight w:val="cyan"/>
          <w:u w:val="single"/>
        </w:rPr>
        <w:t>around</w:t>
      </w:r>
      <w:r w:rsidRPr="00547642">
        <w:rPr>
          <w:u w:val="single"/>
        </w:rPr>
        <w:t xml:space="preserve"> where George W. </w:t>
      </w:r>
      <w:r w:rsidRPr="00726E2B">
        <w:rPr>
          <w:highlight w:val="cyan"/>
          <w:u w:val="single"/>
        </w:rPr>
        <w:t>Bush and</w:t>
      </w:r>
      <w:r w:rsidRPr="00547642">
        <w:rPr>
          <w:u w:val="single"/>
        </w:rPr>
        <w:t xml:space="preserve"> Barack </w:t>
      </w:r>
      <w:r w:rsidRPr="00726E2B">
        <w:rPr>
          <w:highlight w:val="cyan"/>
          <w:u w:val="single"/>
        </w:rPr>
        <w:t>Obama</w:t>
      </w:r>
      <w:r w:rsidRPr="00547642">
        <w:rPr>
          <w:u w:val="single"/>
        </w:rPr>
        <w:t xml:space="preserve"> were at similar junctures in their second terms. The problem? </w:t>
      </w:r>
      <w:r w:rsidRPr="00726E2B">
        <w:rPr>
          <w:highlight w:val="cyan"/>
          <w:u w:val="single"/>
        </w:rPr>
        <w:t>Both</w:t>
      </w:r>
      <w:r w:rsidRPr="00547642">
        <w:rPr>
          <w:u w:val="single"/>
        </w:rPr>
        <w:t xml:space="preserve"> Bush and Obama </w:t>
      </w:r>
      <w:r w:rsidRPr="00726E2B">
        <w:rPr>
          <w:highlight w:val="cyan"/>
          <w:u w:val="single"/>
        </w:rPr>
        <w:t>lost Congress the following year</w:t>
      </w:r>
      <w:r w:rsidRPr="00547642">
        <w:rPr>
          <w:u w:val="single"/>
        </w:rPr>
        <w:t>.</w:t>
      </w:r>
    </w:p>
    <w:p w14:paraId="29402EA9" w14:textId="77777777" w:rsidR="0029294B" w:rsidRDefault="0029294B" w:rsidP="0029294B">
      <w:pPr>
        <w:pStyle w:val="Analytic"/>
      </w:pPr>
      <w:r>
        <w:t xml:space="preserve">They’re best. </w:t>
      </w:r>
    </w:p>
    <w:p w14:paraId="1E4AD0F4" w14:textId="77777777" w:rsidR="0029294B" w:rsidRPr="00133047" w:rsidRDefault="0029294B" w:rsidP="0029294B">
      <w:pPr>
        <w:pStyle w:val="Heading4"/>
      </w:pPr>
      <w:r>
        <w:t xml:space="preserve">a. </w:t>
      </w:r>
      <w:r>
        <w:rPr>
          <w:u w:val="single"/>
        </w:rPr>
        <w:t>Empirics</w:t>
      </w:r>
      <w:r>
        <w:t xml:space="preserve">. </w:t>
      </w:r>
    </w:p>
    <w:p w14:paraId="373EE606" w14:textId="77777777" w:rsidR="0029294B" w:rsidRPr="00133047" w:rsidRDefault="0029294B" w:rsidP="0029294B">
      <w:r>
        <w:t xml:space="preserve">Kyle </w:t>
      </w:r>
      <w:r w:rsidRPr="00133047">
        <w:rPr>
          <w:rStyle w:val="Style13ptBold"/>
        </w:rPr>
        <w:t>Shaner 24</w:t>
      </w:r>
      <w:r>
        <w:t xml:space="preserve">. Citing Michael Jones, Professor of Econ at  “Election results show potential of prediction markets, blockchain.” 12/6/24. https://www.uc.edu/news/articles/2024/12/election-results-show-potential-of-prediction-markets.html. </w:t>
      </w:r>
    </w:p>
    <w:p w14:paraId="030B55AA" w14:textId="77777777" w:rsidR="0029294B" w:rsidRDefault="0029294B" w:rsidP="0029294B">
      <w:pPr>
        <w:rPr>
          <w:rStyle w:val="StyleUnderline"/>
        </w:rPr>
      </w:pPr>
      <w:r w:rsidRPr="007D3BB6">
        <w:rPr>
          <w:sz w:val="16"/>
          <w:szCs w:val="16"/>
        </w:rPr>
        <w:t xml:space="preserve">A </w:t>
      </w:r>
      <w:r w:rsidRPr="00133047">
        <w:rPr>
          <w:rStyle w:val="Emphasis"/>
        </w:rPr>
        <w:t xml:space="preserve">prediction </w:t>
      </w:r>
      <w:r w:rsidRPr="00726E2B">
        <w:rPr>
          <w:rStyle w:val="Emphasis"/>
          <w:highlight w:val="cyan"/>
        </w:rPr>
        <w:t>market</w:t>
      </w:r>
      <w:r w:rsidRPr="00726E2B">
        <w:rPr>
          <w:rStyle w:val="StyleUnderline"/>
          <w:highlight w:val="cyan"/>
        </w:rPr>
        <w:t xml:space="preserve"> was</w:t>
      </w:r>
      <w:r w:rsidRPr="00133047">
        <w:rPr>
          <w:rStyle w:val="StyleUnderline"/>
        </w:rPr>
        <w:t xml:space="preserve"> more </w:t>
      </w:r>
      <w:r w:rsidRPr="00726E2B">
        <w:rPr>
          <w:rStyle w:val="Emphasis"/>
          <w:highlight w:val="cyan"/>
        </w:rPr>
        <w:t>accurate</w:t>
      </w:r>
      <w:r w:rsidRPr="00726E2B">
        <w:rPr>
          <w:rStyle w:val="StyleUnderline"/>
          <w:highlight w:val="cyan"/>
        </w:rPr>
        <w:t xml:space="preserve"> in forecasting</w:t>
      </w:r>
      <w:r w:rsidRPr="007D3BB6">
        <w:rPr>
          <w:sz w:val="16"/>
          <w:szCs w:val="16"/>
        </w:rPr>
        <w:t xml:space="preserve"> the 20</w:t>
      </w:r>
      <w:r w:rsidRPr="00726E2B">
        <w:rPr>
          <w:rStyle w:val="Emphasis"/>
          <w:highlight w:val="cyan"/>
        </w:rPr>
        <w:t>24</w:t>
      </w:r>
      <w:r w:rsidRPr="007D3BB6">
        <w:rPr>
          <w:sz w:val="16"/>
          <w:szCs w:val="16"/>
        </w:rPr>
        <w:t xml:space="preserve"> presidential election </w:t>
      </w:r>
      <w:r w:rsidRPr="00726E2B">
        <w:rPr>
          <w:rStyle w:val="StyleUnderline"/>
          <w:highlight w:val="cyan"/>
        </w:rPr>
        <w:t>than</w:t>
      </w:r>
      <w:r w:rsidRPr="00133047">
        <w:rPr>
          <w:rStyle w:val="StyleUnderline"/>
        </w:rPr>
        <w:t xml:space="preserve"> traditional </w:t>
      </w:r>
      <w:r w:rsidRPr="00133047">
        <w:rPr>
          <w:rStyle w:val="Emphasis"/>
        </w:rPr>
        <w:t xml:space="preserve">polls and </w:t>
      </w:r>
      <w:r w:rsidRPr="00726E2B">
        <w:rPr>
          <w:rStyle w:val="Emphasis"/>
          <w:highlight w:val="cyan"/>
        </w:rPr>
        <w:t>pundits</w:t>
      </w:r>
      <w:r w:rsidRPr="00133047">
        <w:rPr>
          <w:rStyle w:val="StyleUnderline"/>
        </w:rPr>
        <w:t>.</w:t>
      </w:r>
    </w:p>
    <w:p w14:paraId="64E21A4C" w14:textId="77777777" w:rsidR="0029294B" w:rsidRPr="007D3BB6" w:rsidRDefault="0029294B" w:rsidP="0029294B">
      <w:pPr>
        <w:rPr>
          <w:sz w:val="16"/>
          <w:szCs w:val="16"/>
        </w:rPr>
      </w:pPr>
      <w:r w:rsidRPr="007D3BB6">
        <w:rPr>
          <w:sz w:val="16"/>
          <w:szCs w:val="16"/>
        </w:rPr>
        <w:t>[BREAKS]</w:t>
      </w:r>
    </w:p>
    <w:p w14:paraId="5117B0A6" w14:textId="77777777" w:rsidR="0029294B" w:rsidRDefault="0029294B" w:rsidP="0029294B">
      <w:pPr>
        <w:rPr>
          <w:sz w:val="6"/>
          <w:szCs w:val="6"/>
        </w:rPr>
      </w:pPr>
      <w:r w:rsidRPr="00133047">
        <w:rPr>
          <w:sz w:val="6"/>
          <w:szCs w:val="6"/>
        </w:rPr>
        <w:t>Prediction markets, also known as betting markets, are where contracts that are contingent on the occurrence of events in the future can be traded. The potential displayed by that success in forecasting the election, along with an administration friendlier to cryptocurrencies, could lead to greater adoption for them, a University of Cincinnati economist said. Michael Jones, PhD, a Carl H. Lindner College of Business assistant professor of economics and director of the Cryptoeconomics Lab at UC Digital Futures, said the success of a blockchain-based prediction market, Polymarket, in predicting the outcome of the election showed that cryptocurrencies and blockchain technologies have more potential than just investments. “What’s exciting is you’re seeing a real-world use case that’s getting a lot of attention that shows the value and utility of using a blockchain,” Jones said. Polymarket is the world's largest prediction market. Users can take a position on whether or not an event will occur. If they’re right, they get paid instantaneously. It's built on a blockchain, an unchanging digital ledger of economic transactions that records not only financial transactions but anything of value, in a global and verifiable system. As Election Day approached, Trump was trading at approximately 60 cents on the dollar on Polymarket. Those who bet on Trump made approximately 40 cents profit per share once he won the election.</w:t>
      </w:r>
    </w:p>
    <w:p w14:paraId="14E0B563" w14:textId="77777777" w:rsidR="0029294B" w:rsidRPr="007D3BB6" w:rsidRDefault="0029294B" w:rsidP="0029294B">
      <w:pPr>
        <w:rPr>
          <w:sz w:val="16"/>
          <w:szCs w:val="16"/>
        </w:rPr>
      </w:pPr>
      <w:r w:rsidRPr="007D3BB6">
        <w:rPr>
          <w:sz w:val="16"/>
          <w:szCs w:val="16"/>
        </w:rPr>
        <w:t>[BREAKS]</w:t>
      </w:r>
    </w:p>
    <w:p w14:paraId="0B9B4BB8" w14:textId="77777777" w:rsidR="0029294B" w:rsidRPr="007D3BB6" w:rsidRDefault="0029294B" w:rsidP="0029294B">
      <w:pPr>
        <w:rPr>
          <w:sz w:val="16"/>
          <w:szCs w:val="16"/>
        </w:rPr>
      </w:pPr>
      <w:r w:rsidRPr="00726E2B">
        <w:rPr>
          <w:rStyle w:val="StyleUnderline"/>
          <w:highlight w:val="cyan"/>
        </w:rPr>
        <w:t xml:space="preserve">The </w:t>
      </w:r>
      <w:r w:rsidRPr="00726E2B">
        <w:rPr>
          <w:rStyle w:val="Emphasis"/>
          <w:highlight w:val="cyan"/>
        </w:rPr>
        <w:t>market</w:t>
      </w:r>
      <w:r w:rsidRPr="00726E2B">
        <w:rPr>
          <w:rStyle w:val="StyleUnderline"/>
          <w:highlight w:val="cyan"/>
        </w:rPr>
        <w:t xml:space="preserve"> gave Trump </w:t>
      </w:r>
      <w:r w:rsidRPr="00726E2B">
        <w:rPr>
          <w:rStyle w:val="Emphasis"/>
          <w:highlight w:val="cyan"/>
        </w:rPr>
        <w:t>greater odds</w:t>
      </w:r>
      <w:r w:rsidRPr="007D3BB6">
        <w:rPr>
          <w:sz w:val="16"/>
          <w:szCs w:val="16"/>
        </w:rPr>
        <w:t xml:space="preserve"> to win than most polls, which had the election at close to 50-50 odds, and was closer to the final Electoral College tally.</w:t>
      </w:r>
    </w:p>
    <w:p w14:paraId="5FB48086" w14:textId="77777777" w:rsidR="0029294B" w:rsidRPr="00133047" w:rsidRDefault="0029294B" w:rsidP="0029294B">
      <w:pPr>
        <w:rPr>
          <w:rStyle w:val="StyleUnderline"/>
        </w:rPr>
      </w:pPr>
      <w:r w:rsidRPr="007D3BB6">
        <w:rPr>
          <w:sz w:val="16"/>
          <w:szCs w:val="16"/>
        </w:rPr>
        <w:t xml:space="preserve">“The polls are just people’s opinions; the </w:t>
      </w:r>
      <w:r w:rsidRPr="00726E2B">
        <w:rPr>
          <w:rStyle w:val="Emphasis"/>
          <w:highlight w:val="cyan"/>
        </w:rPr>
        <w:t>pundits</w:t>
      </w:r>
      <w:r w:rsidRPr="00133047">
        <w:rPr>
          <w:rStyle w:val="StyleUnderline"/>
        </w:rPr>
        <w:t xml:space="preserve"> had their </w:t>
      </w:r>
      <w:r w:rsidRPr="00726E2B">
        <w:rPr>
          <w:rStyle w:val="StyleUnderline"/>
          <w:highlight w:val="cyan"/>
        </w:rPr>
        <w:t>opinions</w:t>
      </w:r>
      <w:r w:rsidRPr="00133047">
        <w:rPr>
          <w:rStyle w:val="StyleUnderline"/>
        </w:rPr>
        <w:t xml:space="preserve">, but </w:t>
      </w:r>
      <w:r w:rsidRPr="00726E2B">
        <w:rPr>
          <w:rStyle w:val="StyleUnderline"/>
          <w:highlight w:val="cyan"/>
        </w:rPr>
        <w:t>there</w:t>
      </w:r>
      <w:r w:rsidRPr="00133047">
        <w:rPr>
          <w:rStyle w:val="StyleUnderline"/>
        </w:rPr>
        <w:t xml:space="preserve"> really </w:t>
      </w:r>
      <w:r w:rsidRPr="00726E2B">
        <w:rPr>
          <w:rStyle w:val="StyleUnderline"/>
          <w:highlight w:val="cyan"/>
        </w:rPr>
        <w:t xml:space="preserve">are </w:t>
      </w:r>
      <w:r w:rsidRPr="00726E2B">
        <w:rPr>
          <w:rStyle w:val="Emphasis"/>
          <w:highlight w:val="cyan"/>
        </w:rPr>
        <w:t>no consequences</w:t>
      </w:r>
      <w:r w:rsidRPr="00726E2B">
        <w:rPr>
          <w:rStyle w:val="StyleUnderline"/>
          <w:highlight w:val="cyan"/>
        </w:rPr>
        <w:t xml:space="preserve"> if they got it </w:t>
      </w:r>
      <w:r w:rsidRPr="00726E2B">
        <w:rPr>
          <w:rStyle w:val="Emphasis"/>
          <w:highlight w:val="cyan"/>
        </w:rPr>
        <w:t>wrong</w:t>
      </w:r>
      <w:r w:rsidRPr="007D3BB6">
        <w:rPr>
          <w:sz w:val="16"/>
          <w:szCs w:val="16"/>
        </w:rPr>
        <w:t xml:space="preserve">,” Jones said. “Maybe they took a little heat in the media. But </w:t>
      </w:r>
      <w:r w:rsidRPr="00133047">
        <w:rPr>
          <w:rStyle w:val="StyleUnderline"/>
        </w:rPr>
        <w:t xml:space="preserve">if you got it wrong in the prediction </w:t>
      </w:r>
      <w:r w:rsidRPr="00726E2B">
        <w:rPr>
          <w:rStyle w:val="Emphasis"/>
          <w:highlight w:val="cyan"/>
        </w:rPr>
        <w:t>market side</w:t>
      </w:r>
      <w:r w:rsidRPr="007D3BB6">
        <w:rPr>
          <w:sz w:val="16"/>
          <w:szCs w:val="16"/>
        </w:rPr>
        <w:t xml:space="preserve">, then </w:t>
      </w:r>
      <w:r w:rsidRPr="00726E2B">
        <w:rPr>
          <w:rStyle w:val="StyleUnderline"/>
          <w:highlight w:val="cyan"/>
        </w:rPr>
        <w:t>you lost</w:t>
      </w:r>
      <w:r w:rsidRPr="00133047">
        <w:rPr>
          <w:rStyle w:val="StyleUnderline"/>
        </w:rPr>
        <w:t xml:space="preserve"> </w:t>
      </w:r>
      <w:r w:rsidRPr="00133047">
        <w:rPr>
          <w:rStyle w:val="Emphasis"/>
        </w:rPr>
        <w:t>significant amounts</w:t>
      </w:r>
      <w:r w:rsidRPr="00133047">
        <w:rPr>
          <w:rStyle w:val="StyleUnderline"/>
        </w:rPr>
        <w:t xml:space="preserve"> of </w:t>
      </w:r>
      <w:r w:rsidRPr="00726E2B">
        <w:rPr>
          <w:rStyle w:val="StyleUnderline"/>
          <w:highlight w:val="cyan"/>
        </w:rPr>
        <w:t>money</w:t>
      </w:r>
      <w:r w:rsidRPr="00133047">
        <w:rPr>
          <w:rStyle w:val="StyleUnderline"/>
        </w:rPr>
        <w:t>.</w:t>
      </w:r>
    </w:p>
    <w:p w14:paraId="2AB374BD" w14:textId="77777777" w:rsidR="0029294B" w:rsidRPr="007D3BB6" w:rsidRDefault="0029294B" w:rsidP="0029294B">
      <w:pPr>
        <w:rPr>
          <w:sz w:val="16"/>
          <w:szCs w:val="16"/>
        </w:rPr>
      </w:pPr>
      <w:r w:rsidRPr="007D3BB6">
        <w:rPr>
          <w:sz w:val="16"/>
          <w:szCs w:val="16"/>
        </w:rPr>
        <w:t xml:space="preserve">“What people started to realize is there’s information contained in these prediction markets, so </w:t>
      </w:r>
      <w:r w:rsidRPr="00133047">
        <w:rPr>
          <w:rStyle w:val="StyleUnderline"/>
        </w:rPr>
        <w:t xml:space="preserve">we should take them </w:t>
      </w:r>
      <w:r w:rsidRPr="00133047">
        <w:rPr>
          <w:rStyle w:val="Emphasis"/>
        </w:rPr>
        <w:t>seriously</w:t>
      </w:r>
      <w:r w:rsidRPr="007D3BB6">
        <w:rPr>
          <w:sz w:val="16"/>
          <w:szCs w:val="16"/>
        </w:rPr>
        <w:t>.”</w:t>
      </w:r>
    </w:p>
    <w:p w14:paraId="41924B41" w14:textId="77777777" w:rsidR="0029294B" w:rsidRDefault="0029294B" w:rsidP="0029294B">
      <w:pPr>
        <w:pStyle w:val="Heading4"/>
      </w:pPr>
      <w:r>
        <w:lastRenderedPageBreak/>
        <w:t xml:space="preserve">b. </w:t>
      </w:r>
      <w:r>
        <w:rPr>
          <w:u w:val="single"/>
        </w:rPr>
        <w:t>Liquidity</w:t>
      </w:r>
      <w:r>
        <w:t xml:space="preserve">. Smaller markets </w:t>
      </w:r>
      <w:r>
        <w:rPr>
          <w:u w:val="single"/>
        </w:rPr>
        <w:t>like</w:t>
      </w:r>
      <w:r>
        <w:t xml:space="preserve"> year-out midterms are </w:t>
      </w:r>
      <w:r>
        <w:rPr>
          <w:u w:val="single"/>
        </w:rPr>
        <w:t>more predictive</w:t>
      </w:r>
      <w:r>
        <w:t xml:space="preserve"> because bettors are </w:t>
      </w:r>
      <w:r>
        <w:rPr>
          <w:u w:val="single"/>
        </w:rPr>
        <w:t>less naïve</w:t>
      </w:r>
      <w:r>
        <w:t xml:space="preserve">.   </w:t>
      </w:r>
    </w:p>
    <w:p w14:paraId="245DD93A" w14:textId="77777777" w:rsidR="0029294B" w:rsidRPr="00ED7D66" w:rsidRDefault="0029294B" w:rsidP="0029294B">
      <w:r>
        <w:t xml:space="preserve">Jason </w:t>
      </w:r>
      <w:r w:rsidRPr="00ED7D66">
        <w:rPr>
          <w:rStyle w:val="Style13ptBold"/>
        </w:rPr>
        <w:t>Dana et al</w:t>
      </w:r>
      <w:r>
        <w:t xml:space="preserve">. 23. Ph.D., Carnegie Melon University. “Are markets more accurate than polls? The surprising informational value of ‘just asking.’” pub. 1/1/23. </w:t>
      </w:r>
      <w:r>
        <w:rPr>
          <w:i/>
          <w:iCs/>
        </w:rPr>
        <w:t xml:space="preserve">Judgement and Decisionmaking </w:t>
      </w:r>
      <w:r>
        <w:t xml:space="preserve">14(2). </w:t>
      </w:r>
    </w:p>
    <w:p w14:paraId="3F634D07" w14:textId="77777777" w:rsidR="0029294B" w:rsidRPr="007D3BB6" w:rsidRDefault="0029294B" w:rsidP="0029294B">
      <w:pPr>
        <w:rPr>
          <w:sz w:val="16"/>
          <w:szCs w:val="16"/>
        </w:rPr>
      </w:pPr>
      <w:r w:rsidRPr="00726E2B">
        <w:rPr>
          <w:rStyle w:val="Emphasis"/>
          <w:highlight w:val="cyan"/>
        </w:rPr>
        <w:t>Skeptics</w:t>
      </w:r>
      <w:r w:rsidRPr="00ED7D66">
        <w:rPr>
          <w:rStyle w:val="StyleUnderline"/>
        </w:rPr>
        <w:t xml:space="preserve"> might </w:t>
      </w:r>
      <w:r w:rsidRPr="00726E2B">
        <w:rPr>
          <w:rStyle w:val="StyleUnderline"/>
          <w:highlight w:val="cyan"/>
        </w:rPr>
        <w:t>question</w:t>
      </w:r>
      <w:r w:rsidRPr="007D3BB6">
        <w:rPr>
          <w:sz w:val="16"/>
          <w:szCs w:val="16"/>
        </w:rPr>
        <w:t xml:space="preserve"> whether our </w:t>
      </w:r>
      <w:r w:rsidRPr="00ED7D66">
        <w:rPr>
          <w:rStyle w:val="Emphasis"/>
        </w:rPr>
        <w:t xml:space="preserve">prediction </w:t>
      </w:r>
      <w:r w:rsidRPr="00726E2B">
        <w:rPr>
          <w:rStyle w:val="Emphasis"/>
          <w:highlight w:val="cyan"/>
        </w:rPr>
        <w:t>markets</w:t>
      </w:r>
      <w:r w:rsidRPr="00726E2B">
        <w:rPr>
          <w:rStyle w:val="StyleUnderline"/>
          <w:highlight w:val="cyan"/>
        </w:rPr>
        <w:t xml:space="preserve"> had enough</w:t>
      </w:r>
      <w:r w:rsidRPr="00ED7D66">
        <w:rPr>
          <w:rStyle w:val="StyleUnderline"/>
        </w:rPr>
        <w:t xml:space="preserve"> </w:t>
      </w:r>
      <w:r w:rsidRPr="00ED7D66">
        <w:rPr>
          <w:rStyle w:val="Emphasis"/>
        </w:rPr>
        <w:t xml:space="preserve">active </w:t>
      </w:r>
      <w:r w:rsidRPr="00726E2B">
        <w:rPr>
          <w:rStyle w:val="Emphasis"/>
          <w:highlight w:val="cyan"/>
        </w:rPr>
        <w:t>traders</w:t>
      </w:r>
      <w:r w:rsidRPr="007D3BB6">
        <w:rPr>
          <w:sz w:val="16"/>
          <w:szCs w:val="16"/>
        </w:rPr>
        <w:t xml:space="preserve">. Lack of liquidity can reduce the accuracy of prediction markets because trades occur too infrequently and do not reflect the most current state of information. The opposite can be true, however, </w:t>
      </w:r>
      <w:r w:rsidRPr="00726E2B">
        <w:rPr>
          <w:rStyle w:val="StyleUnderline"/>
          <w:highlight w:val="cyan"/>
        </w:rPr>
        <w:t xml:space="preserve">as </w:t>
      </w:r>
      <w:r w:rsidRPr="00726E2B">
        <w:rPr>
          <w:rStyle w:val="Emphasis"/>
          <w:highlight w:val="cyan"/>
        </w:rPr>
        <w:t>more liquid</w:t>
      </w:r>
      <w:r w:rsidRPr="00ED7D66">
        <w:rPr>
          <w:rStyle w:val="StyleUnderline"/>
        </w:rPr>
        <w:t xml:space="preserve"> real-money prediction </w:t>
      </w:r>
      <w:r w:rsidRPr="00726E2B">
        <w:rPr>
          <w:rStyle w:val="StyleUnderline"/>
          <w:highlight w:val="cyan"/>
        </w:rPr>
        <w:t>markets</w:t>
      </w:r>
      <w:r w:rsidRPr="00ED7D66">
        <w:rPr>
          <w:rStyle w:val="StyleUnderline"/>
        </w:rPr>
        <w:t xml:space="preserve"> have been shown to </w:t>
      </w:r>
      <w:r w:rsidRPr="00726E2B">
        <w:rPr>
          <w:rStyle w:val="StyleUnderline"/>
          <w:highlight w:val="cyan"/>
        </w:rPr>
        <w:t xml:space="preserve">elicit trades from </w:t>
      </w:r>
      <w:r w:rsidRPr="00726E2B">
        <w:rPr>
          <w:rStyle w:val="Emphasis"/>
          <w:highlight w:val="cyan"/>
        </w:rPr>
        <w:t>naïve individuals</w:t>
      </w:r>
      <w:r w:rsidRPr="007D3BB6">
        <w:rPr>
          <w:sz w:val="16"/>
          <w:szCs w:val="16"/>
        </w:rPr>
        <w:t xml:space="preserve"> during informative time periods such that prices can deviate further from fundamentals (Tetlock, 2008). We have found that </w:t>
      </w:r>
      <w:r w:rsidRPr="00726E2B">
        <w:rPr>
          <w:rStyle w:val="Emphasis"/>
          <w:highlight w:val="cyan"/>
        </w:rPr>
        <w:t>low-liquidity</w:t>
      </w:r>
      <w:r w:rsidRPr="00ED7D66">
        <w:rPr>
          <w:rStyle w:val="Emphasis"/>
        </w:rPr>
        <w:t xml:space="preserve"> markets</w:t>
      </w:r>
      <w:r w:rsidRPr="00ED7D66">
        <w:rPr>
          <w:rStyle w:val="StyleUnderline"/>
        </w:rPr>
        <w:t xml:space="preserve"> can </w:t>
      </w:r>
      <w:r w:rsidRPr="00726E2B">
        <w:rPr>
          <w:rStyle w:val="StyleUnderline"/>
          <w:highlight w:val="cyan"/>
        </w:rPr>
        <w:t xml:space="preserve">produce accurate </w:t>
      </w:r>
      <w:r w:rsidRPr="00726E2B">
        <w:rPr>
          <w:rStyle w:val="Emphasis"/>
          <w:highlight w:val="cyan"/>
        </w:rPr>
        <w:t>predictions</w:t>
      </w:r>
      <w:r w:rsidRPr="00726E2B">
        <w:rPr>
          <w:rStyle w:val="StyleUnderline"/>
          <w:highlight w:val="cyan"/>
        </w:rPr>
        <w:t xml:space="preserve">, and </w:t>
      </w:r>
      <w:r w:rsidRPr="00726E2B">
        <w:rPr>
          <w:rStyle w:val="Emphasis"/>
          <w:highlight w:val="cyan"/>
        </w:rPr>
        <w:t>vice versa</w:t>
      </w:r>
      <w:r w:rsidRPr="00ED7D66">
        <w:rPr>
          <w:rStyle w:val="StyleUnderline"/>
        </w:rPr>
        <w:t>.</w:t>
      </w:r>
      <w:r w:rsidRPr="007D3BB6">
        <w:rPr>
          <w:sz w:val="16"/>
          <w:szCs w:val="16"/>
        </w:rPr>
        <w:t xml:space="preserve"> That said, self-reported beliefs were especially helpful in our study when markets lacked liquidity, suggesting that indeed prices were inefficient at aggregating new information in these situations. Another concern is that participants were not trading for monetary rewards. They did, however, compete for social rewards, including a place on the leaderboard and the chance to join an elite group of “superforecasters.” Moreover, this concern is probably over-stated; both public prediction markets and those within organizations have succeeded without financial incentives (Servan-Schreiber et al. 2014; Cowgill &amp; Zitzewitz, 2015; Plott &amp; Chen, 2002).</w:t>
      </w:r>
    </w:p>
    <w:p w14:paraId="0E4B1C56" w14:textId="77777777" w:rsidR="006845C6" w:rsidRDefault="00E24D79" w:rsidP="006845C6">
      <w:pPr>
        <w:pStyle w:val="Heading2"/>
      </w:pPr>
      <w:r>
        <w:lastRenderedPageBreak/>
        <w:t>MQD</w:t>
      </w:r>
    </w:p>
    <w:p w14:paraId="0B01E2E6" w14:textId="50AAEA3D" w:rsidR="0029294B" w:rsidRPr="003962FB" w:rsidRDefault="006845C6" w:rsidP="006845C6">
      <w:pPr>
        <w:pStyle w:val="Heading3"/>
      </w:pPr>
      <w:r>
        <w:lastRenderedPageBreak/>
        <w:t>AT: Spillover</w:t>
      </w:r>
      <w:r w:rsidR="00E24D79">
        <w:t>---1NR</w:t>
      </w:r>
    </w:p>
    <w:p w14:paraId="3838AFAB" w14:textId="77777777" w:rsidR="005E48A5" w:rsidRPr="008C5FEE" w:rsidRDefault="005E48A5" w:rsidP="005E48A5">
      <w:pPr>
        <w:pStyle w:val="Heading4"/>
      </w:pPr>
      <w:r>
        <w:t xml:space="preserve">The counterplan’s precedent </w:t>
      </w:r>
      <w:r>
        <w:rPr>
          <w:u w:val="single"/>
        </w:rPr>
        <w:t>spills over</w:t>
      </w:r>
      <w:r>
        <w:t xml:space="preserve">. Similar arguments will be used in other cases. </w:t>
      </w:r>
    </w:p>
    <w:p w14:paraId="71B80996" w14:textId="77777777" w:rsidR="005E48A5" w:rsidRDefault="005E48A5" w:rsidP="005E48A5">
      <w:r w:rsidRPr="00D21E96">
        <w:t xml:space="preserve">Kate </w:t>
      </w:r>
      <w:r w:rsidRPr="00D21E96">
        <w:rPr>
          <w:rStyle w:val="Style13ptBold"/>
        </w:rPr>
        <w:t>Andrias 24</w:t>
      </w:r>
      <w:r>
        <w:t xml:space="preserve">. </w:t>
      </w:r>
      <w:r w:rsidRPr="00D21E96">
        <w:t>Patricia D. and R. Paul Yetter Professor of Law, Columbia Law School</w:t>
      </w:r>
      <w:r>
        <w:t>. “</w:t>
      </w:r>
      <w:r w:rsidRPr="00D21E96">
        <w:t>ARTICLE: CONSTITUTIONAL CLASH: LABOR, CAPITAL, AND DEMOCRACY,</w:t>
      </w:r>
      <w:r>
        <w:t>”</w:t>
      </w:r>
      <w:r w:rsidRPr="00D21E96">
        <w:t xml:space="preserve"> 118 Nw. U.L. Rev. 985</w:t>
      </w:r>
      <w:r>
        <w:t xml:space="preserve">. Nexis. </w:t>
      </w:r>
    </w:p>
    <w:p w14:paraId="3C54B0DC" w14:textId="77777777" w:rsidR="005E48A5" w:rsidRDefault="005E48A5" w:rsidP="005E48A5">
      <w:pPr>
        <w:rPr>
          <w:sz w:val="16"/>
        </w:rPr>
      </w:pPr>
      <w:r w:rsidRPr="00726E2B">
        <w:rPr>
          <w:rStyle w:val="Emphasis"/>
          <w:highlight w:val="cyan"/>
        </w:rPr>
        <w:t>Depending</w:t>
      </w:r>
      <w:r w:rsidRPr="00726E2B">
        <w:rPr>
          <w:sz w:val="16"/>
          <w:highlight w:val="cyan"/>
        </w:rPr>
        <w:t xml:space="preserve"> </w:t>
      </w:r>
      <w:r w:rsidRPr="00726E2B">
        <w:rPr>
          <w:rStyle w:val="StyleUnderline"/>
          <w:highlight w:val="cyan"/>
        </w:rPr>
        <w:t xml:space="preserve">on </w:t>
      </w:r>
      <w:r w:rsidRPr="00726E2B">
        <w:rPr>
          <w:rStyle w:val="Emphasis"/>
          <w:highlight w:val="cyan"/>
        </w:rPr>
        <w:t>where the Supreme Court takes the doctrine next</w:t>
      </w:r>
      <w:r w:rsidRPr="00726E2B">
        <w:rPr>
          <w:sz w:val="16"/>
          <w:highlight w:val="cyan"/>
        </w:rPr>
        <w:t>,</w:t>
      </w:r>
      <w:r w:rsidRPr="00D21E96">
        <w:rPr>
          <w:sz w:val="16"/>
        </w:rPr>
        <w:t xml:space="preserve"> </w:t>
      </w:r>
      <w:r w:rsidRPr="00D21E96">
        <w:rPr>
          <w:rStyle w:val="StyleUnderline"/>
        </w:rPr>
        <w:t>and how lower courts apply the Court's reasoning,</w:t>
      </w:r>
      <w:r w:rsidRPr="00D21E96">
        <w:rPr>
          <w:sz w:val="16"/>
        </w:rPr>
        <w:t xml:space="preserve"> </w:t>
      </w:r>
      <w:r w:rsidRPr="00726E2B">
        <w:rPr>
          <w:rStyle w:val="StyleUnderline"/>
          <w:highlight w:val="cyan"/>
        </w:rPr>
        <w:t>the result could</w:t>
      </w:r>
      <w:r w:rsidRPr="00D21E96">
        <w:rPr>
          <w:sz w:val="16"/>
        </w:rPr>
        <w:t xml:space="preserve"> be to </w:t>
      </w:r>
      <w:r w:rsidRPr="00726E2B">
        <w:rPr>
          <w:rStyle w:val="Emphasis"/>
          <w:highlight w:val="cyan"/>
        </w:rPr>
        <w:t>disable</w:t>
      </w:r>
      <w:r w:rsidRPr="00D21E96">
        <w:rPr>
          <w:sz w:val="16"/>
        </w:rPr>
        <w:t xml:space="preserve"> many of the </w:t>
      </w:r>
      <w:r w:rsidRPr="00494297">
        <w:rPr>
          <w:rStyle w:val="StyleUnderline"/>
        </w:rPr>
        <w:t xml:space="preserve">NLRB's </w:t>
      </w:r>
      <w:r w:rsidRPr="00726E2B">
        <w:rPr>
          <w:rStyle w:val="StyleUnderline"/>
          <w:highlight w:val="cyan"/>
        </w:rPr>
        <w:t xml:space="preserve">efforts to protect </w:t>
      </w:r>
      <w:r w:rsidRPr="00494297">
        <w:rPr>
          <w:rStyle w:val="StyleUnderline"/>
        </w:rPr>
        <w:t xml:space="preserve">workers' </w:t>
      </w:r>
      <w:r w:rsidRPr="00726E2B">
        <w:rPr>
          <w:rStyle w:val="StyleUnderline"/>
          <w:highlight w:val="cyan"/>
        </w:rPr>
        <w:t>rights</w:t>
      </w:r>
      <w:r w:rsidRPr="00D21E96">
        <w:rPr>
          <w:rStyle w:val="StyleUnderline"/>
        </w:rPr>
        <w:t xml:space="preserve"> efforts which necessarily </w:t>
      </w:r>
      <w:r w:rsidRPr="00D21E96">
        <w:rPr>
          <w:rStyle w:val="Emphasis"/>
        </w:rPr>
        <w:t>cover nearly the entire economy</w:t>
      </w:r>
      <w:r w:rsidRPr="00D21E96">
        <w:rPr>
          <w:rStyle w:val="StyleUnderline"/>
        </w:rPr>
        <w:t xml:space="preserve"> and</w:t>
      </w:r>
      <w:r w:rsidRPr="00D21E96">
        <w:rPr>
          <w:sz w:val="16"/>
        </w:rPr>
        <w:t xml:space="preserve"> arguably involve "</w:t>
      </w:r>
      <w:r w:rsidRPr="00D21E96">
        <w:rPr>
          <w:rStyle w:val="StyleUnderline"/>
        </w:rPr>
        <w:t>major" political and economic questions</w:t>
      </w:r>
      <w:r w:rsidRPr="00D21E96">
        <w:rPr>
          <w:sz w:val="16"/>
        </w:rPr>
        <w:t xml:space="preserve"> </w:t>
      </w:r>
      <w:r w:rsidRPr="00D21E96">
        <w:rPr>
          <w:rStyle w:val="StyleUnderline"/>
        </w:rPr>
        <w:t>and consequential trade-offs</w:t>
      </w:r>
      <w:r w:rsidRPr="00D21E96">
        <w:rPr>
          <w:sz w:val="16"/>
        </w:rPr>
        <w:t xml:space="preserve">. </w:t>
      </w:r>
      <w:r w:rsidRPr="00D21E96">
        <w:rPr>
          <w:rStyle w:val="StyleUnderline"/>
        </w:rPr>
        <w:t xml:space="preserve">Even when the Board exercises power under the Act's "capacious terms" and </w:t>
      </w:r>
      <w:r w:rsidRPr="00726E2B">
        <w:rPr>
          <w:rStyle w:val="StyleUnderline"/>
          <w:highlight w:val="cyan"/>
        </w:rPr>
        <w:t xml:space="preserve">even when it is </w:t>
      </w:r>
      <w:r w:rsidRPr="00726E2B">
        <w:rPr>
          <w:rStyle w:val="Emphasis"/>
          <w:highlight w:val="cyan"/>
        </w:rPr>
        <w:t>clear</w:t>
      </w:r>
      <w:r w:rsidRPr="00726E2B">
        <w:rPr>
          <w:rStyle w:val="StyleUnderline"/>
          <w:highlight w:val="cyan"/>
        </w:rPr>
        <w:t xml:space="preserve"> that Congress </w:t>
      </w:r>
      <w:r w:rsidRPr="00726E2B">
        <w:rPr>
          <w:rStyle w:val="Emphasis"/>
          <w:highlight w:val="cyan"/>
        </w:rPr>
        <w:t>intended</w:t>
      </w:r>
      <w:r w:rsidRPr="00D21E96">
        <w:rPr>
          <w:rStyle w:val="StyleUnderline"/>
        </w:rPr>
        <w:t xml:space="preserve"> to provide "</w:t>
      </w:r>
      <w:r w:rsidRPr="00726E2B">
        <w:rPr>
          <w:rStyle w:val="StyleUnderline"/>
          <w:highlight w:val="cyan"/>
        </w:rPr>
        <w:t>agency discretion</w:t>
      </w:r>
      <w:r w:rsidRPr="00D21E96">
        <w:rPr>
          <w:rStyle w:val="StyleUnderline"/>
        </w:rPr>
        <w:t>," under</w:t>
      </w:r>
      <w:r w:rsidRPr="00D21E96">
        <w:rPr>
          <w:sz w:val="16"/>
        </w:rPr>
        <w:t xml:space="preserve"> the </w:t>
      </w:r>
      <w:r w:rsidRPr="007F6E8D">
        <w:rPr>
          <w:rStyle w:val="StyleUnderline"/>
        </w:rPr>
        <w:t>new</w:t>
      </w:r>
      <w:r w:rsidRPr="00D21E96">
        <w:rPr>
          <w:rStyle w:val="StyleUnderline"/>
        </w:rPr>
        <w:t xml:space="preserve"> precedent, conservative </w:t>
      </w:r>
      <w:r w:rsidRPr="00726E2B">
        <w:rPr>
          <w:rStyle w:val="StyleUnderline"/>
          <w:highlight w:val="cyan"/>
        </w:rPr>
        <w:t xml:space="preserve">courts could </w:t>
      </w:r>
      <w:r w:rsidRPr="00726E2B">
        <w:rPr>
          <w:rStyle w:val="Emphasis"/>
          <w:highlight w:val="cyan"/>
        </w:rPr>
        <w:t>refuse to allow the Board to exercise</w:t>
      </w:r>
      <w:r w:rsidRPr="00D21E96">
        <w:rPr>
          <w:rStyle w:val="Emphasis"/>
        </w:rPr>
        <w:t xml:space="preserve"> delegated </w:t>
      </w:r>
      <w:r w:rsidRPr="00726E2B">
        <w:rPr>
          <w:rStyle w:val="Emphasis"/>
          <w:highlight w:val="cyan"/>
        </w:rPr>
        <w:t>authority</w:t>
      </w:r>
      <w:r w:rsidRPr="00D21E96">
        <w:rPr>
          <w:rStyle w:val="StyleUnderline"/>
        </w:rPr>
        <w:t>.</w:t>
      </w:r>
      <w:r w:rsidRPr="00D21E96">
        <w:rPr>
          <w:sz w:val="16"/>
        </w:rPr>
        <w:t xml:space="preserve"> </w:t>
      </w:r>
      <w:r w:rsidRPr="00726E2B">
        <w:rPr>
          <w:rStyle w:val="StyleUnderline"/>
          <w:highlight w:val="cyan"/>
        </w:rPr>
        <w:t>The</w:t>
      </w:r>
      <w:r w:rsidRPr="00D21E96">
        <w:rPr>
          <w:rStyle w:val="StyleUnderline"/>
        </w:rPr>
        <w:t xml:space="preserve"> </w:t>
      </w:r>
      <w:r w:rsidRPr="00726E2B">
        <w:rPr>
          <w:rStyle w:val="StyleUnderline"/>
          <w:highlight w:val="cyan"/>
        </w:rPr>
        <w:t>most aggressive reading</w:t>
      </w:r>
      <w:r w:rsidRPr="00D21E96">
        <w:rPr>
          <w:rStyle w:val="StyleUnderline"/>
        </w:rPr>
        <w:t xml:space="preserve"> of the Supreme Court's recent decisions </w:t>
      </w:r>
      <w:r w:rsidRPr="00726E2B">
        <w:rPr>
          <w:rStyle w:val="StyleUnderline"/>
          <w:highlight w:val="cyan"/>
        </w:rPr>
        <w:t>would</w:t>
      </w:r>
      <w:r w:rsidRPr="00D21E96">
        <w:rPr>
          <w:rStyle w:val="StyleUnderline"/>
        </w:rPr>
        <w:t xml:space="preserve"> thus </w:t>
      </w:r>
      <w:r w:rsidRPr="00726E2B">
        <w:rPr>
          <w:rStyle w:val="StyleUnderline"/>
          <w:highlight w:val="cyan"/>
        </w:rPr>
        <w:t>relegate</w:t>
      </w:r>
      <w:r w:rsidRPr="00D21E96">
        <w:rPr>
          <w:rStyle w:val="StyleUnderline"/>
        </w:rPr>
        <w:t xml:space="preserve"> the </w:t>
      </w:r>
      <w:r w:rsidRPr="00494297">
        <w:rPr>
          <w:rStyle w:val="StyleUnderline"/>
        </w:rPr>
        <w:t xml:space="preserve">labor </w:t>
      </w:r>
      <w:r w:rsidRPr="00726E2B">
        <w:rPr>
          <w:rStyle w:val="StyleUnderline"/>
          <w:highlight w:val="cyan"/>
        </w:rPr>
        <w:t>agencies to robotically implementing clear textual directives in congressional mandates rather than using their expertise to fill in gaps</w:t>
      </w:r>
      <w:r w:rsidRPr="00D21E96">
        <w:rPr>
          <w:rStyle w:val="StyleUnderline"/>
        </w:rPr>
        <w:t xml:space="preserve"> in statutes </w:t>
      </w:r>
      <w:r w:rsidRPr="00726E2B">
        <w:rPr>
          <w:rStyle w:val="StyleUnderline"/>
          <w:highlight w:val="cyan"/>
        </w:rPr>
        <w:t xml:space="preserve">and elucidate labor </w:t>
      </w:r>
      <w:r w:rsidRPr="000E4526">
        <w:rPr>
          <w:rStyle w:val="StyleUnderline"/>
        </w:rPr>
        <w:t xml:space="preserve">relations </w:t>
      </w:r>
      <w:r w:rsidRPr="00726E2B">
        <w:rPr>
          <w:rStyle w:val="StyleUnderline"/>
          <w:highlight w:val="cyan"/>
        </w:rPr>
        <w:t>policy</w:t>
      </w:r>
      <w:r w:rsidRPr="00D21E96">
        <w:rPr>
          <w:sz w:val="16"/>
        </w:rPr>
        <w:t xml:space="preserve"> over time. Nearly all of the Board's recent </w:t>
      </w:r>
      <w:r w:rsidRPr="00D21E96">
        <w:rPr>
          <w:rStyle w:val="StyleUnderline"/>
        </w:rPr>
        <w:t>actions to protect workers'</w:t>
      </w:r>
      <w:r w:rsidRPr="00D21E96">
        <w:rPr>
          <w:sz w:val="16"/>
        </w:rPr>
        <w:t xml:space="preserve"> collective speech and association rights </w:t>
      </w:r>
      <w:r w:rsidRPr="00D21E96">
        <w:rPr>
          <w:rStyle w:val="StyleUnderline"/>
        </w:rPr>
        <w:t>could come under challenge</w:t>
      </w:r>
      <w:r w:rsidRPr="00D21E96">
        <w:rPr>
          <w:sz w:val="16"/>
        </w:rPr>
        <w:t xml:space="preserve">. </w:t>
      </w:r>
      <w:r w:rsidRPr="00726E2B">
        <w:rPr>
          <w:rStyle w:val="Emphasis"/>
          <w:highlight w:val="cyan"/>
        </w:rPr>
        <w:t>Similar arguments</w:t>
      </w:r>
      <w:r w:rsidRPr="00726E2B">
        <w:rPr>
          <w:sz w:val="16"/>
          <w:highlight w:val="cyan"/>
        </w:rPr>
        <w:t xml:space="preserve"> </w:t>
      </w:r>
      <w:r w:rsidRPr="00726E2B">
        <w:rPr>
          <w:rStyle w:val="StyleUnderline"/>
          <w:highlight w:val="cyan"/>
        </w:rPr>
        <w:t>could be used to disable</w:t>
      </w:r>
      <w:r w:rsidRPr="00D21E96">
        <w:rPr>
          <w:sz w:val="16"/>
        </w:rPr>
        <w:t xml:space="preserve"> the </w:t>
      </w:r>
      <w:r w:rsidRPr="00726E2B">
        <w:rPr>
          <w:rStyle w:val="Emphasis"/>
          <w:highlight w:val="cyan"/>
        </w:rPr>
        <w:t>range of regulatory actions</w:t>
      </w:r>
      <w:r w:rsidRPr="00D21E96">
        <w:rPr>
          <w:sz w:val="16"/>
        </w:rPr>
        <w:t xml:space="preserve"> designed to provide working people socioeconomic rights, also critical to labor's constitutional vision. In short, </w:t>
      </w:r>
      <w:r w:rsidRPr="00D21E96">
        <w:rPr>
          <w:rStyle w:val="StyleUnderline"/>
        </w:rPr>
        <w:t>in the hands of</w:t>
      </w:r>
      <w:r w:rsidRPr="00D21E96">
        <w:rPr>
          <w:sz w:val="16"/>
        </w:rPr>
        <w:t xml:space="preserve"> conservative </w:t>
      </w:r>
      <w:r w:rsidRPr="00D21E96">
        <w:rPr>
          <w:rStyle w:val="StyleUnderline"/>
        </w:rPr>
        <w:t>judges</w:t>
      </w:r>
      <w:r w:rsidRPr="00D21E96">
        <w:rPr>
          <w:sz w:val="16"/>
        </w:rPr>
        <w:t xml:space="preserve">, </w:t>
      </w:r>
      <w:r w:rsidRPr="00726E2B">
        <w:rPr>
          <w:rStyle w:val="StyleUnderline"/>
          <w:highlight w:val="cyan"/>
        </w:rPr>
        <w:t>the</w:t>
      </w:r>
      <w:r w:rsidRPr="00D21E96">
        <w:rPr>
          <w:sz w:val="16"/>
        </w:rPr>
        <w:t xml:space="preserve"> new </w:t>
      </w:r>
      <w:r w:rsidRPr="00726E2B">
        <w:rPr>
          <w:rStyle w:val="StyleUnderline"/>
          <w:highlight w:val="cyan"/>
        </w:rPr>
        <w:t>m</w:t>
      </w:r>
      <w:r w:rsidRPr="00D21E96">
        <w:rPr>
          <w:sz w:val="16"/>
        </w:rPr>
        <w:t xml:space="preserve">ajor </w:t>
      </w:r>
      <w:r w:rsidRPr="00726E2B">
        <w:rPr>
          <w:rStyle w:val="StyleUnderline"/>
          <w:highlight w:val="cyan"/>
        </w:rPr>
        <w:t>q</w:t>
      </w:r>
      <w:r w:rsidRPr="000E4526">
        <w:rPr>
          <w:sz w:val="16"/>
        </w:rPr>
        <w:t>uestions</w:t>
      </w:r>
      <w:r w:rsidRPr="00D21E96">
        <w:rPr>
          <w:sz w:val="16"/>
        </w:rPr>
        <w:t xml:space="preserve"> </w:t>
      </w:r>
      <w:r w:rsidRPr="00726E2B">
        <w:rPr>
          <w:rStyle w:val="StyleUnderline"/>
          <w:highlight w:val="cyan"/>
        </w:rPr>
        <w:t>d</w:t>
      </w:r>
      <w:r w:rsidRPr="00D21E96">
        <w:rPr>
          <w:sz w:val="16"/>
        </w:rPr>
        <w:t xml:space="preserve">octrine </w:t>
      </w:r>
      <w:r w:rsidRPr="00726E2B">
        <w:rPr>
          <w:rStyle w:val="StyleUnderline"/>
          <w:highlight w:val="cyan"/>
        </w:rPr>
        <w:t>could</w:t>
      </w:r>
      <w:r w:rsidRPr="00726E2B">
        <w:rPr>
          <w:sz w:val="16"/>
          <w:highlight w:val="cyan"/>
        </w:rPr>
        <w:t xml:space="preserve"> </w:t>
      </w:r>
      <w:r w:rsidRPr="00726E2B">
        <w:rPr>
          <w:rStyle w:val="Emphasis"/>
          <w:highlight w:val="cyan"/>
        </w:rPr>
        <w:t>eviscerate</w:t>
      </w:r>
      <w:r w:rsidRPr="00D21E96">
        <w:rPr>
          <w:sz w:val="16"/>
        </w:rPr>
        <w:t xml:space="preserve"> existing </w:t>
      </w:r>
      <w:r w:rsidRPr="00726E2B">
        <w:rPr>
          <w:rStyle w:val="Emphasis"/>
          <w:highlight w:val="cyan"/>
        </w:rPr>
        <w:t>labor law</w:t>
      </w:r>
      <w:r w:rsidRPr="00726E2B">
        <w:rPr>
          <w:sz w:val="16"/>
          <w:highlight w:val="cyan"/>
        </w:rPr>
        <w:t xml:space="preserve"> </w:t>
      </w:r>
      <w:r w:rsidRPr="00726E2B">
        <w:rPr>
          <w:rStyle w:val="StyleUnderline"/>
          <w:highlight w:val="cyan"/>
        </w:rPr>
        <w:t>and hamstring</w:t>
      </w:r>
      <w:r w:rsidRPr="00D21E96">
        <w:rPr>
          <w:rStyle w:val="StyleUnderline"/>
        </w:rPr>
        <w:t xml:space="preserve"> the NLRB</w:t>
      </w:r>
      <w:r w:rsidRPr="00D21E96">
        <w:rPr>
          <w:sz w:val="16"/>
        </w:rPr>
        <w:t xml:space="preserve">, the Department of Labor, </w:t>
      </w:r>
      <w:r w:rsidRPr="00D21E96">
        <w:rPr>
          <w:rStyle w:val="StyleUnderline"/>
        </w:rPr>
        <w:t xml:space="preserve">and </w:t>
      </w:r>
      <w:r w:rsidRPr="00726E2B">
        <w:rPr>
          <w:rStyle w:val="Emphasis"/>
          <w:highlight w:val="cyan"/>
        </w:rPr>
        <w:t>other</w:t>
      </w:r>
      <w:r w:rsidRPr="00D21E96">
        <w:rPr>
          <w:rStyle w:val="Emphasis"/>
        </w:rPr>
        <w:t xml:space="preserve"> </w:t>
      </w:r>
      <w:r w:rsidRPr="006413CE">
        <w:rPr>
          <w:rStyle w:val="Emphasis"/>
        </w:rPr>
        <w:t xml:space="preserve">social welfare </w:t>
      </w:r>
      <w:r w:rsidRPr="00726E2B">
        <w:rPr>
          <w:rStyle w:val="Emphasis"/>
          <w:highlight w:val="cyan"/>
        </w:rPr>
        <w:t>agencies</w:t>
      </w:r>
      <w:r w:rsidRPr="00D21E96">
        <w:rPr>
          <w:sz w:val="16"/>
        </w:rPr>
        <w:t xml:space="preserve"> in the future.375</w:t>
      </w:r>
    </w:p>
    <w:p w14:paraId="66E37F94" w14:textId="77777777" w:rsidR="005E48A5" w:rsidRPr="00B60852" w:rsidRDefault="005E48A5" w:rsidP="005E48A5">
      <w:pPr>
        <w:pStyle w:val="Heading4"/>
      </w:pPr>
      <w:r>
        <w:t xml:space="preserve">The counterplan treats the MQD as a </w:t>
      </w:r>
      <w:r>
        <w:rPr>
          <w:u w:val="single"/>
        </w:rPr>
        <w:t>strong rule of interpretation</w:t>
      </w:r>
      <w:r>
        <w:t xml:space="preserve">---that </w:t>
      </w:r>
      <w:r w:rsidRPr="00B60852">
        <w:rPr>
          <w:u w:val="single"/>
        </w:rPr>
        <w:t>spills over</w:t>
      </w:r>
      <w:r>
        <w:t xml:space="preserve"> because it </w:t>
      </w:r>
      <w:r w:rsidRPr="00B60852">
        <w:rPr>
          <w:u w:val="single"/>
        </w:rPr>
        <w:t>requires</w:t>
      </w:r>
      <w:r>
        <w:t xml:space="preserve"> courts to </w:t>
      </w:r>
      <w:r w:rsidRPr="00B60852">
        <w:rPr>
          <w:u w:val="single"/>
        </w:rPr>
        <w:t>reject</w:t>
      </w:r>
      <w:r>
        <w:t xml:space="preserve"> broad delegations despite statutory construction</w:t>
      </w:r>
    </w:p>
    <w:p w14:paraId="40A244C1" w14:textId="77777777" w:rsidR="005E48A5" w:rsidRDefault="005E48A5" w:rsidP="005E48A5">
      <w:r w:rsidRPr="00B60852">
        <w:t xml:space="preserve">Eric </w:t>
      </w:r>
      <w:r w:rsidRPr="00B60852">
        <w:rPr>
          <w:rStyle w:val="Style13ptBold"/>
        </w:rPr>
        <w:t>Christensen 23</w:t>
      </w:r>
      <w:r>
        <w:t xml:space="preserve">. </w:t>
      </w:r>
      <w:r w:rsidRPr="00B60852">
        <w:t>Principal, Beveridge &amp; Diamond, 7-14-2023, "Major Questions About the Major Questions Doctrine: The U.S. Supreme Court Employs the Major Questions Doctrine to Strike Down the Biden Administration’s Student Loan Forgiveness Program", JD Supra, https://www.jdsupra.com/legalnews/major-questions-about-the-major-2743042/</w:t>
      </w:r>
    </w:p>
    <w:p w14:paraId="2C3480D9" w14:textId="77777777" w:rsidR="005E48A5" w:rsidRDefault="005E48A5" w:rsidP="005E48A5">
      <w:pPr>
        <w:rPr>
          <w:sz w:val="16"/>
        </w:rPr>
      </w:pPr>
      <w:r w:rsidRPr="00B60852">
        <w:rPr>
          <w:sz w:val="16"/>
        </w:rPr>
        <w:t xml:space="preserve">In this respect, Justice Barrett’s concurrence departs from Justice </w:t>
      </w:r>
      <w:r w:rsidRPr="00726E2B">
        <w:rPr>
          <w:rStyle w:val="StyleUnderline"/>
          <w:highlight w:val="cyan"/>
        </w:rPr>
        <w:t>Gorsuch</w:t>
      </w:r>
      <w:r w:rsidRPr="00CF31DE">
        <w:rPr>
          <w:sz w:val="16"/>
        </w:rPr>
        <w:t>’s</w:t>
      </w:r>
      <w:r w:rsidRPr="00B60852">
        <w:rPr>
          <w:sz w:val="16"/>
        </w:rPr>
        <w:t xml:space="preserve"> in West Virginia, which </w:t>
      </w:r>
      <w:r w:rsidRPr="00726E2B">
        <w:rPr>
          <w:rStyle w:val="StyleUnderline"/>
          <w:highlight w:val="cyan"/>
        </w:rPr>
        <w:t>characterizes the m</w:t>
      </w:r>
      <w:r w:rsidRPr="00B60852">
        <w:rPr>
          <w:sz w:val="16"/>
        </w:rPr>
        <w:t xml:space="preserve">ajor </w:t>
      </w:r>
      <w:r w:rsidRPr="00726E2B">
        <w:rPr>
          <w:rStyle w:val="StyleUnderline"/>
          <w:highlight w:val="cyan"/>
        </w:rPr>
        <w:t>q</w:t>
      </w:r>
      <w:r w:rsidRPr="00B60852">
        <w:rPr>
          <w:sz w:val="16"/>
        </w:rPr>
        <w:t xml:space="preserve">uestions </w:t>
      </w:r>
      <w:r w:rsidRPr="00726E2B">
        <w:rPr>
          <w:rStyle w:val="StyleUnderline"/>
          <w:highlight w:val="cyan"/>
        </w:rPr>
        <w:t>d</w:t>
      </w:r>
      <w:r w:rsidRPr="00B60852">
        <w:rPr>
          <w:sz w:val="16"/>
        </w:rPr>
        <w:t xml:space="preserve">octrine </w:t>
      </w:r>
      <w:r w:rsidRPr="00726E2B">
        <w:rPr>
          <w:rStyle w:val="StyleUnderline"/>
          <w:highlight w:val="cyan"/>
        </w:rPr>
        <w:t>as a “strong rule of interpretation</w:t>
      </w:r>
      <w:r w:rsidRPr="00B60852">
        <w:rPr>
          <w:sz w:val="16"/>
        </w:rPr>
        <w:t xml:space="preserve">,” </w:t>
      </w:r>
      <w:r w:rsidRPr="00B60852">
        <w:rPr>
          <w:rStyle w:val="StyleUnderline"/>
        </w:rPr>
        <w:t>like the rule requiring courts to interpret statutes to avoid constitutional issues</w:t>
      </w:r>
      <w:r w:rsidRPr="00B60852">
        <w:rPr>
          <w:sz w:val="16"/>
        </w:rPr>
        <w:t xml:space="preserve">. </w:t>
      </w:r>
      <w:r w:rsidRPr="00726E2B">
        <w:rPr>
          <w:rStyle w:val="StyleUnderline"/>
          <w:highlight w:val="cyan"/>
        </w:rPr>
        <w:t>If the m</w:t>
      </w:r>
      <w:r w:rsidRPr="00B60852">
        <w:rPr>
          <w:sz w:val="16"/>
        </w:rPr>
        <w:t xml:space="preserve">ajor </w:t>
      </w:r>
      <w:r w:rsidRPr="00726E2B">
        <w:rPr>
          <w:rStyle w:val="StyleUnderline"/>
          <w:highlight w:val="cyan"/>
        </w:rPr>
        <w:t>q</w:t>
      </w:r>
      <w:r w:rsidRPr="00B60852">
        <w:rPr>
          <w:sz w:val="16"/>
        </w:rPr>
        <w:t xml:space="preserve">uestions </w:t>
      </w:r>
      <w:r w:rsidRPr="00726E2B">
        <w:rPr>
          <w:rStyle w:val="StyleUnderline"/>
          <w:highlight w:val="cyan"/>
        </w:rPr>
        <w:t>d</w:t>
      </w:r>
      <w:r w:rsidRPr="00B60852">
        <w:rPr>
          <w:sz w:val="16"/>
        </w:rPr>
        <w:t xml:space="preserve">octrine </w:t>
      </w:r>
      <w:r w:rsidRPr="00726E2B">
        <w:rPr>
          <w:rStyle w:val="StyleUnderline"/>
          <w:highlight w:val="cyan"/>
        </w:rPr>
        <w:t>is treated as such</w:t>
      </w:r>
      <w:r w:rsidRPr="000304F3">
        <w:rPr>
          <w:rStyle w:val="StyleUnderline"/>
        </w:rPr>
        <w:t xml:space="preserve"> a strong rule of interpretation</w:t>
      </w:r>
      <w:r w:rsidRPr="00B60852">
        <w:rPr>
          <w:sz w:val="16"/>
        </w:rPr>
        <w:t xml:space="preserve">, </w:t>
      </w:r>
      <w:r w:rsidRPr="00726E2B">
        <w:rPr>
          <w:rStyle w:val="StyleUnderline"/>
          <w:highlight w:val="cyan"/>
        </w:rPr>
        <w:t xml:space="preserve">it would </w:t>
      </w:r>
      <w:r w:rsidRPr="00726E2B">
        <w:rPr>
          <w:rStyle w:val="Emphasis"/>
          <w:highlight w:val="cyan"/>
        </w:rPr>
        <w:t>require</w:t>
      </w:r>
      <w:r w:rsidRPr="00726E2B">
        <w:rPr>
          <w:rStyle w:val="StyleUnderline"/>
          <w:highlight w:val="cyan"/>
        </w:rPr>
        <w:t xml:space="preserve"> courts to </w:t>
      </w:r>
      <w:r w:rsidRPr="00726E2B">
        <w:rPr>
          <w:rStyle w:val="Emphasis"/>
          <w:highlight w:val="cyan"/>
        </w:rPr>
        <w:t>reject</w:t>
      </w:r>
      <w:r w:rsidRPr="00726E2B">
        <w:rPr>
          <w:rStyle w:val="StyleUnderline"/>
          <w:highlight w:val="cyan"/>
        </w:rPr>
        <w:t xml:space="preserve"> statutory interpretations that create a delegation of Congressional authority to the Executive</w:t>
      </w:r>
      <w:r w:rsidRPr="00B60852">
        <w:rPr>
          <w:rStyle w:val="StyleUnderline"/>
        </w:rPr>
        <w:t xml:space="preserve"> Branch</w:t>
      </w:r>
      <w:r w:rsidRPr="00B60852">
        <w:rPr>
          <w:sz w:val="16"/>
        </w:rPr>
        <w:t xml:space="preserve">, </w:t>
      </w:r>
      <w:r w:rsidRPr="00726E2B">
        <w:rPr>
          <w:rStyle w:val="Emphasis"/>
          <w:highlight w:val="cyan"/>
        </w:rPr>
        <w:t>even if the statute could</w:t>
      </w:r>
      <w:r w:rsidRPr="00B60852">
        <w:rPr>
          <w:rStyle w:val="Emphasis"/>
        </w:rPr>
        <w:t xml:space="preserve"> reasonably </w:t>
      </w:r>
      <w:r w:rsidRPr="00726E2B">
        <w:rPr>
          <w:rStyle w:val="Emphasis"/>
          <w:highlight w:val="cyan"/>
        </w:rPr>
        <w:t>be read to create such a delegation</w:t>
      </w:r>
      <w:r w:rsidRPr="00B60852">
        <w:rPr>
          <w:sz w:val="16"/>
        </w:rPr>
        <w:t xml:space="preserve">. Justice Barrett’s view, however, would not permit courts to employ the major questions doctrine to reject the most plausible interpretation of the statute. </w:t>
      </w:r>
      <w:r w:rsidRPr="00B60852">
        <w:rPr>
          <w:rStyle w:val="StyleUnderline"/>
        </w:rPr>
        <w:t xml:space="preserve">The </w:t>
      </w:r>
      <w:r w:rsidRPr="00726E2B">
        <w:rPr>
          <w:rStyle w:val="StyleUnderline"/>
          <w:highlight w:val="cyan"/>
        </w:rPr>
        <w:t>future</w:t>
      </w:r>
      <w:r w:rsidRPr="00B60852">
        <w:rPr>
          <w:rStyle w:val="StyleUnderline"/>
        </w:rPr>
        <w:t xml:space="preserve"> </w:t>
      </w:r>
      <w:r w:rsidRPr="00726E2B">
        <w:rPr>
          <w:rStyle w:val="StyleUnderline"/>
          <w:highlight w:val="cyan"/>
        </w:rPr>
        <w:t xml:space="preserve">resolution to this </w:t>
      </w:r>
      <w:r w:rsidRPr="00726E2B">
        <w:rPr>
          <w:rStyle w:val="Emphasis"/>
          <w:highlight w:val="cyan"/>
        </w:rPr>
        <w:t>unresolved question</w:t>
      </w:r>
      <w:r w:rsidRPr="00B60852">
        <w:rPr>
          <w:sz w:val="16"/>
        </w:rPr>
        <w:t xml:space="preserve"> </w:t>
      </w:r>
      <w:r w:rsidRPr="00726E2B">
        <w:rPr>
          <w:rStyle w:val="StyleUnderline"/>
          <w:highlight w:val="cyan"/>
        </w:rPr>
        <w:t xml:space="preserve">is likely to have a </w:t>
      </w:r>
      <w:r w:rsidRPr="00726E2B">
        <w:rPr>
          <w:rStyle w:val="Emphasis"/>
          <w:highlight w:val="cyan"/>
        </w:rPr>
        <w:t>major impact</w:t>
      </w:r>
      <w:r w:rsidRPr="00726E2B">
        <w:rPr>
          <w:rStyle w:val="StyleUnderline"/>
          <w:highlight w:val="cyan"/>
        </w:rPr>
        <w:t xml:space="preserve"> on the development of the m</w:t>
      </w:r>
      <w:r w:rsidRPr="00B60852">
        <w:rPr>
          <w:rStyle w:val="StyleUnderline"/>
        </w:rPr>
        <w:t xml:space="preserve">ajor </w:t>
      </w:r>
      <w:r w:rsidRPr="00726E2B">
        <w:rPr>
          <w:rStyle w:val="StyleUnderline"/>
          <w:highlight w:val="cyan"/>
        </w:rPr>
        <w:t>q</w:t>
      </w:r>
      <w:r w:rsidRPr="00B60852">
        <w:rPr>
          <w:rStyle w:val="StyleUnderline"/>
        </w:rPr>
        <w:t xml:space="preserve">uestions </w:t>
      </w:r>
      <w:r w:rsidRPr="00726E2B">
        <w:rPr>
          <w:rStyle w:val="StyleUnderline"/>
          <w:highlight w:val="cyan"/>
        </w:rPr>
        <w:t>d</w:t>
      </w:r>
      <w:r w:rsidRPr="00B60852">
        <w:rPr>
          <w:rStyle w:val="StyleUnderline"/>
        </w:rPr>
        <w:t>octrine</w:t>
      </w:r>
      <w:r w:rsidRPr="00B60852">
        <w:rPr>
          <w:sz w:val="16"/>
        </w:rPr>
        <w:t>.</w:t>
      </w:r>
    </w:p>
    <w:p w14:paraId="1D883860" w14:textId="77777777" w:rsidR="005E48A5" w:rsidRDefault="005E48A5" w:rsidP="005E48A5">
      <w:pPr>
        <w:pStyle w:val="Heading4"/>
      </w:pPr>
      <w:r>
        <w:t xml:space="preserve">Labor law is a </w:t>
      </w:r>
      <w:r>
        <w:rPr>
          <w:u w:val="single"/>
        </w:rPr>
        <w:t>perfect test case</w:t>
      </w:r>
      <w:r>
        <w:t xml:space="preserve"> for legal precedent.</w:t>
      </w:r>
    </w:p>
    <w:p w14:paraId="0DE777A5" w14:textId="77777777" w:rsidR="005E48A5" w:rsidRPr="003920C7" w:rsidRDefault="005E48A5" w:rsidP="005E48A5">
      <w:r w:rsidRPr="003920C7">
        <w:t xml:space="preserve">Zev. J. </w:t>
      </w:r>
      <w:r w:rsidRPr="003920C7">
        <w:rPr>
          <w:rStyle w:val="Style13ptBold"/>
        </w:rPr>
        <w:t>Eigen 12</w:t>
      </w:r>
      <w:r>
        <w:t xml:space="preserve">. </w:t>
      </w:r>
      <w:r w:rsidRPr="003920C7">
        <w:t>Assistant Professor of Law, Northwestern University School of Law</w:t>
      </w:r>
      <w:r>
        <w:t>, with David Sherwyn–Associate Professor at Cornell, March 2012. “</w:t>
      </w:r>
      <w:r w:rsidRPr="003920C7">
        <w:t>A Moral/Contractual Approach to Labor Law Reform</w:t>
      </w:r>
      <w:r>
        <w:t xml:space="preserve">.” </w:t>
      </w:r>
      <w:r w:rsidRPr="003920C7">
        <w:t>HASTINGS LAW JOURNAL</w:t>
      </w:r>
      <w:r>
        <w:t xml:space="preserve"> Vol. 63. </w:t>
      </w:r>
      <w:r w:rsidRPr="003920C7">
        <w:t>https://repository.uclawsf.edu/cgi/viewcontent.cgi?article=1243&amp;context=hastings_law_journal</w:t>
      </w:r>
    </w:p>
    <w:p w14:paraId="03E5B456" w14:textId="77777777" w:rsidR="005E48A5" w:rsidRPr="003B7D88" w:rsidRDefault="005E48A5" w:rsidP="005E48A5">
      <w:pPr>
        <w:rPr>
          <w:sz w:val="16"/>
        </w:rPr>
      </w:pPr>
      <w:r w:rsidRPr="00726E2B">
        <w:rPr>
          <w:rStyle w:val="StyleUnderline"/>
          <w:highlight w:val="cyan"/>
        </w:rPr>
        <w:t>When laws cease to operate as intended, legislators and scholars</w:t>
      </w:r>
      <w:r w:rsidRPr="003B7D88">
        <w:rPr>
          <w:sz w:val="16"/>
        </w:rPr>
        <w:t xml:space="preserve"> tend to </w:t>
      </w:r>
      <w:r w:rsidRPr="00726E2B">
        <w:rPr>
          <w:rStyle w:val="StyleUnderline"/>
          <w:highlight w:val="cyan"/>
        </w:rPr>
        <w:t>propose new laws</w:t>
      </w:r>
      <w:r w:rsidRPr="00463145">
        <w:rPr>
          <w:rStyle w:val="StyleUnderline"/>
        </w:rPr>
        <w:t xml:space="preserve"> to replace or amend them.</w:t>
      </w:r>
      <w:r w:rsidRPr="003B7D88">
        <w:rPr>
          <w:sz w:val="16"/>
        </w:rPr>
        <w:t xml:space="preserve"> This Article posits an alternative: offering regulated parties the opportunity to contractually bind themselves to behave ethically. </w:t>
      </w:r>
      <w:r w:rsidRPr="00726E2B">
        <w:rPr>
          <w:rStyle w:val="StyleUnderline"/>
          <w:highlight w:val="cyan"/>
        </w:rPr>
        <w:t xml:space="preserve">The </w:t>
      </w:r>
      <w:r w:rsidRPr="00726E2B">
        <w:rPr>
          <w:rStyle w:val="Emphasis"/>
          <w:highlight w:val="cyan"/>
        </w:rPr>
        <w:t>perfect test case</w:t>
      </w:r>
      <w:r w:rsidRPr="003B7D88">
        <w:rPr>
          <w:sz w:val="16"/>
        </w:rPr>
        <w:t xml:space="preserve"> for this proposal </w:t>
      </w:r>
      <w:r w:rsidRPr="00726E2B">
        <w:rPr>
          <w:rStyle w:val="StyleUnderline"/>
          <w:highlight w:val="cyan"/>
        </w:rPr>
        <w:t xml:space="preserve">is </w:t>
      </w:r>
      <w:r w:rsidRPr="00726E2B">
        <w:rPr>
          <w:rStyle w:val="Emphasis"/>
          <w:highlight w:val="cyan"/>
        </w:rPr>
        <w:t>labor law</w:t>
      </w:r>
      <w:r w:rsidRPr="00726E2B">
        <w:rPr>
          <w:sz w:val="16"/>
          <w:highlight w:val="cyan"/>
        </w:rPr>
        <w:t xml:space="preserve">, </w:t>
      </w:r>
      <w:r w:rsidRPr="00726E2B">
        <w:rPr>
          <w:rStyle w:val="StyleUnderline"/>
          <w:highlight w:val="cyan"/>
        </w:rPr>
        <w:t>because</w:t>
      </w:r>
      <w:r w:rsidRPr="003B7D88">
        <w:rPr>
          <w:sz w:val="16"/>
        </w:rPr>
        <w:t xml:space="preserve"> (1) </w:t>
      </w:r>
      <w:r w:rsidRPr="00726E2B">
        <w:rPr>
          <w:rStyle w:val="StyleUnderline"/>
          <w:highlight w:val="cyan"/>
        </w:rPr>
        <w:t xml:space="preserve">labor law has not been amended for </w:t>
      </w:r>
      <w:r w:rsidRPr="00726E2B">
        <w:rPr>
          <w:rStyle w:val="StyleUnderline"/>
          <w:highlight w:val="cyan"/>
        </w:rPr>
        <w:lastRenderedPageBreak/>
        <w:t>decades</w:t>
      </w:r>
      <w:r w:rsidRPr="003B7D88">
        <w:rPr>
          <w:sz w:val="16"/>
        </w:rPr>
        <w:t xml:space="preserve">, (2) </w:t>
      </w:r>
      <w:r w:rsidRPr="00726E2B">
        <w:rPr>
          <w:rStyle w:val="StyleUnderline"/>
          <w:highlight w:val="cyan"/>
        </w:rPr>
        <w:t xml:space="preserve">proposals to amend it have failed for </w:t>
      </w:r>
      <w:r w:rsidRPr="00726E2B">
        <w:rPr>
          <w:rStyle w:val="Emphasis"/>
          <w:highlight w:val="cyan"/>
        </w:rPr>
        <w:t>political</w:t>
      </w:r>
      <w:r w:rsidRPr="009B2D31">
        <w:rPr>
          <w:rStyle w:val="Emphasis"/>
        </w:rPr>
        <w:t xml:space="preserve"> </w:t>
      </w:r>
      <w:r w:rsidRPr="00726E2B">
        <w:rPr>
          <w:rStyle w:val="Emphasis"/>
          <w:highlight w:val="cyan"/>
        </w:rPr>
        <w:t>reasons</w:t>
      </w:r>
      <w:r w:rsidRPr="003B7D88">
        <w:rPr>
          <w:sz w:val="16"/>
        </w:rPr>
        <w:t xml:space="preserve"> and are focused on union election win rates and less on the election process itself, (3) </w:t>
      </w:r>
      <w:r w:rsidRPr="00463145">
        <w:rPr>
          <w:rStyle w:val="StyleUnderline"/>
        </w:rPr>
        <w:t>it is an area of law</w:t>
      </w:r>
      <w:r w:rsidRPr="003B7D88">
        <w:rPr>
          <w:sz w:val="16"/>
        </w:rPr>
        <w:t xml:space="preserve"> already </w:t>
      </w:r>
      <w:r w:rsidRPr="00463145">
        <w:rPr>
          <w:rStyle w:val="StyleUnderline"/>
        </w:rPr>
        <w:t>statutorily regulating parties’ reciprocal contractual obligations</w:t>
      </w:r>
      <w:r w:rsidRPr="003B7D88">
        <w:rPr>
          <w:sz w:val="16"/>
        </w:rPr>
        <w:t>, and (4) moral means of self-regulation derived from contract are more likely to be effective when parties have ongoing relationships like those between management and labor organizations. The Article explains how the current law and proposed amendments fail because they focus on fairness as a function of union win rates, and then outlines a plan to leverage strong moral contractual obligations and related norms of behavior to create as fair a process as possible for employees to vote unions up or down.</w:t>
      </w:r>
    </w:p>
    <w:p w14:paraId="4BE37BFE" w14:textId="77777777" w:rsidR="005E48A5" w:rsidRPr="00CF31DE" w:rsidRDefault="005E48A5" w:rsidP="005E48A5">
      <w:pPr>
        <w:pStyle w:val="Heading4"/>
      </w:pPr>
      <w:r>
        <w:t xml:space="preserve">The MQD is </w:t>
      </w:r>
      <w:r>
        <w:rPr>
          <w:u w:val="single"/>
        </w:rPr>
        <w:t>limited</w:t>
      </w:r>
      <w:r>
        <w:t xml:space="preserve"> in scope now---the counterplan meaningfully </w:t>
      </w:r>
      <w:r>
        <w:rPr>
          <w:u w:val="single"/>
        </w:rPr>
        <w:t>expands</w:t>
      </w:r>
      <w:r>
        <w:t xml:space="preserve"> it.  </w:t>
      </w:r>
    </w:p>
    <w:p w14:paraId="7118A70C" w14:textId="77777777" w:rsidR="005E48A5" w:rsidRDefault="005E48A5" w:rsidP="005E48A5">
      <w:r w:rsidRPr="00154CCE">
        <w:rPr>
          <w:lang w:val="fr-FR"/>
        </w:rPr>
        <w:t xml:space="preserve">Brianne J. </w:t>
      </w:r>
      <w:r w:rsidRPr="00154CCE">
        <w:rPr>
          <w:rStyle w:val="Style13ptBold"/>
          <w:lang w:val="fr-FR"/>
        </w:rPr>
        <w:t>Gorod et al. 23</w:t>
      </w:r>
      <w:r w:rsidRPr="00154CCE">
        <w:rPr>
          <w:lang w:val="fr-FR"/>
        </w:rPr>
        <w:t xml:space="preserve">. </w:t>
      </w:r>
      <w:r>
        <w:t>Chief Counsel, Constitutional Accountability Center; Senior Appellate Counsel, Constitutional Accountability Center; Former Douglas T. Kendall Fellow (2022-2023), Constitutional Accountability Center, with Brian R. Frazelle and J. Alex Rowell, "Major Questions: An Extraordinary Doctrine for "Extraordinary" Cases," Wake Forest Law Review 58, no. 3 (2023): 599-654. HeinOnline.</w:t>
      </w:r>
    </w:p>
    <w:p w14:paraId="59CD6727" w14:textId="77777777" w:rsidR="005E48A5" w:rsidRPr="00CF31DE" w:rsidRDefault="005E48A5" w:rsidP="005E48A5">
      <w:pPr>
        <w:rPr>
          <w:sz w:val="16"/>
        </w:rPr>
      </w:pPr>
      <w:r w:rsidRPr="00726E2B">
        <w:rPr>
          <w:rStyle w:val="StyleUnderline"/>
          <w:highlight w:val="cyan"/>
        </w:rPr>
        <w:t>In West Virginia</w:t>
      </w:r>
      <w:r w:rsidRPr="00CF31DE">
        <w:rPr>
          <w:sz w:val="16"/>
        </w:rPr>
        <w:t xml:space="preserve"> v. EPA, </w:t>
      </w:r>
      <w:r w:rsidRPr="00726E2B">
        <w:rPr>
          <w:rStyle w:val="StyleUnderline"/>
          <w:highlight w:val="cyan"/>
        </w:rPr>
        <w:t>the</w:t>
      </w:r>
      <w:r w:rsidRPr="00CF31DE">
        <w:rPr>
          <w:sz w:val="16"/>
        </w:rPr>
        <w:t xml:space="preserve"> Supreme </w:t>
      </w:r>
      <w:r w:rsidRPr="00726E2B">
        <w:rPr>
          <w:rStyle w:val="StyleUnderline"/>
          <w:highlight w:val="cyan"/>
        </w:rPr>
        <w:t>Court held</w:t>
      </w:r>
      <w:r w:rsidRPr="00CF31DE">
        <w:rPr>
          <w:rStyle w:val="StyleUnderline"/>
        </w:rPr>
        <w:t xml:space="preserve"> a</w:t>
      </w:r>
      <w:r w:rsidRPr="00CF31DE">
        <w:rPr>
          <w:sz w:val="16"/>
        </w:rPr>
        <w:t xml:space="preserve"> climate-change </w:t>
      </w:r>
      <w:r w:rsidRPr="00726E2B">
        <w:rPr>
          <w:rStyle w:val="StyleUnderline"/>
          <w:highlight w:val="cyan"/>
        </w:rPr>
        <w:t>policy unlawful</w:t>
      </w:r>
      <w:r w:rsidRPr="00CF31DE">
        <w:rPr>
          <w:rStyle w:val="StyleUnderline"/>
        </w:rPr>
        <w:t xml:space="preserve"> by </w:t>
      </w:r>
      <w:r w:rsidRPr="00726E2B">
        <w:rPr>
          <w:rStyle w:val="StyleUnderline"/>
          <w:highlight w:val="cyan"/>
        </w:rPr>
        <w:t>relying on</w:t>
      </w:r>
      <w:r w:rsidRPr="00CF31DE">
        <w:rPr>
          <w:rStyle w:val="StyleUnderline"/>
        </w:rPr>
        <w:t xml:space="preserve"> </w:t>
      </w:r>
      <w:r w:rsidRPr="00E76CA3">
        <w:rPr>
          <w:rStyle w:val="StyleUnderline"/>
        </w:rPr>
        <w:t xml:space="preserve">what it called for the first time the </w:t>
      </w:r>
      <w:r w:rsidRPr="00726E2B">
        <w:rPr>
          <w:rStyle w:val="StyleUnderline"/>
          <w:highlight w:val="cyan"/>
        </w:rPr>
        <w:t>"m</w:t>
      </w:r>
      <w:r w:rsidRPr="00CF31DE">
        <w:rPr>
          <w:sz w:val="16"/>
        </w:rPr>
        <w:t xml:space="preserve">ajor </w:t>
      </w:r>
      <w:r w:rsidRPr="00726E2B">
        <w:rPr>
          <w:rStyle w:val="StyleUnderline"/>
          <w:highlight w:val="cyan"/>
        </w:rPr>
        <w:t>q</w:t>
      </w:r>
      <w:r w:rsidRPr="00CF31DE">
        <w:rPr>
          <w:sz w:val="16"/>
        </w:rPr>
        <w:t xml:space="preserve">uestions </w:t>
      </w:r>
      <w:r w:rsidRPr="00726E2B">
        <w:rPr>
          <w:rStyle w:val="StyleUnderline"/>
          <w:highlight w:val="cyan"/>
        </w:rPr>
        <w:t>d</w:t>
      </w:r>
      <w:r w:rsidRPr="00CF31DE">
        <w:rPr>
          <w:sz w:val="16"/>
        </w:rPr>
        <w:t xml:space="preserve">octrine." </w:t>
      </w:r>
      <w:r w:rsidRPr="00CF31DE">
        <w:rPr>
          <w:rStyle w:val="StyleUnderline"/>
        </w:rPr>
        <w:t xml:space="preserve">In the wake of the Court's decision, </w:t>
      </w:r>
      <w:r w:rsidRPr="00726E2B">
        <w:rPr>
          <w:rStyle w:val="StyleUnderline"/>
          <w:highlight w:val="cyan"/>
        </w:rPr>
        <w:t>commentators</w:t>
      </w:r>
      <w:r w:rsidRPr="00CF31DE">
        <w:rPr>
          <w:rStyle w:val="StyleUnderline"/>
        </w:rPr>
        <w:t xml:space="preserve"> and litigants have </w:t>
      </w:r>
      <w:r w:rsidRPr="00726E2B">
        <w:rPr>
          <w:rStyle w:val="StyleUnderline"/>
          <w:highlight w:val="cyan"/>
        </w:rPr>
        <w:t>argued</w:t>
      </w:r>
      <w:r w:rsidRPr="00CF31DE">
        <w:rPr>
          <w:rStyle w:val="StyleUnderline"/>
        </w:rPr>
        <w:t xml:space="preserve"> that </w:t>
      </w:r>
      <w:r w:rsidRPr="00726E2B">
        <w:rPr>
          <w:rStyle w:val="StyleUnderline"/>
          <w:highlight w:val="cyan"/>
        </w:rPr>
        <w:t>this</w:t>
      </w:r>
      <w:r w:rsidRPr="00CF31DE">
        <w:rPr>
          <w:rStyle w:val="StyleUnderline"/>
        </w:rPr>
        <w:t xml:space="preserve"> doctrine </w:t>
      </w:r>
      <w:r w:rsidRPr="00726E2B">
        <w:rPr>
          <w:rStyle w:val="StyleUnderline"/>
          <w:highlight w:val="cyan"/>
        </w:rPr>
        <w:t xml:space="preserve">should prove fatal to a </w:t>
      </w:r>
      <w:r w:rsidRPr="00726E2B">
        <w:rPr>
          <w:rStyle w:val="Emphasis"/>
          <w:highlight w:val="cyan"/>
        </w:rPr>
        <w:t>wide range of regulatory actions</w:t>
      </w:r>
      <w:r w:rsidRPr="00CF31DE">
        <w:rPr>
          <w:rStyle w:val="StyleUnderline"/>
        </w:rPr>
        <w:t xml:space="preserve"> on topics ranging </w:t>
      </w:r>
      <w:r w:rsidRPr="00E76CA3">
        <w:rPr>
          <w:rStyle w:val="StyleUnderline"/>
        </w:rPr>
        <w:t>from environmental and economic policy to civil rights and immigration</w:t>
      </w:r>
      <w:r w:rsidRPr="00CF31DE">
        <w:rPr>
          <w:sz w:val="16"/>
        </w:rPr>
        <w:t xml:space="preserve">. This Article contends that </w:t>
      </w:r>
      <w:r w:rsidRPr="00726E2B">
        <w:rPr>
          <w:rStyle w:val="StyleUnderline"/>
          <w:highlight w:val="cyan"/>
        </w:rPr>
        <w:t>those claims are wrong</w:t>
      </w:r>
      <w:r w:rsidRPr="00CF31DE">
        <w:rPr>
          <w:sz w:val="16"/>
        </w:rPr>
        <w:t xml:space="preserve">. To start, </w:t>
      </w:r>
      <w:r w:rsidRPr="00CF31DE">
        <w:rPr>
          <w:rStyle w:val="StyleUnderline"/>
        </w:rPr>
        <w:t>West Virginia does not stand alone, but instead must be interpreted in light of the decisions that preceded it</w:t>
      </w:r>
      <w:r w:rsidRPr="00CF31DE">
        <w:rPr>
          <w:sz w:val="16"/>
        </w:rPr>
        <w:t xml:space="preserve">. As the Court explained, </w:t>
      </w:r>
      <w:r w:rsidRPr="00726E2B">
        <w:rPr>
          <w:rStyle w:val="StyleUnderline"/>
          <w:highlight w:val="cyan"/>
        </w:rPr>
        <w:t>the</w:t>
      </w:r>
      <w:r w:rsidRPr="00726E2B">
        <w:rPr>
          <w:sz w:val="16"/>
          <w:highlight w:val="cyan"/>
        </w:rPr>
        <w:t xml:space="preserve"> </w:t>
      </w:r>
      <w:r w:rsidRPr="00726E2B">
        <w:rPr>
          <w:rStyle w:val="StyleUnderline"/>
          <w:highlight w:val="cyan"/>
        </w:rPr>
        <w:t>m</w:t>
      </w:r>
      <w:r w:rsidRPr="00CF31DE">
        <w:rPr>
          <w:sz w:val="16"/>
        </w:rPr>
        <w:t xml:space="preserve">ajor </w:t>
      </w:r>
      <w:r w:rsidRPr="00726E2B">
        <w:rPr>
          <w:rStyle w:val="StyleUnderline"/>
          <w:highlight w:val="cyan"/>
        </w:rPr>
        <w:t>q</w:t>
      </w:r>
      <w:r w:rsidRPr="00CF31DE">
        <w:rPr>
          <w:sz w:val="16"/>
        </w:rPr>
        <w:t xml:space="preserve">uestions </w:t>
      </w:r>
      <w:r w:rsidRPr="00726E2B">
        <w:rPr>
          <w:rStyle w:val="StyleUnderline"/>
          <w:highlight w:val="cyan"/>
        </w:rPr>
        <w:t>d</w:t>
      </w:r>
      <w:r w:rsidRPr="00CF31DE">
        <w:rPr>
          <w:sz w:val="16"/>
        </w:rPr>
        <w:t>octrine "</w:t>
      </w:r>
      <w:r w:rsidRPr="00726E2B">
        <w:rPr>
          <w:rStyle w:val="StyleUnderline"/>
          <w:highlight w:val="cyan"/>
        </w:rPr>
        <w:t xml:space="preserve">developed over a </w:t>
      </w:r>
      <w:r w:rsidRPr="00726E2B">
        <w:rPr>
          <w:rStyle w:val="Emphasis"/>
          <w:highlight w:val="cyan"/>
        </w:rPr>
        <w:t>series of significant cases</w:t>
      </w:r>
      <w:r w:rsidRPr="00CF31DE">
        <w:rPr>
          <w:sz w:val="16"/>
        </w:rPr>
        <w:t xml:space="preserve">," and </w:t>
      </w:r>
      <w:r w:rsidRPr="00726E2B">
        <w:rPr>
          <w:rStyle w:val="StyleUnderline"/>
          <w:highlight w:val="cyan"/>
        </w:rPr>
        <w:t>close examination</w:t>
      </w:r>
      <w:r w:rsidRPr="00CF31DE">
        <w:rPr>
          <w:rStyle w:val="StyleUnderline"/>
        </w:rPr>
        <w:t xml:space="preserve"> of those cases</w:t>
      </w:r>
      <w:r w:rsidRPr="00CF31DE">
        <w:rPr>
          <w:sz w:val="16"/>
        </w:rPr>
        <w:t xml:space="preserve"> </w:t>
      </w:r>
      <w:r w:rsidRPr="00726E2B">
        <w:rPr>
          <w:rStyle w:val="StyleUnderline"/>
          <w:highlight w:val="cyan"/>
        </w:rPr>
        <w:t>yields</w:t>
      </w:r>
      <w:r w:rsidRPr="00CF31DE">
        <w:rPr>
          <w:sz w:val="16"/>
        </w:rPr>
        <w:t xml:space="preserve"> fundamental </w:t>
      </w:r>
      <w:r w:rsidRPr="00CF31DE">
        <w:rPr>
          <w:rStyle w:val="StyleUnderline"/>
        </w:rPr>
        <w:t xml:space="preserve">lessons about </w:t>
      </w:r>
      <w:r w:rsidRPr="00726E2B">
        <w:rPr>
          <w:rStyle w:val="StyleUnderline"/>
          <w:highlight w:val="cyan"/>
        </w:rPr>
        <w:t xml:space="preserve">the doctrine's </w:t>
      </w:r>
      <w:r w:rsidRPr="00726E2B">
        <w:rPr>
          <w:rStyle w:val="Emphasis"/>
          <w:highlight w:val="cyan"/>
        </w:rPr>
        <w:t>limited scope</w:t>
      </w:r>
      <w:r w:rsidRPr="00CF31DE">
        <w:rPr>
          <w:sz w:val="16"/>
        </w:rPr>
        <w:t>–</w:t>
      </w:r>
      <w:r w:rsidRPr="00CF31DE">
        <w:rPr>
          <w:rStyle w:val="StyleUnderline"/>
        </w:rPr>
        <w:t>lessons that West Virginia</w:t>
      </w:r>
      <w:r w:rsidRPr="00CF31DE">
        <w:rPr>
          <w:sz w:val="16"/>
        </w:rPr>
        <w:t xml:space="preserve"> itself </w:t>
      </w:r>
      <w:r w:rsidRPr="00CF31DE">
        <w:rPr>
          <w:rStyle w:val="StyleUnderline"/>
        </w:rPr>
        <w:t>confirms</w:t>
      </w:r>
      <w:r w:rsidRPr="00CF31DE">
        <w:rPr>
          <w:sz w:val="16"/>
        </w:rPr>
        <w:t xml:space="preserve">. Most importantly, </w:t>
      </w:r>
      <w:r w:rsidRPr="00CF31DE">
        <w:rPr>
          <w:rStyle w:val="StyleUnderline"/>
        </w:rPr>
        <w:t xml:space="preserve">the </w:t>
      </w:r>
      <w:r w:rsidRPr="00726E2B">
        <w:rPr>
          <w:rStyle w:val="StyleUnderline"/>
          <w:highlight w:val="cyan"/>
        </w:rPr>
        <w:t>economic and political significance of an agency's action</w:t>
      </w:r>
      <w:r w:rsidRPr="00CF31DE">
        <w:rPr>
          <w:rStyle w:val="StyleUnderline"/>
        </w:rPr>
        <w:t xml:space="preserve">, however great, </w:t>
      </w:r>
      <w:r w:rsidRPr="00726E2B">
        <w:rPr>
          <w:rStyle w:val="StyleUnderline"/>
          <w:highlight w:val="cyan"/>
        </w:rPr>
        <w:t>does not alone trigger the doctrine</w:t>
      </w:r>
      <w:r w:rsidRPr="00CF31DE">
        <w:rPr>
          <w:sz w:val="16"/>
        </w:rPr>
        <w:t xml:space="preserve">. Instead, </w:t>
      </w:r>
      <w:r w:rsidRPr="00CF31DE">
        <w:rPr>
          <w:rStyle w:val="StyleUnderline"/>
        </w:rPr>
        <w:t>to qualify as one of the "extraordinary cases</w:t>
      </w:r>
      <w:r w:rsidRPr="00CF31DE">
        <w:rPr>
          <w:sz w:val="16"/>
        </w:rPr>
        <w:t xml:space="preserve">" in which the doctrine applies, </w:t>
      </w:r>
      <w:r w:rsidRPr="00726E2B">
        <w:rPr>
          <w:rStyle w:val="StyleUnderline"/>
          <w:highlight w:val="cyan"/>
        </w:rPr>
        <w:t>additional factors must demonstrate that an agency is seeking to fundamentally alter and expand its authority</w:t>
      </w:r>
      <w:r w:rsidRPr="00CF31DE">
        <w:rPr>
          <w:rStyle w:val="StyleUnderline"/>
        </w:rPr>
        <w:t xml:space="preserve"> "</w:t>
      </w:r>
      <w:r w:rsidRPr="00726E2B">
        <w:rPr>
          <w:rStyle w:val="StyleUnderline"/>
          <w:highlight w:val="cyan"/>
        </w:rPr>
        <w:t>beyond what Congress could reasonably be understood to have granted</w:t>
      </w:r>
      <w:r w:rsidRPr="00CF31DE">
        <w:rPr>
          <w:sz w:val="16"/>
        </w:rPr>
        <w:t xml:space="preserve">." In short, </w:t>
      </w:r>
      <w:r w:rsidRPr="00726E2B">
        <w:rPr>
          <w:rStyle w:val="StyleUnderline"/>
          <w:highlight w:val="cyan"/>
        </w:rPr>
        <w:t>the doctrine applies only where an agency asserts a breathtaking new power</w:t>
      </w:r>
      <w:r w:rsidRPr="00CF31DE">
        <w:rPr>
          <w:rStyle w:val="StyleUnderline"/>
        </w:rPr>
        <w:t xml:space="preserve"> that context reveals to be a dubious effort to transform the basic nature of its authority</w:t>
      </w:r>
      <w:r w:rsidRPr="00CF31DE">
        <w:rPr>
          <w:sz w:val="16"/>
        </w:rPr>
        <w:t>. The Court's decision to limit the doctrine to such extraordinary cases makes sense because the doctrine is in tension with principles of textualism, the original understanding of the Constitution, and the judiciary's limited role under the separation of powers. Aggressively employing the doctrine beyond the limited sphere prescribed by the Court would exacerbate those tensions and undermine the legitimacy of the courts. By relying on the doctrine only sparingly, as West Virginia instructs, courts can best ensure that they stay within their constitutional role interpreting the laws and avoid inappropriately interfering with the decisions of the elected branches.</w:t>
      </w:r>
    </w:p>
    <w:p w14:paraId="37FB1D4F" w14:textId="77777777" w:rsidR="005E48A5" w:rsidRDefault="005E48A5" w:rsidP="005E48A5"/>
    <w:p w14:paraId="37A026E2" w14:textId="77777777" w:rsidR="005E48A5" w:rsidRDefault="005E48A5" w:rsidP="005E48A5"/>
    <w:p w14:paraId="01E83CA1" w14:textId="0AF30BFC" w:rsidR="005E48A5" w:rsidRDefault="005E48A5" w:rsidP="005E48A5">
      <w:pPr>
        <w:pStyle w:val="Heading3"/>
      </w:pPr>
      <w:r>
        <w:lastRenderedPageBreak/>
        <w:t>Extra---1NR</w:t>
      </w:r>
    </w:p>
    <w:p w14:paraId="0B0B7D50" w14:textId="6DEB960C" w:rsidR="005E48A5" w:rsidRDefault="005E48A5" w:rsidP="005E48A5">
      <w:pPr>
        <w:pStyle w:val="Heading4"/>
      </w:pPr>
      <w:r>
        <w:t xml:space="preserve">The counterplan </w:t>
      </w:r>
      <w:r w:rsidRPr="000703EA">
        <w:rPr>
          <w:u w:val="single"/>
        </w:rPr>
        <w:t>galvanizes</w:t>
      </w:r>
      <w:r>
        <w:t xml:space="preserve"> a </w:t>
      </w:r>
      <w:r w:rsidRPr="000703EA">
        <w:rPr>
          <w:u w:val="single"/>
        </w:rPr>
        <w:t>new wave</w:t>
      </w:r>
      <w:r>
        <w:t xml:space="preserve"> of </w:t>
      </w:r>
      <w:r w:rsidRPr="000703EA">
        <w:rPr>
          <w:u w:val="single"/>
        </w:rPr>
        <w:t>labor insurgency</w:t>
      </w:r>
    </w:p>
    <w:p w14:paraId="52D30C93" w14:textId="77777777" w:rsidR="005E48A5" w:rsidRPr="00ED3CBA" w:rsidRDefault="005E48A5" w:rsidP="005E48A5">
      <w:r>
        <w:t xml:space="preserve">Alvin </w:t>
      </w:r>
      <w:r w:rsidRPr="002233B8">
        <w:rPr>
          <w:rStyle w:val="Style13ptBold"/>
        </w:rPr>
        <w:t>Velazquez, 25</w:t>
      </w:r>
      <w:r>
        <w:t xml:space="preserve">. Associate Professor of Law @ Indiana University Bloomington Maurer School of Law. Labor Law Scholar. Investor Advisory Committee Member, SEC. Published in American Bankruptcy Law Journal, ABA Journal of Labor and Employment, Chicago-Kent Law Review, Saint Louis Law Journal. Previously Associate General Counsel of Service Employees International Union, Executive Director of the Puerto Rico Commission for the Comprehensive Audit of the Public Debt. JD Harvard Law School. “The Death of Labor Law and the Rebirth of the Labor Movement.” Indiana Legal Studies Research Paper, No. 543 (Boston College Law Review – Forthcoming). 2-13-2025. </w:t>
      </w:r>
      <w:r w:rsidRPr="002233B8">
        <w:t>https://papers.ssrn.com/sol3/papers.cfm?abstract_id=5136825</w:t>
      </w:r>
    </w:p>
    <w:p w14:paraId="05964B2F" w14:textId="77777777" w:rsidR="005E48A5" w:rsidRPr="004F071C" w:rsidRDefault="005E48A5" w:rsidP="005E48A5">
      <w:pPr>
        <w:rPr>
          <w:sz w:val="16"/>
        </w:rPr>
      </w:pPr>
      <w:r w:rsidRPr="004F071C">
        <w:rPr>
          <w:sz w:val="16"/>
        </w:rPr>
        <w:t xml:space="preserve">III. LABOR’S POST-NLRA RELIANCE ON THE NORRIS-LAGUARDIA ACT </w:t>
      </w:r>
    </w:p>
    <w:p w14:paraId="71CEED23" w14:textId="77777777" w:rsidR="005E48A5" w:rsidRPr="004F071C" w:rsidRDefault="005E48A5" w:rsidP="005E48A5">
      <w:pPr>
        <w:rPr>
          <w:sz w:val="16"/>
        </w:rPr>
      </w:pPr>
      <w:r w:rsidRPr="004F071C">
        <w:rPr>
          <w:sz w:val="16"/>
        </w:rPr>
        <w:t xml:space="preserve">The </w:t>
      </w:r>
      <w:r w:rsidRPr="001E7494">
        <w:rPr>
          <w:rStyle w:val="StyleUnderline"/>
        </w:rPr>
        <w:t>elimination</w:t>
      </w:r>
      <w:r w:rsidRPr="001E7494">
        <w:rPr>
          <w:sz w:val="16"/>
        </w:rPr>
        <w:t xml:space="preserve"> </w:t>
      </w:r>
      <w:r w:rsidRPr="001E7494">
        <w:rPr>
          <w:rStyle w:val="StyleUnderline"/>
        </w:rPr>
        <w:t>of the NLRA</w:t>
      </w:r>
      <w:r w:rsidRPr="001E7494">
        <w:rPr>
          <w:sz w:val="16"/>
        </w:rPr>
        <w:t xml:space="preserve"> as outlined above </w:t>
      </w:r>
      <w:r w:rsidRPr="001E7494">
        <w:rPr>
          <w:rStyle w:val="StyleUnderline"/>
        </w:rPr>
        <w:t>will leave labor in a</w:t>
      </w:r>
      <w:r w:rsidRPr="001E7494">
        <w:rPr>
          <w:sz w:val="16"/>
        </w:rPr>
        <w:t xml:space="preserve"> pre-Act </w:t>
      </w:r>
      <w:r w:rsidRPr="001E7494">
        <w:rPr>
          <w:rStyle w:val="StyleUnderline"/>
        </w:rPr>
        <w:t>situation</w:t>
      </w:r>
      <w:r w:rsidRPr="001E7494">
        <w:rPr>
          <w:sz w:val="16"/>
        </w:rPr>
        <w:t xml:space="preserve"> </w:t>
      </w:r>
      <w:r w:rsidRPr="001E7494">
        <w:rPr>
          <w:rStyle w:val="StyleUnderline"/>
        </w:rPr>
        <w:t>that will resemble</w:t>
      </w:r>
      <w:r w:rsidRPr="001E7494">
        <w:rPr>
          <w:sz w:val="16"/>
        </w:rPr>
        <w:t xml:space="preserve"> what King called “</w:t>
      </w:r>
      <w:r w:rsidRPr="001E7494">
        <w:rPr>
          <w:rStyle w:val="StyleUnderline"/>
        </w:rPr>
        <w:t>the</w:t>
      </w:r>
      <w:r w:rsidRPr="004157FB">
        <w:rPr>
          <w:rStyle w:val="StyleUnderline"/>
        </w:rPr>
        <w:t xml:space="preserve"> </w:t>
      </w:r>
      <w:r w:rsidRPr="00726E2B">
        <w:rPr>
          <w:rStyle w:val="StyleUnderline"/>
          <w:highlight w:val="cyan"/>
        </w:rPr>
        <w:t>law of the jungle</w:t>
      </w:r>
      <w:r w:rsidRPr="004F071C">
        <w:rPr>
          <w:sz w:val="16"/>
        </w:rPr>
        <w:t xml:space="preserve">” and Justice Oliver Wendell Holmes observed as the “power of combination”, but </w:t>
      </w:r>
      <w:r w:rsidRPr="004157FB">
        <w:rPr>
          <w:rStyle w:val="StyleUnderline"/>
        </w:rPr>
        <w:t>with</w:t>
      </w:r>
      <w:r w:rsidRPr="004F071C">
        <w:rPr>
          <w:sz w:val="16"/>
        </w:rPr>
        <w:t xml:space="preserve"> some </w:t>
      </w:r>
      <w:r w:rsidRPr="004157FB">
        <w:rPr>
          <w:rStyle w:val="StyleUnderline"/>
        </w:rPr>
        <w:t>new tools that labor did not fully utilize in the 1930s</w:t>
      </w:r>
      <w:r w:rsidRPr="004F071C">
        <w:rPr>
          <w:sz w:val="16"/>
        </w:rPr>
        <w:t xml:space="preserve">.200 Specifically, </w:t>
      </w:r>
      <w:r w:rsidRPr="004157FB">
        <w:rPr>
          <w:rStyle w:val="StyleUnderline"/>
        </w:rPr>
        <w:t xml:space="preserve">the </w:t>
      </w:r>
      <w:r w:rsidRPr="00726E2B">
        <w:rPr>
          <w:rStyle w:val="Emphasis"/>
          <w:highlight w:val="cyan"/>
        </w:rPr>
        <w:t>Court striking</w:t>
      </w:r>
      <w:r w:rsidRPr="004157FB">
        <w:rPr>
          <w:rStyle w:val="StyleUnderline"/>
        </w:rPr>
        <w:t xml:space="preserve"> </w:t>
      </w:r>
      <w:r w:rsidRPr="00726E2B">
        <w:rPr>
          <w:rStyle w:val="StyleUnderline"/>
          <w:highlight w:val="cyan"/>
        </w:rPr>
        <w:t>down</w:t>
      </w:r>
      <w:r w:rsidRPr="004157FB">
        <w:rPr>
          <w:rStyle w:val="StyleUnderline"/>
        </w:rPr>
        <w:t xml:space="preserve"> the Act </w:t>
      </w:r>
      <w:r w:rsidRPr="00726E2B">
        <w:rPr>
          <w:rStyle w:val="Emphasis"/>
          <w:highlight w:val="cyan"/>
        </w:rPr>
        <w:t>entirely</w:t>
      </w:r>
      <w:r w:rsidRPr="004157FB">
        <w:rPr>
          <w:rStyle w:val="StyleUnderline"/>
        </w:rPr>
        <w:t xml:space="preserve"> and lifting preemption</w:t>
      </w:r>
      <w:r w:rsidRPr="004F071C">
        <w:rPr>
          <w:sz w:val="16"/>
        </w:rPr>
        <w:t xml:space="preserve"> can </w:t>
      </w:r>
      <w:r w:rsidRPr="00726E2B">
        <w:rPr>
          <w:rStyle w:val="Emphasis"/>
          <w:highlight w:val="cyan"/>
        </w:rPr>
        <w:t>create</w:t>
      </w:r>
      <w:r w:rsidRPr="004F071C">
        <w:rPr>
          <w:sz w:val="16"/>
        </w:rPr>
        <w:t xml:space="preserve"> </w:t>
      </w:r>
      <w:r w:rsidRPr="004157FB">
        <w:rPr>
          <w:rStyle w:val="StyleUnderline"/>
        </w:rPr>
        <w:t xml:space="preserve">stronger </w:t>
      </w:r>
      <w:r w:rsidRPr="00726E2B">
        <w:rPr>
          <w:rStyle w:val="Emphasis"/>
          <w:highlight w:val="cyan"/>
        </w:rPr>
        <w:t>conditions</w:t>
      </w:r>
      <w:r w:rsidRPr="004157FB">
        <w:rPr>
          <w:rStyle w:val="Emphasis"/>
        </w:rPr>
        <w:t xml:space="preserve"> </w:t>
      </w:r>
      <w:r w:rsidRPr="00726E2B">
        <w:rPr>
          <w:rStyle w:val="Emphasis"/>
          <w:highlight w:val="cyan"/>
        </w:rPr>
        <w:t>for</w:t>
      </w:r>
      <w:r w:rsidRPr="004157FB">
        <w:rPr>
          <w:rStyle w:val="StyleUnderline"/>
        </w:rPr>
        <w:t xml:space="preserve"> </w:t>
      </w:r>
      <w:r w:rsidRPr="00726E2B">
        <w:rPr>
          <w:rStyle w:val="Emphasis"/>
          <w:highlight w:val="cyan"/>
        </w:rPr>
        <w:t>organizing</w:t>
      </w:r>
      <w:r w:rsidRPr="004157FB">
        <w:rPr>
          <w:rStyle w:val="StyleUnderline"/>
        </w:rPr>
        <w:t xml:space="preserve"> workers </w:t>
      </w:r>
      <w:r w:rsidRPr="00726E2B">
        <w:rPr>
          <w:rStyle w:val="Emphasis"/>
          <w:highlight w:val="cyan"/>
        </w:rPr>
        <w:t>immediately under</w:t>
      </w:r>
      <w:r w:rsidRPr="004157FB">
        <w:rPr>
          <w:rStyle w:val="StyleUnderline"/>
        </w:rPr>
        <w:t xml:space="preserve"> long </w:t>
      </w:r>
      <w:r w:rsidRPr="00726E2B">
        <w:rPr>
          <w:rStyle w:val="Emphasis"/>
          <w:sz w:val="28"/>
          <w:szCs w:val="28"/>
          <w:highlight w:val="cyan"/>
        </w:rPr>
        <w:t>dormant labor laws</w:t>
      </w:r>
      <w:r w:rsidRPr="004F071C">
        <w:rPr>
          <w:sz w:val="16"/>
        </w:rPr>
        <w:t xml:space="preserve"> </w:t>
      </w:r>
      <w:r w:rsidRPr="004157FB">
        <w:rPr>
          <w:rStyle w:val="StyleUnderline"/>
        </w:rPr>
        <w:t>that</w:t>
      </w:r>
      <w:r w:rsidRPr="004F071C">
        <w:rPr>
          <w:sz w:val="16"/>
        </w:rPr>
        <w:t xml:space="preserve"> U.S. </w:t>
      </w:r>
      <w:r w:rsidRPr="004157FB">
        <w:rPr>
          <w:rStyle w:val="StyleUnderline"/>
        </w:rPr>
        <w:t xml:space="preserve">territories as well as blue and red </w:t>
      </w:r>
      <w:r w:rsidRPr="00726E2B">
        <w:rPr>
          <w:rStyle w:val="StyleUnderline"/>
          <w:highlight w:val="cyan"/>
        </w:rPr>
        <w:t>states have on</w:t>
      </w:r>
      <w:r w:rsidRPr="004F071C">
        <w:rPr>
          <w:sz w:val="16"/>
        </w:rPr>
        <w:t xml:space="preserve"> their books.201 For example, </w:t>
      </w:r>
      <w:r w:rsidRPr="004157FB">
        <w:rPr>
          <w:rStyle w:val="StyleUnderline"/>
        </w:rPr>
        <w:t>Puerto Rico’s</w:t>
      </w:r>
      <w:r w:rsidRPr="004F071C">
        <w:rPr>
          <w:sz w:val="16"/>
        </w:rPr>
        <w:t xml:space="preserve"> </w:t>
      </w:r>
      <w:r w:rsidRPr="004157FB">
        <w:rPr>
          <w:rStyle w:val="StyleUnderline"/>
        </w:rPr>
        <w:t>Constitution</w:t>
      </w:r>
      <w:r w:rsidRPr="004F071C">
        <w:rPr>
          <w:sz w:val="16"/>
        </w:rPr>
        <w:t xml:space="preserve"> bluntly </w:t>
      </w:r>
      <w:r w:rsidRPr="004157FB">
        <w:rPr>
          <w:rStyle w:val="StyleUnderline"/>
        </w:rPr>
        <w:t>states</w:t>
      </w:r>
      <w:r w:rsidRPr="004F071C">
        <w:rPr>
          <w:sz w:val="16"/>
        </w:rPr>
        <w:t>: “</w:t>
      </w:r>
      <w:r w:rsidRPr="004157FB">
        <w:rPr>
          <w:rStyle w:val="StyleUnderline"/>
        </w:rPr>
        <w:t>Persons employed by private businesses</w:t>
      </w:r>
      <w:r w:rsidRPr="004F071C">
        <w:rPr>
          <w:sz w:val="16"/>
        </w:rPr>
        <w:t xml:space="preserve">… shall </w:t>
      </w:r>
      <w:r w:rsidRPr="004157FB">
        <w:rPr>
          <w:rStyle w:val="StyleUnderline"/>
        </w:rPr>
        <w:t>have the right to organize and to bargain collectively</w:t>
      </w:r>
      <w:r w:rsidRPr="004F071C">
        <w:rPr>
          <w:sz w:val="16"/>
        </w:rPr>
        <w:t xml:space="preserve"> with their employers through representatives of their own free choosing in order to promote their welfare.”202 </w:t>
      </w:r>
      <w:r w:rsidRPr="00726E2B">
        <w:rPr>
          <w:rStyle w:val="StyleUnderline"/>
          <w:highlight w:val="cyan"/>
        </w:rPr>
        <w:t>In</w:t>
      </w:r>
      <w:r w:rsidRPr="004157FB">
        <w:rPr>
          <w:rStyle w:val="StyleUnderline"/>
        </w:rPr>
        <w:t xml:space="preserve"> the </w:t>
      </w:r>
      <w:r w:rsidRPr="00726E2B">
        <w:rPr>
          <w:rStyle w:val="Emphasis"/>
          <w:highlight w:val="cyan"/>
        </w:rPr>
        <w:t>absence of NLRA preemption</w:t>
      </w:r>
      <w:r w:rsidRPr="004F071C">
        <w:rPr>
          <w:sz w:val="16"/>
        </w:rPr>
        <w:t xml:space="preserve">, </w:t>
      </w:r>
      <w:r w:rsidRPr="004157FB">
        <w:rPr>
          <w:rStyle w:val="StyleUnderline"/>
        </w:rPr>
        <w:t>residents</w:t>
      </w:r>
      <w:r w:rsidRPr="004F071C">
        <w:rPr>
          <w:sz w:val="16"/>
        </w:rPr>
        <w:t xml:space="preserve"> of Puerto Rico </w:t>
      </w:r>
      <w:r w:rsidRPr="004157FB">
        <w:rPr>
          <w:rStyle w:val="StyleUnderline"/>
        </w:rPr>
        <w:t xml:space="preserve">would </w:t>
      </w:r>
      <w:r w:rsidRPr="00726E2B">
        <w:rPr>
          <w:rStyle w:val="Emphasis"/>
          <w:highlight w:val="cyan"/>
        </w:rPr>
        <w:t>enjoy</w:t>
      </w:r>
      <w:r w:rsidRPr="004F071C">
        <w:rPr>
          <w:sz w:val="16"/>
        </w:rPr>
        <w:t xml:space="preserve"> </w:t>
      </w:r>
      <w:r w:rsidRPr="004157FB">
        <w:rPr>
          <w:rStyle w:val="StyleUnderline"/>
        </w:rPr>
        <w:t xml:space="preserve">a </w:t>
      </w:r>
      <w:r w:rsidRPr="00726E2B">
        <w:rPr>
          <w:rStyle w:val="Emphasis"/>
          <w:highlight w:val="cyan"/>
        </w:rPr>
        <w:t>constitutional right to collectively bargain</w:t>
      </w:r>
      <w:r w:rsidRPr="004F071C">
        <w:rPr>
          <w:sz w:val="16"/>
        </w:rPr>
        <w:t xml:space="preserve">. It is not alone. </w:t>
      </w:r>
      <w:r w:rsidRPr="004157FB">
        <w:rPr>
          <w:rStyle w:val="StyleUnderline"/>
        </w:rPr>
        <w:t>Union dense states such as Illinois</w:t>
      </w:r>
      <w:r w:rsidRPr="004F071C">
        <w:rPr>
          <w:sz w:val="16"/>
        </w:rPr>
        <w:t xml:space="preserve"> </w:t>
      </w:r>
      <w:r w:rsidRPr="004157FB">
        <w:rPr>
          <w:rStyle w:val="StyleUnderline"/>
        </w:rPr>
        <w:t>have such terms</w:t>
      </w:r>
      <w:r w:rsidRPr="004F071C">
        <w:rPr>
          <w:sz w:val="16"/>
        </w:rPr>
        <w:t xml:space="preserve">, and </w:t>
      </w:r>
      <w:r w:rsidRPr="004157FB">
        <w:rPr>
          <w:rStyle w:val="StyleUnderline"/>
        </w:rPr>
        <w:t>low union density</w:t>
      </w:r>
      <w:r w:rsidRPr="004F071C">
        <w:rPr>
          <w:sz w:val="16"/>
        </w:rPr>
        <w:t xml:space="preserve"> and politically </w:t>
      </w:r>
      <w:r w:rsidRPr="004157FB">
        <w:rPr>
          <w:rStyle w:val="StyleUnderline"/>
        </w:rPr>
        <w:t>states including Missouri and Florida would as well</w:t>
      </w:r>
      <w:r w:rsidRPr="004F071C">
        <w:rPr>
          <w:sz w:val="16"/>
        </w:rPr>
        <w:t xml:space="preserve">.203 The </w:t>
      </w:r>
      <w:r w:rsidRPr="00726E2B">
        <w:rPr>
          <w:rStyle w:val="StyleUnderline"/>
          <w:highlight w:val="cyan"/>
        </w:rPr>
        <w:t>potential</w:t>
      </w:r>
      <w:r w:rsidRPr="001E7494">
        <w:rPr>
          <w:rStyle w:val="StyleUnderline"/>
        </w:rPr>
        <w:t xml:space="preserve"> </w:t>
      </w:r>
      <w:r w:rsidRPr="00726E2B">
        <w:rPr>
          <w:rStyle w:val="StyleUnderline"/>
          <w:highlight w:val="cyan"/>
        </w:rPr>
        <w:t>for</w:t>
      </w:r>
      <w:r w:rsidRPr="001E7494">
        <w:rPr>
          <w:rStyle w:val="StyleUnderline"/>
        </w:rPr>
        <w:t xml:space="preserve"> union </w:t>
      </w:r>
      <w:r w:rsidRPr="00726E2B">
        <w:rPr>
          <w:rStyle w:val="StyleUnderline"/>
          <w:highlight w:val="cyan"/>
        </w:rPr>
        <w:t>growth</w:t>
      </w:r>
      <w:r w:rsidRPr="001E7494">
        <w:rPr>
          <w:rStyle w:val="StyleUnderline"/>
        </w:rPr>
        <w:t xml:space="preserve"> would be </w:t>
      </w:r>
      <w:r w:rsidRPr="00726E2B">
        <w:rPr>
          <w:rStyle w:val="StyleUnderline"/>
          <w:highlight w:val="cyan"/>
        </w:rPr>
        <w:t>significant</w:t>
      </w:r>
      <w:r w:rsidRPr="001E7494">
        <w:rPr>
          <w:rStyle w:val="StyleUnderline"/>
        </w:rPr>
        <w:t>. In 2024, only 234,000 workers, or 8.6% of the workforce, were members of a union in</w:t>
      </w:r>
      <w:r w:rsidRPr="004F071C">
        <w:rPr>
          <w:sz w:val="16"/>
        </w:rPr>
        <w:t xml:space="preserve"> the </w:t>
      </w:r>
      <w:r w:rsidRPr="001E7494">
        <w:rPr>
          <w:sz w:val="16"/>
        </w:rPr>
        <w:t xml:space="preserve">state of </w:t>
      </w:r>
      <w:r w:rsidRPr="001E7494">
        <w:rPr>
          <w:rStyle w:val="StyleUnderline"/>
        </w:rPr>
        <w:t>Missouri</w:t>
      </w:r>
      <w:r w:rsidRPr="001E7494">
        <w:rPr>
          <w:sz w:val="16"/>
        </w:rPr>
        <w:t xml:space="preserve">, out of a total of 2.734 million total participants in the workforce.204 However, </w:t>
      </w:r>
      <w:r w:rsidRPr="001E7494">
        <w:rPr>
          <w:rStyle w:val="StyleUnderline"/>
        </w:rPr>
        <w:t>if</w:t>
      </w:r>
      <w:r w:rsidRPr="001E7494">
        <w:rPr>
          <w:sz w:val="16"/>
        </w:rPr>
        <w:t xml:space="preserve"> </w:t>
      </w:r>
      <w:r w:rsidRPr="001E7494">
        <w:rPr>
          <w:rStyle w:val="StyleUnderline"/>
        </w:rPr>
        <w:t>Missouri’s protections go into effect</w:t>
      </w:r>
      <w:r w:rsidRPr="001E7494">
        <w:rPr>
          <w:sz w:val="16"/>
        </w:rPr>
        <w:t xml:space="preserve"> </w:t>
      </w:r>
      <w:r w:rsidRPr="001E7494">
        <w:rPr>
          <w:rStyle w:val="StyleUnderline"/>
        </w:rPr>
        <w:t>after the Court strikes down the NLRA</w:t>
      </w:r>
      <w:r w:rsidRPr="001E7494">
        <w:rPr>
          <w:sz w:val="16"/>
        </w:rPr>
        <w:t xml:space="preserve">, then </w:t>
      </w:r>
      <w:r w:rsidRPr="001E7494">
        <w:rPr>
          <w:rStyle w:val="StyleUnderline"/>
        </w:rPr>
        <w:t>even a 10% increase</w:t>
      </w:r>
      <w:r w:rsidRPr="001E7494">
        <w:rPr>
          <w:sz w:val="16"/>
        </w:rPr>
        <w:t xml:space="preserve"> in membership </w:t>
      </w:r>
      <w:r w:rsidRPr="001E7494">
        <w:rPr>
          <w:rStyle w:val="StyleUnderline"/>
        </w:rPr>
        <w:t>would significantly improve</w:t>
      </w:r>
      <w:r w:rsidRPr="001E7494">
        <w:rPr>
          <w:sz w:val="16"/>
        </w:rPr>
        <w:t xml:space="preserve"> </w:t>
      </w:r>
      <w:r w:rsidRPr="001E7494">
        <w:rPr>
          <w:rStyle w:val="StyleUnderline"/>
        </w:rPr>
        <w:t>organized labor’s ability to build strength</w:t>
      </w:r>
      <w:r w:rsidRPr="001E7494">
        <w:rPr>
          <w:sz w:val="16"/>
        </w:rPr>
        <w:t>. The</w:t>
      </w:r>
      <w:r w:rsidRPr="004F071C">
        <w:rPr>
          <w:sz w:val="16"/>
        </w:rPr>
        <w:t xml:space="preserve"> existence of more favorable laws from the past will not build worker power though. For these laws to provide an avenue for worker organizing, unions will need to prepare. As Sachs observes, the “</w:t>
      </w:r>
      <w:r w:rsidRPr="00726E2B">
        <w:rPr>
          <w:rStyle w:val="StyleUnderline"/>
          <w:highlight w:val="cyan"/>
        </w:rPr>
        <w:t>preconditions for mobilization</w:t>
      </w:r>
      <w:r w:rsidRPr="001E7494">
        <w:rPr>
          <w:rStyle w:val="StyleUnderline"/>
        </w:rPr>
        <w:t xml:space="preserve"> </w:t>
      </w:r>
      <w:r w:rsidRPr="00726E2B">
        <w:rPr>
          <w:rStyle w:val="StyleUnderline"/>
          <w:highlight w:val="cyan"/>
        </w:rPr>
        <w:t>are common</w:t>
      </w:r>
      <w:r w:rsidRPr="001E7494">
        <w:rPr>
          <w:rStyle w:val="StyleUnderline"/>
        </w:rPr>
        <w:t xml:space="preserve"> </w:t>
      </w:r>
      <w:r w:rsidRPr="00726E2B">
        <w:rPr>
          <w:rStyle w:val="StyleUnderline"/>
          <w:highlight w:val="cyan"/>
        </w:rPr>
        <w:t>across</w:t>
      </w:r>
      <w:r w:rsidRPr="004157FB">
        <w:rPr>
          <w:rStyle w:val="StyleUnderline"/>
        </w:rPr>
        <w:t xml:space="preserve"> multiple approaches to social </w:t>
      </w:r>
      <w:r w:rsidRPr="00726E2B">
        <w:rPr>
          <w:rStyle w:val="StyleUnderline"/>
          <w:highlight w:val="cyan"/>
        </w:rPr>
        <w:t>movements</w:t>
      </w:r>
      <w:r w:rsidRPr="004F071C">
        <w:rPr>
          <w:sz w:val="16"/>
        </w:rPr>
        <w:t xml:space="preserve">.” Sachs contends that unionization is feasible under certain pre-conditions.205 </w:t>
      </w:r>
    </w:p>
    <w:p w14:paraId="2A6C5838" w14:textId="77777777" w:rsidR="005E48A5" w:rsidRPr="004F071C" w:rsidRDefault="005E48A5" w:rsidP="005E48A5">
      <w:pPr>
        <w:rPr>
          <w:sz w:val="16"/>
        </w:rPr>
      </w:pPr>
      <w:r w:rsidRPr="004F071C">
        <w:rPr>
          <w:sz w:val="16"/>
        </w:rPr>
        <w:t xml:space="preserve">The </w:t>
      </w:r>
      <w:r w:rsidRPr="004157FB">
        <w:rPr>
          <w:rStyle w:val="StyleUnderline"/>
        </w:rPr>
        <w:t xml:space="preserve">Court </w:t>
      </w:r>
      <w:r w:rsidRPr="00726E2B">
        <w:rPr>
          <w:rStyle w:val="Emphasis"/>
          <w:sz w:val="28"/>
          <w:szCs w:val="28"/>
          <w:highlight w:val="cyan"/>
        </w:rPr>
        <w:t>striking down the NLRA</w:t>
      </w:r>
      <w:r w:rsidRPr="004F071C">
        <w:rPr>
          <w:sz w:val="16"/>
        </w:rPr>
        <w:t xml:space="preserve"> may </w:t>
      </w:r>
      <w:r w:rsidRPr="00726E2B">
        <w:rPr>
          <w:rStyle w:val="Emphasis"/>
          <w:sz w:val="28"/>
          <w:szCs w:val="28"/>
          <w:highlight w:val="cyan"/>
        </w:rPr>
        <w:t>make mobilization more feasible</w:t>
      </w:r>
      <w:r w:rsidRPr="004F071C">
        <w:rPr>
          <w:sz w:val="16"/>
        </w:rPr>
        <w:t xml:space="preserve"> </w:t>
      </w:r>
      <w:r w:rsidRPr="004157FB">
        <w:rPr>
          <w:rStyle w:val="StyleUnderline"/>
        </w:rPr>
        <w:t>rather than difficult</w:t>
      </w:r>
      <w:r w:rsidRPr="004F071C">
        <w:rPr>
          <w:sz w:val="16"/>
        </w:rPr>
        <w:t xml:space="preserve"> for two other reasons. First, </w:t>
      </w:r>
      <w:r w:rsidRPr="00726E2B">
        <w:rPr>
          <w:rStyle w:val="Emphasis"/>
          <w:highlight w:val="cyan"/>
        </w:rPr>
        <w:t>Dobbs</w:t>
      </w:r>
      <w:r w:rsidRPr="004F071C">
        <w:rPr>
          <w:sz w:val="16"/>
        </w:rPr>
        <w:t xml:space="preserve"> has </w:t>
      </w:r>
      <w:r w:rsidRPr="00726E2B">
        <w:rPr>
          <w:rStyle w:val="Emphasis"/>
          <w:highlight w:val="cyan"/>
        </w:rPr>
        <w:t>engendered</w:t>
      </w:r>
      <w:r w:rsidRPr="004F071C">
        <w:rPr>
          <w:sz w:val="16"/>
        </w:rPr>
        <w:t xml:space="preserve"> a </w:t>
      </w:r>
      <w:r w:rsidRPr="00726E2B">
        <w:rPr>
          <w:rStyle w:val="Emphasis"/>
          <w:highlight w:val="cyan"/>
        </w:rPr>
        <w:t>resistance</w:t>
      </w:r>
      <w:r w:rsidRPr="004F071C">
        <w:rPr>
          <w:sz w:val="16"/>
        </w:rPr>
        <w:t xml:space="preserve"> </w:t>
      </w:r>
      <w:r w:rsidRPr="004157FB">
        <w:rPr>
          <w:rStyle w:val="StyleUnderline"/>
        </w:rPr>
        <w:t>in even more conservative states</w:t>
      </w:r>
      <w:r w:rsidRPr="004F071C">
        <w:rPr>
          <w:sz w:val="16"/>
        </w:rPr>
        <w:t xml:space="preserve"> for stemming the decision’s effects. </w:t>
      </w:r>
      <w:r w:rsidRPr="004157FB">
        <w:rPr>
          <w:rStyle w:val="StyleUnderline"/>
        </w:rPr>
        <w:t>Dobbs demonstrates that</w:t>
      </w:r>
      <w:r w:rsidRPr="004F071C">
        <w:rPr>
          <w:sz w:val="16"/>
        </w:rPr>
        <w:t xml:space="preserve"> </w:t>
      </w:r>
      <w:r w:rsidRPr="004157FB">
        <w:rPr>
          <w:rStyle w:val="StyleUnderline"/>
        </w:rPr>
        <w:t>even on</w:t>
      </w:r>
      <w:r w:rsidRPr="004F071C">
        <w:rPr>
          <w:sz w:val="16"/>
        </w:rPr>
        <w:t xml:space="preserve"> abortion, </w:t>
      </w:r>
      <w:r w:rsidRPr="004157FB">
        <w:rPr>
          <w:rStyle w:val="StyleUnderline"/>
        </w:rPr>
        <w:t>an issue sharply dividing the</w:t>
      </w:r>
      <w:r w:rsidRPr="004F071C">
        <w:rPr>
          <w:sz w:val="16"/>
        </w:rPr>
        <w:t xml:space="preserve"> United </w:t>
      </w:r>
      <w:r w:rsidRPr="004157FB">
        <w:rPr>
          <w:rStyle w:val="StyleUnderline"/>
        </w:rPr>
        <w:t>States</w:t>
      </w:r>
      <w:r w:rsidRPr="004F071C">
        <w:rPr>
          <w:sz w:val="16"/>
        </w:rPr>
        <w:t xml:space="preserve">, </w:t>
      </w:r>
      <w:r w:rsidRPr="004157FB">
        <w:rPr>
          <w:rStyle w:val="StyleUnderline"/>
        </w:rPr>
        <w:t>mobilizing</w:t>
      </w:r>
      <w:r w:rsidRPr="004F071C">
        <w:rPr>
          <w:sz w:val="16"/>
        </w:rPr>
        <w:t xml:space="preserve"> </w:t>
      </w:r>
      <w:r w:rsidRPr="004157FB">
        <w:rPr>
          <w:rStyle w:val="StyleUnderline"/>
        </w:rPr>
        <w:t xml:space="preserve">at the state level can </w:t>
      </w:r>
      <w:r w:rsidRPr="004F071C">
        <w:rPr>
          <w:rStyle w:val="StyleUnderline"/>
        </w:rPr>
        <w:t>affect</w:t>
      </w:r>
      <w:r w:rsidRPr="004157FB">
        <w:rPr>
          <w:rStyle w:val="StyleUnderline"/>
        </w:rPr>
        <w:t xml:space="preserve"> a movement in a short period of time</w:t>
      </w:r>
      <w:r w:rsidRPr="004F071C">
        <w:rPr>
          <w:sz w:val="16"/>
        </w:rPr>
        <w:t xml:space="preserve">. In comparison, </w:t>
      </w:r>
      <w:r w:rsidRPr="004157FB">
        <w:rPr>
          <w:rStyle w:val="StyleUnderline"/>
        </w:rPr>
        <w:t>wage raises and improving employment remain highly popular</w:t>
      </w:r>
      <w:r w:rsidRPr="004F071C">
        <w:rPr>
          <w:sz w:val="16"/>
        </w:rPr>
        <w:t xml:space="preserve"> with the overwhelming majority of Americans.206 Second, </w:t>
      </w:r>
      <w:r w:rsidRPr="004157FB">
        <w:rPr>
          <w:rStyle w:val="StyleUnderline"/>
        </w:rPr>
        <w:t xml:space="preserve">the </w:t>
      </w:r>
      <w:r w:rsidRPr="00726E2B">
        <w:rPr>
          <w:rStyle w:val="Emphasis"/>
          <w:highlight w:val="cyan"/>
        </w:rPr>
        <w:t>Court’s decision</w:t>
      </w:r>
      <w:r w:rsidRPr="004157FB">
        <w:rPr>
          <w:rStyle w:val="StyleUnderline"/>
        </w:rPr>
        <w:t xml:space="preserve"> would </w:t>
      </w:r>
      <w:r w:rsidRPr="00726E2B">
        <w:rPr>
          <w:rStyle w:val="Emphasis"/>
          <w:sz w:val="28"/>
          <w:szCs w:val="28"/>
          <w:highlight w:val="cyan"/>
        </w:rPr>
        <w:t>tear down</w:t>
      </w:r>
      <w:r w:rsidRPr="004F071C">
        <w:rPr>
          <w:sz w:val="16"/>
        </w:rPr>
        <w:t xml:space="preserve"> the wall that </w:t>
      </w:r>
      <w:r w:rsidRPr="00726E2B">
        <w:rPr>
          <w:rStyle w:val="Emphasis"/>
          <w:sz w:val="28"/>
          <w:szCs w:val="28"/>
          <w:highlight w:val="cyan"/>
        </w:rPr>
        <w:t>preemption</w:t>
      </w:r>
      <w:r w:rsidRPr="004F071C">
        <w:rPr>
          <w:sz w:val="16"/>
        </w:rPr>
        <w:t xml:space="preserve"> created </w:t>
      </w:r>
      <w:r w:rsidRPr="00726E2B">
        <w:rPr>
          <w:rStyle w:val="StyleUnderline"/>
          <w:highlight w:val="cyan"/>
        </w:rPr>
        <w:t>around labor law</w:t>
      </w:r>
      <w:r w:rsidRPr="004F071C">
        <w:rPr>
          <w:sz w:val="16"/>
        </w:rPr>
        <w:t xml:space="preserve"> and </w:t>
      </w:r>
      <w:r w:rsidRPr="004157FB">
        <w:rPr>
          <w:rStyle w:val="StyleUnderline"/>
        </w:rPr>
        <w:t xml:space="preserve">thus </w:t>
      </w:r>
      <w:r w:rsidRPr="00726E2B">
        <w:rPr>
          <w:rStyle w:val="Emphasis"/>
          <w:sz w:val="28"/>
          <w:szCs w:val="28"/>
          <w:highlight w:val="cyan"/>
        </w:rPr>
        <w:t>remove</w:t>
      </w:r>
      <w:r w:rsidRPr="004F071C">
        <w:rPr>
          <w:sz w:val="16"/>
        </w:rPr>
        <w:t xml:space="preserve"> both objective and subjective </w:t>
      </w:r>
      <w:r w:rsidRPr="00726E2B">
        <w:rPr>
          <w:rStyle w:val="Emphasis"/>
          <w:sz w:val="28"/>
          <w:szCs w:val="28"/>
          <w:highlight w:val="cyan"/>
        </w:rPr>
        <w:t>barriers to</w:t>
      </w:r>
      <w:r w:rsidRPr="004157FB">
        <w:rPr>
          <w:rStyle w:val="StyleUnderline"/>
        </w:rPr>
        <w:t xml:space="preserve"> a wage- and employment-based </w:t>
      </w:r>
      <w:r w:rsidRPr="00726E2B">
        <w:rPr>
          <w:rStyle w:val="Emphasis"/>
          <w:sz w:val="28"/>
          <w:szCs w:val="28"/>
          <w:highlight w:val="cyan"/>
        </w:rPr>
        <w:t>social movement</w:t>
      </w:r>
      <w:r w:rsidRPr="004F071C">
        <w:rPr>
          <w:sz w:val="16"/>
        </w:rPr>
        <w:t>.</w:t>
      </w:r>
    </w:p>
    <w:p w14:paraId="1981239A" w14:textId="77777777" w:rsidR="005E48A5" w:rsidRPr="004F071C" w:rsidRDefault="005E48A5" w:rsidP="005E48A5">
      <w:pPr>
        <w:rPr>
          <w:sz w:val="16"/>
        </w:rPr>
      </w:pPr>
      <w:r w:rsidRPr="004F071C">
        <w:rPr>
          <w:sz w:val="16"/>
        </w:rPr>
        <w:t xml:space="preserve">While the tearing down of preemption would create a situation in which </w:t>
      </w:r>
      <w:r w:rsidRPr="00726E2B">
        <w:rPr>
          <w:rStyle w:val="Emphasis"/>
          <w:highlight w:val="cyan"/>
        </w:rPr>
        <w:t>pre-existing</w:t>
      </w:r>
      <w:r w:rsidRPr="004157FB">
        <w:rPr>
          <w:rStyle w:val="StyleUnderline"/>
        </w:rPr>
        <w:t xml:space="preserve"> </w:t>
      </w:r>
      <w:r w:rsidRPr="004157FB">
        <w:rPr>
          <w:rStyle w:val="Emphasis"/>
        </w:rPr>
        <w:t xml:space="preserve">state </w:t>
      </w:r>
      <w:r w:rsidRPr="00726E2B">
        <w:rPr>
          <w:rStyle w:val="Emphasis"/>
          <w:highlight w:val="cyan"/>
        </w:rPr>
        <w:t>laws</w:t>
      </w:r>
      <w:r w:rsidRPr="004157FB">
        <w:rPr>
          <w:rStyle w:val="StyleUnderline"/>
        </w:rPr>
        <w:t xml:space="preserve"> concerning collective bargaining </w:t>
      </w:r>
      <w:r w:rsidRPr="00726E2B">
        <w:rPr>
          <w:rStyle w:val="Emphasis"/>
          <w:highlight w:val="cyan"/>
        </w:rPr>
        <w:t>would go into effect</w:t>
      </w:r>
      <w:r w:rsidRPr="004157FB">
        <w:rPr>
          <w:rStyle w:val="StyleUnderline"/>
        </w:rPr>
        <w:t xml:space="preserve"> and </w:t>
      </w:r>
      <w:r w:rsidRPr="00726E2B">
        <w:rPr>
          <w:rStyle w:val="StyleUnderline"/>
          <w:highlight w:val="cyan"/>
        </w:rPr>
        <w:t>allow states to innovate</w:t>
      </w:r>
      <w:r w:rsidRPr="004F071C">
        <w:rPr>
          <w:sz w:val="16"/>
        </w:rPr>
        <w:t xml:space="preserve"> a situation in which the NLRA no longer exists will force organized labor to experiment by stretching its available tools to survive much like organized labor did in the pre-Act period. Literature chronicling the rise and fall of social movements suggests that </w:t>
      </w:r>
      <w:r w:rsidRPr="00726E2B">
        <w:rPr>
          <w:rStyle w:val="Emphasis"/>
          <w:highlight w:val="cyan"/>
        </w:rPr>
        <w:t>even</w:t>
      </w:r>
      <w:r w:rsidRPr="004157FB">
        <w:rPr>
          <w:rStyle w:val="StyleUnderline"/>
        </w:rPr>
        <w:t xml:space="preserve"> </w:t>
      </w:r>
      <w:r w:rsidRPr="00726E2B">
        <w:rPr>
          <w:rStyle w:val="Emphasis"/>
          <w:highlight w:val="cyan"/>
        </w:rPr>
        <w:t>devastating court losses</w:t>
      </w:r>
      <w:r w:rsidRPr="004157FB">
        <w:rPr>
          <w:rStyle w:val="StyleUnderline"/>
        </w:rPr>
        <w:t xml:space="preserve"> </w:t>
      </w:r>
      <w:r w:rsidRPr="00726E2B">
        <w:rPr>
          <w:rStyle w:val="Emphasis"/>
          <w:highlight w:val="cyan"/>
        </w:rPr>
        <w:t>do not mean defeat</w:t>
      </w:r>
      <w:r w:rsidRPr="004157FB">
        <w:rPr>
          <w:rStyle w:val="StyleUnderline"/>
        </w:rPr>
        <w:t xml:space="preserve"> of the movement</w:t>
      </w:r>
      <w:r w:rsidRPr="004F071C">
        <w:rPr>
          <w:sz w:val="16"/>
        </w:rPr>
        <w:t xml:space="preserve">; rather, the literature suggests that </w:t>
      </w:r>
      <w:r w:rsidRPr="004157FB">
        <w:rPr>
          <w:rStyle w:val="StyleUnderline"/>
        </w:rPr>
        <w:t>organizers</w:t>
      </w:r>
      <w:r w:rsidRPr="004F071C">
        <w:rPr>
          <w:sz w:val="16"/>
        </w:rPr>
        <w:t xml:space="preserve"> must </w:t>
      </w:r>
      <w:r w:rsidRPr="004157FB">
        <w:rPr>
          <w:rStyle w:val="StyleUnderline"/>
        </w:rPr>
        <w:t>engage in repeated attempts to achieve their goals</w:t>
      </w:r>
      <w:r w:rsidRPr="004F071C">
        <w:rPr>
          <w:sz w:val="16"/>
        </w:rPr>
        <w:t>.207 Beckwith states that, for movements to recover from devastating defeats, “[</w:t>
      </w:r>
      <w:r w:rsidRPr="004157FB">
        <w:rPr>
          <w:rStyle w:val="StyleUnderline"/>
        </w:rPr>
        <w:t>f]raming</w:t>
      </w:r>
      <w:r w:rsidRPr="004F071C">
        <w:rPr>
          <w:sz w:val="16"/>
        </w:rPr>
        <w:t xml:space="preserve"> actual </w:t>
      </w:r>
      <w:r w:rsidRPr="004157FB">
        <w:rPr>
          <w:rStyle w:val="StyleUnderline"/>
        </w:rPr>
        <w:t xml:space="preserve">defeat as a positive </w:t>
      </w:r>
      <w:r w:rsidRPr="004157FB">
        <w:rPr>
          <w:rStyle w:val="StyleUnderline"/>
        </w:rPr>
        <w:lastRenderedPageBreak/>
        <w:t>outcome</w:t>
      </w:r>
      <w:r w:rsidRPr="004F071C">
        <w:rPr>
          <w:sz w:val="16"/>
        </w:rPr>
        <w:t xml:space="preserve"> </w:t>
      </w:r>
      <w:r w:rsidRPr="004157FB">
        <w:rPr>
          <w:rStyle w:val="StyleUnderline"/>
        </w:rPr>
        <w:t>involves recasting the aims of the defeated actors and valorizing their defense</w:t>
      </w:r>
      <w:r w:rsidRPr="004F071C">
        <w:rPr>
          <w:sz w:val="16"/>
        </w:rPr>
        <w:t xml:space="preserve">.”208 </w:t>
      </w:r>
      <w:r w:rsidRPr="004157FB">
        <w:rPr>
          <w:rStyle w:val="StyleUnderline"/>
        </w:rPr>
        <w:t>The existence of state laws</w:t>
      </w:r>
      <w:r w:rsidRPr="004F071C">
        <w:rPr>
          <w:sz w:val="16"/>
        </w:rPr>
        <w:t xml:space="preserve"> that would go into effect </w:t>
      </w:r>
      <w:r w:rsidRPr="004157FB">
        <w:rPr>
          <w:rStyle w:val="StyleUnderline"/>
        </w:rPr>
        <w:t xml:space="preserve">once the Court strikes down the NLRA </w:t>
      </w:r>
      <w:r w:rsidRPr="004F071C">
        <w:rPr>
          <w:sz w:val="16"/>
        </w:rPr>
        <w:t xml:space="preserve">provides a plausible way to </w:t>
      </w:r>
      <w:r w:rsidRPr="004157FB">
        <w:rPr>
          <w:rStyle w:val="StyleUnderline"/>
        </w:rPr>
        <w:t>frame defeat into a positive outcome</w:t>
      </w:r>
      <w:r w:rsidRPr="004F071C">
        <w:rPr>
          <w:sz w:val="16"/>
        </w:rPr>
        <w:t xml:space="preserve">. </w:t>
      </w:r>
    </w:p>
    <w:p w14:paraId="0A3F9AD3" w14:textId="77777777" w:rsidR="005E48A5" w:rsidRPr="004F071C" w:rsidRDefault="005E48A5" w:rsidP="005E48A5">
      <w:pPr>
        <w:rPr>
          <w:sz w:val="16"/>
        </w:rPr>
      </w:pPr>
      <w:r w:rsidRPr="004F071C">
        <w:rPr>
          <w:sz w:val="16"/>
        </w:rPr>
        <w:t xml:space="preserve">It is easy to construct a narrative of valor from these experiences, but this Article’s message is different. This Part recasts the aims of the defeated actors and encourages them to use the tools they still have available for constructing either “countervailing power”209 or, alternatively, a social movement to inform the reconstruction of labor unions and their relationship to capital.210 </w:t>
      </w:r>
      <w:r w:rsidRPr="00726E2B">
        <w:rPr>
          <w:rStyle w:val="Emphasis"/>
          <w:highlight w:val="cyan"/>
        </w:rPr>
        <w:t>Strife is</w:t>
      </w:r>
      <w:r w:rsidRPr="00C10F12">
        <w:rPr>
          <w:rStyle w:val="StyleUnderline"/>
        </w:rPr>
        <w:t xml:space="preserve"> an unfortunate</w:t>
      </w:r>
      <w:r w:rsidRPr="004F071C">
        <w:rPr>
          <w:sz w:val="16"/>
        </w:rPr>
        <w:t xml:space="preserve">, </w:t>
      </w:r>
      <w:r w:rsidRPr="00C10F12">
        <w:rPr>
          <w:rStyle w:val="StyleUnderline"/>
        </w:rPr>
        <w:t xml:space="preserve">but </w:t>
      </w:r>
      <w:r w:rsidRPr="00726E2B">
        <w:rPr>
          <w:rStyle w:val="Emphasis"/>
          <w:highlight w:val="cyan"/>
        </w:rPr>
        <w:t>key component of</w:t>
      </w:r>
      <w:r w:rsidRPr="00C10F12">
        <w:rPr>
          <w:rStyle w:val="StyleUnderline"/>
        </w:rPr>
        <w:t xml:space="preserve"> labor law and </w:t>
      </w:r>
      <w:r w:rsidRPr="00726E2B">
        <w:rPr>
          <w:rStyle w:val="Emphasis"/>
          <w:highlight w:val="cyan"/>
        </w:rPr>
        <w:t>labor organizing</w:t>
      </w:r>
      <w:r w:rsidRPr="004F071C">
        <w:rPr>
          <w:sz w:val="16"/>
        </w:rPr>
        <w:t>, and courts have been quelling labor strife and its role for an expanded understanding of labor peace.211 Duff aptly states that “[o]nly the passion engendered by [</w:t>
      </w:r>
      <w:r w:rsidRPr="00726E2B">
        <w:rPr>
          <w:rStyle w:val="StyleUnderline"/>
          <w:highlight w:val="cyan"/>
        </w:rPr>
        <w:t>vigorous union</w:t>
      </w:r>
      <w:r w:rsidRPr="00C10F12">
        <w:rPr>
          <w:rStyle w:val="StyleUnderline"/>
        </w:rPr>
        <w:t xml:space="preserve">] </w:t>
      </w:r>
      <w:r w:rsidRPr="00726E2B">
        <w:rPr>
          <w:rStyle w:val="StyleUnderline"/>
          <w:highlight w:val="cyan"/>
        </w:rPr>
        <w:t>campaigns</w:t>
      </w:r>
      <w:r w:rsidRPr="004F071C">
        <w:rPr>
          <w:sz w:val="16"/>
        </w:rPr>
        <w:t xml:space="preserve"> will </w:t>
      </w:r>
      <w:r w:rsidRPr="00C10F12">
        <w:rPr>
          <w:rStyle w:val="StyleUnderline"/>
        </w:rPr>
        <w:t>produce a labor movement</w:t>
      </w:r>
      <w:r w:rsidRPr="004F071C">
        <w:rPr>
          <w:sz w:val="16"/>
        </w:rPr>
        <w:t xml:space="preserve"> </w:t>
      </w:r>
      <w:r w:rsidRPr="00C10F12">
        <w:rPr>
          <w:rStyle w:val="StyleUnderline"/>
        </w:rPr>
        <w:t xml:space="preserve">capable of developing and </w:t>
      </w:r>
      <w:r w:rsidRPr="00726E2B">
        <w:rPr>
          <w:rStyle w:val="Emphasis"/>
          <w:highlight w:val="cyan"/>
        </w:rPr>
        <w:t>executing</w:t>
      </w:r>
      <w:r w:rsidRPr="00726E2B">
        <w:rPr>
          <w:rStyle w:val="StyleUnderline"/>
          <w:highlight w:val="cyan"/>
        </w:rPr>
        <w:t xml:space="preserve"> </w:t>
      </w:r>
      <w:r w:rsidRPr="00726E2B">
        <w:rPr>
          <w:rStyle w:val="Emphasis"/>
          <w:highlight w:val="cyan"/>
        </w:rPr>
        <w:t>tumultuous economic weapons</w:t>
      </w:r>
      <w:r w:rsidRPr="004F071C">
        <w:rPr>
          <w:sz w:val="16"/>
        </w:rPr>
        <w:t xml:space="preserve">. . . . The </w:t>
      </w:r>
      <w:r w:rsidRPr="00C10F12">
        <w:rPr>
          <w:rStyle w:val="StyleUnderline"/>
        </w:rPr>
        <w:t>potential for the creation of tumult</w:t>
      </w:r>
      <w:r w:rsidRPr="004F071C">
        <w:rPr>
          <w:sz w:val="16"/>
        </w:rPr>
        <w:t xml:space="preserve"> </w:t>
      </w:r>
      <w:r w:rsidRPr="00C10F12">
        <w:rPr>
          <w:rStyle w:val="StyleUnderline"/>
        </w:rPr>
        <w:t>is the sine qua non of a bona fide labor law</w:t>
      </w:r>
      <w:r w:rsidRPr="004F071C">
        <w:rPr>
          <w:sz w:val="16"/>
        </w:rPr>
        <w:t xml:space="preserve">.”212 LeClercq draws on movement theory to explain how strife starts in the workplace, and she joins Sachs and Rogers in noting that </w:t>
      </w:r>
      <w:r w:rsidRPr="00C10F12">
        <w:rPr>
          <w:rStyle w:val="StyleUnderline"/>
        </w:rPr>
        <w:t xml:space="preserve">law </w:t>
      </w:r>
      <w:r w:rsidRPr="00726E2B">
        <w:rPr>
          <w:rStyle w:val="StyleUnderline"/>
          <w:highlight w:val="cyan"/>
        </w:rPr>
        <w:t>changes</w:t>
      </w:r>
      <w:r w:rsidRPr="00C10F12">
        <w:rPr>
          <w:rStyle w:val="StyleUnderline"/>
        </w:rPr>
        <w:t xml:space="preserve"> the </w:t>
      </w:r>
      <w:r w:rsidRPr="00726E2B">
        <w:rPr>
          <w:rStyle w:val="StyleUnderline"/>
          <w:highlight w:val="cyan"/>
        </w:rPr>
        <w:t>risk calculations</w:t>
      </w:r>
      <w:r w:rsidRPr="00C10F12">
        <w:rPr>
          <w:rStyle w:val="StyleUnderline"/>
        </w:rPr>
        <w:t xml:space="preserve"> </w:t>
      </w:r>
      <w:r w:rsidRPr="00726E2B">
        <w:rPr>
          <w:rStyle w:val="StyleUnderline"/>
          <w:highlight w:val="cyan"/>
        </w:rPr>
        <w:t>for</w:t>
      </w:r>
      <w:r w:rsidRPr="00C10F12">
        <w:rPr>
          <w:rStyle w:val="StyleUnderline"/>
        </w:rPr>
        <w:t xml:space="preserve"> individual </w:t>
      </w:r>
      <w:r w:rsidRPr="00726E2B">
        <w:rPr>
          <w:rStyle w:val="StyleUnderline"/>
          <w:highlight w:val="cyan"/>
        </w:rPr>
        <w:t>workers</w:t>
      </w:r>
      <w:r w:rsidRPr="004F071C">
        <w:rPr>
          <w:sz w:val="16"/>
        </w:rPr>
        <w:t xml:space="preserve">. The </w:t>
      </w:r>
      <w:r w:rsidRPr="00C10F12">
        <w:rPr>
          <w:rStyle w:val="StyleUnderline"/>
        </w:rPr>
        <w:t>stronger the law is</w:t>
      </w:r>
      <w:r w:rsidRPr="004F071C">
        <w:rPr>
          <w:sz w:val="16"/>
        </w:rPr>
        <w:t xml:space="preserve">, </w:t>
      </w:r>
      <w:r w:rsidRPr="00C10F12">
        <w:rPr>
          <w:rStyle w:val="StyleUnderline"/>
        </w:rPr>
        <w:t>the more likely workers are to act</w:t>
      </w:r>
      <w:r w:rsidRPr="004F071C">
        <w:rPr>
          <w:sz w:val="16"/>
        </w:rPr>
        <w:t>.213 LeClercq further argues for using a doctrinal framework to accommodate strife within modern labor law, including in nonunionized settings.214</w:t>
      </w:r>
    </w:p>
    <w:p w14:paraId="452335E4" w14:textId="77777777" w:rsidR="005E48A5" w:rsidRPr="000703EA" w:rsidRDefault="005E48A5" w:rsidP="005E48A5">
      <w:pPr>
        <w:rPr>
          <w:sz w:val="16"/>
        </w:rPr>
      </w:pPr>
      <w:r w:rsidRPr="004F071C">
        <w:rPr>
          <w:sz w:val="16"/>
        </w:rPr>
        <w:t xml:space="preserve">The negative of this insight regarding risk is true as well. </w:t>
      </w:r>
      <w:r w:rsidRPr="00C10F12">
        <w:rPr>
          <w:rStyle w:val="StyleUnderline"/>
        </w:rPr>
        <w:t>If law is too weak</w:t>
      </w:r>
      <w:r w:rsidRPr="004F071C">
        <w:rPr>
          <w:sz w:val="16"/>
        </w:rPr>
        <w:t xml:space="preserve">, then </w:t>
      </w:r>
      <w:r w:rsidRPr="00C10F12">
        <w:rPr>
          <w:rStyle w:val="StyleUnderline"/>
        </w:rPr>
        <w:t>workers are likely to rebel against it</w:t>
      </w:r>
      <w:r w:rsidRPr="004F071C">
        <w:rPr>
          <w:sz w:val="16"/>
        </w:rPr>
        <w:t xml:space="preserve"> </w:t>
      </w:r>
      <w:r w:rsidRPr="00C10F12">
        <w:rPr>
          <w:rStyle w:val="StyleUnderline"/>
        </w:rPr>
        <w:t>and mobilize</w:t>
      </w:r>
      <w:r w:rsidRPr="004F071C">
        <w:rPr>
          <w:sz w:val="16"/>
        </w:rPr>
        <w:t xml:space="preserve"> once they realize </w:t>
      </w:r>
      <w:r w:rsidRPr="00C10F12">
        <w:rPr>
          <w:rStyle w:val="StyleUnderline"/>
        </w:rPr>
        <w:t>they believe they have nothing to lose</w:t>
      </w:r>
      <w:r w:rsidRPr="004F071C">
        <w:rPr>
          <w:sz w:val="16"/>
        </w:rPr>
        <w:t xml:space="preserve">. Similarly, </w:t>
      </w:r>
      <w:r w:rsidRPr="00C10F12">
        <w:rPr>
          <w:rStyle w:val="StyleUnderline"/>
        </w:rPr>
        <w:t>if labor organizations</w:t>
      </w:r>
      <w:r w:rsidRPr="004F071C">
        <w:rPr>
          <w:sz w:val="16"/>
        </w:rPr>
        <w:t xml:space="preserve"> such as unions </w:t>
      </w:r>
      <w:r w:rsidRPr="00C10F12">
        <w:rPr>
          <w:rStyle w:val="StyleUnderline"/>
        </w:rPr>
        <w:t>have nothing to lose</w:t>
      </w:r>
      <w:r w:rsidRPr="004F071C">
        <w:rPr>
          <w:sz w:val="16"/>
        </w:rPr>
        <w:t xml:space="preserve">, then </w:t>
      </w:r>
      <w:r w:rsidRPr="00C10F12">
        <w:rPr>
          <w:rStyle w:val="StyleUnderline"/>
        </w:rPr>
        <w:t>they too have plenty of incentive to act</w:t>
      </w:r>
      <w:r w:rsidRPr="004F071C">
        <w:rPr>
          <w:sz w:val="16"/>
        </w:rPr>
        <w:t xml:space="preserve">. Additionally, mobilizing youth is key to successful nonviolent movements.215 Polls concerning Gen Z demonstrate that they are less attached to the workplace as a source of identity than other generations.216 Moreover </w:t>
      </w:r>
      <w:r w:rsidRPr="00C10F12">
        <w:rPr>
          <w:rStyle w:val="StyleUnderline"/>
        </w:rPr>
        <w:t xml:space="preserve">the Court </w:t>
      </w:r>
      <w:r w:rsidRPr="00726E2B">
        <w:rPr>
          <w:rStyle w:val="StyleUnderline"/>
          <w:highlight w:val="cyan"/>
        </w:rPr>
        <w:t>striking down</w:t>
      </w:r>
      <w:r w:rsidRPr="001E7494">
        <w:rPr>
          <w:rStyle w:val="StyleUnderline"/>
        </w:rPr>
        <w:t xml:space="preserve"> the </w:t>
      </w:r>
      <w:r w:rsidRPr="00726E2B">
        <w:rPr>
          <w:rStyle w:val="StyleUnderline"/>
          <w:highlight w:val="cyan"/>
        </w:rPr>
        <w:t>NLRA</w:t>
      </w:r>
      <w:r w:rsidRPr="004F071C">
        <w:rPr>
          <w:sz w:val="16"/>
        </w:rPr>
        <w:t xml:space="preserve"> may </w:t>
      </w:r>
      <w:r w:rsidRPr="00726E2B">
        <w:rPr>
          <w:rStyle w:val="Emphasis"/>
          <w:sz w:val="28"/>
          <w:szCs w:val="28"/>
          <w:highlight w:val="cyan"/>
        </w:rPr>
        <w:t>incentivize unions to change</w:t>
      </w:r>
      <w:r w:rsidRPr="004F071C">
        <w:rPr>
          <w:sz w:val="16"/>
        </w:rPr>
        <w:t xml:space="preserve"> their </w:t>
      </w:r>
      <w:r w:rsidRPr="00726E2B">
        <w:rPr>
          <w:rStyle w:val="Emphasis"/>
          <w:sz w:val="28"/>
          <w:szCs w:val="28"/>
          <w:highlight w:val="cyan"/>
        </w:rPr>
        <w:t>tactics</w:t>
      </w:r>
      <w:r w:rsidRPr="004F071C">
        <w:rPr>
          <w:sz w:val="16"/>
        </w:rPr>
        <w:t xml:space="preserve"> </w:t>
      </w:r>
      <w:r w:rsidRPr="00C10F12">
        <w:rPr>
          <w:rStyle w:val="StyleUnderline"/>
        </w:rPr>
        <w:t>and their expenditure of organization resources</w:t>
      </w:r>
      <w:r w:rsidRPr="004F071C">
        <w:rPr>
          <w:sz w:val="16"/>
        </w:rPr>
        <w:t xml:space="preserve"> </w:t>
      </w:r>
      <w:r w:rsidRPr="00C10F12">
        <w:rPr>
          <w:rStyle w:val="StyleUnderline"/>
        </w:rPr>
        <w:t>because</w:t>
      </w:r>
      <w:r w:rsidRPr="004F071C">
        <w:rPr>
          <w:sz w:val="16"/>
        </w:rPr>
        <w:t xml:space="preserve"> </w:t>
      </w:r>
      <w:r w:rsidRPr="00C10F12">
        <w:rPr>
          <w:rStyle w:val="StyleUnderline"/>
        </w:rPr>
        <w:t xml:space="preserve">the </w:t>
      </w:r>
      <w:r w:rsidRPr="00726E2B">
        <w:rPr>
          <w:rStyle w:val="StyleUnderline"/>
          <w:highlight w:val="cyan"/>
        </w:rPr>
        <w:t>NLRA</w:t>
      </w:r>
      <w:r w:rsidRPr="00C10F12">
        <w:rPr>
          <w:rStyle w:val="StyleUnderline"/>
        </w:rPr>
        <w:t xml:space="preserve"> will </w:t>
      </w:r>
      <w:r w:rsidRPr="00726E2B">
        <w:rPr>
          <w:rStyle w:val="StyleUnderline"/>
          <w:highlight w:val="cyan"/>
        </w:rPr>
        <w:t>no longer inhibit</w:t>
      </w:r>
      <w:r w:rsidRPr="001E7494">
        <w:rPr>
          <w:rStyle w:val="StyleUnderline"/>
        </w:rPr>
        <w:t xml:space="preserve"> actions such as </w:t>
      </w:r>
      <w:r w:rsidRPr="00726E2B">
        <w:rPr>
          <w:rStyle w:val="StyleUnderline"/>
          <w:highlight w:val="cyan"/>
        </w:rPr>
        <w:t>peaceful recognitional picketing</w:t>
      </w:r>
      <w:r w:rsidRPr="001E7494">
        <w:rPr>
          <w:rStyle w:val="StyleUnderline"/>
        </w:rPr>
        <w:t xml:space="preserve">, </w:t>
      </w:r>
      <w:r w:rsidRPr="00726E2B">
        <w:rPr>
          <w:rStyle w:val="StyleUnderline"/>
          <w:highlight w:val="cyan"/>
        </w:rPr>
        <w:t>and</w:t>
      </w:r>
      <w:r w:rsidRPr="001E7494">
        <w:rPr>
          <w:rStyle w:val="StyleUnderline"/>
        </w:rPr>
        <w:t xml:space="preserve"> possibly </w:t>
      </w:r>
      <w:r w:rsidRPr="00726E2B">
        <w:rPr>
          <w:rStyle w:val="StyleUnderline"/>
          <w:highlight w:val="cyan"/>
        </w:rPr>
        <w:t>secondary boycotts</w:t>
      </w:r>
      <w:r w:rsidRPr="001E7494">
        <w:rPr>
          <w:rStyle w:val="StyleUnderline"/>
        </w:rPr>
        <w:t>.217</w:t>
      </w:r>
      <w:r w:rsidRPr="004F071C">
        <w:rPr>
          <w:sz w:val="16"/>
        </w:rPr>
        <w:t xml:space="preserve"> </w:t>
      </w:r>
    </w:p>
    <w:p w14:paraId="72D7503B" w14:textId="77777777" w:rsidR="005E48A5" w:rsidRPr="00DB6D94" w:rsidRDefault="005E48A5" w:rsidP="005E48A5"/>
    <w:p w14:paraId="0C10AC27" w14:textId="77777777" w:rsidR="003962FB" w:rsidRPr="0029294B" w:rsidRDefault="003962FB" w:rsidP="00FA3CFE"/>
    <w:sectPr w:rsidR="003962FB" w:rsidRPr="002929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CE273" w14:textId="77777777" w:rsidR="00EC6A38" w:rsidRDefault="00EC6A38" w:rsidP="00066D2C">
      <w:r>
        <w:separator/>
      </w:r>
    </w:p>
  </w:endnote>
  <w:endnote w:type="continuationSeparator" w:id="0">
    <w:p w14:paraId="4F2968A1" w14:textId="77777777" w:rsidR="00EC6A38" w:rsidRDefault="00EC6A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6B3AA" w14:textId="77777777" w:rsidR="00EC6A38" w:rsidRDefault="00EC6A38" w:rsidP="00066D2C">
      <w:r>
        <w:separator/>
      </w:r>
    </w:p>
  </w:footnote>
  <w:footnote w:type="continuationSeparator" w:id="0">
    <w:p w14:paraId="524BF3C8" w14:textId="77777777" w:rsidR="00EC6A38" w:rsidRDefault="00EC6A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610E"/>
    <w:rsid w:val="00001C7E"/>
    <w:rsid w:val="0000487C"/>
    <w:rsid w:val="00011FEF"/>
    <w:rsid w:val="00013C8B"/>
    <w:rsid w:val="00023AEF"/>
    <w:rsid w:val="000250CA"/>
    <w:rsid w:val="00032119"/>
    <w:rsid w:val="000427BD"/>
    <w:rsid w:val="00043C82"/>
    <w:rsid w:val="00050713"/>
    <w:rsid w:val="00053D0F"/>
    <w:rsid w:val="000554F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4FD"/>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AD4"/>
    <w:rsid w:val="00146F2E"/>
    <w:rsid w:val="00150A2E"/>
    <w:rsid w:val="00152BF7"/>
    <w:rsid w:val="00163574"/>
    <w:rsid w:val="001645D4"/>
    <w:rsid w:val="0016567B"/>
    <w:rsid w:val="0016568A"/>
    <w:rsid w:val="00170A72"/>
    <w:rsid w:val="00171A2A"/>
    <w:rsid w:val="001723BA"/>
    <w:rsid w:val="00175A0C"/>
    <w:rsid w:val="00180A4E"/>
    <w:rsid w:val="00181F58"/>
    <w:rsid w:val="0018411B"/>
    <w:rsid w:val="00186B65"/>
    <w:rsid w:val="00190CDA"/>
    <w:rsid w:val="00196816"/>
    <w:rsid w:val="00197450"/>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70B"/>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0A6"/>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94B"/>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13F"/>
    <w:rsid w:val="00345BF2"/>
    <w:rsid w:val="00347131"/>
    <w:rsid w:val="003479B5"/>
    <w:rsid w:val="003500B6"/>
    <w:rsid w:val="00352622"/>
    <w:rsid w:val="00354DAB"/>
    <w:rsid w:val="00355B45"/>
    <w:rsid w:val="00361FA0"/>
    <w:rsid w:val="003662DB"/>
    <w:rsid w:val="00367D96"/>
    <w:rsid w:val="003706D8"/>
    <w:rsid w:val="00373B7F"/>
    <w:rsid w:val="003753F6"/>
    <w:rsid w:val="003779C8"/>
    <w:rsid w:val="00382DF7"/>
    <w:rsid w:val="0039157C"/>
    <w:rsid w:val="00392D93"/>
    <w:rsid w:val="00393EF2"/>
    <w:rsid w:val="00394F71"/>
    <w:rsid w:val="003962FB"/>
    <w:rsid w:val="00396D4D"/>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03EA"/>
    <w:rsid w:val="004A2B4E"/>
    <w:rsid w:val="004A40AB"/>
    <w:rsid w:val="004A539A"/>
    <w:rsid w:val="004A74B8"/>
    <w:rsid w:val="004B3C97"/>
    <w:rsid w:val="004B4D3B"/>
    <w:rsid w:val="004B5436"/>
    <w:rsid w:val="004C2990"/>
    <w:rsid w:val="004C5E96"/>
    <w:rsid w:val="004C610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4E9"/>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9FD"/>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EDE"/>
    <w:rsid w:val="005C1630"/>
    <w:rsid w:val="005C2AEB"/>
    <w:rsid w:val="005C5B70"/>
    <w:rsid w:val="005D027B"/>
    <w:rsid w:val="005D3400"/>
    <w:rsid w:val="005D3778"/>
    <w:rsid w:val="005D388F"/>
    <w:rsid w:val="005D45F4"/>
    <w:rsid w:val="005D5910"/>
    <w:rsid w:val="005D700C"/>
    <w:rsid w:val="005E0F22"/>
    <w:rsid w:val="005E43F7"/>
    <w:rsid w:val="005E48A5"/>
    <w:rsid w:val="005E5941"/>
    <w:rsid w:val="005E6C1A"/>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5C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FCC"/>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6E2B"/>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61"/>
    <w:rsid w:val="007C4FA7"/>
    <w:rsid w:val="007C5531"/>
    <w:rsid w:val="007C63A0"/>
    <w:rsid w:val="007C6D52"/>
    <w:rsid w:val="007C6F91"/>
    <w:rsid w:val="007C72C0"/>
    <w:rsid w:val="007D034D"/>
    <w:rsid w:val="007D12ED"/>
    <w:rsid w:val="007D2F9C"/>
    <w:rsid w:val="007E1757"/>
    <w:rsid w:val="007E18CC"/>
    <w:rsid w:val="007E1E34"/>
    <w:rsid w:val="007E2C9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03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CCA"/>
    <w:rsid w:val="00953429"/>
    <w:rsid w:val="009539A4"/>
    <w:rsid w:val="009569E3"/>
    <w:rsid w:val="00960035"/>
    <w:rsid w:val="0096040F"/>
    <w:rsid w:val="0096145A"/>
    <w:rsid w:val="009632EF"/>
    <w:rsid w:val="00973D8A"/>
    <w:rsid w:val="009804B4"/>
    <w:rsid w:val="00980709"/>
    <w:rsid w:val="0098278C"/>
    <w:rsid w:val="00991819"/>
    <w:rsid w:val="00992A33"/>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AF5"/>
    <w:rsid w:val="009D4A50"/>
    <w:rsid w:val="009D5FD0"/>
    <w:rsid w:val="009D66BC"/>
    <w:rsid w:val="009E53AF"/>
    <w:rsid w:val="009E6CA0"/>
    <w:rsid w:val="009E6D4B"/>
    <w:rsid w:val="009E6DF5"/>
    <w:rsid w:val="009F02C5"/>
    <w:rsid w:val="009F076C"/>
    <w:rsid w:val="009F2381"/>
    <w:rsid w:val="009F34CC"/>
    <w:rsid w:val="009F3C4D"/>
    <w:rsid w:val="009F479E"/>
    <w:rsid w:val="009F6108"/>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A8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DF9"/>
    <w:rsid w:val="00A90163"/>
    <w:rsid w:val="00AA1AC0"/>
    <w:rsid w:val="00AA3B66"/>
    <w:rsid w:val="00AA5803"/>
    <w:rsid w:val="00AA584F"/>
    <w:rsid w:val="00AB2843"/>
    <w:rsid w:val="00AB3118"/>
    <w:rsid w:val="00AB6F32"/>
    <w:rsid w:val="00AB72F0"/>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A0A"/>
    <w:rsid w:val="00B1231F"/>
    <w:rsid w:val="00B17927"/>
    <w:rsid w:val="00B17FF3"/>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7D4"/>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318"/>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76B"/>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ADC"/>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4D79"/>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A38"/>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5D31"/>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E5"/>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CFE"/>
    <w:rsid w:val="00FA70EC"/>
    <w:rsid w:val="00FB65F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7D7B4"/>
  <w15:chartTrackingRefBased/>
  <w15:docId w15:val="{699FC245-D785-AE4A-A812-52A5E8893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610E"/>
    <w:rPr>
      <w:rFonts w:ascii="Calibri" w:hAnsi="Calibri" w:cs="Calibri"/>
    </w:rPr>
  </w:style>
  <w:style w:type="paragraph" w:styleId="Heading1">
    <w:name w:val="heading 1"/>
    <w:aliases w:val="Pocket"/>
    <w:basedOn w:val="Normal"/>
    <w:next w:val="Normal"/>
    <w:link w:val="Heading1Char"/>
    <w:qFormat/>
    <w:rsid w:val="004C61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61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C61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4C61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610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61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610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4C610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610E"/>
    <w:rPr>
      <w:color w:val="auto"/>
      <w:u w:val="none"/>
    </w:rPr>
  </w:style>
  <w:style w:type="character" w:customStyle="1" w:styleId="Heading1Char">
    <w:name w:val="Heading 1 Char"/>
    <w:aliases w:val="Pocket Char"/>
    <w:basedOn w:val="DefaultParagraphFont"/>
    <w:link w:val="Heading1"/>
    <w:rsid w:val="004C61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610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4C610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C610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C610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4C610E"/>
    <w:rPr>
      <w:b w:val="0"/>
      <w:sz w:val="22"/>
      <w:u w:val="single"/>
    </w:rPr>
  </w:style>
  <w:style w:type="character" w:styleId="Strong">
    <w:name w:val="Strong"/>
    <w:basedOn w:val="DefaultParagraphFont"/>
    <w:uiPriority w:val="22"/>
    <w:semiHidden/>
    <w:qFormat/>
    <w:rsid w:val="004C610E"/>
    <w:rPr>
      <w:b/>
      <w:bCs/>
    </w:rPr>
  </w:style>
  <w:style w:type="character" w:styleId="BookTitle">
    <w:name w:val="Book Title"/>
    <w:basedOn w:val="DefaultParagraphFont"/>
    <w:uiPriority w:val="33"/>
    <w:semiHidden/>
    <w:qFormat/>
    <w:rsid w:val="004C610E"/>
    <w:rPr>
      <w:b/>
      <w:bCs/>
      <w:i/>
      <w:iCs/>
      <w:spacing w:val="5"/>
    </w:rPr>
  </w:style>
  <w:style w:type="character" w:customStyle="1" w:styleId="Heading5Char">
    <w:name w:val="Heading 5 Char"/>
    <w:basedOn w:val="DefaultParagraphFont"/>
    <w:link w:val="Heading5"/>
    <w:uiPriority w:val="9"/>
    <w:semiHidden/>
    <w:rsid w:val="004C61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610E"/>
  </w:style>
  <w:style w:type="paragraph" w:styleId="Header">
    <w:name w:val="header"/>
    <w:basedOn w:val="Normal"/>
    <w:link w:val="HeaderChar"/>
    <w:uiPriority w:val="99"/>
    <w:semiHidden/>
    <w:rsid w:val="004C610E"/>
    <w:pPr>
      <w:tabs>
        <w:tab w:val="center" w:pos="4680"/>
        <w:tab w:val="right" w:pos="9360"/>
      </w:tabs>
    </w:pPr>
  </w:style>
  <w:style w:type="character" w:customStyle="1" w:styleId="HeaderChar">
    <w:name w:val="Header Char"/>
    <w:basedOn w:val="DefaultParagraphFont"/>
    <w:link w:val="Header"/>
    <w:uiPriority w:val="99"/>
    <w:semiHidden/>
    <w:rsid w:val="004C610E"/>
    <w:rPr>
      <w:rFonts w:ascii="Calibri" w:hAnsi="Calibri" w:cs="Calibri"/>
    </w:rPr>
  </w:style>
  <w:style w:type="paragraph" w:styleId="Footer">
    <w:name w:val="footer"/>
    <w:basedOn w:val="Normal"/>
    <w:link w:val="FooterChar"/>
    <w:uiPriority w:val="99"/>
    <w:semiHidden/>
    <w:rsid w:val="004C610E"/>
    <w:pPr>
      <w:tabs>
        <w:tab w:val="center" w:pos="4680"/>
        <w:tab w:val="right" w:pos="9360"/>
      </w:tabs>
    </w:pPr>
  </w:style>
  <w:style w:type="character" w:customStyle="1" w:styleId="FooterChar">
    <w:name w:val="Footer Char"/>
    <w:basedOn w:val="DefaultParagraphFont"/>
    <w:link w:val="Footer"/>
    <w:uiPriority w:val="99"/>
    <w:semiHidden/>
    <w:rsid w:val="004C610E"/>
    <w:rPr>
      <w:rFonts w:ascii="Calibri" w:hAnsi="Calibri" w:cs="Calibri"/>
    </w:rPr>
  </w:style>
  <w:style w:type="paragraph" w:styleId="BodyText">
    <w:name w:val="Body Text"/>
    <w:basedOn w:val="Normal"/>
    <w:link w:val="BodyTextChar"/>
    <w:uiPriority w:val="99"/>
    <w:semiHidden/>
    <w:unhideWhenUsed/>
    <w:rsid w:val="004C610E"/>
    <w:pPr>
      <w:spacing w:after="120"/>
    </w:pPr>
  </w:style>
  <w:style w:type="character" w:customStyle="1" w:styleId="BodyTextChar">
    <w:name w:val="Body Text Char"/>
    <w:basedOn w:val="DefaultParagraphFont"/>
    <w:link w:val="BodyText"/>
    <w:uiPriority w:val="99"/>
    <w:semiHidden/>
    <w:rsid w:val="004C610E"/>
    <w:rPr>
      <w:rFonts w:ascii="Calibri" w:hAnsi="Calibri" w:cs="Calibri"/>
    </w:rPr>
  </w:style>
  <w:style w:type="paragraph" w:styleId="NoSpacing">
    <w:name w:val="No Spacing"/>
    <w:link w:val="NoSpacingChar"/>
    <w:uiPriority w:val="99"/>
    <w:semiHidden/>
    <w:unhideWhenUsed/>
    <w:qFormat/>
    <w:rsid w:val="004C610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C610E"/>
    <w:rPr>
      <w:rFonts w:ascii="Calibri" w:hAnsi="Calibri" w:cs="Calibri"/>
    </w:rPr>
  </w:style>
  <w:style w:type="character" w:styleId="Hyperlink">
    <w:name w:val="Hyperlink"/>
    <w:basedOn w:val="DefaultParagraphFont"/>
    <w:uiPriority w:val="99"/>
    <w:unhideWhenUsed/>
    <w:rsid w:val="004C610E"/>
    <w:rPr>
      <w:color w:val="0563C1" w:themeColor="hyperlink"/>
      <w:u w:val="single"/>
    </w:rPr>
  </w:style>
  <w:style w:type="character" w:styleId="UnresolvedMention">
    <w:name w:val="Unresolved Mention"/>
    <w:basedOn w:val="DefaultParagraphFont"/>
    <w:uiPriority w:val="99"/>
    <w:semiHidden/>
    <w:unhideWhenUsed/>
    <w:rsid w:val="004C610E"/>
    <w:rPr>
      <w:color w:val="605E5C"/>
      <w:shd w:val="clear" w:color="auto" w:fill="E1DFDD"/>
    </w:rPr>
  </w:style>
  <w:style w:type="paragraph" w:customStyle="1" w:styleId="Undertag">
    <w:name w:val="Undertag"/>
    <w:link w:val="UndertagChar"/>
    <w:autoRedefine/>
    <w:uiPriority w:val="5"/>
    <w:qFormat/>
    <w:rsid w:val="004C610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610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C610E"/>
    <w:rPr>
      <w:color w:val="1F3864" w:themeColor="accent1" w:themeShade="80"/>
    </w:rPr>
  </w:style>
  <w:style w:type="character" w:customStyle="1" w:styleId="AnalyticChar">
    <w:name w:val="Analytic Char"/>
    <w:basedOn w:val="DefaultParagraphFont"/>
    <w:link w:val="Analytic"/>
    <w:uiPriority w:val="5"/>
    <w:rsid w:val="004C610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554F8"/>
    <w:pPr>
      <w:ind w:left="720"/>
      <w:jc w:val="both"/>
    </w:pPr>
    <w:rPr>
      <w:b/>
      <w:iCs/>
      <w:u w:val="single"/>
    </w:rPr>
  </w:style>
  <w:style w:type="character" w:customStyle="1" w:styleId="Boxes">
    <w:name w:val="Boxes"/>
    <w:basedOn w:val="Emphasis"/>
    <w:qFormat/>
    <w:rsid w:val="000554F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554F8"/>
    <w:rPr>
      <w:b w:val="0"/>
      <w:sz w:val="22"/>
      <w:u w:val="single"/>
    </w:rPr>
  </w:style>
  <w:style w:type="paragraph" w:customStyle="1" w:styleId="Emphasis1">
    <w:name w:val="Emphasis1"/>
    <w:basedOn w:val="Normal"/>
    <w:uiPriority w:val="8"/>
    <w:qFormat/>
    <w:rsid w:val="000554F8"/>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79</Pages>
  <Words>37094</Words>
  <Characters>211438</Characters>
  <Application>Microsoft Office Word</Application>
  <DocSecurity>0</DocSecurity>
  <Lines>1761</Lines>
  <Paragraphs>496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53</cp:revision>
  <dcterms:created xsi:type="dcterms:W3CDTF">2025-09-07T01:30:00Z</dcterms:created>
  <dcterms:modified xsi:type="dcterms:W3CDTF">2025-09-07T01:42:00Z</dcterms:modified>
</cp:coreProperties>
</file>