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F8ADF" w14:textId="77777777" w:rsidR="00AC7D2B" w:rsidRDefault="00AC7D2B" w:rsidP="00AC7D2B">
      <w:pPr>
        <w:pStyle w:val="Heading1"/>
      </w:pPr>
      <w:r>
        <w:t>1NC---Round 4---Georgetown</w:t>
      </w:r>
    </w:p>
    <w:p w14:paraId="02DF40CB" w14:textId="77777777" w:rsidR="00AC7D2B" w:rsidRDefault="00AC7D2B" w:rsidP="00AC7D2B">
      <w:pPr>
        <w:pStyle w:val="Heading2"/>
      </w:pPr>
      <w:r>
        <w:lastRenderedPageBreak/>
        <w:t>1NC</w:t>
      </w:r>
    </w:p>
    <w:p w14:paraId="49C54C90" w14:textId="77777777" w:rsidR="00AC7D2B" w:rsidRPr="00EB79A8" w:rsidRDefault="00AC7D2B" w:rsidP="00AC7D2B">
      <w:pPr>
        <w:pStyle w:val="Heading3"/>
      </w:pPr>
      <w:r>
        <w:lastRenderedPageBreak/>
        <w:t>1NC</w:t>
      </w:r>
    </w:p>
    <w:p w14:paraId="31171F96" w14:textId="77777777" w:rsidR="00AC7D2B" w:rsidRPr="00020EAB" w:rsidRDefault="00AC7D2B" w:rsidP="00AC7D2B">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F237DDB" w14:textId="77777777" w:rsidR="00AC7D2B" w:rsidRPr="00B438B0" w:rsidRDefault="00AC7D2B" w:rsidP="00AC7D2B">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6FA01585" w14:textId="77777777" w:rsidR="00AC7D2B" w:rsidRDefault="00AC7D2B" w:rsidP="00AC7D2B">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w:t>
      </w:r>
      <w:r w:rsidRPr="009F0820">
        <w:rPr>
          <w:rStyle w:val="StyleUnderline"/>
        </w:rPr>
        <w:t xml:space="preserve">as </w:t>
      </w:r>
      <w:r w:rsidRPr="009F0820">
        <w:rPr>
          <w:rStyle w:val="Emphasis"/>
        </w:rPr>
        <w:t xml:space="preserve">any </w:t>
      </w:r>
      <w:r w:rsidRPr="002B5806">
        <w:rPr>
          <w:rStyle w:val="Emphasis"/>
          <w:highlight w:val="cyan"/>
        </w:rPr>
        <w:t>improvement</w:t>
      </w:r>
      <w:r w:rsidRPr="009F0820">
        <w:rPr>
          <w:rStyle w:val="StyleUnderline"/>
        </w:rPr>
        <w:t xml:space="preserve"> in </w:t>
      </w:r>
      <w:proofErr w:type="spellStart"/>
      <w:r w:rsidRPr="009F0820">
        <w:rPr>
          <w:rStyle w:val="StyleUnderline"/>
        </w:rPr>
        <w:t>labour</w:t>
      </w:r>
      <w:proofErr w:type="spellEnd"/>
      <w:r w:rsidRPr="009F0820">
        <w:rPr>
          <w:rStyle w:val="StyleUnderline"/>
        </w:rPr>
        <w:t xml:space="preserve">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9F0820">
        <w:rPr>
          <w:rStyle w:val="Emphasis"/>
        </w:rPr>
        <w:t xml:space="preserve"> of capital</w:t>
      </w:r>
      <w:r w:rsidRPr="009F0820">
        <w:rPr>
          <w:rStyle w:val="StyleUnderline"/>
        </w:rPr>
        <w:t xml:space="preserve"> or prevents exit from capitalism</w:t>
      </w:r>
      <w:r w:rsidRPr="009F0820">
        <w:rPr>
          <w:sz w:val="16"/>
        </w:rPr>
        <w:t xml:space="preserve">.34 </w:t>
      </w:r>
      <w:r w:rsidRPr="009F0820">
        <w:rPr>
          <w:rStyle w:val="StyleUnderline"/>
        </w:rPr>
        <w:t>Ad</w:t>
      </w:r>
      <w:r w:rsidRPr="00C238EC">
        <w:rPr>
          <w:rStyle w:val="StyleUnderline"/>
        </w:rPr>
        <w:t xml:space="preserve">ams sees </w:t>
      </w:r>
      <w:proofErr w:type="spellStart"/>
      <w:r w:rsidRPr="00C238EC">
        <w:rPr>
          <w:rStyle w:val="StyleUnderline"/>
        </w:rPr>
        <w:t>labour</w:t>
      </w:r>
      <w:proofErr w:type="spellEnd"/>
      <w:r w:rsidRPr="00C238EC">
        <w:rPr>
          <w:rStyle w:val="StyleUnderline"/>
        </w:rPr>
        <w:t xml:space="preserve"> law </w:t>
      </w:r>
      <w:r w:rsidRPr="009F0820">
        <w:rPr>
          <w:rStyle w:val="StyleUnderline"/>
        </w:rPr>
        <w:t xml:space="preserve">as a </w:t>
      </w:r>
      <w:r w:rsidRPr="009F0820">
        <w:rPr>
          <w:rStyle w:val="Emphasis"/>
        </w:rPr>
        <w:t>historical answer</w:t>
      </w:r>
      <w:r w:rsidRPr="009F0820">
        <w:rPr>
          <w:rStyle w:val="StyleUnderline"/>
        </w:rPr>
        <w:t xml:space="preserve"> to the </w:t>
      </w:r>
      <w:r w:rsidRPr="009F0820">
        <w:rPr>
          <w:rStyle w:val="Emphasis"/>
        </w:rPr>
        <w:t>structural contradictions</w:t>
      </w:r>
      <w:r w:rsidRPr="009F0820">
        <w:rPr>
          <w:rStyle w:val="StyleUnderline"/>
        </w:rPr>
        <w:t xml:space="preserve"> of capitalism</w:t>
      </w:r>
      <w:r w:rsidRPr="009F0820">
        <w:rPr>
          <w:sz w:val="16"/>
        </w:rPr>
        <w:t xml:space="preserve">.35 </w:t>
      </w:r>
      <w:proofErr w:type="spellStart"/>
      <w:r w:rsidRPr="009F0820">
        <w:rPr>
          <w:rStyle w:val="StyleUnderline"/>
        </w:rPr>
        <w:t>Labour</w:t>
      </w:r>
      <w:proofErr w:type="spellEnd"/>
      <w:r w:rsidRPr="009F0820">
        <w:rPr>
          <w:rStyle w:val="StyleUnderline"/>
        </w:rPr>
        <w:t xml:space="preserve"> law</w:t>
      </w:r>
      <w:r w:rsidRPr="009F0820">
        <w:rPr>
          <w:sz w:val="16"/>
        </w:rPr>
        <w:t xml:space="preserve"> indeed </w:t>
      </w:r>
      <w:r w:rsidRPr="009F0820">
        <w:rPr>
          <w:rStyle w:val="StyleUnderline"/>
        </w:rPr>
        <w:t>seeks to enable</w:t>
      </w:r>
      <w:r w:rsidRPr="00C238EC">
        <w:rPr>
          <w:rStyle w:val="StyleUnderline"/>
        </w:rPr>
        <w:t xml:space="preserv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9F0820">
        <w:rPr>
          <w:rStyle w:val="StyleUnderline"/>
        </w:rPr>
        <w:t xml:space="preserve"> of individual capitalists</w:t>
      </w:r>
      <w:r w:rsidRPr="009F0820">
        <w:rPr>
          <w:sz w:val="16"/>
        </w:rPr>
        <w:t>. Although</w:t>
      </w:r>
      <w:r w:rsidRPr="00C238EC">
        <w:rPr>
          <w:sz w:val="16"/>
        </w:rPr>
        <w:t xml:space="preserve">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9F0820">
        <w:rPr>
          <w:rStyle w:val="StyleUnderline"/>
        </w:rPr>
        <w:t xml:space="preserve"> the </w:t>
      </w:r>
      <w:r w:rsidRPr="009F0820">
        <w:rPr>
          <w:rStyle w:val="Emphasis"/>
        </w:rPr>
        <w:t xml:space="preserve">interests of </w:t>
      </w:r>
      <w:r w:rsidRPr="00A91795">
        <w:rPr>
          <w:rStyle w:val="Emphasis"/>
          <w:highlight w:val="cyan"/>
        </w:rPr>
        <w:t>capital</w:t>
      </w:r>
      <w:r w:rsidRPr="00C238EC">
        <w:rPr>
          <w:sz w:val="16"/>
        </w:rPr>
        <w:t>.</w:t>
      </w:r>
    </w:p>
    <w:p w14:paraId="6B667CC9" w14:textId="77777777" w:rsidR="00AC7D2B" w:rsidRPr="00C238EC" w:rsidRDefault="00AC7D2B" w:rsidP="00AC7D2B">
      <w:pPr>
        <w:rPr>
          <w:sz w:val="16"/>
        </w:rPr>
      </w:pPr>
      <w:r>
        <w:rPr>
          <w:sz w:val="16"/>
        </w:rPr>
        <w:t>&lt;&lt;TEXT CONDENSED NONE OMITTED&gt;&gt;</w:t>
      </w:r>
    </w:p>
    <w:p w14:paraId="55CE1365" w14:textId="77777777" w:rsidR="00AC7D2B" w:rsidRPr="002B5806" w:rsidRDefault="00AC7D2B" w:rsidP="00AC7D2B">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w:t>
      </w:r>
      <w:proofErr w:type="spellStart"/>
      <w:r w:rsidRPr="002B5806">
        <w:rPr>
          <w:sz w:val="8"/>
          <w:szCs w:val="8"/>
        </w:rPr>
        <w:t>Gierke</w:t>
      </w:r>
      <w:proofErr w:type="spellEnd"/>
      <w:r w:rsidRPr="002B5806">
        <w:rPr>
          <w:sz w:val="8"/>
          <w:szCs w:val="8"/>
        </w:rPr>
        <w:t xml:space="preserv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5DCAE494" w14:textId="77777777" w:rsidR="00AC7D2B" w:rsidRPr="00F36A06" w:rsidRDefault="00AC7D2B" w:rsidP="00AC7D2B">
      <w:pPr>
        <w:rPr>
          <w:sz w:val="16"/>
        </w:rPr>
      </w:pPr>
      <w:r>
        <w:rPr>
          <w:sz w:val="16"/>
        </w:rPr>
        <w:t>&lt;&lt;PARAGRAPH BREAKS CONTINUE&gt;&gt;</w:t>
      </w:r>
    </w:p>
    <w:p w14:paraId="4BAFE844" w14:textId="77777777" w:rsidR="00AC7D2B" w:rsidRPr="003F6616" w:rsidRDefault="00AC7D2B" w:rsidP="00AC7D2B">
      <w:pPr>
        <w:rPr>
          <w:sz w:val="16"/>
        </w:rPr>
      </w:pPr>
      <w:r w:rsidRPr="003F6616">
        <w:rPr>
          <w:sz w:val="16"/>
        </w:rPr>
        <w:t>What then is the issue</w:t>
      </w:r>
      <w:r w:rsidRPr="009F0820">
        <w:rPr>
          <w:sz w:val="16"/>
        </w:rPr>
        <w:t xml:space="preserve">? </w:t>
      </w:r>
      <w:r w:rsidRPr="009F0820">
        <w:rPr>
          <w:rStyle w:val="StyleUnderline"/>
        </w:rPr>
        <w:t>The problem is</w:t>
      </w:r>
      <w:r w:rsidRPr="009F0820">
        <w:rPr>
          <w:sz w:val="16"/>
        </w:rPr>
        <w:t xml:space="preserve"> that </w:t>
      </w:r>
      <w:r w:rsidRPr="009F0820">
        <w:rPr>
          <w:rStyle w:val="Emphasis"/>
        </w:rPr>
        <w:t>workers’ collective rights</w:t>
      </w:r>
      <w:r w:rsidRPr="009F0820">
        <w:rPr>
          <w:rStyle w:val="StyleUnderline"/>
        </w:rPr>
        <w:t xml:space="preserve"> are based on a </w:t>
      </w:r>
      <w:r w:rsidRPr="00FD3585">
        <w:rPr>
          <w:rStyle w:val="StyleUnderline"/>
          <w:highlight w:val="cyan"/>
        </w:rPr>
        <w:t>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t>
      </w:r>
      <w:r w:rsidRPr="009F0820">
        <w:rPr>
          <w:rStyle w:val="StyleUnderline"/>
        </w:rPr>
        <w:t xml:space="preserve">worker is defined </w:t>
      </w:r>
      <w:r w:rsidRPr="009F0820">
        <w:rPr>
          <w:rStyle w:val="Emphasis"/>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66E6520" w14:textId="77777777" w:rsidR="00AC7D2B" w:rsidRPr="002B5806" w:rsidRDefault="00AC7D2B" w:rsidP="00AC7D2B">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w:t>
      </w:r>
      <w:r w:rsidRPr="009F0820">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9F0820">
        <w:rPr>
          <w:rStyle w:val="StyleUnderline"/>
        </w:rPr>
        <w:t xml:space="preserve"> their </w:t>
      </w:r>
      <w:r w:rsidRPr="00FD3585">
        <w:rPr>
          <w:rStyle w:val="Emphasis"/>
          <w:highlight w:val="cyan"/>
        </w:rPr>
        <w:t>subordination</w:t>
      </w:r>
      <w:r w:rsidRPr="009F0820">
        <w:rPr>
          <w:rStyle w:val="Emphasis"/>
        </w:rPr>
        <w:t xml:space="preserve"> to capital</w:t>
      </w:r>
      <w:r w:rsidRPr="009F0820">
        <w:rPr>
          <w:rStyle w:val="StyleUnderline"/>
        </w:rPr>
        <w:t xml:space="preserve"> since</w:t>
      </w:r>
      <w:r w:rsidRPr="002B5806">
        <w:rPr>
          <w:rStyle w:val="StyleUnderline"/>
        </w:rPr>
        <w:t xml:space="preserv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9F0820">
        <w:rPr>
          <w:rStyle w:val="Emphasis"/>
        </w:rPr>
        <w:t>in</w:t>
      </w:r>
      <w:r w:rsidRPr="002B5806">
        <w:rPr>
          <w:rStyle w:val="Emphasis"/>
        </w:rPr>
        <w:t xml:space="preserve">evitably been </w:t>
      </w:r>
      <w:r w:rsidRPr="00FD3585">
        <w:rPr>
          <w:rStyle w:val="Emphasis"/>
          <w:highlight w:val="cyan"/>
        </w:rPr>
        <w:t>transformed</w:t>
      </w:r>
      <w:r w:rsidRPr="009F0820">
        <w:rPr>
          <w:rStyle w:val="StyleUnderline"/>
        </w:rPr>
        <w:t xml:space="preserve"> into </w:t>
      </w:r>
      <w:r w:rsidRPr="009F0820">
        <w:rPr>
          <w:rStyle w:val="Emphasis"/>
        </w:rPr>
        <w:t>self-interested</w:t>
      </w:r>
      <w:r w:rsidRPr="009F0820">
        <w:rPr>
          <w:sz w:val="16"/>
        </w:rPr>
        <w:t xml:space="preserve">, </w:t>
      </w:r>
      <w:r w:rsidRPr="009F0820">
        <w:rPr>
          <w:rStyle w:val="StyleUnderline"/>
        </w:rPr>
        <w:t>economic</w:t>
      </w:r>
      <w:r w:rsidRPr="002B5806">
        <w:rPr>
          <w:rStyle w:val="StyleUnderline"/>
        </w:rPr>
        <w:t>/</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9F0820">
        <w:rPr>
          <w:sz w:val="16"/>
        </w:rPr>
        <w:t>organisations</w:t>
      </w:r>
      <w:proofErr w:type="spellEnd"/>
      <w:r w:rsidRPr="009F0820">
        <w:rPr>
          <w:sz w:val="16"/>
        </w:rPr>
        <w:t xml:space="preserve"> </w:t>
      </w:r>
      <w:r w:rsidRPr="009F0820">
        <w:rPr>
          <w:rStyle w:val="StyleUnderline"/>
        </w:rPr>
        <w:t xml:space="preserve">reinforce the </w:t>
      </w:r>
      <w:r w:rsidRPr="009F0820">
        <w:rPr>
          <w:rStyle w:val="Emphasis"/>
        </w:rPr>
        <w:t>divisions within the working class</w:t>
      </w:r>
      <w:r w:rsidRPr="009F0820">
        <w:rPr>
          <w:rStyle w:val="StyleUnderline"/>
        </w:rPr>
        <w:t xml:space="preserve"> and the differences between workers</w:t>
      </w:r>
      <w:r w:rsidRPr="009F0820">
        <w:rPr>
          <w:sz w:val="16"/>
        </w:rPr>
        <w:t xml:space="preserve">. To take a contemporary example, they are more </w:t>
      </w:r>
      <w:r w:rsidRPr="009F0820">
        <w:rPr>
          <w:rStyle w:val="StyleUnderline"/>
        </w:rPr>
        <w:t xml:space="preserve">likely to augment the effects of the </w:t>
      </w:r>
      <w:r w:rsidRPr="009F0820">
        <w:rPr>
          <w:rStyle w:val="Emphasis"/>
        </w:rPr>
        <w:t>current economic restructuring</w:t>
      </w:r>
      <w:r w:rsidRPr="009F0820">
        <w:rPr>
          <w:sz w:val="16"/>
        </w:rPr>
        <w:t xml:space="preserve">, </w:t>
      </w:r>
      <w:r w:rsidRPr="009F0820">
        <w:rPr>
          <w:rStyle w:val="StyleUnderline"/>
        </w:rPr>
        <w:t>which</w:t>
      </w:r>
      <w:r w:rsidRPr="009F0820">
        <w:rPr>
          <w:sz w:val="16"/>
        </w:rPr>
        <w:t xml:space="preserve"> has</w:t>
      </w:r>
      <w:r w:rsidRPr="002B5806">
        <w:rPr>
          <w:sz w:val="16"/>
        </w:rPr>
        <w:t xml:space="preserve">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 of workers</w:t>
      </w:r>
      <w:r w:rsidRPr="009F0820">
        <w:rPr>
          <w:rStyle w:val="StyleUnderline"/>
        </w:rPr>
        <w:t xml:space="preserve"> through </w:t>
      </w:r>
      <w:r w:rsidRPr="009F0820">
        <w:rPr>
          <w:rStyle w:val="Emphasis"/>
        </w:rPr>
        <w:t>global production chains</w:t>
      </w:r>
      <w:r w:rsidRPr="009F0820">
        <w:rPr>
          <w:sz w:val="16"/>
        </w:rPr>
        <w:t xml:space="preserve">, </w:t>
      </w:r>
      <w:r w:rsidRPr="009F0820">
        <w:rPr>
          <w:rStyle w:val="StyleUnderline"/>
        </w:rPr>
        <w:t xml:space="preserve">cascades of </w:t>
      </w:r>
      <w:r w:rsidRPr="009F0820">
        <w:rPr>
          <w:rStyle w:val="Emphasis"/>
        </w:rPr>
        <w:t>sub-contractors</w:t>
      </w:r>
      <w:r w:rsidRPr="009F0820">
        <w:rPr>
          <w:rStyle w:val="StyleUnderline"/>
        </w:rPr>
        <w:t xml:space="preserve"> and </w:t>
      </w:r>
      <w:r w:rsidRPr="009F0820">
        <w:rPr>
          <w:rStyle w:val="Emphasis"/>
        </w:rPr>
        <w:t>intermediaries</w:t>
      </w:r>
      <w:r w:rsidRPr="009F0820">
        <w:rPr>
          <w:sz w:val="16"/>
        </w:rPr>
        <w:t xml:space="preserve"> on one hand,</w:t>
      </w:r>
      <w:r w:rsidRPr="002B5806">
        <w:rPr>
          <w:sz w:val="16"/>
        </w:rPr>
        <w:t xml:space="preserve"> and a multitude of new legal forms of work on the other. </w:t>
      </w:r>
    </w:p>
    <w:p w14:paraId="442A5018" w14:textId="77777777" w:rsidR="00AC7D2B" w:rsidRDefault="00AC7D2B" w:rsidP="00AC7D2B"/>
    <w:p w14:paraId="264F8FE6" w14:textId="77777777" w:rsidR="00AC7D2B" w:rsidRPr="001D3F54" w:rsidRDefault="00AC7D2B" w:rsidP="00AC7D2B">
      <w:pPr>
        <w:pStyle w:val="Heading4"/>
      </w:pPr>
      <w:r>
        <w:lastRenderedPageBreak/>
        <w:t xml:space="preserve">Capitalism’s </w:t>
      </w:r>
      <w:r w:rsidRPr="00F25A25">
        <w:rPr>
          <w:u w:val="single"/>
        </w:rPr>
        <w:t>unsustainable</w:t>
      </w:r>
      <w:r>
        <w:t xml:space="preserve"> and causes </w:t>
      </w:r>
      <w:r w:rsidRPr="009B1ED5">
        <w:rPr>
          <w:u w:val="single"/>
        </w:rPr>
        <w:t>extinction</w:t>
      </w:r>
      <w:r>
        <w:t>.</w:t>
      </w:r>
    </w:p>
    <w:p w14:paraId="5550229A" w14:textId="77777777" w:rsidR="00AC7D2B" w:rsidRDefault="00AC7D2B" w:rsidP="00AC7D2B">
      <w:proofErr w:type="spellStart"/>
      <w:r>
        <w:t>Sangaralingam</w:t>
      </w:r>
      <w:proofErr w:type="spellEnd"/>
      <w:r>
        <w:t xml:space="preserve">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E4C42B0" w14:textId="77777777" w:rsidR="00AC7D2B" w:rsidRPr="0076713D" w:rsidRDefault="00AC7D2B" w:rsidP="00AC7D2B">
      <w:pPr>
        <w:rPr>
          <w:sz w:val="16"/>
        </w:rPr>
      </w:pPr>
      <w:r w:rsidRPr="0076713D">
        <w:rPr>
          <w:sz w:val="16"/>
        </w:rPr>
        <w:t>Technological Innovation: A Double-Edged Sword</w:t>
      </w:r>
    </w:p>
    <w:p w14:paraId="4EA7447C" w14:textId="77777777" w:rsidR="00AC7D2B" w:rsidRPr="0076713D" w:rsidRDefault="00AC7D2B" w:rsidP="00AC7D2B">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1FB2E21" w14:textId="77777777" w:rsidR="00AC7D2B" w:rsidRPr="0076713D" w:rsidRDefault="00AC7D2B" w:rsidP="00AC7D2B">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w:t>
      </w:r>
      <w:proofErr w:type="gramStart"/>
      <w:r w:rsidRPr="0076713D">
        <w:rPr>
          <w:sz w:val="16"/>
        </w:rPr>
        <w:t>diseases.Footnote</w:t>
      </w:r>
      <w:proofErr w:type="gramEnd"/>
      <w:r w:rsidRPr="0076713D">
        <w:rPr>
          <w:sz w:val="16"/>
        </w:rPr>
        <w:t xml:space="preserv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1C255CBE" w14:textId="77777777" w:rsidR="00AC7D2B" w:rsidRPr="0076713D" w:rsidRDefault="00AC7D2B" w:rsidP="00AC7D2B">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w:t>
      </w:r>
      <w:proofErr w:type="gramEnd"/>
      <w:r w:rsidRPr="0076713D">
        <w:rPr>
          <w:sz w:val="16"/>
        </w:rPr>
        <w:t>29,Footnote30</w:t>
      </w:r>
    </w:p>
    <w:p w14:paraId="606393B4" w14:textId="77777777" w:rsidR="00AC7D2B" w:rsidRPr="0076713D" w:rsidRDefault="00AC7D2B" w:rsidP="00AC7D2B">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67265773" w14:textId="77777777" w:rsidR="00AC7D2B" w:rsidRPr="0076713D" w:rsidRDefault="00AC7D2B" w:rsidP="00AC7D2B">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4F5C8AB" w14:textId="77777777" w:rsidR="00AC7D2B" w:rsidRPr="0076713D" w:rsidRDefault="00AC7D2B" w:rsidP="00AC7D2B">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w:t>
      </w:r>
      <w:r w:rsidRPr="0076713D">
        <w:rPr>
          <w:sz w:val="16"/>
        </w:rPr>
        <w:lastRenderedPageBreak/>
        <w:t xml:space="preserve">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420258F" w14:textId="77777777" w:rsidR="00AC7D2B" w:rsidRPr="0076713D" w:rsidRDefault="00AC7D2B" w:rsidP="00AC7D2B">
      <w:pPr>
        <w:rPr>
          <w:sz w:val="16"/>
        </w:rPr>
      </w:pPr>
      <w:r w:rsidRPr="0076713D">
        <w:rPr>
          <w:sz w:val="16"/>
        </w:rPr>
        <w:t>Climate Change: The Existential Threat</w:t>
      </w:r>
    </w:p>
    <w:p w14:paraId="004DA5D6" w14:textId="77777777" w:rsidR="00AC7D2B" w:rsidRDefault="00AC7D2B" w:rsidP="00AC7D2B">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proofErr w:type="gramStart"/>
      <w:r w:rsidRPr="00807399">
        <w:rPr>
          <w:rStyle w:val="Emphasis"/>
          <w:highlight w:val="cyan"/>
        </w:rPr>
        <w:t>health</w:t>
      </w:r>
      <w:r w:rsidRPr="0076713D">
        <w:rPr>
          <w:sz w:val="16"/>
        </w:rPr>
        <w:t>.Footnote</w:t>
      </w:r>
      <w:proofErr w:type="gramEnd"/>
      <w:r w:rsidRPr="0076713D">
        <w:rPr>
          <w:sz w:val="16"/>
        </w:rPr>
        <w:t xml:space="preserv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3DDFAFC6" w14:textId="77777777" w:rsidR="00AC7D2B" w:rsidRPr="00C238EC" w:rsidRDefault="00AC7D2B" w:rsidP="00AC7D2B">
      <w:pPr>
        <w:rPr>
          <w:sz w:val="16"/>
        </w:rPr>
      </w:pPr>
      <w:r>
        <w:rPr>
          <w:sz w:val="16"/>
        </w:rPr>
        <w:t>&lt;&lt;TEXT CONDENSED NONE OMITTED&gt;&gt;</w:t>
      </w:r>
    </w:p>
    <w:p w14:paraId="49671F24" w14:textId="77777777" w:rsidR="00AC7D2B" w:rsidRPr="001D3F54" w:rsidRDefault="00AC7D2B" w:rsidP="00AC7D2B">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42272A3" w14:textId="77777777" w:rsidR="00AC7D2B" w:rsidRPr="00C238EC" w:rsidRDefault="00AC7D2B" w:rsidP="00AC7D2B">
      <w:pPr>
        <w:rPr>
          <w:sz w:val="16"/>
        </w:rPr>
      </w:pPr>
      <w:r>
        <w:rPr>
          <w:sz w:val="16"/>
        </w:rPr>
        <w:t>&lt;&lt;PARAGRAPH BREAKS CONTINUE&gt;&gt;</w:t>
      </w:r>
    </w:p>
    <w:p w14:paraId="0894806E" w14:textId="77777777" w:rsidR="00AC7D2B" w:rsidRPr="0076713D" w:rsidRDefault="00AC7D2B" w:rsidP="00AC7D2B">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440FABB1" w14:textId="77777777" w:rsidR="00AC7D2B" w:rsidRPr="0076713D" w:rsidRDefault="00AC7D2B" w:rsidP="00AC7D2B">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283A73D4" w14:textId="77777777" w:rsidR="00AC7D2B" w:rsidRPr="0076713D" w:rsidRDefault="00AC7D2B" w:rsidP="00AC7D2B">
      <w:pPr>
        <w:rPr>
          <w:sz w:val="16"/>
        </w:rPr>
      </w:pPr>
      <w:r w:rsidRPr="0076713D">
        <w:rPr>
          <w:sz w:val="16"/>
        </w:rPr>
        <w:t>Artificial Intelligence: Transforming Society</w:t>
      </w:r>
    </w:p>
    <w:p w14:paraId="657A4D47" w14:textId="77777777" w:rsidR="00AC7D2B" w:rsidRPr="0076713D" w:rsidRDefault="00AC7D2B" w:rsidP="00AC7D2B">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1FF37EA7" w14:textId="77777777" w:rsidR="00AC7D2B" w:rsidRPr="0076713D" w:rsidRDefault="00AC7D2B" w:rsidP="00AC7D2B">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5B4E88AF" w14:textId="77777777" w:rsidR="00AC7D2B" w:rsidRPr="0076713D" w:rsidRDefault="00AC7D2B" w:rsidP="00AC7D2B">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6EDE8E5E" w14:textId="77777777" w:rsidR="00AC7D2B" w:rsidRPr="0076713D" w:rsidRDefault="00AC7D2B" w:rsidP="00AC7D2B">
      <w:pPr>
        <w:rPr>
          <w:sz w:val="16"/>
        </w:rPr>
      </w:pPr>
      <w:r w:rsidRPr="0076713D">
        <w:rPr>
          <w:sz w:val="16"/>
        </w:rPr>
        <w:t>Quantum Computing: A New Frontier</w:t>
      </w:r>
    </w:p>
    <w:p w14:paraId="6B08A275" w14:textId="77777777" w:rsidR="00AC7D2B" w:rsidRPr="0076713D" w:rsidRDefault="00AC7D2B" w:rsidP="00AC7D2B">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w:t>
      </w:r>
      <w:r w:rsidRPr="0076713D">
        <w:rPr>
          <w:sz w:val="16"/>
        </w:rPr>
        <w:lastRenderedPageBreak/>
        <w:t xml:space="preserve">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54D5B83" w14:textId="77777777" w:rsidR="00AC7D2B" w:rsidRPr="0076713D" w:rsidRDefault="00AC7D2B" w:rsidP="00AC7D2B">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3BC97EB" w14:textId="77777777" w:rsidR="00AC7D2B" w:rsidRPr="0076713D" w:rsidRDefault="00AC7D2B" w:rsidP="00AC7D2B">
      <w:pPr>
        <w:rPr>
          <w:sz w:val="16"/>
        </w:rPr>
      </w:pPr>
      <w:r w:rsidRPr="0076713D">
        <w:rPr>
          <w:sz w:val="16"/>
        </w:rPr>
        <w:t>Biotechnology and Genetic Engineering: Rewriting Life</w:t>
      </w:r>
    </w:p>
    <w:p w14:paraId="351CD85B" w14:textId="77777777" w:rsidR="00AC7D2B" w:rsidRPr="0076713D" w:rsidRDefault="00AC7D2B" w:rsidP="00AC7D2B">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EA4E790" w14:textId="77777777" w:rsidR="00AC7D2B" w:rsidRPr="0076713D" w:rsidRDefault="00AC7D2B" w:rsidP="00AC7D2B">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7544440" w14:textId="77777777" w:rsidR="00AC7D2B" w:rsidRDefault="00AC7D2B" w:rsidP="00AC7D2B">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46CB02EC" w14:textId="77777777" w:rsidR="00AC7D2B" w:rsidRPr="00473CBE" w:rsidRDefault="00AC7D2B" w:rsidP="00AC7D2B"/>
    <w:p w14:paraId="753BEFFF" w14:textId="77777777" w:rsidR="00AC7D2B" w:rsidRPr="009B1FC1" w:rsidRDefault="00AC7D2B" w:rsidP="00AC7D2B">
      <w:pPr>
        <w:pStyle w:val="Heading4"/>
      </w:pPr>
      <w:r>
        <w:t xml:space="preserve">The alternative is </w:t>
      </w:r>
      <w:r w:rsidRPr="00987946">
        <w:rPr>
          <w:u w:val="single"/>
        </w:rPr>
        <w:t>workers’ control</w:t>
      </w:r>
      <w:r>
        <w:t xml:space="preserve">. It’s </w:t>
      </w:r>
      <w:r w:rsidRPr="00414103">
        <w:rPr>
          <w:u w:val="single"/>
        </w:rPr>
        <w:t>mutually exclusive</w:t>
      </w:r>
      <w:r>
        <w:t>.</w:t>
      </w:r>
    </w:p>
    <w:p w14:paraId="177308CB" w14:textId="77777777" w:rsidR="00AC7D2B" w:rsidRPr="00434ABB" w:rsidRDefault="00AC7D2B" w:rsidP="00AC7D2B">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32510AA" w14:textId="77777777" w:rsidR="00AC7D2B" w:rsidRPr="00D4111F" w:rsidRDefault="00AC7D2B" w:rsidP="00AC7D2B">
      <w:pPr>
        <w:rPr>
          <w:sz w:val="16"/>
        </w:rPr>
      </w:pPr>
      <w:r w:rsidRPr="00D4111F">
        <w:rPr>
          <w:rStyle w:val="Emphasis"/>
        </w:rPr>
        <w:lastRenderedPageBreak/>
        <w:t xml:space="preserve">Radical </w:t>
      </w:r>
      <w:r w:rsidRPr="009F0820">
        <w:rPr>
          <w:rStyle w:val="Emphasis"/>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9F0820">
        <w:rPr>
          <w:rStyle w:val="StyleUnderline"/>
        </w:rPr>
        <w:t>On the other end of</w:t>
      </w:r>
      <w:r w:rsidRPr="00D4111F">
        <w:rPr>
          <w:rStyle w:val="StyleUnderline"/>
        </w:rPr>
        <w:t xml:space="preserve">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FFD1716" w14:textId="77777777" w:rsidR="00AC7D2B" w:rsidRPr="00D4111F" w:rsidRDefault="00AC7D2B" w:rsidP="00AC7D2B">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B6B6BDB" w14:textId="77777777" w:rsidR="00AC7D2B" w:rsidRDefault="00AC7D2B" w:rsidP="00AC7D2B">
      <w:pPr>
        <w:rPr>
          <w:sz w:val="16"/>
        </w:rPr>
      </w:pPr>
      <w:r w:rsidRPr="00C0052B">
        <w:rPr>
          <w:sz w:val="16"/>
        </w:rPr>
        <w:t xml:space="preserve">Surely the </w:t>
      </w:r>
      <w:r w:rsidRPr="00D3595B">
        <w:rPr>
          <w:rStyle w:val="StyleUnderline"/>
          <w:highlight w:val="cyan"/>
        </w:rPr>
        <w:t>emancipation</w:t>
      </w:r>
      <w:r w:rsidRPr="009F0820">
        <w:rPr>
          <w:rStyle w:val="StyleUnderline"/>
        </w:rPr>
        <w:t xml:space="preserve"> of the</w:t>
      </w:r>
      <w:r w:rsidRPr="009F0820">
        <w:rPr>
          <w:sz w:val="16"/>
        </w:rPr>
        <w:t xml:space="preserve"> “</w:t>
      </w:r>
      <w:r w:rsidRPr="009F0820">
        <w:rPr>
          <w:rStyle w:val="Emphasis"/>
        </w:rPr>
        <w:t>producing class</w:t>
      </w:r>
      <w:r w:rsidRPr="009F0820">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w:t>
      </w:r>
      <w:r w:rsidRPr="009F0820">
        <w:rPr>
          <w:rStyle w:val="StyleUnderline"/>
        </w:rPr>
        <w:t xml:space="preserve"> at</w:t>
      </w:r>
      <w:r w:rsidRPr="00C0052B">
        <w:rPr>
          <w:rStyle w:val="StyleUnderline"/>
        </w:rPr>
        <w:t xml:space="preserve"> the height of </w:t>
      </w:r>
      <w:r w:rsidRPr="00C0052B">
        <w:rPr>
          <w:rStyle w:val="Emphasis"/>
        </w:rPr>
        <w:t xml:space="preserve">democratic and revolutionary </w:t>
      </w:r>
      <w:r w:rsidRPr="009F0820">
        <w:rPr>
          <w:rStyle w:val="Emphasis"/>
        </w:rPr>
        <w:t>transition</w:t>
      </w:r>
      <w:r w:rsidRPr="009F0820">
        <w:rPr>
          <w:rStyle w:val="StyleUnderline"/>
        </w:rPr>
        <w:t xml:space="preserve"> from capitalism and</w:t>
      </w:r>
      <w:r w:rsidRPr="009F0820">
        <w:rPr>
          <w:sz w:val="16"/>
        </w:rPr>
        <w:t xml:space="preserve"> in a </w:t>
      </w:r>
      <w:r w:rsidRPr="009F0820">
        <w:rPr>
          <w:rStyle w:val="StyleUnderline"/>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corporatist models</w:t>
      </w:r>
      <w:r w:rsidRPr="009F0820">
        <w:rPr>
          <w:rStyle w:val="StyleUnderline"/>
        </w:rPr>
        <w:t xml:space="preserve"> based on </w:t>
      </w:r>
      <w:r w:rsidRPr="009F0820">
        <w:rPr>
          <w:rStyle w:val="Emphasis"/>
        </w:rPr>
        <w:t>class collaboration</w:t>
      </w:r>
      <w:r w:rsidRPr="009F0820">
        <w:rPr>
          <w:sz w:val="16"/>
        </w:rPr>
        <w:t>,</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9F0820">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3156144" w14:textId="77777777" w:rsidR="00AC7D2B" w:rsidRDefault="00AC7D2B" w:rsidP="00AC7D2B">
      <w:pPr>
        <w:pStyle w:val="Heading3"/>
      </w:pPr>
      <w:r>
        <w:lastRenderedPageBreak/>
        <w:t>1NC</w:t>
      </w:r>
    </w:p>
    <w:p w14:paraId="664123B9" w14:textId="77777777" w:rsidR="00AC7D2B" w:rsidRPr="0081731D" w:rsidRDefault="00AC7D2B" w:rsidP="00AC7D2B">
      <w:pPr>
        <w:keepNext/>
        <w:keepLines/>
        <w:spacing w:before="40"/>
        <w:outlineLvl w:val="3"/>
        <w:rPr>
          <w:rFonts w:eastAsia="Times New Roman"/>
          <w:b/>
          <w:iCs/>
          <w:sz w:val="26"/>
        </w:rPr>
      </w:pPr>
      <w:r w:rsidRPr="0081731D">
        <w:rPr>
          <w:rFonts w:eastAsia="Times New Roman"/>
          <w:b/>
          <w:iCs/>
          <w:sz w:val="26"/>
        </w:rPr>
        <w:t xml:space="preserve">Interpretation: The </w:t>
      </w:r>
      <w:proofErr w:type="spellStart"/>
      <w:r w:rsidRPr="0081731D">
        <w:rPr>
          <w:rFonts w:eastAsia="Times New Roman"/>
          <w:b/>
          <w:iCs/>
          <w:sz w:val="26"/>
        </w:rPr>
        <w:t>aff</w:t>
      </w:r>
      <w:proofErr w:type="spellEnd"/>
      <w:r w:rsidRPr="0081731D">
        <w:rPr>
          <w:rFonts w:eastAsia="Times New Roman"/>
          <w:b/>
          <w:iCs/>
          <w:sz w:val="26"/>
        </w:rPr>
        <w:t xml:space="preserve"> must strengthen rights for </w:t>
      </w:r>
      <w:r w:rsidRPr="0081731D">
        <w:rPr>
          <w:rFonts w:eastAsia="Times New Roman"/>
          <w:b/>
          <w:iCs/>
          <w:sz w:val="26"/>
          <w:u w:val="single"/>
        </w:rPr>
        <w:t>50 percent</w:t>
      </w:r>
      <w:r w:rsidRPr="0081731D">
        <w:rPr>
          <w:rFonts w:eastAsia="Times New Roman"/>
          <w:b/>
          <w:iCs/>
          <w:sz w:val="26"/>
        </w:rPr>
        <w:t xml:space="preserve"> of workers. </w:t>
      </w:r>
    </w:p>
    <w:p w14:paraId="6C046EFC" w14:textId="77777777" w:rsidR="00AC7D2B" w:rsidRPr="0081731D" w:rsidRDefault="00AC7D2B" w:rsidP="00AC7D2B">
      <w:pPr>
        <w:keepNext/>
        <w:keepLines/>
        <w:spacing w:before="40"/>
        <w:outlineLvl w:val="3"/>
        <w:rPr>
          <w:rFonts w:eastAsia="Times New Roman"/>
          <w:b/>
          <w:iCs/>
          <w:sz w:val="26"/>
        </w:rPr>
      </w:pPr>
      <w:r w:rsidRPr="0081731D">
        <w:rPr>
          <w:rFonts w:eastAsia="Times New Roman"/>
          <w:b/>
          <w:iCs/>
          <w:sz w:val="26"/>
        </w:rPr>
        <w:t>“Workers” is the full set</w:t>
      </w:r>
    </w:p>
    <w:p w14:paraId="0122B748" w14:textId="77777777" w:rsidR="00AC7D2B" w:rsidRPr="0081731D" w:rsidRDefault="00AC7D2B" w:rsidP="00AC7D2B">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2BDDF0B1" w14:textId="77777777" w:rsidR="00AC7D2B" w:rsidRPr="0081731D" w:rsidRDefault="00AC7D2B" w:rsidP="00AC7D2B">
      <w:pPr>
        <w:rPr>
          <w:rFonts w:eastAsia="Aptos"/>
          <w:sz w:val="16"/>
        </w:rPr>
      </w:pPr>
      <w:r w:rsidRPr="0081731D">
        <w:rPr>
          <w:rFonts w:eastAsia="Aptos"/>
          <w:sz w:val="16"/>
        </w:rPr>
        <w:t xml:space="preserve">5. </w:t>
      </w:r>
      <w:proofErr w:type="gramStart"/>
      <w:r w:rsidRPr="0081731D">
        <w:rPr>
          <w:rFonts w:eastAsia="Aptos"/>
          <w:sz w:val="16"/>
        </w:rPr>
        <w:t>For the purpose of</w:t>
      </w:r>
      <w:proofErr w:type="gramEnd"/>
      <w:r w:rsidRPr="0081731D">
        <w:rPr>
          <w:rFonts w:eastAsia="Aptos"/>
          <w:sz w:val="16"/>
        </w:rPr>
        <w:t xml:space="preserve"> the proposed instrument- </w:t>
      </w:r>
    </w:p>
    <w:p w14:paraId="7C677E3B" w14:textId="77777777" w:rsidR="00AC7D2B" w:rsidRPr="0081731D" w:rsidRDefault="00AC7D2B" w:rsidP="00AC7D2B">
      <w:pPr>
        <w:rPr>
          <w:rFonts w:eastAsia="Aptos"/>
          <w:sz w:val="16"/>
        </w:rPr>
      </w:pPr>
      <w:r w:rsidRPr="0081731D">
        <w:rPr>
          <w:rFonts w:eastAsia="Aptos"/>
          <w:sz w:val="16"/>
        </w:rPr>
        <w:t xml:space="preserve">(a) the term " branches of economic activity " includes work in the public </w:t>
      </w:r>
      <w:proofErr w:type="gramStart"/>
      <w:r w:rsidRPr="0081731D">
        <w:rPr>
          <w:rFonts w:eastAsia="Aptos"/>
          <w:sz w:val="16"/>
        </w:rPr>
        <w:t>service ;</w:t>
      </w:r>
      <w:proofErr w:type="gramEnd"/>
    </w:p>
    <w:p w14:paraId="29629129" w14:textId="77777777" w:rsidR="00AC7D2B" w:rsidRPr="0081731D" w:rsidRDefault="00AC7D2B" w:rsidP="00AC7D2B">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xml:space="preserve">, including public </w:t>
      </w:r>
      <w:proofErr w:type="gramStart"/>
      <w:r w:rsidRPr="0081731D">
        <w:rPr>
          <w:rFonts w:eastAsia="Aptos"/>
          <w:highlight w:val="cyan"/>
          <w:u w:val="single"/>
        </w:rPr>
        <w:t>employees</w:t>
      </w:r>
      <w:r w:rsidRPr="0081731D">
        <w:rPr>
          <w:rFonts w:eastAsia="Aptos"/>
          <w:sz w:val="16"/>
        </w:rPr>
        <w:t xml:space="preserve"> ;</w:t>
      </w:r>
      <w:proofErr w:type="gramEnd"/>
    </w:p>
    <w:p w14:paraId="4567AD62" w14:textId="77777777" w:rsidR="00AC7D2B" w:rsidRPr="0081731D" w:rsidRDefault="00AC7D2B" w:rsidP="00AC7D2B">
      <w:pPr>
        <w:rPr>
          <w:rFonts w:eastAsia="Aptos"/>
          <w:sz w:val="16"/>
        </w:rPr>
      </w:pPr>
      <w:r w:rsidRPr="0081731D">
        <w:rPr>
          <w:rFonts w:eastAsia="Aptos"/>
          <w:sz w:val="16"/>
        </w:rPr>
        <w:t xml:space="preserve">(c) the term "workplace" should cover all places where workers need to be or to go by reason of their work and which are under the direct or indirect control of the </w:t>
      </w:r>
      <w:proofErr w:type="gramStart"/>
      <w:r w:rsidRPr="0081731D">
        <w:rPr>
          <w:rFonts w:eastAsia="Aptos"/>
          <w:sz w:val="16"/>
        </w:rPr>
        <w:t>employer ;</w:t>
      </w:r>
      <w:proofErr w:type="gramEnd"/>
    </w:p>
    <w:p w14:paraId="35735A20" w14:textId="77777777" w:rsidR="00AC7D2B" w:rsidRPr="0081731D" w:rsidRDefault="00AC7D2B" w:rsidP="00AC7D2B">
      <w:pPr>
        <w:rPr>
          <w:rFonts w:eastAsia="Aptos"/>
          <w:sz w:val="16"/>
        </w:rPr>
      </w:pPr>
      <w:r w:rsidRPr="0081731D">
        <w:rPr>
          <w:rFonts w:eastAsia="Aptos"/>
          <w:sz w:val="16"/>
        </w:rPr>
        <w:t>(d) the term "regulations" should cover all provisions given force of law by the competent authority or authorities.</w:t>
      </w:r>
    </w:p>
    <w:p w14:paraId="25554914" w14:textId="77777777" w:rsidR="00AC7D2B" w:rsidRDefault="00AC7D2B" w:rsidP="00AC7D2B">
      <w:pPr>
        <w:pStyle w:val="Heading4"/>
      </w:pPr>
      <w:r>
        <w:t xml:space="preserve">“Substantial” is 50%. </w:t>
      </w:r>
    </w:p>
    <w:p w14:paraId="53E15ABB" w14:textId="77777777" w:rsidR="00AC7D2B" w:rsidRDefault="00AC7D2B" w:rsidP="00AC7D2B">
      <w:r w:rsidRPr="009B6864">
        <w:rPr>
          <w:rStyle w:val="Style13ptBold"/>
        </w:rPr>
        <w:t>CG 79</w:t>
      </w:r>
      <w:r>
        <w:t xml:space="preserve">. Comptroller General of the United States. “Matter of Westinghouse Electric Corporation.” https://www.gao.gov/assets/b-194530.pdf. </w:t>
      </w:r>
    </w:p>
    <w:p w14:paraId="0762A94E" w14:textId="77777777" w:rsidR="00AC7D2B" w:rsidRPr="00203F8F" w:rsidRDefault="00AC7D2B" w:rsidP="00AC7D2B">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6F05C1FE" w14:textId="77777777" w:rsidR="00AC7D2B" w:rsidRPr="0081731D" w:rsidRDefault="00AC7D2B" w:rsidP="00AC7D2B">
      <w:pPr>
        <w:rPr>
          <w:rFonts w:eastAsia="Aptos"/>
          <w:sz w:val="14"/>
        </w:rPr>
      </w:pPr>
      <w:r w:rsidRPr="0081731D">
        <w:rPr>
          <w:rFonts w:eastAsia="Aptos"/>
          <w:sz w:val="14"/>
        </w:rPr>
        <w:t>B-194530 5</w:t>
      </w:r>
    </w:p>
    <w:p w14:paraId="4AF01101" w14:textId="77777777" w:rsidR="00AC7D2B" w:rsidRPr="00311714" w:rsidRDefault="00AC7D2B" w:rsidP="00AC7D2B">
      <w:pPr>
        <w:pStyle w:val="Heading4"/>
        <w:rPr>
          <w:rFonts w:eastAsia="Times New Roman" w:cs="Times New Roman"/>
        </w:rPr>
      </w:pPr>
      <w:r w:rsidRPr="0081731D">
        <w:rPr>
          <w:rFonts w:eastAsia="Times New Roman" w:cs="Times New Roman"/>
        </w:rPr>
        <w:t>Violation</w:t>
      </w:r>
      <w:r>
        <w:rPr>
          <w:rFonts w:eastAsia="Times New Roman" w:cs="Times New Roman"/>
        </w:rPr>
        <w:t xml:space="preserve">: the </w:t>
      </w:r>
      <w:proofErr w:type="spellStart"/>
      <w:r>
        <w:rPr>
          <w:rFonts w:eastAsia="Times New Roman" w:cs="Times New Roman"/>
        </w:rPr>
        <w:t>aff’s</w:t>
      </w:r>
      <w:proofErr w:type="spellEnd"/>
      <w:r>
        <w:rPr>
          <w:rFonts w:eastAsia="Times New Roman" w:cs="Times New Roman"/>
        </w:rPr>
        <w:t xml:space="preserve"> </w:t>
      </w:r>
      <w:r>
        <w:rPr>
          <w:rFonts w:eastAsia="Times New Roman" w:cs="Times New Roman"/>
          <w:u w:val="single"/>
        </w:rPr>
        <w:t>way less</w:t>
      </w:r>
      <w:r>
        <w:rPr>
          <w:rFonts w:eastAsia="Times New Roman" w:cs="Times New Roman"/>
        </w:rPr>
        <w:t xml:space="preserve"> than that!</w:t>
      </w:r>
    </w:p>
    <w:p w14:paraId="76C92435" w14:textId="77777777" w:rsidR="00AC7D2B" w:rsidRDefault="00AC7D2B" w:rsidP="00AC7D2B">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1D7F0516" w14:textId="77777777" w:rsidR="00AC7D2B" w:rsidRPr="00311714" w:rsidRDefault="00AC7D2B" w:rsidP="00AC7D2B">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p w14:paraId="2CF2CBD3" w14:textId="77777777" w:rsidR="00AC7D2B" w:rsidRPr="0081731D" w:rsidRDefault="00AC7D2B" w:rsidP="00AC7D2B">
      <w:pPr>
        <w:keepNext/>
        <w:keepLines/>
        <w:spacing w:before="40"/>
        <w:outlineLvl w:val="3"/>
        <w:rPr>
          <w:rFonts w:eastAsia="Times New Roman"/>
          <w:b/>
          <w:iCs/>
          <w:sz w:val="26"/>
        </w:rPr>
      </w:pPr>
      <w:r w:rsidRPr="0081731D">
        <w:rPr>
          <w:rFonts w:eastAsia="Times New Roman"/>
          <w:b/>
          <w:iCs/>
          <w:sz w:val="26"/>
        </w:rPr>
        <w:t xml:space="preserve">Vote neg: </w:t>
      </w:r>
    </w:p>
    <w:p w14:paraId="79822548" w14:textId="77777777" w:rsidR="00AC7D2B" w:rsidRPr="0081731D" w:rsidRDefault="00AC7D2B" w:rsidP="00AC7D2B">
      <w:pPr>
        <w:keepNext/>
        <w:keepLines/>
        <w:spacing w:before="40"/>
        <w:outlineLvl w:val="3"/>
        <w:rPr>
          <w:rFonts w:eastAsia="Times New Roman"/>
          <w:b/>
          <w:iCs/>
          <w:sz w:val="26"/>
        </w:rPr>
      </w:pPr>
      <w:r w:rsidRPr="0081731D">
        <w:rPr>
          <w:rFonts w:eastAsia="Times New Roman"/>
          <w:b/>
          <w:iCs/>
          <w:sz w:val="26"/>
        </w:rPr>
        <w:t>FIRST---</w:t>
      </w:r>
      <w:r w:rsidRPr="0081731D">
        <w:rPr>
          <w:rFonts w:eastAsia="Times New Roman"/>
          <w:b/>
          <w:iCs/>
          <w:sz w:val="26"/>
          <w:u w:val="single"/>
        </w:rPr>
        <w:t>Unique Ground</w:t>
      </w:r>
      <w:r w:rsidRPr="0081731D">
        <w:rPr>
          <w:rFonts w:eastAsia="Times New Roman"/>
          <w:b/>
          <w:iCs/>
          <w:sz w:val="26"/>
        </w:rPr>
        <w:t xml:space="preserve">---it requires large changes from the </w:t>
      </w:r>
      <w:proofErr w:type="spellStart"/>
      <w:r w:rsidRPr="0081731D">
        <w:rPr>
          <w:rFonts w:eastAsia="Times New Roman"/>
          <w:b/>
          <w:iCs/>
          <w:sz w:val="26"/>
        </w:rPr>
        <w:t>squo</w:t>
      </w:r>
      <w:proofErr w:type="spellEnd"/>
      <w:r w:rsidRPr="0081731D">
        <w:rPr>
          <w:rFonts w:eastAsia="Times New Roman"/>
          <w:b/>
          <w:iCs/>
          <w:sz w:val="26"/>
        </w:rPr>
        <w:t xml:space="preserve">, link uniqueness is dead if </w:t>
      </w:r>
      <w:proofErr w:type="spellStart"/>
      <w:r w:rsidRPr="0081731D">
        <w:rPr>
          <w:rFonts w:eastAsia="Times New Roman"/>
          <w:b/>
          <w:iCs/>
          <w:sz w:val="26"/>
        </w:rPr>
        <w:t>affs</w:t>
      </w:r>
      <w:proofErr w:type="spellEnd"/>
      <w:r w:rsidRPr="0081731D">
        <w:rPr>
          <w:rFonts w:eastAsia="Times New Roman"/>
          <w:b/>
          <w:iCs/>
          <w:sz w:val="26"/>
        </w:rPr>
        <w:t xml:space="preserve"> can only influence the size of the workforce well-below existing union density.</w:t>
      </w:r>
    </w:p>
    <w:p w14:paraId="10DD2DE0" w14:textId="77777777" w:rsidR="00AC7D2B" w:rsidRDefault="00AC7D2B" w:rsidP="00AC7D2B">
      <w:pPr>
        <w:keepNext/>
        <w:keepLines/>
        <w:spacing w:before="40"/>
        <w:outlineLvl w:val="3"/>
        <w:rPr>
          <w:rFonts w:eastAsia="Times New Roman"/>
          <w:b/>
          <w:iCs/>
          <w:sz w:val="26"/>
        </w:rPr>
      </w:pPr>
      <w:r w:rsidRPr="0081731D">
        <w:rPr>
          <w:rFonts w:eastAsia="Times New Roman"/>
          <w:b/>
          <w:iCs/>
          <w:sz w:val="26"/>
        </w:rPr>
        <w:t>SECOND---</w:t>
      </w:r>
      <w:r w:rsidRPr="0081731D">
        <w:rPr>
          <w:rFonts w:eastAsia="Times New Roman"/>
          <w:b/>
          <w:iCs/>
          <w:sz w:val="26"/>
          <w:u w:val="single"/>
        </w:rPr>
        <w:t>Limits</w:t>
      </w:r>
      <w:r w:rsidRPr="0081731D">
        <w:rPr>
          <w:rFonts w:eastAsia="Times New Roman"/>
          <w:b/>
          <w:iCs/>
          <w:sz w:val="26"/>
        </w:rPr>
        <w:t xml:space="preserve">---anything less leads to hundreds of industries and shop-specific </w:t>
      </w:r>
      <w:proofErr w:type="spellStart"/>
      <w:r w:rsidRPr="0081731D">
        <w:rPr>
          <w:rFonts w:eastAsia="Times New Roman"/>
          <w:b/>
          <w:iCs/>
          <w:sz w:val="26"/>
        </w:rPr>
        <w:t>affs</w:t>
      </w:r>
      <w:proofErr w:type="spellEnd"/>
      <w:r w:rsidRPr="0081731D">
        <w:rPr>
          <w:rFonts w:eastAsia="Times New Roman"/>
          <w:b/>
          <w:iCs/>
          <w:sz w:val="26"/>
        </w:rPr>
        <w:t xml:space="preserve">. Makes non-generic engagement impossible. </w:t>
      </w:r>
    </w:p>
    <w:p w14:paraId="1035A173" w14:textId="77777777" w:rsidR="00AC7D2B" w:rsidRDefault="00AC7D2B" w:rsidP="00AC7D2B">
      <w:pPr>
        <w:pStyle w:val="Heading3"/>
      </w:pPr>
      <w:r>
        <w:lastRenderedPageBreak/>
        <w:t>1NC</w:t>
      </w:r>
    </w:p>
    <w:p w14:paraId="747F7FA8" w14:textId="77777777" w:rsidR="00AC7D2B" w:rsidRPr="00D6163A" w:rsidRDefault="00AC7D2B" w:rsidP="00AC7D2B">
      <w:pPr>
        <w:pStyle w:val="Heading4"/>
        <w:rPr>
          <w:bCs/>
        </w:rPr>
      </w:pPr>
      <w:r w:rsidRPr="00657155">
        <w:t xml:space="preserve">The Department of Justice and Federal Trade Commission ought to propose strengthening collective bargaining rights </w:t>
      </w:r>
      <w:r>
        <w:t xml:space="preserve">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 xml:space="preserve">executive actions </w:t>
      </w:r>
      <w:r w:rsidRPr="00657155">
        <w:t>in the United States. The United States federal district and circuit courts ought to enjoin that proposal on the basis that it constitutes an unconstitutional agency overreach, citing </w:t>
      </w:r>
      <w:proofErr w:type="spellStart"/>
      <w:r w:rsidRPr="00657155">
        <w:rPr>
          <w:i/>
        </w:rPr>
        <w:t>Loper</w:t>
      </w:r>
      <w:proofErr w:type="spellEnd"/>
      <w:r w:rsidRPr="00657155">
        <w:rPr>
          <w:i/>
        </w:rPr>
        <w:t xml:space="preserve"> Bright Enterprises v Raimondo</w:t>
      </w:r>
      <w:r w:rsidRPr="00657155">
        <w:t xml:space="preserve">. The Supreme Court of the United States ought to state its intent to grant writs of certiorari to challenges to the </w:t>
      </w:r>
      <w:proofErr w:type="gramStart"/>
      <w:r w:rsidRPr="00657155">
        <w:t>aforementioned holding</w:t>
      </w:r>
      <w:proofErr w:type="gramEnd"/>
      <w:r w:rsidRPr="00657155">
        <w:t xml:space="preserve">, emphasizing an intention to preserve agency authority as a clarification of the extent of </w:t>
      </w:r>
      <w:proofErr w:type="spellStart"/>
      <w:r w:rsidRPr="00657155">
        <w:t>Loper</w:t>
      </w:r>
      <w:proofErr w:type="spellEnd"/>
      <w:r w:rsidRPr="00657155">
        <w:t xml:space="preserve"> Bright’s delegated discretion.</w:t>
      </w:r>
    </w:p>
    <w:p w14:paraId="5A5149CA" w14:textId="77777777" w:rsidR="00AC7D2B" w:rsidRPr="009D600E" w:rsidRDefault="00AC7D2B" w:rsidP="00AC7D2B"/>
    <w:p w14:paraId="7B88AAAA" w14:textId="77777777" w:rsidR="00AC7D2B" w:rsidRPr="001E34A9" w:rsidRDefault="00AC7D2B" w:rsidP="00AC7D2B">
      <w:pPr>
        <w:pStyle w:val="Heading4"/>
      </w:pPr>
      <w:proofErr w:type="spellStart"/>
      <w:r w:rsidRPr="001E34A9">
        <w:rPr>
          <w:i/>
          <w:iCs w:val="0"/>
        </w:rPr>
        <w:t>Loper</w:t>
      </w:r>
      <w:proofErr w:type="spellEnd"/>
      <w:r w:rsidRPr="001E34A9">
        <w:rPr>
          <w:i/>
          <w:iCs w:val="0"/>
        </w:rPr>
        <w:t xml:space="preserve"> Bright</w:t>
      </w:r>
      <w:r>
        <w:t xml:space="preserve"> erroneously empowered lower courts to </w:t>
      </w:r>
      <w:r w:rsidRPr="001E34A9">
        <w:rPr>
          <w:u w:val="single"/>
        </w:rPr>
        <w:t>preemptively</w:t>
      </w:r>
      <w:r>
        <w:t xml:space="preserve"> strike down rulemaking justified by </w:t>
      </w:r>
      <w:r w:rsidRPr="001E34A9">
        <w:rPr>
          <w:u w:val="single"/>
        </w:rPr>
        <w:t>reasonable</w:t>
      </w:r>
      <w:r>
        <w:t xml:space="preserve"> statutory interpretation. The counterplan </w:t>
      </w:r>
      <w:r w:rsidRPr="001E34A9">
        <w:rPr>
          <w:u w:val="single"/>
        </w:rPr>
        <w:t>solves</w:t>
      </w:r>
      <w:r>
        <w:t xml:space="preserve"> the case AND </w:t>
      </w:r>
      <w:r w:rsidRPr="001E34A9">
        <w:rPr>
          <w:u w:val="single"/>
        </w:rPr>
        <w:t>clarifies</w:t>
      </w:r>
      <w:r>
        <w:t xml:space="preserve"> the bounds of delegated discretion, </w:t>
      </w:r>
      <w:r w:rsidRPr="001E34A9">
        <w:rPr>
          <w:u w:val="single"/>
        </w:rPr>
        <w:t>resuscitating</w:t>
      </w:r>
      <w:r>
        <w:t xml:space="preserve"> deference.</w:t>
      </w:r>
    </w:p>
    <w:p w14:paraId="45082542" w14:textId="77777777" w:rsidR="00AC7D2B" w:rsidRPr="00383F31" w:rsidRDefault="00AC7D2B" w:rsidP="00AC7D2B">
      <w:r>
        <w:t xml:space="preserve">Connor </w:t>
      </w:r>
      <w:r w:rsidRPr="001E34A9">
        <w:rPr>
          <w:rStyle w:val="Style13ptBold"/>
        </w:rPr>
        <w:t>Henderson 25</w:t>
      </w:r>
      <w:r>
        <w:t xml:space="preserve">. Executive Editor of the Regulatory Review. Citing Adrian </w:t>
      </w:r>
      <w:proofErr w:type="spellStart"/>
      <w:r>
        <w:t>Vermule</w:t>
      </w:r>
      <w:proofErr w:type="spellEnd"/>
      <w:r>
        <w:t>, Professor at Harvard Law School. “</w:t>
      </w:r>
      <w:r w:rsidRPr="001E34A9">
        <w:t>Delegated Discretion is the New Deference</w:t>
      </w:r>
      <w:r>
        <w:t xml:space="preserve">.” </w:t>
      </w:r>
      <w:r w:rsidRPr="001E34A9">
        <w:rPr>
          <w:i/>
          <w:iCs/>
        </w:rPr>
        <w:t>The Regulatory Review</w:t>
      </w:r>
      <w:r>
        <w:t xml:space="preserve">. October 8, 2025. </w:t>
      </w:r>
      <w:r w:rsidRPr="001E34A9">
        <w:t>https://www.theregreview.org/2025/10/08/henderson-delegated-discretion-is-the-new-deference/</w:t>
      </w:r>
    </w:p>
    <w:p w14:paraId="648A2539" w14:textId="77777777" w:rsidR="00AC7D2B" w:rsidRPr="001E34A9" w:rsidRDefault="00AC7D2B" w:rsidP="00AC7D2B">
      <w:pPr>
        <w:rPr>
          <w:sz w:val="16"/>
        </w:rPr>
      </w:pPr>
      <w:r w:rsidRPr="00383F31">
        <w:rPr>
          <w:sz w:val="16"/>
        </w:rPr>
        <w:t xml:space="preserve">The third and most significant limitation of </w:t>
      </w:r>
      <w:proofErr w:type="spellStart"/>
      <w:r w:rsidRPr="001E34A9">
        <w:rPr>
          <w:rStyle w:val="StyleUnderline"/>
          <w:highlight w:val="cyan"/>
        </w:rPr>
        <w:t>Loper</w:t>
      </w:r>
      <w:proofErr w:type="spellEnd"/>
      <w:r w:rsidRPr="001E34A9">
        <w:rPr>
          <w:rStyle w:val="StyleUnderline"/>
          <w:highlight w:val="cyan"/>
        </w:rPr>
        <w:t xml:space="preserve"> Bright’s holding</w:t>
      </w:r>
      <w:r w:rsidRPr="00383F31">
        <w:rPr>
          <w:sz w:val="16"/>
        </w:rPr>
        <w:t xml:space="preserve">, </w:t>
      </w:r>
      <w:proofErr w:type="spellStart"/>
      <w:r w:rsidRPr="00383F31">
        <w:rPr>
          <w:sz w:val="16"/>
        </w:rPr>
        <w:t>Vermeule</w:t>
      </w:r>
      <w:proofErr w:type="spellEnd"/>
      <w:r w:rsidRPr="00383F31">
        <w:rPr>
          <w:sz w:val="16"/>
        </w:rPr>
        <w:t xml:space="preserve"> writes, is the </w:t>
      </w:r>
      <w:r w:rsidRPr="00383F31">
        <w:rPr>
          <w:rStyle w:val="StyleUnderline"/>
        </w:rPr>
        <w:t xml:space="preserve">majority’s recognition that a statute’s “single, best reading” </w:t>
      </w:r>
      <w:r w:rsidRPr="001E34A9">
        <w:rPr>
          <w:rStyle w:val="Emphasis"/>
          <w:highlight w:val="cyan"/>
        </w:rPr>
        <w:t>may</w:t>
      </w:r>
      <w:r w:rsidRPr="00383F31">
        <w:rPr>
          <w:rStyle w:val="StyleUnderline"/>
        </w:rPr>
        <w:t xml:space="preserve"> reflect congressional intention to </w:t>
      </w:r>
      <w:r w:rsidRPr="001E34A9">
        <w:rPr>
          <w:rStyle w:val="StyleUnderline"/>
          <w:highlight w:val="cyan"/>
        </w:rPr>
        <w:t>grant</w:t>
      </w:r>
      <w:r w:rsidRPr="00383F31">
        <w:rPr>
          <w:rStyle w:val="StyleUnderline"/>
        </w:rPr>
        <w:t xml:space="preserve"> agencies the </w:t>
      </w:r>
      <w:r w:rsidRPr="00711149">
        <w:rPr>
          <w:rStyle w:val="Emphasis"/>
          <w:highlight w:val="cyan"/>
        </w:rPr>
        <w:t>discretion</w:t>
      </w:r>
      <w:r w:rsidRPr="00383F31">
        <w:rPr>
          <w:rStyle w:val="StyleUnderline"/>
        </w:rPr>
        <w:t xml:space="preserve"> necessary </w:t>
      </w:r>
      <w:r w:rsidRPr="001E34A9">
        <w:rPr>
          <w:rStyle w:val="StyleUnderline"/>
          <w:highlight w:val="cyan"/>
        </w:rPr>
        <w:t>to “fill in</w:t>
      </w:r>
      <w:r w:rsidRPr="00383F31">
        <w:rPr>
          <w:rStyle w:val="StyleUnderline"/>
        </w:rPr>
        <w:t xml:space="preserve"> the details of </w:t>
      </w:r>
      <w:r w:rsidRPr="00711149">
        <w:rPr>
          <w:rStyle w:val="Emphasis"/>
          <w:highlight w:val="cyan"/>
        </w:rPr>
        <w:t>statutory gaps</w:t>
      </w:r>
      <w:r w:rsidRPr="00383F31">
        <w:rPr>
          <w:rStyle w:val="StyleUnderline"/>
        </w:rPr>
        <w:t xml:space="preserve"> or ambiguities</w:t>
      </w:r>
      <w:r w:rsidRPr="00383F31">
        <w:rPr>
          <w:sz w:val="16"/>
        </w:rPr>
        <w:t xml:space="preserve">.” As a result, </w:t>
      </w:r>
      <w:proofErr w:type="spellStart"/>
      <w:r w:rsidRPr="00383F31">
        <w:rPr>
          <w:sz w:val="16"/>
        </w:rPr>
        <w:t>Vermeule</w:t>
      </w:r>
      <w:proofErr w:type="spellEnd"/>
      <w:r w:rsidRPr="00383F31">
        <w:rPr>
          <w:sz w:val="16"/>
        </w:rPr>
        <w:t xml:space="preserve"> explains, “some </w:t>
      </w:r>
      <w:r w:rsidRPr="00383F31">
        <w:rPr>
          <w:rStyle w:val="StyleUnderline"/>
        </w:rPr>
        <w:t xml:space="preserve">large but </w:t>
      </w:r>
      <w:r w:rsidRPr="001E34A9">
        <w:rPr>
          <w:rStyle w:val="Emphasis"/>
          <w:highlight w:val="cyan"/>
        </w:rPr>
        <w:t>uncertain</w:t>
      </w:r>
      <w:r w:rsidRPr="001E34A9">
        <w:rPr>
          <w:rStyle w:val="StyleUnderline"/>
          <w:highlight w:val="cyan"/>
        </w:rPr>
        <w:t xml:space="preserve"> fraction” of</w:t>
      </w:r>
      <w:r w:rsidRPr="00383F31">
        <w:rPr>
          <w:rStyle w:val="StyleUnderline"/>
        </w:rPr>
        <w:t xml:space="preserve"> agency </w:t>
      </w:r>
      <w:r w:rsidRPr="001E34A9">
        <w:rPr>
          <w:rStyle w:val="Emphasis"/>
          <w:highlight w:val="cyan"/>
        </w:rPr>
        <w:t>statutory interpretation</w:t>
      </w:r>
      <w:r w:rsidRPr="00383F31">
        <w:rPr>
          <w:rStyle w:val="StyleUnderline"/>
        </w:rPr>
        <w:t xml:space="preserve"> once </w:t>
      </w:r>
      <w:r w:rsidRPr="001E34A9">
        <w:rPr>
          <w:rStyle w:val="StyleUnderline"/>
          <w:highlight w:val="cyan"/>
        </w:rPr>
        <w:t xml:space="preserve">covered by </w:t>
      </w:r>
      <w:r w:rsidRPr="001E34A9">
        <w:rPr>
          <w:rStyle w:val="Emphasis"/>
          <w:highlight w:val="cyan"/>
        </w:rPr>
        <w:t>Chevron</w:t>
      </w:r>
      <w:r w:rsidRPr="00383F31">
        <w:rPr>
          <w:rStyle w:val="StyleUnderline"/>
        </w:rPr>
        <w:t xml:space="preserve"> will—</w:t>
      </w:r>
      <w:r w:rsidRPr="001E34A9">
        <w:rPr>
          <w:rStyle w:val="StyleUnderline"/>
          <w:highlight w:val="cyan"/>
        </w:rPr>
        <w:t>restyled</w:t>
      </w:r>
      <w:r w:rsidRPr="00383F31">
        <w:rPr>
          <w:rStyle w:val="StyleUnderline"/>
        </w:rPr>
        <w:t xml:space="preserve">, after </w:t>
      </w:r>
      <w:proofErr w:type="spellStart"/>
      <w:r w:rsidRPr="00383F31">
        <w:rPr>
          <w:rStyle w:val="StyleUnderline"/>
        </w:rPr>
        <w:t>Loper</w:t>
      </w:r>
      <w:proofErr w:type="spellEnd"/>
      <w:r w:rsidRPr="00383F31">
        <w:rPr>
          <w:rStyle w:val="StyleUnderline"/>
        </w:rPr>
        <w:t xml:space="preserve"> Bright, </w:t>
      </w:r>
      <w:r w:rsidRPr="001E34A9">
        <w:rPr>
          <w:rStyle w:val="StyleUnderline"/>
          <w:highlight w:val="cyan"/>
        </w:rPr>
        <w:t xml:space="preserve">as </w:t>
      </w:r>
      <w:r w:rsidRPr="00711149">
        <w:rPr>
          <w:rStyle w:val="Emphasis"/>
          <w:sz w:val="28"/>
          <w:szCs w:val="28"/>
          <w:highlight w:val="cyan"/>
        </w:rPr>
        <w:t>delegated discretion</w:t>
      </w:r>
      <w:r w:rsidRPr="00383F31">
        <w:rPr>
          <w:sz w:val="16"/>
        </w:rPr>
        <w:t xml:space="preserve">—continue to receive de facto </w:t>
      </w:r>
      <w:r w:rsidRPr="001E34A9">
        <w:rPr>
          <w:sz w:val="16"/>
        </w:rPr>
        <w:t>deferential treatment from courts.</w:t>
      </w:r>
    </w:p>
    <w:p w14:paraId="22C2EA27" w14:textId="77777777" w:rsidR="00AC7D2B" w:rsidRPr="00383F31" w:rsidRDefault="00AC7D2B" w:rsidP="00AC7D2B">
      <w:pPr>
        <w:rPr>
          <w:sz w:val="16"/>
        </w:rPr>
      </w:pPr>
      <w:r w:rsidRPr="001E34A9">
        <w:rPr>
          <w:sz w:val="16"/>
        </w:rPr>
        <w:t>“</w:t>
      </w:r>
      <w:r w:rsidRPr="001E34A9">
        <w:rPr>
          <w:rStyle w:val="StyleUnderline"/>
        </w:rPr>
        <w:t xml:space="preserve">Deference in the old language,” </w:t>
      </w:r>
      <w:proofErr w:type="spellStart"/>
      <w:r w:rsidRPr="001E34A9">
        <w:rPr>
          <w:rStyle w:val="StyleUnderline"/>
        </w:rPr>
        <w:t>Vermeule</w:t>
      </w:r>
      <w:proofErr w:type="spellEnd"/>
      <w:r w:rsidRPr="001E34A9">
        <w:rPr>
          <w:rStyle w:val="StyleUnderline"/>
        </w:rPr>
        <w:t xml:space="preserve"> summarizes, becomes “</w:t>
      </w:r>
      <w:r w:rsidRPr="001E34A9">
        <w:rPr>
          <w:rStyle w:val="Emphasis"/>
        </w:rPr>
        <w:t>delegated discretion</w:t>
      </w:r>
      <w:r w:rsidRPr="001E34A9">
        <w:rPr>
          <w:rStyle w:val="StyleUnderline"/>
        </w:rPr>
        <w:t xml:space="preserve"> in the</w:t>
      </w:r>
      <w:r w:rsidRPr="00383F31">
        <w:rPr>
          <w:rStyle w:val="StyleUnderline"/>
        </w:rPr>
        <w:t xml:space="preserve"> new</w:t>
      </w:r>
      <w:r w:rsidRPr="00383F31">
        <w:rPr>
          <w:sz w:val="16"/>
        </w:rPr>
        <w:t>.”</w:t>
      </w:r>
    </w:p>
    <w:p w14:paraId="2A9DA9F8" w14:textId="77777777" w:rsidR="00AC7D2B" w:rsidRPr="00383F31" w:rsidRDefault="00AC7D2B" w:rsidP="00AC7D2B">
      <w:pPr>
        <w:rPr>
          <w:sz w:val="16"/>
        </w:rPr>
      </w:pPr>
      <w:proofErr w:type="spellStart"/>
      <w:r w:rsidRPr="00383F31">
        <w:rPr>
          <w:sz w:val="16"/>
        </w:rPr>
        <w:t>Vermeule</w:t>
      </w:r>
      <w:proofErr w:type="spellEnd"/>
      <w:r w:rsidRPr="00383F31">
        <w:rPr>
          <w:sz w:val="16"/>
        </w:rPr>
        <w:t xml:space="preserve"> further observes that </w:t>
      </w:r>
      <w:r w:rsidRPr="001E34A9">
        <w:rPr>
          <w:rStyle w:val="StyleUnderline"/>
          <w:highlight w:val="cyan"/>
        </w:rPr>
        <w:t>nothing in</w:t>
      </w:r>
      <w:r w:rsidRPr="00383F31">
        <w:rPr>
          <w:rStyle w:val="StyleUnderline"/>
        </w:rPr>
        <w:t xml:space="preserve"> the “</w:t>
      </w:r>
      <w:r w:rsidRPr="001E34A9">
        <w:rPr>
          <w:rStyle w:val="StyleUnderline"/>
          <w:highlight w:val="cyan"/>
        </w:rPr>
        <w:t>single, best reading</w:t>
      </w:r>
      <w:r w:rsidRPr="00383F31">
        <w:rPr>
          <w:rStyle w:val="StyleUnderline"/>
        </w:rPr>
        <w:t xml:space="preserve">” approach </w:t>
      </w:r>
      <w:r w:rsidRPr="001E34A9">
        <w:rPr>
          <w:rStyle w:val="StyleUnderline"/>
          <w:highlight w:val="cyan"/>
        </w:rPr>
        <w:t xml:space="preserve">precludes </w:t>
      </w:r>
      <w:r w:rsidRPr="001E34A9">
        <w:rPr>
          <w:rStyle w:val="Emphasis"/>
          <w:highlight w:val="cyan"/>
        </w:rPr>
        <w:t>implied delegations</w:t>
      </w:r>
      <w:r w:rsidRPr="00383F31">
        <w:rPr>
          <w:rStyle w:val="StyleUnderline"/>
        </w:rPr>
        <w:t xml:space="preserve"> of discretionary authority to agencies</w:t>
      </w:r>
      <w:r w:rsidRPr="00383F31">
        <w:rPr>
          <w:sz w:val="16"/>
        </w:rPr>
        <w:t xml:space="preserve">. He notes that, as a general legal principle, “what a legislature may do explicitly, it can do implicitly.” Although the majority rejects the Chevron-style idea that delegation can be implied “wholesale,” </w:t>
      </w:r>
      <w:proofErr w:type="spellStart"/>
      <w:r w:rsidRPr="00383F31">
        <w:rPr>
          <w:sz w:val="16"/>
        </w:rPr>
        <w:t>Vermeule</w:t>
      </w:r>
      <w:proofErr w:type="spellEnd"/>
      <w:r w:rsidRPr="00383F31">
        <w:rPr>
          <w:sz w:val="16"/>
        </w:rPr>
        <w:t xml:space="preserve"> sees </w:t>
      </w:r>
      <w:r w:rsidRPr="00383F31">
        <w:rPr>
          <w:rStyle w:val="StyleUnderline"/>
        </w:rPr>
        <w:t xml:space="preserve">nothing in </w:t>
      </w:r>
      <w:proofErr w:type="spellStart"/>
      <w:r w:rsidRPr="00383F31">
        <w:rPr>
          <w:rStyle w:val="StyleUnderline"/>
        </w:rPr>
        <w:t>Loper</w:t>
      </w:r>
      <w:proofErr w:type="spellEnd"/>
      <w:r w:rsidRPr="00383F31">
        <w:rPr>
          <w:rStyle w:val="StyleUnderline"/>
        </w:rPr>
        <w:t xml:space="preserve"> Bright that prevents </w:t>
      </w:r>
      <w:r w:rsidRPr="001E34A9">
        <w:rPr>
          <w:rStyle w:val="StyleUnderline"/>
          <w:highlight w:val="cyan"/>
        </w:rPr>
        <w:t>judges</w:t>
      </w:r>
      <w:r w:rsidRPr="00383F31">
        <w:rPr>
          <w:rStyle w:val="StyleUnderline"/>
        </w:rPr>
        <w:t xml:space="preserve"> from </w:t>
      </w:r>
      <w:r w:rsidRPr="001E34A9">
        <w:rPr>
          <w:rStyle w:val="StyleUnderline"/>
          <w:highlight w:val="cyan"/>
        </w:rPr>
        <w:t>recognizing</w:t>
      </w:r>
      <w:r w:rsidRPr="00383F31">
        <w:rPr>
          <w:rStyle w:val="StyleUnderline"/>
        </w:rPr>
        <w:t xml:space="preserve"> implied delegations “retail”—on a </w:t>
      </w:r>
      <w:r w:rsidRPr="001E34A9">
        <w:rPr>
          <w:rStyle w:val="Emphasis"/>
          <w:highlight w:val="cyan"/>
        </w:rPr>
        <w:t>case-by-case</w:t>
      </w:r>
      <w:r w:rsidRPr="00383F31">
        <w:rPr>
          <w:rStyle w:val="StyleUnderline"/>
        </w:rPr>
        <w:t xml:space="preserve"> basis</w:t>
      </w:r>
      <w:r w:rsidRPr="00383F31">
        <w:rPr>
          <w:sz w:val="16"/>
        </w:rPr>
        <w:t>.</w:t>
      </w:r>
    </w:p>
    <w:p w14:paraId="7D8E53BA" w14:textId="77777777" w:rsidR="00AC7D2B" w:rsidRPr="00383F31" w:rsidRDefault="00AC7D2B" w:rsidP="00AC7D2B">
      <w:pPr>
        <w:rPr>
          <w:sz w:val="16"/>
        </w:rPr>
      </w:pPr>
      <w:proofErr w:type="gramStart"/>
      <w:r w:rsidRPr="00383F31">
        <w:rPr>
          <w:sz w:val="16"/>
        </w:rPr>
        <w:t>Thus</w:t>
      </w:r>
      <w:proofErr w:type="gramEnd"/>
      <w:r w:rsidRPr="00383F31">
        <w:rPr>
          <w:sz w:val="16"/>
        </w:rPr>
        <w:t xml:space="preserve"> the </w:t>
      </w:r>
      <w:r w:rsidRPr="001E34A9">
        <w:rPr>
          <w:rStyle w:val="Emphasis"/>
          <w:highlight w:val="cyan"/>
        </w:rPr>
        <w:t>core</w:t>
      </w:r>
      <w:r w:rsidRPr="001E34A9">
        <w:rPr>
          <w:rStyle w:val="StyleUnderline"/>
          <w:highlight w:val="cyan"/>
        </w:rPr>
        <w:t xml:space="preserve"> disagreement</w:t>
      </w:r>
      <w:r w:rsidRPr="00383F31">
        <w:rPr>
          <w:sz w:val="16"/>
        </w:rPr>
        <w:t xml:space="preserve"> between the </w:t>
      </w:r>
      <w:proofErr w:type="spellStart"/>
      <w:r w:rsidRPr="00383F31">
        <w:rPr>
          <w:sz w:val="16"/>
        </w:rPr>
        <w:t>Loper</w:t>
      </w:r>
      <w:proofErr w:type="spellEnd"/>
      <w:r w:rsidRPr="00383F31">
        <w:rPr>
          <w:sz w:val="16"/>
        </w:rPr>
        <w:t xml:space="preserve"> Bright majority and dissent, </w:t>
      </w:r>
      <w:proofErr w:type="spellStart"/>
      <w:r w:rsidRPr="00383F31">
        <w:rPr>
          <w:sz w:val="16"/>
        </w:rPr>
        <w:t>Vermeule</w:t>
      </w:r>
      <w:proofErr w:type="spellEnd"/>
      <w:r w:rsidRPr="00383F31">
        <w:rPr>
          <w:sz w:val="16"/>
        </w:rPr>
        <w:t xml:space="preserve"> explains, </w:t>
      </w:r>
      <w:r w:rsidRPr="00383F31">
        <w:rPr>
          <w:rStyle w:val="StyleUnderline"/>
        </w:rPr>
        <w:t xml:space="preserve">is </w:t>
      </w:r>
      <w:r w:rsidRPr="001E34A9">
        <w:rPr>
          <w:rStyle w:val="StyleUnderline"/>
          <w:highlight w:val="cyan"/>
        </w:rPr>
        <w:t xml:space="preserve">whether </w:t>
      </w:r>
      <w:r w:rsidRPr="001E34A9">
        <w:rPr>
          <w:rStyle w:val="Emphasis"/>
          <w:highlight w:val="cyan"/>
        </w:rPr>
        <w:t>ambiguous</w:t>
      </w:r>
      <w:r w:rsidRPr="001E34A9">
        <w:rPr>
          <w:rStyle w:val="StyleUnderline"/>
          <w:highlight w:val="cyan"/>
        </w:rPr>
        <w:t xml:space="preserve"> statutes</w:t>
      </w:r>
      <w:r w:rsidRPr="00383F31">
        <w:rPr>
          <w:rStyle w:val="StyleUnderline"/>
        </w:rPr>
        <w:t xml:space="preserve"> presumptively </w:t>
      </w:r>
      <w:r w:rsidRPr="001E34A9">
        <w:rPr>
          <w:rStyle w:val="StyleUnderline"/>
          <w:highlight w:val="cyan"/>
        </w:rPr>
        <w:t>empower agencies</w:t>
      </w:r>
      <w:r w:rsidRPr="00383F31">
        <w:rPr>
          <w:sz w:val="16"/>
        </w:rPr>
        <w:t xml:space="preserve">, or if courts must first recognize a delegation of authority. Yet this may be a distinction without a practical difference: </w:t>
      </w:r>
      <w:proofErr w:type="spellStart"/>
      <w:r w:rsidRPr="00383F31">
        <w:rPr>
          <w:sz w:val="16"/>
        </w:rPr>
        <w:t>Vermeule</w:t>
      </w:r>
      <w:proofErr w:type="spellEnd"/>
      <w:r w:rsidRPr="00383F31">
        <w:rPr>
          <w:sz w:val="16"/>
        </w:rPr>
        <w:t xml:space="preserve"> notes that </w:t>
      </w:r>
      <w:r w:rsidRPr="00383F31">
        <w:rPr>
          <w:rStyle w:val="StyleUnderline"/>
        </w:rPr>
        <w:t>Chevron deference—contingent on a judicial finding of statutory ambiguity—already required case-by-case application</w:t>
      </w:r>
      <w:r w:rsidRPr="00383F31">
        <w:rPr>
          <w:sz w:val="16"/>
        </w:rPr>
        <w:t xml:space="preserve"> by courts.</w:t>
      </w:r>
    </w:p>
    <w:p w14:paraId="582EEF18" w14:textId="77777777" w:rsidR="00AC7D2B" w:rsidRPr="00383F31" w:rsidRDefault="00AC7D2B" w:rsidP="00AC7D2B">
      <w:pPr>
        <w:rPr>
          <w:sz w:val="16"/>
        </w:rPr>
      </w:pPr>
      <w:proofErr w:type="spellStart"/>
      <w:r w:rsidRPr="00383F31">
        <w:rPr>
          <w:sz w:val="16"/>
        </w:rPr>
        <w:t>Vermeule</w:t>
      </w:r>
      <w:proofErr w:type="spellEnd"/>
      <w:r w:rsidRPr="00383F31">
        <w:rPr>
          <w:sz w:val="16"/>
        </w:rPr>
        <w:t xml:space="preserve"> contends that the </w:t>
      </w:r>
      <w:r w:rsidRPr="00383F31">
        <w:rPr>
          <w:rStyle w:val="StyleUnderline"/>
        </w:rPr>
        <w:t>possibility of express and implied delegations of interpretive discretion to agencies</w:t>
      </w:r>
      <w:r w:rsidRPr="00383F31">
        <w:rPr>
          <w:sz w:val="16"/>
        </w:rPr>
        <w:t xml:space="preserve">, combined with the continued relevance of Skidmore and Hearst deference, creates a “rather large domain” in which </w:t>
      </w:r>
      <w:r w:rsidRPr="00383F31">
        <w:rPr>
          <w:rStyle w:val="StyleUnderline"/>
        </w:rPr>
        <w:t>courts will reach familiar outcomes under a new label</w:t>
      </w:r>
      <w:r w:rsidRPr="00383F31">
        <w:rPr>
          <w:sz w:val="16"/>
        </w:rPr>
        <w:t xml:space="preserve">. Doctrinally, then, </w:t>
      </w:r>
      <w:proofErr w:type="spellStart"/>
      <w:r w:rsidRPr="00383F31">
        <w:rPr>
          <w:sz w:val="16"/>
        </w:rPr>
        <w:t>Vermeule</w:t>
      </w:r>
      <w:proofErr w:type="spellEnd"/>
      <w:r w:rsidRPr="00383F31">
        <w:rPr>
          <w:sz w:val="16"/>
        </w:rPr>
        <w:t xml:space="preserve"> observes that “there is less to </w:t>
      </w:r>
      <w:proofErr w:type="spellStart"/>
      <w:r w:rsidRPr="00383F31">
        <w:rPr>
          <w:sz w:val="16"/>
        </w:rPr>
        <w:t>Loper</w:t>
      </w:r>
      <w:proofErr w:type="spellEnd"/>
      <w:r w:rsidRPr="00383F31">
        <w:rPr>
          <w:sz w:val="16"/>
        </w:rPr>
        <w:t xml:space="preserve"> Bright than meets the eye.”</w:t>
      </w:r>
    </w:p>
    <w:p w14:paraId="1B97548C" w14:textId="77777777" w:rsidR="00AC7D2B" w:rsidRDefault="00AC7D2B" w:rsidP="00AC7D2B">
      <w:pPr>
        <w:rPr>
          <w:sz w:val="16"/>
        </w:rPr>
      </w:pPr>
      <w:proofErr w:type="spellStart"/>
      <w:r w:rsidRPr="00383F31">
        <w:rPr>
          <w:sz w:val="16"/>
        </w:rPr>
        <w:t>Vermeule</w:t>
      </w:r>
      <w:proofErr w:type="spellEnd"/>
      <w:r w:rsidRPr="00383F31">
        <w:rPr>
          <w:sz w:val="16"/>
        </w:rPr>
        <w:t xml:space="preserve"> acknowledges that it is, </w:t>
      </w:r>
      <w:r w:rsidRPr="00383F31">
        <w:rPr>
          <w:rStyle w:val="StyleUnderline"/>
        </w:rPr>
        <w:t xml:space="preserve">of course, </w:t>
      </w:r>
      <w:r w:rsidRPr="001E34A9">
        <w:rPr>
          <w:rStyle w:val="StyleUnderline"/>
          <w:highlight w:val="cyan"/>
        </w:rPr>
        <w:t xml:space="preserve">impossible to predict with </w:t>
      </w:r>
      <w:r w:rsidRPr="001E34A9">
        <w:rPr>
          <w:rStyle w:val="Emphasis"/>
          <w:highlight w:val="cyan"/>
        </w:rPr>
        <w:t>certainty</w:t>
      </w:r>
      <w:r w:rsidRPr="00383F31">
        <w:rPr>
          <w:rStyle w:val="StyleUnderline"/>
        </w:rPr>
        <w:t xml:space="preserve"> the </w:t>
      </w:r>
      <w:r w:rsidRPr="001E34A9">
        <w:rPr>
          <w:rStyle w:val="StyleUnderline"/>
          <w:highlight w:val="cyan"/>
        </w:rPr>
        <w:t>effects of</w:t>
      </w:r>
      <w:r w:rsidRPr="00383F31">
        <w:rPr>
          <w:rStyle w:val="StyleUnderline"/>
        </w:rPr>
        <w:t xml:space="preserve"> such a recent decision</w:t>
      </w:r>
      <w:r w:rsidRPr="00383F31">
        <w:rPr>
          <w:sz w:val="16"/>
        </w:rPr>
        <w:t xml:space="preserve">. And even if </w:t>
      </w:r>
      <w:proofErr w:type="spellStart"/>
      <w:r w:rsidRPr="00383F31">
        <w:rPr>
          <w:sz w:val="16"/>
        </w:rPr>
        <w:t>Loper</w:t>
      </w:r>
      <w:proofErr w:type="spellEnd"/>
      <w:r w:rsidRPr="00383F31">
        <w:rPr>
          <w:sz w:val="16"/>
        </w:rPr>
        <w:t xml:space="preserve"> Bright’s effects are in large part symbolic, they need not be trivial. “</w:t>
      </w:r>
      <w:r w:rsidRPr="001E34A9">
        <w:rPr>
          <w:rStyle w:val="StyleUnderline"/>
          <w:highlight w:val="cyan"/>
        </w:rPr>
        <w:t>Symbols</w:t>
      </w:r>
      <w:r w:rsidRPr="00383F31">
        <w:rPr>
          <w:rStyle w:val="StyleUnderline"/>
        </w:rPr>
        <w:t xml:space="preserve">,” </w:t>
      </w:r>
      <w:proofErr w:type="spellStart"/>
      <w:r w:rsidRPr="00383F31">
        <w:rPr>
          <w:rStyle w:val="StyleUnderline"/>
        </w:rPr>
        <w:t>Vermeule</w:t>
      </w:r>
      <w:proofErr w:type="spellEnd"/>
      <w:r w:rsidRPr="00383F31">
        <w:rPr>
          <w:rStyle w:val="StyleUnderline"/>
        </w:rPr>
        <w:t xml:space="preserve"> notes, can be “powerful things.” </w:t>
      </w:r>
      <w:proofErr w:type="spellStart"/>
      <w:r w:rsidRPr="00383F31">
        <w:rPr>
          <w:rStyle w:val="StyleUnderline"/>
        </w:rPr>
        <w:t>Vermeule</w:t>
      </w:r>
      <w:proofErr w:type="spellEnd"/>
      <w:r w:rsidRPr="00383F31">
        <w:rPr>
          <w:rStyle w:val="StyleUnderline"/>
        </w:rPr>
        <w:t xml:space="preserve"> muses that </w:t>
      </w:r>
      <w:proofErr w:type="spellStart"/>
      <w:r w:rsidRPr="001E34A9">
        <w:rPr>
          <w:rStyle w:val="StyleUnderline"/>
          <w:highlight w:val="cyan"/>
        </w:rPr>
        <w:t>Loper</w:t>
      </w:r>
      <w:proofErr w:type="spellEnd"/>
      <w:r w:rsidRPr="001E34A9">
        <w:rPr>
          <w:rStyle w:val="StyleUnderline"/>
          <w:highlight w:val="cyan"/>
        </w:rPr>
        <w:t xml:space="preserve"> Bright’s</w:t>
      </w:r>
      <w:r w:rsidRPr="00383F31">
        <w:rPr>
          <w:rStyle w:val="StyleUnderline"/>
        </w:rPr>
        <w:t xml:space="preserve"> most immediate </w:t>
      </w:r>
      <w:r w:rsidRPr="001E34A9">
        <w:rPr>
          <w:rStyle w:val="StyleUnderline"/>
          <w:highlight w:val="cyan"/>
        </w:rPr>
        <w:t>impact</w:t>
      </w:r>
      <w:r w:rsidRPr="00383F31">
        <w:rPr>
          <w:rStyle w:val="StyleUnderline"/>
        </w:rPr>
        <w:t xml:space="preserve"> may be to express a “mood”—a kind of rhetorical “background music” </w:t>
      </w:r>
      <w:r w:rsidRPr="001E34A9">
        <w:rPr>
          <w:rStyle w:val="Emphasis"/>
          <w:highlight w:val="cyan"/>
        </w:rPr>
        <w:t>emboldening</w:t>
      </w:r>
      <w:r w:rsidRPr="001E34A9">
        <w:rPr>
          <w:rStyle w:val="StyleUnderline"/>
          <w:highlight w:val="cyan"/>
        </w:rPr>
        <w:t xml:space="preserve"> lower courts to </w:t>
      </w:r>
      <w:r w:rsidRPr="00711149">
        <w:rPr>
          <w:rStyle w:val="Emphasis"/>
          <w:sz w:val="28"/>
          <w:szCs w:val="28"/>
          <w:highlight w:val="cyan"/>
        </w:rPr>
        <w:t>withhold deference</w:t>
      </w:r>
      <w:r w:rsidRPr="001E34A9">
        <w:rPr>
          <w:rStyle w:val="StyleUnderline"/>
          <w:highlight w:val="cyan"/>
        </w:rPr>
        <w:t xml:space="preserve"> in </w:t>
      </w:r>
      <w:r w:rsidRPr="001E34A9">
        <w:rPr>
          <w:rStyle w:val="Emphasis"/>
          <w:highlight w:val="cyan"/>
        </w:rPr>
        <w:t>marginal</w:t>
      </w:r>
      <w:r w:rsidRPr="00383F31">
        <w:rPr>
          <w:rStyle w:val="StyleUnderline"/>
        </w:rPr>
        <w:t xml:space="preserve"> or exceptional </w:t>
      </w:r>
      <w:r w:rsidRPr="001E34A9">
        <w:rPr>
          <w:rStyle w:val="Emphasis"/>
          <w:highlight w:val="cyan"/>
        </w:rPr>
        <w:t>cases</w:t>
      </w:r>
      <w:r w:rsidRPr="00383F31">
        <w:rPr>
          <w:sz w:val="16"/>
        </w:rPr>
        <w:t>.</w:t>
      </w:r>
    </w:p>
    <w:p w14:paraId="179336C2" w14:textId="77777777" w:rsidR="00AC7D2B" w:rsidRPr="008C6040" w:rsidRDefault="00AC7D2B" w:rsidP="00AC7D2B">
      <w:pPr>
        <w:pStyle w:val="Heading4"/>
      </w:pPr>
      <w:r>
        <w:lastRenderedPageBreak/>
        <w:t xml:space="preserve">Court intrusion </w:t>
      </w:r>
      <w:r w:rsidRPr="008C6040">
        <w:rPr>
          <w:u w:val="single"/>
        </w:rPr>
        <w:t>stifles</w:t>
      </w:r>
      <w:r>
        <w:t xml:space="preserve"> the </w:t>
      </w:r>
      <w:r w:rsidRPr="008C6040">
        <w:rPr>
          <w:u w:val="single"/>
        </w:rPr>
        <w:t>evolution of healthcare</w:t>
      </w:r>
      <w:r>
        <w:t xml:space="preserve">, but delegated discretion </w:t>
      </w:r>
      <w:r w:rsidRPr="00EB2C6D">
        <w:rPr>
          <w:u w:val="single"/>
        </w:rPr>
        <w:t>revolutionizes</w:t>
      </w:r>
      <w:r>
        <w:t xml:space="preserve"> the industry.</w:t>
      </w:r>
    </w:p>
    <w:p w14:paraId="05A8774A" w14:textId="77777777" w:rsidR="00AC7D2B" w:rsidRPr="00E007EB" w:rsidRDefault="00AC7D2B" w:rsidP="00AC7D2B">
      <w:r>
        <w:t xml:space="preserve">Allison </w:t>
      </w:r>
      <w:r w:rsidRPr="00EB2C6D">
        <w:rPr>
          <w:rStyle w:val="Style13ptBold"/>
        </w:rPr>
        <w:t>Hoffman 24</w:t>
      </w:r>
      <w:r>
        <w:t>. Professor of Law at the University of Pennsylvania Law School. Et Al. “</w:t>
      </w:r>
      <w:r w:rsidRPr="00EB2C6D">
        <w:t xml:space="preserve">Drilling Down on </w:t>
      </w:r>
      <w:proofErr w:type="spellStart"/>
      <w:r w:rsidRPr="00EB2C6D">
        <w:t>Loper</w:t>
      </w:r>
      <w:proofErr w:type="spellEnd"/>
      <w:r w:rsidRPr="00EB2C6D">
        <w:t xml:space="preserve"> Bright and Health Care Regulation</w:t>
      </w:r>
      <w:r>
        <w:t xml:space="preserve">.” The Regulatory Review. November 4, 2024. </w:t>
      </w:r>
      <w:r w:rsidRPr="00EB2C6D">
        <w:t>https://www.theregreview.org/2024/11/04/hoffman-hallice-stein-basila-drilling-down-on-loper-bright-and-health-care-regulation/</w:t>
      </w:r>
    </w:p>
    <w:p w14:paraId="2AF4F7F3" w14:textId="77777777" w:rsidR="00AC7D2B" w:rsidRPr="00B8334F" w:rsidRDefault="00AC7D2B" w:rsidP="00AC7D2B">
      <w:pPr>
        <w:rPr>
          <w:sz w:val="16"/>
        </w:rPr>
      </w:pPr>
      <w:r w:rsidRPr="00B8334F">
        <w:rPr>
          <w:sz w:val="16"/>
        </w:rPr>
        <w:t xml:space="preserve">As in other fields, </w:t>
      </w:r>
      <w:r w:rsidRPr="00EB2C6D">
        <w:rPr>
          <w:rStyle w:val="Emphasis"/>
          <w:highlight w:val="cyan"/>
        </w:rPr>
        <w:t>health regulations</w:t>
      </w:r>
      <w:r w:rsidRPr="00EB2C6D">
        <w:rPr>
          <w:rStyle w:val="StyleUnderline"/>
          <w:highlight w:val="cyan"/>
        </w:rPr>
        <w:t xml:space="preserve"> interpret terms </w:t>
      </w:r>
      <w:r w:rsidRPr="00EB2C6D">
        <w:rPr>
          <w:rStyle w:val="Emphasis"/>
          <w:highlight w:val="cyan"/>
        </w:rPr>
        <w:t>undefined</w:t>
      </w:r>
      <w:r w:rsidRPr="00EB2C6D">
        <w:rPr>
          <w:rStyle w:val="StyleUnderline"/>
          <w:highlight w:val="cyan"/>
        </w:rPr>
        <w:t xml:space="preserve"> by </w:t>
      </w:r>
      <w:r w:rsidRPr="00EB2C6D">
        <w:rPr>
          <w:rStyle w:val="Emphasis"/>
          <w:highlight w:val="cyan"/>
        </w:rPr>
        <w:t>Congress</w:t>
      </w:r>
      <w:r w:rsidRPr="00B8334F">
        <w:rPr>
          <w:sz w:val="16"/>
        </w:rPr>
        <w:t xml:space="preserve">. </w:t>
      </w:r>
      <w:r w:rsidRPr="0040641E">
        <w:rPr>
          <w:rStyle w:val="StyleUnderline"/>
        </w:rPr>
        <w:t>Under Chevron, undefined terms were understood as a gap that Congress left for the agencies</w:t>
      </w:r>
      <w:r w:rsidRPr="00B8334F">
        <w:rPr>
          <w:sz w:val="16"/>
        </w:rPr>
        <w:t xml:space="preserve">. In health care, those </w:t>
      </w:r>
      <w:r w:rsidRPr="0040641E">
        <w:rPr>
          <w:rStyle w:val="StyleUnderline"/>
        </w:rPr>
        <w:t>words</w:t>
      </w:r>
      <w:r w:rsidRPr="00B8334F">
        <w:rPr>
          <w:sz w:val="16"/>
        </w:rPr>
        <w:t xml:space="preserve"> often </w:t>
      </w:r>
      <w:r w:rsidRPr="0040641E">
        <w:rPr>
          <w:rStyle w:val="StyleUnderline"/>
        </w:rPr>
        <w:t>have technical context</w:t>
      </w:r>
      <w:r w:rsidRPr="00B8334F">
        <w:rPr>
          <w:sz w:val="16"/>
        </w:rPr>
        <w:t xml:space="preserve">. For example, the ACA created “short-term, limited duration” health insurance” (STLDI) as a temporary form of coverage, exempted from the law’s consumer protections. But Congress did not define STLDI, and agencies interpreted it in the context of the </w:t>
      </w:r>
      <w:proofErr w:type="gramStart"/>
      <w:r w:rsidRPr="00B8334F">
        <w:rPr>
          <w:sz w:val="16"/>
        </w:rPr>
        <w:t>ACA as a whole</w:t>
      </w:r>
      <w:proofErr w:type="gramEnd"/>
      <w:r w:rsidRPr="00B8334F">
        <w:rPr>
          <w:sz w:val="16"/>
        </w:rPr>
        <w:t>. In 2016, an Obama Administration regulation interpreted STLDI as a maximum period of three months. In 2018, the Trump Administration redefined it as an initial coverage term of up to 364 days that could be extended to cover 36 months in total. In 2024, the Biden Administration reinterpreted it as three months, with no longer than four months including renewals, reasoning that the duration was “faithful to Congress’s intent” and needed to “</w:t>
      </w:r>
      <w:r w:rsidRPr="00EB2C6D">
        <w:rPr>
          <w:rStyle w:val="StyleUnderline"/>
          <w:highlight w:val="cyan"/>
        </w:rPr>
        <w:t>address</w:t>
      </w:r>
      <w:r w:rsidRPr="0040641E">
        <w:rPr>
          <w:rStyle w:val="StyleUnderline"/>
        </w:rPr>
        <w:t xml:space="preserve"> the </w:t>
      </w:r>
      <w:r w:rsidRPr="00EB2C6D">
        <w:rPr>
          <w:rStyle w:val="StyleUnderline"/>
          <w:highlight w:val="cyan"/>
        </w:rPr>
        <w:t>changes in</w:t>
      </w:r>
      <w:r w:rsidRPr="0040641E">
        <w:rPr>
          <w:rStyle w:val="StyleUnderline"/>
        </w:rPr>
        <w:t xml:space="preserve"> the </w:t>
      </w:r>
      <w:r w:rsidRPr="0040641E">
        <w:rPr>
          <w:rStyle w:val="Emphasis"/>
        </w:rPr>
        <w:t>legal landscape</w:t>
      </w:r>
      <w:r w:rsidRPr="0040641E">
        <w:rPr>
          <w:rStyle w:val="StyleUnderline"/>
        </w:rPr>
        <w:t xml:space="preserve"> and </w:t>
      </w:r>
      <w:r w:rsidRPr="00EB2C6D">
        <w:rPr>
          <w:rStyle w:val="Emphasis"/>
          <w:highlight w:val="cyan"/>
        </w:rPr>
        <w:t>market conditions</w:t>
      </w:r>
      <w:r w:rsidRPr="0040641E">
        <w:rPr>
          <w:rStyle w:val="StyleUnderline"/>
        </w:rPr>
        <w:t xml:space="preserve"> from 2018 to 2024</w:t>
      </w:r>
      <w:r w:rsidRPr="00B8334F">
        <w:rPr>
          <w:sz w:val="16"/>
        </w:rPr>
        <w:t>.”</w:t>
      </w:r>
    </w:p>
    <w:p w14:paraId="12D8E33F" w14:textId="77777777" w:rsidR="00AC7D2B" w:rsidRPr="00B8334F" w:rsidRDefault="00AC7D2B" w:rsidP="00AC7D2B">
      <w:pPr>
        <w:rPr>
          <w:sz w:val="16"/>
        </w:rPr>
      </w:pPr>
      <w:r w:rsidRPr="00B8334F">
        <w:rPr>
          <w:sz w:val="16"/>
        </w:rPr>
        <w:t xml:space="preserve">Some see </w:t>
      </w:r>
      <w:proofErr w:type="spellStart"/>
      <w:r w:rsidRPr="0040641E">
        <w:rPr>
          <w:rStyle w:val="StyleUnderline"/>
        </w:rPr>
        <w:t>Loper</w:t>
      </w:r>
      <w:proofErr w:type="spellEnd"/>
      <w:r w:rsidRPr="0040641E">
        <w:rPr>
          <w:rStyle w:val="StyleUnderline"/>
        </w:rPr>
        <w:t xml:space="preserve"> Bright as beneficially putting an end to such vacillation, but there are costs as well</w:t>
      </w:r>
      <w:r w:rsidRPr="00B8334F">
        <w:rPr>
          <w:sz w:val="16"/>
        </w:rPr>
        <w:t xml:space="preserve">. The idea that there is a singular best meaning is naïve, and the </w:t>
      </w:r>
      <w:r w:rsidRPr="0040641E">
        <w:rPr>
          <w:rStyle w:val="StyleUnderline"/>
        </w:rPr>
        <w:t xml:space="preserve">assertion in </w:t>
      </w:r>
      <w:proofErr w:type="spellStart"/>
      <w:r w:rsidRPr="00EB2C6D">
        <w:rPr>
          <w:rStyle w:val="StyleUnderline"/>
          <w:highlight w:val="cyan"/>
        </w:rPr>
        <w:t>Loper</w:t>
      </w:r>
      <w:proofErr w:type="spellEnd"/>
      <w:r w:rsidRPr="00EB2C6D">
        <w:rPr>
          <w:rStyle w:val="StyleUnderline"/>
          <w:highlight w:val="cyan"/>
        </w:rPr>
        <w:t xml:space="preserve"> Bright</w:t>
      </w:r>
      <w:r w:rsidRPr="0040641E">
        <w:rPr>
          <w:rStyle w:val="StyleUnderline"/>
        </w:rPr>
        <w:t xml:space="preserve"> that a static interpretation is preferred </w:t>
      </w:r>
      <w:r w:rsidRPr="00EB2C6D">
        <w:rPr>
          <w:rStyle w:val="StyleUnderline"/>
          <w:highlight w:val="cyan"/>
        </w:rPr>
        <w:t>thwarts</w:t>
      </w:r>
      <w:r w:rsidRPr="0040641E">
        <w:rPr>
          <w:rStyle w:val="StyleUnderline"/>
        </w:rPr>
        <w:t xml:space="preserve"> </w:t>
      </w:r>
      <w:r w:rsidRPr="00EB2C6D">
        <w:rPr>
          <w:rStyle w:val="Emphasis"/>
          <w:highlight w:val="cyan"/>
        </w:rPr>
        <w:t>learning</w:t>
      </w:r>
      <w:r w:rsidRPr="00EB2C6D">
        <w:rPr>
          <w:rStyle w:val="StyleUnderline"/>
          <w:highlight w:val="cyan"/>
        </w:rPr>
        <w:t xml:space="preserve"> and </w:t>
      </w:r>
      <w:r w:rsidRPr="00EB2C6D">
        <w:rPr>
          <w:rStyle w:val="Emphasis"/>
          <w:highlight w:val="cyan"/>
        </w:rPr>
        <w:t>refinement</w:t>
      </w:r>
      <w:r w:rsidRPr="0040641E">
        <w:rPr>
          <w:rStyle w:val="StyleUnderline"/>
        </w:rPr>
        <w:t xml:space="preserve">, or </w:t>
      </w:r>
      <w:r w:rsidRPr="00EB2C6D">
        <w:rPr>
          <w:rStyle w:val="StyleUnderline"/>
          <w:highlight w:val="cyan"/>
        </w:rPr>
        <w:t xml:space="preserve">correction of </w:t>
      </w:r>
      <w:r w:rsidRPr="00EB2C6D">
        <w:rPr>
          <w:rStyle w:val="Emphasis"/>
          <w:highlight w:val="cyan"/>
        </w:rPr>
        <w:t>regulatory missteps</w:t>
      </w:r>
      <w:r w:rsidRPr="00B8334F">
        <w:rPr>
          <w:sz w:val="16"/>
        </w:rPr>
        <w:t>.</w:t>
      </w:r>
    </w:p>
    <w:p w14:paraId="2592A3AE" w14:textId="77777777" w:rsidR="00AC7D2B" w:rsidRPr="00B8334F" w:rsidRDefault="00AC7D2B" w:rsidP="00AC7D2B">
      <w:pPr>
        <w:rPr>
          <w:sz w:val="16"/>
        </w:rPr>
      </w:pPr>
      <w:r w:rsidRPr="0040641E">
        <w:rPr>
          <w:rStyle w:val="StyleUnderline"/>
        </w:rPr>
        <w:t>Regulations commonly address instances when Congress’s intended meaning is unclear—intentionally or not</w:t>
      </w:r>
      <w:r w:rsidRPr="00B8334F">
        <w:rPr>
          <w:sz w:val="16"/>
        </w:rPr>
        <w:t xml:space="preserve">. Consider one Medicare statute provision with billions of dollars on the line: the formula used to calculate extra payments to hospitals that treat a large share of low-income patients, called disproportionate share hospitals. The </w:t>
      </w:r>
      <w:r w:rsidRPr="00EB2C6D">
        <w:rPr>
          <w:rStyle w:val="StyleUnderline"/>
          <w:highlight w:val="cyan"/>
        </w:rPr>
        <w:t>statutory language</w:t>
      </w:r>
      <w:r w:rsidRPr="0040641E">
        <w:rPr>
          <w:rStyle w:val="StyleUnderline"/>
        </w:rPr>
        <w:t xml:space="preserve"> is </w:t>
      </w:r>
      <w:r w:rsidRPr="00EB2C6D">
        <w:rPr>
          <w:rStyle w:val="Emphasis"/>
          <w:highlight w:val="cyan"/>
        </w:rPr>
        <w:t>convoluted</w:t>
      </w:r>
      <w:r w:rsidRPr="0040641E">
        <w:rPr>
          <w:rStyle w:val="StyleUnderline"/>
        </w:rPr>
        <w:t>, and regulations interpreting it are routinely litigated</w:t>
      </w:r>
      <w:r w:rsidRPr="00B8334F">
        <w:rPr>
          <w:sz w:val="16"/>
        </w:rPr>
        <w:t>. When the Supreme Court considered Centers for Medicare and Medicaid Services’ interpretation of one aspect of the formula in Becerra v. Empire Health Foundation in 2021, the Justices poked fun at its indecipherability in oral argument, and Justice Breyer quipped that he was “baffled.”</w:t>
      </w:r>
    </w:p>
    <w:p w14:paraId="059E221B" w14:textId="77777777" w:rsidR="00AC7D2B" w:rsidRPr="00B8334F" w:rsidRDefault="00AC7D2B" w:rsidP="00AC7D2B">
      <w:pPr>
        <w:rPr>
          <w:sz w:val="16"/>
        </w:rPr>
      </w:pPr>
      <w:r w:rsidRPr="00B8334F">
        <w:rPr>
          <w:sz w:val="16"/>
        </w:rPr>
        <w:t xml:space="preserve">The Court ultimately upheld HHS’s interpretation without relying on Chevron, but the arguments in this case draw attention to the </w:t>
      </w:r>
      <w:r w:rsidRPr="00EB2C6D">
        <w:rPr>
          <w:rStyle w:val="Emphasis"/>
          <w:highlight w:val="cyan"/>
        </w:rPr>
        <w:t>absurdity</w:t>
      </w:r>
      <w:r w:rsidRPr="0040641E">
        <w:rPr>
          <w:rStyle w:val="StyleUnderline"/>
        </w:rPr>
        <w:t xml:space="preserve"> of </w:t>
      </w:r>
      <w:r w:rsidRPr="00EB2C6D">
        <w:rPr>
          <w:rStyle w:val="StyleUnderline"/>
          <w:highlight w:val="cyan"/>
        </w:rPr>
        <w:t>leaving to courts</w:t>
      </w:r>
      <w:r w:rsidRPr="0040641E">
        <w:rPr>
          <w:rStyle w:val="StyleUnderline"/>
        </w:rPr>
        <w:t xml:space="preserve"> the tasks of interpreting technical, unclear, and </w:t>
      </w:r>
      <w:r w:rsidRPr="00EB2C6D">
        <w:rPr>
          <w:rStyle w:val="Emphasis"/>
          <w:highlight w:val="cyan"/>
        </w:rPr>
        <w:t>contextual</w:t>
      </w:r>
      <w:r w:rsidRPr="00EB2C6D">
        <w:rPr>
          <w:rStyle w:val="StyleUnderline"/>
          <w:highlight w:val="cyan"/>
        </w:rPr>
        <w:t xml:space="preserve"> statutory language</w:t>
      </w:r>
      <w:r w:rsidRPr="00B8334F">
        <w:rPr>
          <w:sz w:val="16"/>
        </w:rPr>
        <w:t>. Ambiguities remain regarding the disproportionate share formula. Our search uncovered additional final rules interpreting parts of the formula in 2023, and another phrase of the disproportionate share formula will return to the Supreme Court for examination this year in Advocate Christ Medical Center v. Becerra. These are the kinds of cases in which, if agencies are interpreting reasonably, courts should yield.</w:t>
      </w:r>
    </w:p>
    <w:p w14:paraId="1E8F1BC2" w14:textId="77777777" w:rsidR="00AC7D2B" w:rsidRPr="00B8334F" w:rsidRDefault="00AC7D2B" w:rsidP="00AC7D2B">
      <w:pPr>
        <w:rPr>
          <w:sz w:val="16"/>
        </w:rPr>
      </w:pPr>
      <w:r w:rsidRPr="00B8334F">
        <w:rPr>
          <w:sz w:val="16"/>
        </w:rPr>
        <w:t xml:space="preserve">Perhaps the </w:t>
      </w:r>
      <w:r w:rsidRPr="00EB2C6D">
        <w:rPr>
          <w:rStyle w:val="StyleUnderline"/>
          <w:highlight w:val="cyan"/>
        </w:rPr>
        <w:t xml:space="preserve">most </w:t>
      </w:r>
      <w:r w:rsidRPr="00EB2C6D">
        <w:rPr>
          <w:rStyle w:val="Emphasis"/>
          <w:highlight w:val="cyan"/>
        </w:rPr>
        <w:t>vulnerable</w:t>
      </w:r>
      <w:r w:rsidRPr="0040641E">
        <w:rPr>
          <w:rStyle w:val="StyleUnderline"/>
        </w:rPr>
        <w:t xml:space="preserve"> health regulations interpret </w:t>
      </w:r>
      <w:r w:rsidRPr="00EB2C6D">
        <w:rPr>
          <w:rStyle w:val="StyleUnderline"/>
          <w:highlight w:val="cyan"/>
        </w:rPr>
        <w:t>statutes</w:t>
      </w:r>
      <w:r w:rsidRPr="0040641E">
        <w:rPr>
          <w:rStyle w:val="StyleUnderline"/>
        </w:rPr>
        <w:t xml:space="preserve"> that have </w:t>
      </w:r>
      <w:r w:rsidRPr="00EB2C6D">
        <w:rPr>
          <w:rStyle w:val="StyleUnderline"/>
          <w:highlight w:val="cyan"/>
        </w:rPr>
        <w:t>become unclear</w:t>
      </w:r>
      <w:r w:rsidRPr="0040641E">
        <w:rPr>
          <w:rStyle w:val="StyleUnderline"/>
        </w:rPr>
        <w:t xml:space="preserve"> over time </w:t>
      </w:r>
      <w:r w:rsidRPr="00EB2C6D">
        <w:rPr>
          <w:rStyle w:val="StyleUnderline"/>
          <w:highlight w:val="cyan"/>
        </w:rPr>
        <w:t xml:space="preserve">with </w:t>
      </w:r>
      <w:r w:rsidRPr="00EB2C6D">
        <w:rPr>
          <w:rStyle w:val="Emphasis"/>
          <w:highlight w:val="cyan"/>
        </w:rPr>
        <w:t>industry advances</w:t>
      </w:r>
      <w:r w:rsidRPr="00B8334F">
        <w:rPr>
          <w:sz w:val="16"/>
        </w:rPr>
        <w:t xml:space="preserve">—a common phenomenon in health care. For example, in April 2024, FDA issued a final rule involving the regulation of laboratory-developed tests, which are </w:t>
      </w:r>
      <w:r w:rsidRPr="0040641E">
        <w:rPr>
          <w:rStyle w:val="StyleUnderline"/>
        </w:rPr>
        <w:t>in vitro diagnostic products (IVDs) designed, manufactured</w:t>
      </w:r>
      <w:r w:rsidRPr="00B8334F">
        <w:rPr>
          <w:sz w:val="16"/>
        </w:rPr>
        <w:t xml:space="preserve">, and used within a single clinical laboratory for purposes such as </w:t>
      </w:r>
      <w:r w:rsidRPr="0040641E">
        <w:rPr>
          <w:rStyle w:val="StyleUnderline"/>
        </w:rPr>
        <w:t>predicting cancer risk and aiding in diagnosing Alzheimer’s Disease</w:t>
      </w:r>
      <w:r w:rsidRPr="00B8334F">
        <w:rPr>
          <w:sz w:val="16"/>
        </w:rPr>
        <w:t>. More specifically, FDA deemed IVDs manufactured by laboratories devices under the Federal Food, Drug, and Cosmetic Act, regulating them for safety and efficacy similarly to other IVDs under FDA’s jurisdiction. The widespread use and complexity of IVDs, let alone laboratory manufactured IVDs, was unanticipated when the Medical Device Amendments of 1976 were enacted, making it impossible to know whether Congress intended that they be regulated as devices.</w:t>
      </w:r>
    </w:p>
    <w:p w14:paraId="7328B2EC" w14:textId="77777777" w:rsidR="00AC7D2B" w:rsidRDefault="00AC7D2B" w:rsidP="00AC7D2B">
      <w:pPr>
        <w:rPr>
          <w:sz w:val="16"/>
        </w:rPr>
      </w:pPr>
      <w:r w:rsidRPr="00B8334F">
        <w:rPr>
          <w:sz w:val="16"/>
        </w:rPr>
        <w:t xml:space="preserve">In </w:t>
      </w:r>
      <w:proofErr w:type="spellStart"/>
      <w:r w:rsidRPr="00EB2C6D">
        <w:rPr>
          <w:rStyle w:val="StyleUnderline"/>
          <w:highlight w:val="cyan"/>
        </w:rPr>
        <w:t>Loper</w:t>
      </w:r>
      <w:proofErr w:type="spellEnd"/>
      <w:r w:rsidRPr="00B8334F">
        <w:rPr>
          <w:rStyle w:val="StyleUnderline"/>
        </w:rPr>
        <w:t xml:space="preserve"> Bright, the Court </w:t>
      </w:r>
      <w:r w:rsidRPr="00EB2C6D">
        <w:rPr>
          <w:rStyle w:val="StyleUnderline"/>
          <w:highlight w:val="cyan"/>
        </w:rPr>
        <w:t>encourages</w:t>
      </w:r>
      <w:r w:rsidRPr="00B8334F">
        <w:rPr>
          <w:rStyle w:val="StyleUnderline"/>
        </w:rPr>
        <w:t xml:space="preserve"> Congress to legislate with greater </w:t>
      </w:r>
      <w:r w:rsidRPr="00EB2C6D">
        <w:rPr>
          <w:rStyle w:val="StyleUnderline"/>
          <w:highlight w:val="cyan"/>
        </w:rPr>
        <w:t>clarity. Yet</w:t>
      </w:r>
      <w:r w:rsidRPr="00B8334F">
        <w:rPr>
          <w:rStyle w:val="StyleUnderline"/>
        </w:rPr>
        <w:t xml:space="preserve">, the </w:t>
      </w:r>
      <w:r w:rsidRPr="00B8334F">
        <w:rPr>
          <w:rStyle w:val="Emphasis"/>
        </w:rPr>
        <w:t>complexity</w:t>
      </w:r>
      <w:r w:rsidRPr="00B8334F">
        <w:rPr>
          <w:rStyle w:val="StyleUnderline"/>
        </w:rPr>
        <w:t xml:space="preserve"> and </w:t>
      </w:r>
      <w:r w:rsidRPr="00EB2C6D">
        <w:rPr>
          <w:rStyle w:val="Emphasis"/>
          <w:highlight w:val="cyan"/>
        </w:rPr>
        <w:t>evolution</w:t>
      </w:r>
      <w:r w:rsidRPr="00EB2C6D">
        <w:rPr>
          <w:rStyle w:val="StyleUnderline"/>
          <w:highlight w:val="cyan"/>
        </w:rPr>
        <w:t xml:space="preserve"> of health care make it</w:t>
      </w:r>
      <w:r w:rsidRPr="00B8334F">
        <w:rPr>
          <w:rStyle w:val="StyleUnderline"/>
        </w:rPr>
        <w:t xml:space="preserve"> </w:t>
      </w:r>
      <w:r w:rsidRPr="00EB2C6D">
        <w:rPr>
          <w:rStyle w:val="Emphasis"/>
          <w:highlight w:val="cyan"/>
        </w:rPr>
        <w:t>especially difficult</w:t>
      </w:r>
      <w:r w:rsidRPr="00B8334F">
        <w:rPr>
          <w:rStyle w:val="StyleUnderline"/>
        </w:rPr>
        <w:t xml:space="preserve"> to do so, </w:t>
      </w:r>
      <w:r w:rsidRPr="00EB2C6D">
        <w:rPr>
          <w:rStyle w:val="StyleUnderline"/>
          <w:highlight w:val="cyan"/>
        </w:rPr>
        <w:t>even assuming</w:t>
      </w:r>
      <w:r w:rsidRPr="00B8334F">
        <w:rPr>
          <w:rStyle w:val="StyleUnderline"/>
        </w:rPr>
        <w:t xml:space="preserve"> the political landscape might allow </w:t>
      </w:r>
      <w:r w:rsidRPr="00EB2C6D">
        <w:rPr>
          <w:rStyle w:val="Emphasis"/>
          <w:highlight w:val="cyan"/>
        </w:rPr>
        <w:t>consensus</w:t>
      </w:r>
      <w:r w:rsidRPr="00B8334F">
        <w:rPr>
          <w:sz w:val="16"/>
        </w:rPr>
        <w:t>.</w:t>
      </w:r>
    </w:p>
    <w:p w14:paraId="7B64F294" w14:textId="77777777" w:rsidR="00AC7D2B" w:rsidRDefault="00AC7D2B" w:rsidP="00AC7D2B">
      <w:pPr>
        <w:pStyle w:val="Heading4"/>
      </w:pPr>
      <w:r w:rsidRPr="009D5742">
        <w:rPr>
          <w:u w:val="single"/>
        </w:rPr>
        <w:t xml:space="preserve">Adaptive </w:t>
      </w:r>
      <w:r w:rsidRPr="009F5B38">
        <w:t>healthcare</w:t>
      </w:r>
      <w:r>
        <w:t xml:space="preserve"> is an </w:t>
      </w:r>
      <w:r w:rsidRPr="009F5B38">
        <w:rPr>
          <w:u w:val="single"/>
        </w:rPr>
        <w:t>extinction filter</w:t>
      </w:r>
      <w:r>
        <w:t>.</w:t>
      </w:r>
    </w:p>
    <w:p w14:paraId="6ABB18B7" w14:textId="77777777" w:rsidR="00AC7D2B" w:rsidRDefault="00AC7D2B" w:rsidP="00AC7D2B">
      <w:r>
        <w:t xml:space="preserve">Devin </w:t>
      </w:r>
      <w:proofErr w:type="spellStart"/>
      <w:r w:rsidRPr="009D5742">
        <w:rPr>
          <w:rStyle w:val="Style13ptBold"/>
        </w:rPr>
        <w:t>Kellis</w:t>
      </w:r>
      <w:proofErr w:type="spellEnd"/>
      <w:r w:rsidRPr="009D5742">
        <w:rPr>
          <w:rStyle w:val="Style13ptBold"/>
        </w:rPr>
        <w:t xml:space="preserve"> 25</w:t>
      </w:r>
      <w:r>
        <w:t xml:space="preserve">. MS, </w:t>
      </w:r>
      <w:r w:rsidRPr="008F35E8">
        <w:t>University of South Carolina School of Medicine Columbia</w:t>
      </w:r>
      <w:r>
        <w:t xml:space="preserve">. “Why Should Extinction Medicine Be </w:t>
      </w:r>
      <w:proofErr w:type="gramStart"/>
      <w:r>
        <w:t>A</w:t>
      </w:r>
      <w:proofErr w:type="gramEnd"/>
      <w:r>
        <w:t xml:space="preserve"> Specialty?” AMA Journal of Ethics. August 11, 2025. </w:t>
      </w:r>
      <w:r w:rsidRPr="008F35E8">
        <w:t>https://journalofethics.ama-assn.org/issue/existential-health-care-ethics</w:t>
      </w:r>
    </w:p>
    <w:p w14:paraId="26B0158D" w14:textId="77777777" w:rsidR="00AC7D2B" w:rsidRDefault="00AC7D2B" w:rsidP="00AC7D2B">
      <w:pPr>
        <w:rPr>
          <w:sz w:val="16"/>
        </w:rPr>
      </w:pPr>
      <w:r w:rsidRPr="008C6040">
        <w:rPr>
          <w:rStyle w:val="StyleUnderline"/>
          <w:highlight w:val="cyan"/>
        </w:rPr>
        <w:t>Threat detection</w:t>
      </w:r>
      <w:r w:rsidRPr="008C6040">
        <w:rPr>
          <w:rStyle w:val="StyleUnderline"/>
        </w:rPr>
        <w:t xml:space="preserve"> and </w:t>
      </w:r>
      <w:r w:rsidRPr="008C6040">
        <w:rPr>
          <w:rStyle w:val="StyleUnderline"/>
          <w:highlight w:val="cyan"/>
        </w:rPr>
        <w:t>response</w:t>
      </w:r>
      <w:r w:rsidRPr="008C6040">
        <w:rPr>
          <w:rStyle w:val="StyleUnderline"/>
        </w:rPr>
        <w:t xml:space="preserve"> are </w:t>
      </w:r>
      <w:r w:rsidRPr="008C6040">
        <w:rPr>
          <w:rStyle w:val="StyleUnderline"/>
          <w:highlight w:val="cyan"/>
        </w:rPr>
        <w:t xml:space="preserve">key to </w:t>
      </w:r>
      <w:r w:rsidRPr="008C6040">
        <w:rPr>
          <w:rStyle w:val="Emphasis"/>
          <w:highlight w:val="cyan"/>
        </w:rPr>
        <w:t>organismal survival</w:t>
      </w:r>
      <w:r w:rsidRPr="008C6040">
        <w:rPr>
          <w:rStyle w:val="StyleUnderlin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8C6040">
        <w:rPr>
          <w:rStyle w:val="StyleUnderline"/>
        </w:rPr>
        <w:t>Yet humanity’s ability to ponder our extinction</w:t>
      </w:r>
      <w:r w:rsidRPr="008C6040">
        <w:rPr>
          <w:sz w:val="16"/>
        </w:rPr>
        <w:t xml:space="preserve"> is evolutionarily new. </w:t>
      </w:r>
    </w:p>
    <w:p w14:paraId="4C37795F" w14:textId="77777777" w:rsidR="00AC7D2B" w:rsidRDefault="00AC7D2B" w:rsidP="00AC7D2B">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8C6040">
        <w:rPr>
          <w:rStyle w:val="StyleUnderline"/>
          <w:highlight w:val="cyan"/>
        </w:rPr>
        <w:t xml:space="preserve">credible </w:t>
      </w:r>
      <w:r w:rsidRPr="008C6040">
        <w:rPr>
          <w:rStyle w:val="Emphasis"/>
          <w:highlight w:val="cyan"/>
        </w:rPr>
        <w:t>scientific mechanisms</w:t>
      </w:r>
      <w:r w:rsidRPr="008C6040">
        <w:rPr>
          <w:rStyle w:val="StyleUnderlin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w:t>
      </w:r>
      <w:r w:rsidRPr="008C6040">
        <w:rPr>
          <w:sz w:val="16"/>
        </w:rPr>
        <w:lastRenderedPageBreak/>
        <w:t xml:space="preserve">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9D5742">
        <w:rPr>
          <w:rStyle w:val="Emphasis"/>
          <w:highlight w:val="cyan"/>
        </w:rPr>
        <w:t>dependent</w:t>
      </w:r>
      <w:r w:rsidRPr="009D5742">
        <w:rPr>
          <w:rStyle w:val="StyleUnderline"/>
          <w:highlight w:val="cyan"/>
        </w:rPr>
        <w:t xml:space="preserve"> on decisions made </w:t>
      </w:r>
      <w:r w:rsidRPr="009D5742">
        <w:rPr>
          <w:rStyle w:val="Emphasis"/>
          <w:highlight w:val="cyan"/>
        </w:rPr>
        <w:t>today</w:t>
      </w:r>
      <w:r w:rsidRPr="009D5742">
        <w:rPr>
          <w:rStyle w:val="StyleUnderline"/>
        </w:rPr>
        <w:t xml:space="preserve"> with respect to funding mitigation and adaptation efforts</w:t>
      </w:r>
      <w:r w:rsidRPr="008C6040">
        <w:rPr>
          <w:sz w:val="16"/>
        </w:rPr>
        <w:t>.</w:t>
      </w:r>
    </w:p>
    <w:p w14:paraId="0737FF5E" w14:textId="77777777" w:rsidR="00AC7D2B" w:rsidRDefault="00AC7D2B" w:rsidP="00AC7D2B">
      <w:pPr>
        <w:rPr>
          <w:sz w:val="16"/>
        </w:rPr>
      </w:pPr>
      <w:r w:rsidRPr="008C6040">
        <w:rPr>
          <w:sz w:val="16"/>
        </w:rPr>
        <w:t xml:space="preserve"> In addition to </w:t>
      </w:r>
      <w:r w:rsidRPr="009D5742">
        <w:rPr>
          <w:rStyle w:val="StyleUnderline"/>
          <w:highlight w:val="cyan"/>
        </w:rPr>
        <w:t>climate</w:t>
      </w:r>
      <w:r w:rsidRPr="009D5742">
        <w:rPr>
          <w:rStyle w:val="StyleUnderline"/>
        </w:rPr>
        <w:t xml:space="preserve"> change</w:t>
      </w:r>
      <w:r w:rsidRPr="008C6040">
        <w:rPr>
          <w:sz w:val="16"/>
        </w:rPr>
        <w:t xml:space="preserve"> negatively affecting health, some scientists worry that it could </w:t>
      </w:r>
      <w:r w:rsidRPr="009D5742">
        <w:rPr>
          <w:rStyle w:val="StyleUnderline"/>
        </w:rPr>
        <w:t xml:space="preserve">contribute to </w:t>
      </w:r>
      <w:r w:rsidRPr="009D5742">
        <w:rPr>
          <w:rStyle w:val="Emphasis"/>
          <w:highlight w:val="cyan"/>
        </w:rPr>
        <w:t>societal collapse</w:t>
      </w:r>
      <w:r w:rsidRPr="009D5742">
        <w:rPr>
          <w:rStyle w:val="StyleUnderline"/>
        </w:rPr>
        <w:t xml:space="preserve"> by </w:t>
      </w:r>
      <w:r w:rsidRPr="009D5742">
        <w:rPr>
          <w:rStyle w:val="StyleUnderline"/>
          <w:highlight w:val="cyan"/>
        </w:rPr>
        <w:t>reinforcing</w:t>
      </w:r>
      <w:r w:rsidRPr="009D5742">
        <w:rPr>
          <w:rStyle w:val="StyleUnderline"/>
        </w:rPr>
        <w:t xml:space="preserve"> interactions among other global threats related to </w:t>
      </w:r>
      <w:r w:rsidRPr="009D5742">
        <w:rPr>
          <w:rStyle w:val="StyleUnderline"/>
          <w:highlight w:val="cyan"/>
        </w:rPr>
        <w:t>inequality</w:t>
      </w:r>
      <w:r w:rsidRPr="009D5742">
        <w:rPr>
          <w:rStyle w:val="StyleUnderline"/>
        </w:rPr>
        <w:t xml:space="preserve">, violence, and </w:t>
      </w:r>
      <w:r w:rsidRPr="009D5742">
        <w:rPr>
          <w:rStyle w:val="StyleUnderline"/>
          <w:highlight w:val="cyan"/>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0A4C6210" w14:textId="77777777" w:rsidR="00AC7D2B" w:rsidRDefault="00AC7D2B" w:rsidP="00AC7D2B">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9D5742">
        <w:rPr>
          <w:rStyle w:val="StyleUnderline"/>
        </w:rPr>
        <w:t xml:space="preserve">global warming, </w:t>
      </w:r>
      <w:r w:rsidRPr="009D5742">
        <w:rPr>
          <w:rStyle w:val="Emphasis"/>
          <w:highlight w:val="cyan"/>
        </w:rPr>
        <w:t>nuclear weapons</w:t>
      </w:r>
      <w:r w:rsidRPr="009D5742">
        <w:rPr>
          <w:rStyle w:val="StyleUnderline"/>
        </w:rPr>
        <w:t xml:space="preserve">, or </w:t>
      </w:r>
      <w:r w:rsidRPr="009D5742">
        <w:rPr>
          <w:rStyle w:val="Emphasis"/>
          <w:highlight w:val="cyan"/>
        </w:rPr>
        <w:t>asteroids</w:t>
      </w:r>
      <w:r w:rsidRPr="009D5742">
        <w:rPr>
          <w:rStyle w:val="StyleUnderline"/>
        </w:rPr>
        <w:t xml:space="preserve">, considered </w:t>
      </w:r>
      <w:r w:rsidRPr="009D5742">
        <w:rPr>
          <w:rStyle w:val="StyleUnderline"/>
          <w:highlight w:val="cyan"/>
        </w:rPr>
        <w:t>in isolation</w:t>
      </w:r>
      <w:r w:rsidRPr="008C6040">
        <w:rPr>
          <w:sz w:val="16"/>
        </w:rPr>
        <w:t>. The planetary health movement and advancements in the field of existential risk studies (ERS) are increasingly recognizing the need to consider global threats instead as a complex, interacting system.22,23,24,25,26 Despite this convergence of interests, medicine and ERS generally emphasize different moral 572 journalofethics.org theories (</w:t>
      </w:r>
      <w:proofErr w:type="spellStart"/>
      <w:r w:rsidRPr="008C6040">
        <w:rPr>
          <w:sz w:val="16"/>
        </w:rPr>
        <w:t>eg</w:t>
      </w:r>
      <w:proofErr w:type="spellEnd"/>
      <w:r w:rsidRPr="008C6040">
        <w:rPr>
          <w:sz w:val="16"/>
        </w:rPr>
        <w:t>, deontology and duties to one’s patients and impartial utilitarianism,27 respectively). Regrettably, these differences have fostered an unwarranted situation: no profession has adopted a duty to prevent human extinction.</w:t>
      </w:r>
    </w:p>
    <w:p w14:paraId="2F5ABA08" w14:textId="77777777" w:rsidR="00AC7D2B" w:rsidRDefault="00AC7D2B" w:rsidP="00AC7D2B">
      <w:pPr>
        <w:rPr>
          <w:sz w:val="16"/>
        </w:rPr>
      </w:pPr>
      <w:r w:rsidRPr="008C6040">
        <w:rPr>
          <w:sz w:val="16"/>
        </w:rPr>
        <w:t xml:space="preserve"> Some argue that </w:t>
      </w:r>
      <w:r w:rsidRPr="009D5742">
        <w:rPr>
          <w:rStyle w:val="Emphasis"/>
          <w:highlight w:val="cyan"/>
        </w:rPr>
        <w:t>medicine</w:t>
      </w:r>
      <w:r w:rsidRPr="009D5742">
        <w:rPr>
          <w:rStyle w:val="StyleUnderline"/>
        </w:rPr>
        <w:t xml:space="preserve"> should </w:t>
      </w:r>
      <w:r w:rsidRPr="009D5742">
        <w:rPr>
          <w:rStyle w:val="Emphasis"/>
          <w:highlight w:val="cyan"/>
        </w:rPr>
        <w:t>step in</w:t>
      </w:r>
      <w:r w:rsidRPr="009D5742">
        <w:rPr>
          <w:rStyle w:val="StyleUnderline"/>
          <w:highlight w:val="cyan"/>
        </w:rPr>
        <w:t xml:space="preserve"> to fill this gap</w:t>
      </w:r>
      <w:r w:rsidRPr="008C6040">
        <w:rPr>
          <w:sz w:val="16"/>
        </w:rPr>
        <w:t xml:space="preserve"> by creating a new medical specialty, “extinction medicine,” which would aim to </w:t>
      </w:r>
      <w:r w:rsidRPr="009D5742">
        <w:rPr>
          <w:rStyle w:val="StyleUnderline"/>
          <w:highlight w:val="cyan"/>
        </w:rPr>
        <w:t xml:space="preserve">translate </w:t>
      </w:r>
      <w:r w:rsidRPr="009D5742">
        <w:rPr>
          <w:rStyle w:val="Emphasis"/>
          <w:highlight w:val="cyan"/>
        </w:rPr>
        <w:t>knowledge</w:t>
      </w:r>
      <w:r w:rsidRPr="009D5742">
        <w:rPr>
          <w:rStyle w:val="StyleUnderline"/>
          <w:highlight w:val="cyan"/>
        </w:rPr>
        <w:t xml:space="preserve"> into </w:t>
      </w:r>
      <w:r w:rsidRPr="009D5742">
        <w:rPr>
          <w:rStyle w:val="Emphasis"/>
          <w:highlight w:val="cyan"/>
        </w:rPr>
        <w:t>actions</w:t>
      </w:r>
      <w:r w:rsidRPr="009D5742">
        <w:rPr>
          <w:rStyle w:val="StyleUnderline"/>
        </w:rPr>
        <w:t xml:space="preserve"> that “</w:t>
      </w:r>
      <w:r w:rsidRPr="009D5742">
        <w:rPr>
          <w:rStyle w:val="StyleUnderline"/>
          <w:highlight w:val="cyan"/>
        </w:rPr>
        <w:t xml:space="preserve">promote </w:t>
      </w:r>
      <w:r w:rsidRPr="009D5742">
        <w:rPr>
          <w:rStyle w:val="Emphasis"/>
          <w:highlight w:val="cyan"/>
        </w:rPr>
        <w:t>humanity’s survival</w:t>
      </w:r>
      <w:r w:rsidRPr="009D5742">
        <w:rPr>
          <w:rStyle w:val="StyleUnderline"/>
        </w:rPr>
        <w:t xml:space="preserve"> while minimizing social harm</w:t>
      </w:r>
      <w:r w:rsidRPr="008C6040">
        <w:rPr>
          <w:sz w:val="16"/>
        </w:rPr>
        <w:t xml:space="preserve">.”28 The development of such a specialty would provide a solution for Dr B, as it would allow Dr B to remain in </w:t>
      </w:r>
      <w:r w:rsidRPr="009D5742">
        <w:rPr>
          <w:rStyle w:val="StyleUnderline"/>
          <w:highlight w:val="cyan"/>
        </w:rPr>
        <w:t>the medical profession</w:t>
      </w:r>
      <w:r w:rsidRPr="008C6040">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469FA3EA" w14:textId="77777777" w:rsidR="00AC7D2B" w:rsidRDefault="00AC7D2B" w:rsidP="00AC7D2B">
      <w:pPr>
        <w:rPr>
          <w:sz w:val="16"/>
        </w:rPr>
      </w:pPr>
      <w:r w:rsidRPr="008C6040">
        <w:rPr>
          <w:sz w:val="16"/>
        </w:rPr>
        <w:t xml:space="preserve">Why Medicine Should Care About Human Extinction </w:t>
      </w:r>
    </w:p>
    <w:p w14:paraId="75602E22" w14:textId="77777777" w:rsidR="00AC7D2B" w:rsidRDefault="00AC7D2B" w:rsidP="00AC7D2B">
      <w:pPr>
        <w:rPr>
          <w:sz w:val="16"/>
        </w:rPr>
      </w:pPr>
      <w:r w:rsidRPr="008C6040">
        <w:rPr>
          <w:sz w:val="16"/>
        </w:rPr>
        <w:t xml:space="preserve">Straightforward reasons for medicine to adopt specialized consideration of human extinction have been discussed recently.28 Select rationales are reiterated here in greater detail and in tandem with others drawn from literature on the ethics of human extinction. </w:t>
      </w:r>
    </w:p>
    <w:p w14:paraId="05D6BE4C" w14:textId="77777777" w:rsidR="00AC7D2B" w:rsidRDefault="00AC7D2B" w:rsidP="00AC7D2B">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w:t>
      </w:r>
      <w:proofErr w:type="spellStart"/>
      <w:r w:rsidRPr="008C6040">
        <w:rPr>
          <w:sz w:val="16"/>
        </w:rPr>
        <w:t>doovers</w:t>
      </w:r>
      <w:proofErr w:type="spellEnd"/>
      <w:r w:rsidRPr="008C6040">
        <w:rPr>
          <w:sz w:val="16"/>
        </w:rPr>
        <w:t xml:space="preserve">.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9D5742">
        <w:rPr>
          <w:rStyle w:val="StyleUnderline"/>
        </w:rPr>
        <w:t xml:space="preserve">human </w:t>
      </w:r>
      <w:r w:rsidRPr="009D5742">
        <w:rPr>
          <w:rStyle w:val="StyleUnderline"/>
          <w:highlight w:val="cyan"/>
        </w:rPr>
        <w:t>biological perspective</w:t>
      </w:r>
      <w:r w:rsidRPr="009D5742">
        <w:rPr>
          <w:rStyle w:val="StyleUnderline"/>
        </w:rPr>
        <w:t xml:space="preserve">, which </w:t>
      </w:r>
      <w:r w:rsidRPr="009D5742">
        <w:rPr>
          <w:rStyle w:val="StyleUnderline"/>
          <w:highlight w:val="cyan"/>
        </w:rPr>
        <w:t xml:space="preserve">medicine </w:t>
      </w:r>
      <w:r w:rsidRPr="009D5742">
        <w:rPr>
          <w:rStyle w:val="Emphasis"/>
          <w:highlight w:val="cyan"/>
        </w:rPr>
        <w:t>excels</w:t>
      </w:r>
      <w:r w:rsidRPr="009D5742">
        <w:rPr>
          <w:rStyle w:val="StyleUnderline"/>
          <w:highlight w:val="cyan"/>
        </w:rPr>
        <w:t xml:space="preserve"> at</w:t>
      </w:r>
      <w:r w:rsidRPr="008C6040">
        <w:rPr>
          <w:sz w:val="16"/>
        </w:rPr>
        <w:t xml:space="preserve">. As Physicians for Social Responsibility indicates: “we must prevent what we cannot cure.”30 </w:t>
      </w:r>
    </w:p>
    <w:p w14:paraId="1A4F2B53" w14:textId="77777777" w:rsidR="00AC7D2B" w:rsidRDefault="00AC7D2B" w:rsidP="00AC7D2B">
      <w:pPr>
        <w:rPr>
          <w:sz w:val="16"/>
        </w:rPr>
      </w:pPr>
      <w:r w:rsidRPr="008C6040">
        <w:rPr>
          <w:sz w:val="16"/>
        </w:rPr>
        <w:t xml:space="preserve">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6A3DCE17" w14:textId="77777777" w:rsidR="00AC7D2B" w:rsidRDefault="00AC7D2B" w:rsidP="00AC7D2B">
      <w:pPr>
        <w:rPr>
          <w:sz w:val="16"/>
        </w:rPr>
      </w:pPr>
      <w:r w:rsidRPr="008C6040">
        <w:rPr>
          <w:sz w:val="16"/>
        </w:rPr>
        <w:t>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w:t>
      </w:r>
      <w:proofErr w:type="spellStart"/>
      <w:r w:rsidRPr="008C6040">
        <w:rPr>
          <w:sz w:val="16"/>
        </w:rPr>
        <w:t>eg</w:t>
      </w:r>
      <w:proofErr w:type="spellEnd"/>
      <w:r w:rsidRPr="008C6040">
        <w:rPr>
          <w:sz w:val="16"/>
        </w:rPr>
        <w:t xml:space="preserve">,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6018385F" w14:textId="77777777" w:rsidR="00AC7D2B" w:rsidRDefault="00AC7D2B" w:rsidP="00AC7D2B">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w:t>
      </w:r>
      <w:proofErr w:type="gramStart"/>
      <w:r w:rsidRPr="008C6040">
        <w:rPr>
          <w:sz w:val="16"/>
        </w:rPr>
        <w:t>if and when</w:t>
      </w:r>
      <w:proofErr w:type="gramEnd"/>
      <w:r w:rsidRPr="008C6040">
        <w:rPr>
          <w:sz w:val="16"/>
        </w:rPr>
        <w:t xml:space="preserve">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1C37838F" w14:textId="77777777" w:rsidR="00AC7D2B" w:rsidRDefault="00AC7D2B" w:rsidP="00AC7D2B">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18BEBFC5" w14:textId="77777777" w:rsidR="00AC7D2B" w:rsidRDefault="00AC7D2B" w:rsidP="00AC7D2B">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w:t>
      </w:r>
      <w:r w:rsidRPr="008C6040">
        <w:rPr>
          <w:sz w:val="16"/>
        </w:rPr>
        <w:lastRenderedPageBreak/>
        <w:t xml:space="preserve">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9D5742">
        <w:rPr>
          <w:rStyle w:val="StyleUnderline"/>
          <w:highlight w:val="cyan"/>
        </w:rPr>
        <w:t>medicine’s</w:t>
      </w:r>
      <w:r w:rsidRPr="009D5742">
        <w:rPr>
          <w:rStyle w:val="StyleUnderline"/>
        </w:rPr>
        <w:t xml:space="preserve"> </w:t>
      </w:r>
      <w:r w:rsidRPr="009D5742">
        <w:rPr>
          <w:rStyle w:val="StyleUnderline"/>
          <w:highlight w:val="cyan"/>
        </w:rPr>
        <w:t>inadvertently increasing extinction risk</w:t>
      </w:r>
      <w:r w:rsidRPr="009D5742">
        <w:rPr>
          <w:rStyle w:val="StyleUnderline"/>
        </w:rPr>
        <w:t xml:space="preserve"> is that its deliberate efforts to reduce this risk might help </w:t>
      </w:r>
      <w:r w:rsidRPr="009D5742">
        <w:rPr>
          <w:rStyle w:val="StyleUnderline"/>
          <w:highlight w:val="cyan"/>
        </w:rPr>
        <w:t xml:space="preserve">prevent </w:t>
      </w:r>
      <w:r w:rsidRPr="009D5742">
        <w:rPr>
          <w:rStyle w:val="Emphasis"/>
          <w:highlight w:val="cyan"/>
        </w:rPr>
        <w:t>iatrogenesis</w:t>
      </w:r>
      <w:r w:rsidRPr="009D5742">
        <w:rPr>
          <w:rStyle w:val="StyleUnderline"/>
        </w:rPr>
        <w:t xml:space="preserve"> and </w:t>
      </w:r>
      <w:r w:rsidRPr="009D5742">
        <w:rPr>
          <w:rStyle w:val="StyleUnderline"/>
          <w:highlight w:val="cyan"/>
        </w:rPr>
        <w:t xml:space="preserve">serve as a </w:t>
      </w:r>
      <w:r w:rsidRPr="009D5742">
        <w:rPr>
          <w:rStyle w:val="Emphasis"/>
          <w:highlight w:val="cyan"/>
        </w:rPr>
        <w:t>model</w:t>
      </w:r>
      <w:r w:rsidRPr="009D5742">
        <w:rPr>
          <w:rStyle w:val="StyleUnderline"/>
          <w:highlight w:val="cyan"/>
        </w:rPr>
        <w:t xml:space="preserve"> for reducing extinction risk</w:t>
      </w:r>
      <w:r w:rsidRPr="009D5742">
        <w:rPr>
          <w:rStyle w:val="StyleUnderline"/>
        </w:rPr>
        <w:t xml:space="preserve"> arising </w:t>
      </w:r>
      <w:r w:rsidRPr="009D5742">
        <w:rPr>
          <w:rStyle w:val="StyleUnderline"/>
          <w:highlight w:val="cyan"/>
        </w:rPr>
        <w:t xml:space="preserve">from </w:t>
      </w:r>
      <w:r w:rsidRPr="009D5742">
        <w:rPr>
          <w:rStyle w:val="Emphasis"/>
          <w:highlight w:val="cyan"/>
        </w:rPr>
        <w:t>other social sectors</w:t>
      </w:r>
      <w:r w:rsidRPr="008C6040">
        <w:rPr>
          <w:sz w:val="16"/>
        </w:rPr>
        <w:t xml:space="preserve">. </w:t>
      </w:r>
    </w:p>
    <w:p w14:paraId="68CFB298" w14:textId="77777777" w:rsidR="00AC7D2B" w:rsidRDefault="00AC7D2B" w:rsidP="00AC7D2B">
      <w:pPr>
        <w:rPr>
          <w:sz w:val="16"/>
        </w:rPr>
      </w:pPr>
      <w:r w:rsidRPr="008C6040">
        <w:rPr>
          <w:sz w:val="16"/>
        </w:rPr>
        <w:t xml:space="preserve">Justifying Medicine’s Role </w:t>
      </w:r>
    </w:p>
    <w:p w14:paraId="03035CBF" w14:textId="77777777" w:rsidR="00AC7D2B" w:rsidRDefault="00AC7D2B" w:rsidP="00AC7D2B">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3309B19A" w14:textId="77777777" w:rsidR="00AC7D2B" w:rsidRDefault="00AC7D2B" w:rsidP="00AC7D2B">
      <w:pPr>
        <w:rPr>
          <w:sz w:val="16"/>
        </w:rPr>
      </w:pPr>
      <w:r w:rsidRPr="008C6040">
        <w:rPr>
          <w:sz w:val="16"/>
        </w:rPr>
        <w:t xml:space="preserve">Establishing a new specialty could also help frame </w:t>
      </w:r>
      <w:r w:rsidRPr="009D5742">
        <w:rPr>
          <w:rStyle w:val="StyleUnderline"/>
        </w:rPr>
        <w:t xml:space="preserve">human extinction as a </w:t>
      </w:r>
      <w:r w:rsidRPr="009D5742">
        <w:rPr>
          <w:rStyle w:val="StyleUnderline"/>
          <w:highlight w:val="cyan"/>
        </w:rPr>
        <w:t>health care</w:t>
      </w:r>
      <w:r w:rsidRPr="009D5742">
        <w:rPr>
          <w:rStyle w:val="StyleUnderline"/>
        </w:rPr>
        <w:t xml:space="preserve"> issue</w:t>
      </w:r>
      <w:r w:rsidRPr="008C6040">
        <w:rPr>
          <w:sz w:val="16"/>
        </w:rPr>
        <w:t xml:space="preserve">, which might </w:t>
      </w:r>
      <w:r w:rsidRPr="009D5742">
        <w:rPr>
          <w:rStyle w:val="StyleUnderline"/>
          <w:highlight w:val="cyan"/>
        </w:rPr>
        <w:t>increase public support and funding for</w:t>
      </w:r>
      <w:r w:rsidRPr="009D5742">
        <w:rPr>
          <w:rStyle w:val="StyleUnderline"/>
        </w:rPr>
        <w:t xml:space="preserve"> human extinction prevention and </w:t>
      </w:r>
      <w:r w:rsidRPr="009D5742">
        <w:rPr>
          <w:rStyle w:val="Emphasis"/>
          <w:highlight w:val="cyan"/>
        </w:rPr>
        <w:t>harm reduction</w:t>
      </w:r>
      <w:r w:rsidRPr="008C6040">
        <w:rPr>
          <w:sz w:val="16"/>
        </w:rPr>
        <w:t xml:space="preserve">. More specifically, establishing extinction medicine could help make evolutionary definitions of health part of the norm. As Pamela Ayo Yetunde and her colleagues say, “no one can be healthy when the community is sick.”44 Evolutionary definitions of health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15EF2CDA" w14:textId="77777777" w:rsidR="00AC7D2B" w:rsidRDefault="00AC7D2B" w:rsidP="00AC7D2B">
      <w:pPr>
        <w:rPr>
          <w:sz w:val="16"/>
        </w:rPr>
      </w:pPr>
      <w:r w:rsidRPr="008C6040">
        <w:rPr>
          <w:sz w:val="16"/>
        </w:rPr>
        <w:t xml:space="preserve">Need for an Extinction Medicine Specialty </w:t>
      </w:r>
    </w:p>
    <w:p w14:paraId="139871C1" w14:textId="77777777" w:rsidR="00AC7D2B" w:rsidRDefault="00AC7D2B" w:rsidP="00AC7D2B">
      <w:pPr>
        <w:rPr>
          <w:sz w:val="16"/>
        </w:rPr>
      </w:pPr>
      <w:r w:rsidRPr="008C6040">
        <w:rPr>
          <w:sz w:val="16"/>
        </w:rPr>
        <w:t xml:space="preserve">While the above sections clarify the relevance of and justification for medicine’s role in extinction prevention, an additional rationale must be provided for why a new specialty </w:t>
      </w:r>
      <w:proofErr w:type="gramStart"/>
      <w:r w:rsidRPr="008C6040">
        <w:rPr>
          <w:sz w:val="16"/>
        </w:rPr>
        <w:t>in particular is</w:t>
      </w:r>
      <w:proofErr w:type="gramEnd"/>
      <w:r w:rsidRPr="008C6040">
        <w:rPr>
          <w:sz w:val="16"/>
        </w:rPr>
        <w:t xml:space="preserve">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specialization include </w:t>
      </w:r>
      <w:r w:rsidRPr="009D5742">
        <w:rPr>
          <w:rStyle w:val="Emphasis"/>
          <w:highlight w:val="cyan"/>
        </w:rPr>
        <w:t>infectious disease</w:t>
      </w:r>
      <w:r w:rsidRPr="009D5742">
        <w:rPr>
          <w:rStyle w:val="StyleUnderline"/>
        </w:rPr>
        <w:t xml:space="preserve"> </w:t>
      </w:r>
      <w:r w:rsidRPr="009D5742">
        <w:rPr>
          <w:rStyle w:val="StyleUnderline"/>
          <w:highlight w:val="cyan"/>
        </w:rPr>
        <w:t xml:space="preserve">and </w:t>
      </w:r>
      <w:r w:rsidRPr="009D5742">
        <w:rPr>
          <w:rStyle w:val="Emphasis"/>
          <w:highlight w:val="cyan"/>
        </w:rPr>
        <w:t>public health</w:t>
      </w:r>
      <w:r w:rsidRPr="009D5742">
        <w:rPr>
          <w:rStyle w:val="StyleUnderline"/>
        </w:rPr>
        <w:t>, which were fostered by discoveries linking disease to microorganisms and social structures</w:t>
      </w:r>
      <w:r w:rsidRPr="008C6040">
        <w:rPr>
          <w:sz w:val="16"/>
        </w:rPr>
        <w:t xml:space="preserve">, respectively. Research over the past 170 years has led to </w:t>
      </w:r>
      <w:proofErr w:type="gramStart"/>
      <w:r w:rsidRPr="008C6040">
        <w:rPr>
          <w:sz w:val="16"/>
        </w:rPr>
        <w:t>a number of</w:t>
      </w:r>
      <w:proofErr w:type="gramEnd"/>
      <w:r w:rsidRPr="008C6040">
        <w:rPr>
          <w:sz w:val="16"/>
        </w:rPr>
        <w:t xml:space="preserve"> discoveries that suggest that </w:t>
      </w:r>
      <w:r w:rsidRPr="009D5742">
        <w:rPr>
          <w:rStyle w:val="StyleUnderline"/>
        </w:rPr>
        <w:t xml:space="preserve">humanity’s </w:t>
      </w:r>
      <w:r w:rsidRPr="009D5742">
        <w:rPr>
          <w:rStyle w:val="StyleUnderline"/>
          <w:highlight w:val="cyan"/>
        </w:rPr>
        <w:t>extinction is possible</w:t>
      </w:r>
      <w:r w:rsidRPr="008C6040">
        <w:rPr>
          <w:sz w:val="16"/>
        </w:rPr>
        <w:t xml:space="preserve">, even inevitable (1-3, below), or that may actually unintentionally increase the probability that we will, in fact, go extinct (4-6, below), an </w:t>
      </w:r>
      <w:r w:rsidRPr="009D5742">
        <w:rPr>
          <w:rStyle w:val="StyleUnderline"/>
          <w:highlight w:val="cyan"/>
        </w:rPr>
        <w:t>understanding</w:t>
      </w:r>
      <w:r w:rsidRPr="009D5742">
        <w:rPr>
          <w:rStyle w:val="StyleUnderline"/>
        </w:rPr>
        <w:t xml:space="preserve"> of which </w:t>
      </w:r>
      <w:r w:rsidRPr="009D5742">
        <w:rPr>
          <w:rStyle w:val="StyleUnderline"/>
          <w:highlight w:val="cyan"/>
        </w:rPr>
        <w:t>requires specialized knowledge</w:t>
      </w:r>
      <w:r w:rsidRPr="008C6040">
        <w:rPr>
          <w:sz w:val="16"/>
        </w:rPr>
        <w:t>.</w:t>
      </w:r>
      <w:r>
        <w:rPr>
          <w:sz w:val="16"/>
        </w:rPr>
        <w:t>]</w:t>
      </w:r>
    </w:p>
    <w:p w14:paraId="5A50A253" w14:textId="77777777" w:rsidR="00AC7D2B" w:rsidRDefault="00AC7D2B" w:rsidP="00AC7D2B">
      <w:pPr>
        <w:pStyle w:val="Heading3"/>
      </w:pPr>
      <w:r>
        <w:lastRenderedPageBreak/>
        <w:t>1NC</w:t>
      </w:r>
    </w:p>
    <w:p w14:paraId="6270203E" w14:textId="77777777" w:rsidR="00AC7D2B" w:rsidRDefault="00AC7D2B" w:rsidP="00AC7D2B">
      <w:r>
        <w:t>Advantage CP.</w:t>
      </w:r>
    </w:p>
    <w:p w14:paraId="0291DF6A" w14:textId="77777777" w:rsidR="00AC7D2B" w:rsidRPr="001D0104" w:rsidRDefault="00AC7D2B" w:rsidP="00AC7D2B">
      <w:pPr>
        <w:pStyle w:val="Heading4"/>
      </w:pPr>
      <w:r>
        <w:t>The United States federal government should:</w:t>
      </w:r>
    </w:p>
    <w:p w14:paraId="3134A6C6" w14:textId="77777777" w:rsidR="00AC7D2B" w:rsidRDefault="00AC7D2B" w:rsidP="00AC7D2B">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4BEEB56D" w14:textId="77777777" w:rsidR="00AC7D2B" w:rsidRDefault="00AC7D2B" w:rsidP="00AC7D2B">
      <w:pPr>
        <w:pStyle w:val="Heading4"/>
      </w:pPr>
      <w:r>
        <w:t xml:space="preserve">---In their official capacities, the President and Vice President of the United States should resign, citing health concerns. </w:t>
      </w:r>
    </w:p>
    <w:p w14:paraId="1FB2E99F" w14:textId="77777777" w:rsidR="00AC7D2B" w:rsidRPr="00311714" w:rsidRDefault="00AC7D2B" w:rsidP="00AC7D2B">
      <w:pPr>
        <w:pStyle w:val="Heading4"/>
      </w:pPr>
      <w:r>
        <w:t xml:space="preserve">Amending the </w:t>
      </w:r>
      <w:r w:rsidRPr="00311714">
        <w:t>PSA</w:t>
      </w:r>
      <w:r>
        <w:t xml:space="preserve"> </w:t>
      </w:r>
      <w:r w:rsidRPr="00311714">
        <w:rPr>
          <w:u w:val="single"/>
        </w:rPr>
        <w:t>solves</w:t>
      </w:r>
      <w:r>
        <w:t>.</w:t>
      </w:r>
    </w:p>
    <w:p w14:paraId="2DB93621" w14:textId="77777777" w:rsidR="00AC7D2B" w:rsidRPr="00052982" w:rsidRDefault="00AC7D2B" w:rsidP="00AC7D2B">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355E60C3" w14:textId="77777777" w:rsidR="00AC7D2B" w:rsidRDefault="00AC7D2B" w:rsidP="00AC7D2B">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w:t>
      </w:r>
      <w:proofErr w:type="gramStart"/>
      <w:r w:rsidRPr="00052982">
        <w:rPr>
          <w:sz w:val="16"/>
        </w:rPr>
        <w:t>alternative in particular</w:t>
      </w:r>
      <w:proofErr w:type="gramEnd"/>
      <w:r w:rsidRPr="00052982">
        <w:rPr>
          <w:sz w:val="16"/>
        </w:rPr>
        <w:t xml:space="preserve">.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9A4CD1">
        <w:rPr>
          <w:rStyle w:val="StyleUnderline"/>
        </w:rPr>
        <w:t xml:space="preserve">the </w:t>
      </w:r>
      <w:r w:rsidRPr="009A4CD1">
        <w:rPr>
          <w:rStyle w:val="Emphasis"/>
        </w:rPr>
        <w:t>solution</w:t>
      </w:r>
      <w:r w:rsidRPr="009A4CD1">
        <w:rPr>
          <w:rStyle w:val="StyleUnderline"/>
        </w:rPr>
        <w:t xml:space="preserve"> is </w:t>
      </w:r>
      <w:r w:rsidRPr="006B2B23">
        <w:rPr>
          <w:rStyle w:val="StyleUnderline"/>
          <w:highlight w:val="cyan"/>
        </w:rPr>
        <w:t xml:space="preserve">to </w:t>
      </w:r>
      <w:r w:rsidRPr="006B2B23">
        <w:rPr>
          <w:rStyle w:val="Emphasis"/>
          <w:sz w:val="28"/>
          <w:szCs w:val="32"/>
          <w:highlight w:val="cyan"/>
        </w:rPr>
        <w:t>revise</w:t>
      </w:r>
      <w:r w:rsidRPr="009A4CD1">
        <w:rPr>
          <w:rStyle w:val="Emphasis"/>
          <w:sz w:val="28"/>
          <w:szCs w:val="32"/>
        </w:rPr>
        <w:t xml:space="preserve"> the order</w:t>
      </w:r>
      <w:r w:rsidRPr="009A4CD1">
        <w:rPr>
          <w:rStyle w:val="StyleUnderline"/>
          <w:sz w:val="28"/>
          <w:szCs w:val="32"/>
        </w:rPr>
        <w:t xml:space="preserve"> </w:t>
      </w:r>
      <w:r w:rsidRPr="009A4CD1">
        <w:rPr>
          <w:rStyle w:val="StyleUnderline"/>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w:t>
      </w:r>
      <w:r w:rsidRPr="009A4CD1">
        <w:rPr>
          <w:rStyle w:val="Emphasis"/>
        </w:rPr>
        <w:t>s-in reverse</w:t>
      </w:r>
      <w:r w:rsidRPr="009A4CD1">
        <w:rPr>
          <w:rStyle w:val="StyleUnderline"/>
        </w:rPr>
        <w:t xml:space="preserve"> </w:t>
      </w:r>
      <w:r w:rsidRPr="009A4CD1">
        <w:rPr>
          <w:rStyle w:val="Emphasis"/>
        </w:rPr>
        <w:t>chronological order</w:t>
      </w:r>
      <w:r w:rsidRPr="009A4CD1">
        <w:rPr>
          <w:rStyle w:val="StyleUnderline"/>
        </w:rPr>
        <w:t xml:space="preserve"> of service</w:t>
      </w:r>
      <w:r w:rsidRPr="009A4CD1">
        <w:rPr>
          <w:sz w:val="16"/>
        </w:rPr>
        <w:t xml:space="preserve">, </w:t>
      </w:r>
      <w:r w:rsidRPr="009A4CD1">
        <w:rPr>
          <w:rStyle w:val="Emphasis"/>
        </w:rPr>
        <w:t>beginning</w:t>
      </w:r>
      <w:r w:rsidRPr="009A4CD1">
        <w:rPr>
          <w:sz w:val="16"/>
        </w:rPr>
        <w:t xml:space="preserve"> </w:t>
      </w:r>
      <w:r w:rsidRPr="009A4CD1">
        <w:rPr>
          <w:rStyle w:val="StyleUnderline"/>
        </w:rPr>
        <w:t>with</w:t>
      </w:r>
      <w:r w:rsidRPr="00E00778">
        <w:rPr>
          <w:rStyle w:val="StyleUnderline"/>
        </w:rPr>
        <w:t xml:space="preserve">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9A4CD1">
        <w:rPr>
          <w:rStyle w:val="StyleUnderline"/>
        </w:rPr>
        <w:t xml:space="preserve">needed to </w:t>
      </w:r>
      <w:r w:rsidRPr="009A4CD1">
        <w:rPr>
          <w:rStyle w:val="Emphasis"/>
        </w:rPr>
        <w:t>pull</w:t>
      </w:r>
      <w:r w:rsidRPr="009A4CD1">
        <w:rPr>
          <w:rStyle w:val="StyleUnderline"/>
        </w:rPr>
        <w:t xml:space="preserve"> the United States out of the </w:t>
      </w:r>
      <w:r w:rsidRPr="009A4CD1">
        <w:rPr>
          <w:rStyle w:val="Emphasis"/>
        </w:rPr>
        <w:t>depths</w:t>
      </w:r>
      <w:r w:rsidRPr="009A4CD1">
        <w:rPr>
          <w:rStyle w:val="StyleUnderline"/>
        </w:rPr>
        <w:t xml:space="preserve"> of </w:t>
      </w:r>
      <w:r w:rsidRPr="009A4CD1">
        <w:rPr>
          <w:rStyle w:val="Emphasis"/>
        </w:rPr>
        <w:t>disaster</w:t>
      </w:r>
      <w:r w:rsidRPr="009A4CD1">
        <w:rPr>
          <w:sz w:val="16"/>
        </w:rPr>
        <w:t xml:space="preserve">. Moreover, </w:t>
      </w:r>
      <w:r w:rsidRPr="009A4CD1">
        <w:rPr>
          <w:rStyle w:val="StyleUnderline"/>
        </w:rPr>
        <w:t xml:space="preserve">they are known quantities seen as motivated by the public interest and not driven by </w:t>
      </w:r>
      <w:r w:rsidRPr="009A4CD1">
        <w:rPr>
          <w:rStyle w:val="Emphasis"/>
        </w:rPr>
        <w:t>political posturing</w:t>
      </w:r>
      <w:r w:rsidRPr="009A4CD1">
        <w:rPr>
          <w:sz w:val="16"/>
        </w:rPr>
        <w:t xml:space="preserve">. Unlike the Speaker of the House, Senate President pro tempore, and Cabinet secretaries, </w:t>
      </w:r>
      <w:r w:rsidRPr="009A4CD1">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9A4CD1">
        <w:rPr>
          <w:sz w:val="16"/>
        </w:rPr>
        <w:t>. Instead, in the aftermath of a devastating terrorist strike, the nation would be secure in competent hands and resolute on its march toward rebuilding the nation and its institutions.</w:t>
      </w:r>
    </w:p>
    <w:p w14:paraId="00B2EB57" w14:textId="77777777" w:rsidR="00AC7D2B" w:rsidRDefault="00AC7D2B" w:rsidP="00AC7D2B">
      <w:pPr>
        <w:pStyle w:val="Heading3"/>
      </w:pPr>
      <w:r>
        <w:lastRenderedPageBreak/>
        <w:t>1NC</w:t>
      </w:r>
    </w:p>
    <w:p w14:paraId="6AFB1B8E" w14:textId="77777777" w:rsidR="00AC7D2B" w:rsidRPr="00D6163A" w:rsidRDefault="00AC7D2B" w:rsidP="00AC7D2B">
      <w:pPr>
        <w:pStyle w:val="Heading4"/>
        <w:rPr>
          <w:bCs/>
        </w:rPr>
      </w:pPr>
      <w:r>
        <w:t>The United States Supreme Court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 xml:space="preserve">executive actions </w:t>
      </w:r>
      <w:r>
        <w:t>as an unconstitutional delegation of authority to private actors.</w:t>
      </w:r>
    </w:p>
    <w:p w14:paraId="3E5D0435" w14:textId="77777777" w:rsidR="00AC7D2B" w:rsidRPr="00A71AA8" w:rsidRDefault="00AC7D2B" w:rsidP="00AC7D2B">
      <w:pPr>
        <w:pStyle w:val="Heading4"/>
      </w:pPr>
      <w:r>
        <w:t xml:space="preserve">That cements a </w:t>
      </w:r>
      <w:r w:rsidRPr="002F074E">
        <w:rPr>
          <w:u w:val="single"/>
        </w:rPr>
        <w:t>trend</w:t>
      </w:r>
      <w:r>
        <w:t xml:space="preserve"> of </w:t>
      </w:r>
      <w:r w:rsidRPr="002F074E">
        <w:rPr>
          <w:u w:val="single"/>
        </w:rPr>
        <w:t>enforced nondelegation</w:t>
      </w:r>
      <w:r>
        <w:t>.</w:t>
      </w:r>
    </w:p>
    <w:p w14:paraId="11774098" w14:textId="77777777" w:rsidR="00AC7D2B" w:rsidRPr="00FE36AD" w:rsidRDefault="00AC7D2B" w:rsidP="00AC7D2B">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26F5CACE" w14:textId="77777777" w:rsidR="00AC7D2B" w:rsidRPr="00910E71" w:rsidRDefault="00AC7D2B" w:rsidP="00AC7D2B">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“[f]</w:t>
      </w:r>
      <w:proofErr w:type="spellStart"/>
      <w:r w:rsidRPr="00910E71">
        <w:rPr>
          <w:sz w:val="16"/>
        </w:rPr>
        <w:t>ederal</w:t>
      </w:r>
      <w:proofErr w:type="spellEnd"/>
      <w:r w:rsidRPr="00910E71">
        <w:rPr>
          <w:sz w:val="16"/>
        </w:rPr>
        <w:t xml:space="preserve">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3E721488" w14:textId="77777777" w:rsidR="00AC7D2B" w:rsidRPr="00910E71" w:rsidRDefault="00AC7D2B" w:rsidP="00AC7D2B">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proofErr w:type="spellStart"/>
      <w:r w:rsidRPr="00910E71">
        <w:rPr>
          <w:rStyle w:val="StyleUnderline"/>
        </w:rPr>
        <w:t>en</w:t>
      </w:r>
      <w:proofErr w:type="spellEnd"/>
      <w:r w:rsidRPr="00910E71">
        <w:rPr>
          <w:rStyle w:val="StyleUnderline"/>
        </w:rPr>
        <w:t xml:space="preserve">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w:t>
      </w:r>
      <w:proofErr w:type="spellStart"/>
      <w:r w:rsidRPr="00910E71">
        <w:rPr>
          <w:sz w:val="16"/>
        </w:rPr>
        <w:t>en</w:t>
      </w:r>
      <w:proofErr w:type="spellEnd"/>
      <w:r w:rsidRPr="00910E71">
        <w:rPr>
          <w:sz w:val="16"/>
        </w:rPr>
        <w:t xml:space="preserve">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398A7B20" w14:textId="77777777" w:rsidR="00AC7D2B" w:rsidRPr="0093365D" w:rsidRDefault="00AC7D2B" w:rsidP="00AC7D2B">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10A24CAD" w14:textId="77777777" w:rsidR="00AC7D2B" w:rsidRDefault="00AC7D2B" w:rsidP="00AC7D2B">
      <w:r>
        <w:t xml:space="preserve">James </w:t>
      </w:r>
      <w:proofErr w:type="spellStart"/>
      <w:r w:rsidRPr="00AC3B27">
        <w:rPr>
          <w:rStyle w:val="Style13ptBold"/>
        </w:rPr>
        <w:t>Sherk</w:t>
      </w:r>
      <w:proofErr w:type="spellEnd"/>
      <w:r w:rsidRPr="00AC3B27">
        <w:rPr>
          <w:rStyle w:val="Style13ptBold"/>
        </w:rPr>
        <w:t xml:space="preserve">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3D64385A" w14:textId="77777777" w:rsidR="00AC7D2B" w:rsidRPr="002F074E" w:rsidRDefault="00AC7D2B" w:rsidP="00AC7D2B">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lastRenderedPageBreak/>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48D2B4AE" w14:textId="77777777" w:rsidR="00AC7D2B" w:rsidRPr="002F074E" w:rsidRDefault="00AC7D2B" w:rsidP="00AC7D2B">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566A44D6" w14:textId="77777777" w:rsidR="00AC7D2B" w:rsidRPr="002F074E" w:rsidRDefault="00AC7D2B" w:rsidP="00AC7D2B">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w:t>
      </w:r>
      <w:proofErr w:type="gramStart"/>
      <w:r w:rsidRPr="002F074E">
        <w:rPr>
          <w:sz w:val="16"/>
        </w:rPr>
        <w:t>. . . .</w:t>
      </w:r>
      <w:proofErr w:type="gramEnd"/>
      <w:r w:rsidRPr="002F074E">
        <w:rPr>
          <w:sz w:val="16"/>
        </w:rPr>
        <w:t xml:space="preserve"> The FTC now may create new rules or modify existing rules as it deems appropriate to advance the purposes of [the] Act . . . the FTC may unilaterally change regulations, [and] is free to prescribe the rules, showing that it retains ultimate authority </w:t>
      </w:r>
      <w:proofErr w:type="gramStart"/>
      <w:r w:rsidRPr="002F074E">
        <w:rPr>
          <w:sz w:val="16"/>
        </w:rPr>
        <w:t>. . . .</w:t>
      </w:r>
      <w:proofErr w:type="gramEnd"/>
      <w:r w:rsidRPr="002F074E">
        <w:rPr>
          <w:sz w:val="16"/>
        </w:rPr>
        <w:t xml:space="preserve">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2F074E">
        <w:rPr>
          <w:rStyle w:val="Emphasis"/>
          <w:highlight w:val="cyan"/>
        </w:rPr>
        <w:t>unconstitutional</w:t>
      </w:r>
      <w:r w:rsidRPr="002F074E">
        <w:rPr>
          <w:rStyle w:val="StyleUnderline"/>
          <w:highlight w:val="cyan"/>
        </w:rPr>
        <w:t xml:space="preserve"> to require </w:t>
      </w:r>
      <w:r w:rsidRPr="002F074E">
        <w:rPr>
          <w:rStyle w:val="Emphasis"/>
          <w:highlight w:val="cyan"/>
        </w:rPr>
        <w:t>union consent</w:t>
      </w:r>
      <w:r w:rsidRPr="002F074E">
        <w:rPr>
          <w:rStyle w:val="StyleUnderline"/>
        </w:rPr>
        <w:t xml:space="preserve"> before agencies can abrogate or unilaterally change CBAs</w:t>
      </w:r>
      <w:r w:rsidRPr="002F074E">
        <w:rPr>
          <w:sz w:val="16"/>
        </w:rPr>
        <w:t>.</w:t>
      </w:r>
    </w:p>
    <w:p w14:paraId="45DFA679" w14:textId="77777777" w:rsidR="00AC7D2B" w:rsidRPr="002F074E" w:rsidRDefault="00AC7D2B" w:rsidP="00AC7D2B">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30025CE7" w14:textId="77777777" w:rsidR="00AC7D2B" w:rsidRPr="002F074E" w:rsidRDefault="00AC7D2B" w:rsidP="00AC7D2B">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65B2E7CD" w14:textId="77777777" w:rsidR="00AC7D2B" w:rsidRPr="002F074E" w:rsidRDefault="00AC7D2B" w:rsidP="00AC7D2B">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1B73942B" w14:textId="77777777" w:rsidR="00AC7D2B" w:rsidRDefault="00AC7D2B" w:rsidP="00AC7D2B">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3C07F04A" w14:textId="77777777" w:rsidR="00AC7D2B" w:rsidRDefault="00AC7D2B" w:rsidP="00AC7D2B">
      <w:pPr>
        <w:pStyle w:val="Heading4"/>
      </w:pPr>
      <w:r>
        <w:t xml:space="preserve">Private delegation of </w:t>
      </w:r>
      <w:r w:rsidRPr="00441E2E">
        <w:rPr>
          <w:u w:val="single"/>
        </w:rPr>
        <w:t>governmental decisions</w:t>
      </w:r>
      <w:r>
        <w:t xml:space="preserve"> ensures </w:t>
      </w:r>
      <w:r w:rsidRPr="00441E2E">
        <w:rPr>
          <w:u w:val="single"/>
        </w:rPr>
        <w:t>automation bias</w:t>
      </w:r>
      <w:r>
        <w:t xml:space="preserve"> and misaligned </w:t>
      </w:r>
      <w:r w:rsidRPr="00441E2E">
        <w:rPr>
          <w:u w:val="single"/>
        </w:rPr>
        <w:t>public management</w:t>
      </w:r>
      <w:r w:rsidRPr="00441E2E">
        <w:t>.</w:t>
      </w:r>
    </w:p>
    <w:p w14:paraId="179A2957" w14:textId="77777777" w:rsidR="00AC7D2B" w:rsidRPr="004F0739" w:rsidRDefault="00AC7D2B" w:rsidP="00AC7D2B">
      <w:r w:rsidRPr="004F0739">
        <w:t xml:space="preserve">Oliver </w:t>
      </w:r>
      <w:r w:rsidRPr="004F0739">
        <w:rPr>
          <w:rStyle w:val="Style13ptBold"/>
        </w:rPr>
        <w:t>Butler 25</w:t>
      </w:r>
      <w:r>
        <w:t xml:space="preserve">. </w:t>
      </w:r>
      <w:r w:rsidRPr="004F0739">
        <w:t xml:space="preserve">Assistant Professor in Law, University of Nottingham </w:t>
      </w:r>
      <w:r>
        <w:t>“</w:t>
      </w:r>
      <w:r w:rsidRPr="004F0739">
        <w:t>Algorithmic Decision-Making, Delegation and the Modern Machinery of Government</w:t>
      </w:r>
      <w:r>
        <w:t xml:space="preserve">”. </w:t>
      </w:r>
      <w:proofErr w:type="spellStart"/>
      <w:r w:rsidRPr="004F0739">
        <w:t>Oxf</w:t>
      </w:r>
      <w:proofErr w:type="spellEnd"/>
      <w:r w:rsidRPr="004F0739">
        <w:t xml:space="preserve"> J Leg Stud. 2025 Jun 10;45(3):727–752. </w:t>
      </w:r>
      <w:proofErr w:type="spellStart"/>
      <w:r w:rsidRPr="004F0739">
        <w:t>doi</w:t>
      </w:r>
      <w:proofErr w:type="spellEnd"/>
      <w:r w:rsidRPr="004F0739">
        <w:t>: 10.1093/</w:t>
      </w:r>
      <w:proofErr w:type="spellStart"/>
      <w:r w:rsidRPr="004F0739">
        <w:t>ojls</w:t>
      </w:r>
      <w:proofErr w:type="spellEnd"/>
      <w:r w:rsidRPr="004F0739">
        <w:t>/gqaf018</w:t>
      </w:r>
    </w:p>
    <w:p w14:paraId="1030BC02" w14:textId="77777777" w:rsidR="00AC7D2B" w:rsidRPr="001704A3" w:rsidRDefault="00AC7D2B" w:rsidP="00AC7D2B">
      <w:pPr>
        <w:rPr>
          <w:sz w:val="16"/>
        </w:rPr>
      </w:pPr>
      <w:r w:rsidRPr="001704A3">
        <w:rPr>
          <w:sz w:val="16"/>
        </w:rPr>
        <w:t xml:space="preserve">The </w:t>
      </w:r>
      <w:r w:rsidRPr="00D6133B">
        <w:rPr>
          <w:rStyle w:val="StyleUnderline"/>
          <w:highlight w:val="cyan"/>
        </w:rPr>
        <w:t>development of</w:t>
      </w:r>
      <w:r w:rsidRPr="001704A3">
        <w:rPr>
          <w:sz w:val="16"/>
        </w:rPr>
        <w:t xml:space="preserve"> the principle of </w:t>
      </w:r>
      <w:r w:rsidRPr="00D6133B">
        <w:rPr>
          <w:rStyle w:val="StyleUnderline"/>
          <w:highlight w:val="cyan"/>
        </w:rPr>
        <w:t>non-delegation</w:t>
      </w:r>
      <w:r w:rsidRPr="00585E23">
        <w:rPr>
          <w:rStyle w:val="StyleUnderline"/>
        </w:rPr>
        <w:t xml:space="preserve"> in administrative law was a response to the perceived needs of a ‘modern machinery of government’, </w:t>
      </w:r>
      <w:r w:rsidRPr="001704A3">
        <w:rPr>
          <w:sz w:val="16"/>
        </w:rPr>
        <w:t>which emerged in post-war 1940s Britain. While it ostensibly sought to ensure that decision-makers appropriately retain their decision-making discretion, and through that political accountability, it has developed into a permissive doctrine that facilitates significant delegation of decision-making within public administration</w:t>
      </w:r>
      <w:r w:rsidRPr="009210A8">
        <w:rPr>
          <w:sz w:val="16"/>
        </w:rPr>
        <w:t xml:space="preserve">. </w:t>
      </w:r>
      <w:r w:rsidRPr="009210A8">
        <w:rPr>
          <w:rStyle w:val="StyleUnderline"/>
        </w:rPr>
        <w:t>As</w:t>
      </w:r>
      <w:r w:rsidRPr="009210A8">
        <w:rPr>
          <w:sz w:val="16"/>
        </w:rPr>
        <w:t xml:space="preserve"> </w:t>
      </w:r>
      <w:r w:rsidRPr="009210A8">
        <w:rPr>
          <w:rStyle w:val="StyleUnderline"/>
        </w:rPr>
        <w:t>algorithmic decision-making</w:t>
      </w:r>
      <w:r w:rsidRPr="009210A8">
        <w:rPr>
          <w:sz w:val="16"/>
        </w:rPr>
        <w:t xml:space="preserve"> (</w:t>
      </w:r>
      <w:r w:rsidRPr="009210A8">
        <w:rPr>
          <w:rStyle w:val="StyleUnderline"/>
        </w:rPr>
        <w:t>ADM</w:t>
      </w:r>
      <w:r w:rsidRPr="009210A8">
        <w:rPr>
          <w:sz w:val="16"/>
        </w:rPr>
        <w:t xml:space="preserve">) </w:t>
      </w:r>
      <w:r w:rsidRPr="009210A8">
        <w:rPr>
          <w:rStyle w:val="StyleUnderline"/>
        </w:rPr>
        <w:t xml:space="preserve">is </w:t>
      </w:r>
      <w:r w:rsidRPr="009210A8">
        <w:rPr>
          <w:rStyle w:val="Emphasis"/>
        </w:rPr>
        <w:t>increasingly used</w:t>
      </w:r>
      <w:r w:rsidRPr="009210A8">
        <w:rPr>
          <w:sz w:val="16"/>
        </w:rPr>
        <w:t xml:space="preserve"> in public decision-making, </w:t>
      </w:r>
      <w:r w:rsidRPr="009210A8">
        <w:rPr>
          <w:rStyle w:val="StyleUnderline"/>
        </w:rPr>
        <w:t>it is necessary to question whether it remains fit for the modern machinery of government of the 2020s and beyond</w:t>
      </w:r>
      <w:r w:rsidRPr="009210A8">
        <w:rPr>
          <w:sz w:val="16"/>
        </w:rPr>
        <w:t xml:space="preserve">. This article considers the </w:t>
      </w:r>
      <w:r w:rsidRPr="009210A8">
        <w:rPr>
          <w:rStyle w:val="StyleUnderline"/>
        </w:rPr>
        <w:t>limitations of the doctrine</w:t>
      </w:r>
      <w:r w:rsidRPr="009210A8">
        <w:rPr>
          <w:sz w:val="16"/>
        </w:rPr>
        <w:t xml:space="preserve"> in the cont</w:t>
      </w:r>
      <w:r w:rsidRPr="001704A3">
        <w:rPr>
          <w:sz w:val="16"/>
        </w:rPr>
        <w:t xml:space="preserve">ext of public ADM, </w:t>
      </w:r>
      <w:r w:rsidRPr="00585E23">
        <w:rPr>
          <w:rStyle w:val="StyleUnderline"/>
        </w:rPr>
        <w:t xml:space="preserve">considers the </w:t>
      </w:r>
      <w:r w:rsidRPr="00D6133B">
        <w:rPr>
          <w:rStyle w:val="StyleUnderline"/>
          <w:highlight w:val="cyan"/>
        </w:rPr>
        <w:t>shift</w:t>
      </w:r>
      <w:r w:rsidRPr="00585E23">
        <w:rPr>
          <w:rStyle w:val="StyleUnderline"/>
        </w:rPr>
        <w:t xml:space="preserve"> in doctrinal approach that would be </w:t>
      </w:r>
      <w:r w:rsidRPr="00D6133B">
        <w:rPr>
          <w:rStyle w:val="StyleUnderline"/>
          <w:highlight w:val="cyan"/>
        </w:rPr>
        <w:t>needed to accommodate</w:t>
      </w:r>
      <w:r w:rsidRPr="00585E23">
        <w:rPr>
          <w:rStyle w:val="StyleUnderline"/>
        </w:rPr>
        <w:t xml:space="preserve"> this</w:t>
      </w:r>
      <w:r w:rsidRPr="001704A3">
        <w:rPr>
          <w:sz w:val="16"/>
        </w:rPr>
        <w:t xml:space="preserve"> emerging machinery and concludes that the doctrine faces serious challenges in accommodating </w:t>
      </w:r>
      <w:r w:rsidRPr="009210A8">
        <w:rPr>
          <w:rStyle w:val="Emphasis"/>
          <w:highlight w:val="cyan"/>
        </w:rPr>
        <w:t>ADM</w:t>
      </w:r>
      <w:r w:rsidRPr="001704A3">
        <w:rPr>
          <w:sz w:val="16"/>
        </w:rPr>
        <w:t xml:space="preserve"> in public decision-making.</w:t>
      </w:r>
    </w:p>
    <w:p w14:paraId="38A9648E" w14:textId="77777777" w:rsidR="00AC7D2B" w:rsidRPr="001704A3" w:rsidRDefault="00AC7D2B" w:rsidP="00AC7D2B">
      <w:pPr>
        <w:rPr>
          <w:sz w:val="16"/>
        </w:rPr>
      </w:pPr>
      <w:r w:rsidRPr="001704A3">
        <w:rPr>
          <w:sz w:val="16"/>
        </w:rPr>
        <w:t>Keywords: algorithmic decision-making, automated decision-making, delegation, ADM</w:t>
      </w:r>
    </w:p>
    <w:p w14:paraId="55836E88" w14:textId="77777777" w:rsidR="00AC7D2B" w:rsidRPr="001704A3" w:rsidRDefault="00AC7D2B" w:rsidP="00AC7D2B">
      <w:pPr>
        <w:rPr>
          <w:sz w:val="16"/>
        </w:rPr>
      </w:pPr>
      <w:r w:rsidRPr="001704A3">
        <w:rPr>
          <w:sz w:val="16"/>
        </w:rPr>
        <w:lastRenderedPageBreak/>
        <w:t>1. Delegation and the ‘Modern Machinery of Government’</w:t>
      </w:r>
    </w:p>
    <w:p w14:paraId="2E34342B" w14:textId="77777777" w:rsidR="00AC7D2B" w:rsidRPr="001704A3" w:rsidRDefault="00AC7D2B" w:rsidP="00AC7D2B">
      <w:pPr>
        <w:rPr>
          <w:sz w:val="16"/>
        </w:rPr>
      </w:pPr>
      <w:r w:rsidRPr="001704A3">
        <w:rPr>
          <w:sz w:val="16"/>
        </w:rPr>
        <w:t xml:space="preserve">In administrative law, the principle of non-delegation seeks to ensure that the decision-maker to whom a public function has been allocated does not unlawfully delegate that function to another. It reflects key constitutional principles: respect for the sovereign Parliament’s allocation of functions, the retention of responsibility for decision-making and therefore accountability for its exercise and transparency about its location. With political accountability to Parliament and legal accountability to the courts, through conventions of ministerial responsibility and duties of </w:t>
      </w:r>
      <w:proofErr w:type="spellStart"/>
      <w:r w:rsidRPr="001704A3">
        <w:rPr>
          <w:sz w:val="16"/>
        </w:rPr>
        <w:t>candour</w:t>
      </w:r>
      <w:proofErr w:type="spellEnd"/>
      <w:r w:rsidRPr="001704A3">
        <w:rPr>
          <w:sz w:val="16"/>
        </w:rPr>
        <w:t xml:space="preserve"> respectively, it is a core value of legitimate public decision-making.2 At first sight, therefore, it might be thought to be a valuable tool with which to maintain an appropriate degree of responsibility and accountability for, and transparency in relation to, complex decision-making structures in public administration, including the growing use of algorithmic decision-making (ADM).</w:t>
      </w:r>
    </w:p>
    <w:p w14:paraId="23C22A84" w14:textId="77777777" w:rsidR="00AC7D2B" w:rsidRPr="001704A3" w:rsidRDefault="00AC7D2B" w:rsidP="00AC7D2B">
      <w:pPr>
        <w:rPr>
          <w:sz w:val="16"/>
        </w:rPr>
      </w:pPr>
      <w:r w:rsidRPr="001704A3">
        <w:rPr>
          <w:sz w:val="16"/>
        </w:rPr>
        <w:t xml:space="preserve">The principle of non-delegation is not </w:t>
      </w:r>
      <w:proofErr w:type="gramStart"/>
      <w:r w:rsidRPr="001704A3">
        <w:rPr>
          <w:sz w:val="16"/>
        </w:rPr>
        <w:t>absolute</w:t>
      </w:r>
      <w:proofErr w:type="gramEnd"/>
      <w:r w:rsidRPr="001704A3">
        <w:rPr>
          <w:sz w:val="16"/>
        </w:rPr>
        <w:t xml:space="preserve"> and the courts have long </w:t>
      </w:r>
      <w:proofErr w:type="spellStart"/>
      <w:r w:rsidRPr="001704A3">
        <w:rPr>
          <w:sz w:val="16"/>
        </w:rPr>
        <w:t>recognised</w:t>
      </w:r>
      <w:proofErr w:type="spellEnd"/>
      <w:r w:rsidRPr="001704A3">
        <w:rPr>
          <w:sz w:val="16"/>
        </w:rPr>
        <w:t xml:space="preserve"> that there will be circumstances in which public functions can be appropriately delegated. The law is realistic about the necessity of delegation and its desirability in many contexts. The most significant exception to the principle of non-delegation is the </w:t>
      </w:r>
      <w:proofErr w:type="spellStart"/>
      <w:r w:rsidRPr="001704A3">
        <w:rPr>
          <w:sz w:val="16"/>
        </w:rPr>
        <w:t>Carltona</w:t>
      </w:r>
      <w:proofErr w:type="spellEnd"/>
      <w:r w:rsidRPr="001704A3">
        <w:rPr>
          <w:sz w:val="16"/>
        </w:rPr>
        <w:t xml:space="preserve"> principle,3 which </w:t>
      </w:r>
      <w:proofErr w:type="spellStart"/>
      <w:r w:rsidRPr="001704A3">
        <w:rPr>
          <w:sz w:val="16"/>
        </w:rPr>
        <w:t>recognises</w:t>
      </w:r>
      <w:proofErr w:type="spellEnd"/>
      <w:r w:rsidRPr="001704A3">
        <w:rPr>
          <w:sz w:val="16"/>
        </w:rPr>
        <w:t xml:space="preserve"> the extensive role of departmental civil servants as the alter ego of a minister,4 able to make decisions in the name of that minister. The </w:t>
      </w:r>
      <w:proofErr w:type="spellStart"/>
      <w:r w:rsidRPr="001704A3">
        <w:rPr>
          <w:sz w:val="16"/>
        </w:rPr>
        <w:t>Carltona</w:t>
      </w:r>
      <w:proofErr w:type="spellEnd"/>
      <w:r w:rsidRPr="001704A3">
        <w:rPr>
          <w:sz w:val="16"/>
        </w:rPr>
        <w:t xml:space="preserve"> principle has expanded considerably since the 1940s, to extend to arm’s-length departmental agencies.5 Similar permissive exceptions to the principle of non-delegation apply to other public functions.6</w:t>
      </w:r>
    </w:p>
    <w:p w14:paraId="6AE5DC12" w14:textId="77777777" w:rsidR="00AC7D2B" w:rsidRPr="001704A3" w:rsidRDefault="00AC7D2B" w:rsidP="00AC7D2B">
      <w:pPr>
        <w:rPr>
          <w:sz w:val="16"/>
        </w:rPr>
      </w:pPr>
      <w:r w:rsidRPr="001704A3">
        <w:rPr>
          <w:sz w:val="16"/>
        </w:rPr>
        <w:t xml:space="preserve">The advantages and disadvantages of the law on delegation in the context of traditional public decision-making are well known.7 The development of the </w:t>
      </w:r>
      <w:proofErr w:type="spellStart"/>
      <w:r w:rsidRPr="001704A3">
        <w:rPr>
          <w:sz w:val="16"/>
        </w:rPr>
        <w:t>Carltona</w:t>
      </w:r>
      <w:proofErr w:type="spellEnd"/>
      <w:r w:rsidRPr="001704A3">
        <w:rPr>
          <w:sz w:val="16"/>
        </w:rPr>
        <w:t xml:space="preserve"> principle was driven by a recognition of the practicalities and constitutional realities of the ‘modern machinery of government’, as it had developed by the 1940s.8 That ‘modern machinery’ was the expansion of traditional ministerial departments and the delegation of decision-making within a hierarchical bureaucratic structure. This was a machinery that required civil servants to make thousands of daily, individual decisions within an expanding welfare state.</w:t>
      </w:r>
    </w:p>
    <w:p w14:paraId="0F38A1BE" w14:textId="77777777" w:rsidR="00AC7D2B" w:rsidRPr="001704A3" w:rsidRDefault="00AC7D2B" w:rsidP="00AC7D2B">
      <w:pPr>
        <w:rPr>
          <w:sz w:val="16"/>
        </w:rPr>
      </w:pPr>
      <w:r w:rsidRPr="001704A3">
        <w:rPr>
          <w:sz w:val="16"/>
        </w:rPr>
        <w:t>It would be misleading to call this the ‘modern’ machinery of government today. While extensive decision-making still takes place through traditional means, there is increasing reliance on ADM within government, and in particular machine-learning algorithms to help make recommendations and classifications.9 In the UK, the Public Law Project (PLP) has sought to identify governmental uses of ADM in its Tracking Automated Government (TAG) project. The TAG published a register of its findings in 2023, containing details on 55 decision-making tools in use by UK public authorities. The PLP has expressed concern about transparency and accountability in the development of such tools.10</w:t>
      </w:r>
    </w:p>
    <w:p w14:paraId="0AA1AB9A" w14:textId="77777777" w:rsidR="00AC7D2B" w:rsidRPr="004F0739" w:rsidRDefault="00AC7D2B" w:rsidP="00AC7D2B">
      <w:pPr>
        <w:rPr>
          <w:rStyle w:val="StyleUnderline"/>
        </w:rPr>
      </w:pPr>
      <w:r w:rsidRPr="004F0739">
        <w:rPr>
          <w:rStyle w:val="StyleUnderline"/>
        </w:rPr>
        <w:t xml:space="preserve">These </w:t>
      </w:r>
      <w:r w:rsidRPr="00D6133B">
        <w:rPr>
          <w:rStyle w:val="StyleUnderline"/>
          <w:highlight w:val="cyan"/>
        </w:rPr>
        <w:t>tech</w:t>
      </w:r>
      <w:r w:rsidRPr="001704A3">
        <w:rPr>
          <w:sz w:val="16"/>
        </w:rPr>
        <w:t>nologies can be procured by government departments and public authorities</w:t>
      </w:r>
      <w:r w:rsidRPr="004F0739">
        <w:rPr>
          <w:rStyle w:val="StyleUnderline"/>
        </w:rPr>
        <w:t xml:space="preserve"> </w:t>
      </w:r>
      <w:r w:rsidRPr="00D6133B">
        <w:rPr>
          <w:rStyle w:val="StyleUnderline"/>
          <w:highlight w:val="cyan"/>
        </w:rPr>
        <w:t>from</w:t>
      </w:r>
      <w:r w:rsidRPr="004F0739">
        <w:rPr>
          <w:rStyle w:val="StyleUnderline"/>
        </w:rPr>
        <w:t xml:space="preserve"> </w:t>
      </w:r>
      <w:r w:rsidRPr="00D6133B">
        <w:rPr>
          <w:rStyle w:val="Emphasis"/>
          <w:highlight w:val="cyan"/>
        </w:rPr>
        <w:t>private developers</w:t>
      </w:r>
      <w:r w:rsidRPr="004F0739">
        <w:rPr>
          <w:rStyle w:val="StyleUnderline"/>
        </w:rPr>
        <w:t xml:space="preserve">, </w:t>
      </w:r>
      <w:r w:rsidRPr="001704A3">
        <w:rPr>
          <w:sz w:val="16"/>
        </w:rPr>
        <w:t xml:space="preserve">and the technical expertise required to develop them will mean that they are not often developed internally. The extent to which </w:t>
      </w:r>
      <w:r w:rsidRPr="009210A8">
        <w:rPr>
          <w:sz w:val="16"/>
        </w:rPr>
        <w:t xml:space="preserve">such technologies are procured ‘off-the-shelf’ or are subject to ‘bespoke’ requirements is unclear. Even where public authorities co-produce a bespoke algorithmic tool, important design choices could be delegated to developers. </w:t>
      </w:r>
      <w:r w:rsidRPr="009210A8">
        <w:rPr>
          <w:rStyle w:val="StyleUnderline"/>
        </w:rPr>
        <w:t>Automation bias</w:t>
      </w:r>
      <w:r w:rsidRPr="009210A8">
        <w:rPr>
          <w:sz w:val="16"/>
        </w:rPr>
        <w:t xml:space="preserve"> (the unconscious bias in </w:t>
      </w:r>
      <w:proofErr w:type="spellStart"/>
      <w:r w:rsidRPr="009210A8">
        <w:rPr>
          <w:sz w:val="16"/>
        </w:rPr>
        <w:t>favour</w:t>
      </w:r>
      <w:proofErr w:type="spellEnd"/>
      <w:r w:rsidRPr="009210A8">
        <w:rPr>
          <w:sz w:val="16"/>
        </w:rPr>
        <w:t xml:space="preserve"> of a recommendation or classification of an automated process), </w:t>
      </w:r>
      <w:r w:rsidRPr="009210A8">
        <w:rPr>
          <w:rStyle w:val="StyleUnderline"/>
        </w:rPr>
        <w:t xml:space="preserve">constraints of time to </w:t>
      </w:r>
      <w:r w:rsidRPr="009210A8">
        <w:rPr>
          <w:rStyle w:val="Emphasis"/>
        </w:rPr>
        <w:t>review</w:t>
      </w:r>
      <w:r w:rsidRPr="009210A8">
        <w:rPr>
          <w:rStyle w:val="StyleUnderline"/>
        </w:rPr>
        <w:t xml:space="preserve"> algorithmic outputs</w:t>
      </w:r>
      <w:r w:rsidRPr="009210A8">
        <w:rPr>
          <w:sz w:val="16"/>
        </w:rPr>
        <w:t xml:space="preserve">, </w:t>
      </w:r>
      <w:r w:rsidRPr="009210A8">
        <w:rPr>
          <w:rStyle w:val="StyleUnderline"/>
        </w:rPr>
        <w:t>a lack of understanding of the limitations of an algorithmic output and a lack of alternative evidence with which to</w:t>
      </w:r>
      <w:r w:rsidRPr="004F0739">
        <w:rPr>
          <w:rStyle w:val="StyleUnderline"/>
        </w:rPr>
        <w:t xml:space="preserve"> challenge such an output could all in practice severely limit the ability of decision makers to retain their own decision-making discretion</w:t>
      </w:r>
      <w:r w:rsidRPr="001704A3">
        <w:rPr>
          <w:sz w:val="16"/>
        </w:rPr>
        <w:t xml:space="preserve">. The </w:t>
      </w:r>
      <w:r w:rsidRPr="00D6133B">
        <w:rPr>
          <w:rStyle w:val="StyleUnderline"/>
          <w:highlight w:val="cyan"/>
        </w:rPr>
        <w:t xml:space="preserve">autonomy of public decision-makers risks being </w:t>
      </w:r>
      <w:r w:rsidRPr="00D6133B">
        <w:rPr>
          <w:rStyle w:val="Emphasis"/>
          <w:highlight w:val="cyan"/>
        </w:rPr>
        <w:t>undermined</w:t>
      </w:r>
      <w:r w:rsidRPr="00D6133B">
        <w:rPr>
          <w:rStyle w:val="StyleUnderline"/>
          <w:highlight w:val="cyan"/>
        </w:rPr>
        <w:t xml:space="preserve"> by</w:t>
      </w:r>
      <w:r w:rsidRPr="004F0739">
        <w:rPr>
          <w:rStyle w:val="StyleUnderline"/>
        </w:rPr>
        <w:t xml:space="preserve"> such </w:t>
      </w:r>
      <w:r w:rsidRPr="00D6133B">
        <w:rPr>
          <w:rStyle w:val="Emphasis"/>
          <w:highlight w:val="cyan"/>
        </w:rPr>
        <w:t>delegation</w:t>
      </w:r>
      <w:r w:rsidRPr="004F0739">
        <w:rPr>
          <w:rStyle w:val="StyleUnderline"/>
        </w:rPr>
        <w:t xml:space="preserve">, and </w:t>
      </w:r>
      <w:proofErr w:type="gramStart"/>
      <w:r w:rsidRPr="004F0739">
        <w:rPr>
          <w:rStyle w:val="StyleUnderline"/>
        </w:rPr>
        <w:t>with it</w:t>
      </w:r>
      <w:proofErr w:type="gramEnd"/>
      <w:r w:rsidRPr="004F0739">
        <w:rPr>
          <w:rStyle w:val="StyleUnderline"/>
        </w:rPr>
        <w:t xml:space="preserve"> responsibility, accountability and transparency in public decision-making.</w:t>
      </w:r>
    </w:p>
    <w:p w14:paraId="7740E18C" w14:textId="77777777" w:rsidR="00AC7D2B" w:rsidRPr="001704A3" w:rsidRDefault="00AC7D2B" w:rsidP="00AC7D2B">
      <w:pPr>
        <w:rPr>
          <w:sz w:val="16"/>
        </w:rPr>
      </w:pPr>
      <w:r w:rsidRPr="001704A3">
        <w:rPr>
          <w:sz w:val="16"/>
        </w:rPr>
        <w:t>The law on delegation, as it currently stands, has a variety of limitations when addressing this new machinery of government, which could perpetuate, if not exacerbate, problems with accountability for public ADM. This article examines those limitations, considers the shift in doctrinal approach that would be required to accommodate this emerging machinery and concludes that the doctrine of non-delegation faces serious challenges in doing so. Even if adapting the principle of non-delegation to public ADM could go some way to addressing accountability, responsibility and transparency concerns, it is, of course, not a panacea, and would need to take place alongside a wider set of reforms.</w:t>
      </w:r>
    </w:p>
    <w:p w14:paraId="0F19B751" w14:textId="77777777" w:rsidR="00AC7D2B" w:rsidRDefault="00AC7D2B" w:rsidP="00AC7D2B">
      <w:pPr>
        <w:rPr>
          <w:sz w:val="16"/>
        </w:rPr>
      </w:pPr>
      <w:r w:rsidRPr="001704A3">
        <w:rPr>
          <w:sz w:val="16"/>
        </w:rPr>
        <w:t xml:space="preserve">There are </w:t>
      </w:r>
      <w:proofErr w:type="gramStart"/>
      <w:r w:rsidRPr="001704A3">
        <w:rPr>
          <w:sz w:val="16"/>
        </w:rPr>
        <w:t>a number of</w:t>
      </w:r>
      <w:proofErr w:type="gramEnd"/>
      <w:r w:rsidRPr="001704A3">
        <w:rPr>
          <w:sz w:val="16"/>
        </w:rPr>
        <w:t xml:space="preserve"> other approaches which might help to appropriately retain </w:t>
      </w:r>
      <w:r w:rsidRPr="00D6133B">
        <w:rPr>
          <w:rStyle w:val="Emphasis"/>
          <w:highlight w:val="cyan"/>
        </w:rPr>
        <w:t>responsibility</w:t>
      </w:r>
      <w:r w:rsidRPr="001704A3">
        <w:rPr>
          <w:sz w:val="16"/>
        </w:rPr>
        <w:t xml:space="preserve">, </w:t>
      </w:r>
      <w:r w:rsidRPr="00D6133B">
        <w:rPr>
          <w:rStyle w:val="Emphasis"/>
          <w:highlight w:val="cyan"/>
        </w:rPr>
        <w:t>accountability</w:t>
      </w:r>
      <w:r w:rsidRPr="001704A3">
        <w:rPr>
          <w:sz w:val="16"/>
        </w:rPr>
        <w:t xml:space="preserve"> and </w:t>
      </w:r>
      <w:r w:rsidRPr="00D6133B">
        <w:rPr>
          <w:rStyle w:val="Emphasis"/>
          <w:highlight w:val="cyan"/>
        </w:rPr>
        <w:t>transparency</w:t>
      </w:r>
      <w:r w:rsidRPr="001704A3">
        <w:rPr>
          <w:sz w:val="16"/>
        </w:rPr>
        <w:t xml:space="preserve"> in the design, </w:t>
      </w:r>
      <w:r w:rsidRPr="009210A8">
        <w:rPr>
          <w:rStyle w:val="StyleUnderline"/>
        </w:rPr>
        <w:t>development and deployment of public ADM</w:t>
      </w:r>
      <w:r w:rsidRPr="009210A8">
        <w:rPr>
          <w:sz w:val="16"/>
        </w:rPr>
        <w:t>.</w:t>
      </w:r>
      <w:r w:rsidRPr="001704A3">
        <w:rPr>
          <w:sz w:val="16"/>
        </w:rPr>
        <w:t xml:space="preserve"> While it is not the intention of this article to evaluate them, an important implication of the limitations of non-delegation identified in this article is that more attention must be given to evaluating those alternatives in the future. </w:t>
      </w:r>
      <w:r w:rsidRPr="00D6133B">
        <w:rPr>
          <w:rStyle w:val="StyleUnderline"/>
          <w:highlight w:val="cyan"/>
        </w:rPr>
        <w:t xml:space="preserve">Non-delegation faces </w:t>
      </w:r>
      <w:r w:rsidRPr="00D6133B">
        <w:rPr>
          <w:rStyle w:val="Emphasis"/>
          <w:highlight w:val="cyan"/>
        </w:rPr>
        <w:t>serious challenges</w:t>
      </w:r>
      <w:r w:rsidRPr="001704A3">
        <w:rPr>
          <w:sz w:val="16"/>
        </w:rPr>
        <w:t xml:space="preserve"> </w:t>
      </w:r>
      <w:r w:rsidRPr="00585E23">
        <w:rPr>
          <w:rStyle w:val="StyleUnderline"/>
        </w:rPr>
        <w:t xml:space="preserve">in </w:t>
      </w:r>
      <w:r w:rsidRPr="00D6133B">
        <w:rPr>
          <w:rStyle w:val="StyleUnderline"/>
          <w:highlight w:val="cyan"/>
        </w:rPr>
        <w:t>ensuring</w:t>
      </w:r>
      <w:r w:rsidRPr="00585E23">
        <w:rPr>
          <w:rStyle w:val="StyleUnderline"/>
        </w:rPr>
        <w:t xml:space="preserve"> that </w:t>
      </w:r>
      <w:r w:rsidRPr="00D6133B">
        <w:rPr>
          <w:rStyle w:val="StyleUnderline"/>
          <w:highlight w:val="cyan"/>
        </w:rPr>
        <w:t xml:space="preserve">discretion is </w:t>
      </w:r>
      <w:r w:rsidRPr="009210A8">
        <w:rPr>
          <w:rStyle w:val="Emphasis"/>
        </w:rPr>
        <w:t xml:space="preserve">appropriately </w:t>
      </w:r>
      <w:r w:rsidRPr="00D6133B">
        <w:rPr>
          <w:rStyle w:val="Emphasis"/>
          <w:highlight w:val="cyan"/>
        </w:rPr>
        <w:t>retained</w:t>
      </w:r>
      <w:r w:rsidRPr="009210A8">
        <w:rPr>
          <w:sz w:val="16"/>
        </w:rPr>
        <w:t xml:space="preserve"> </w:t>
      </w:r>
      <w:r w:rsidRPr="009210A8">
        <w:rPr>
          <w:rStyle w:val="StyleUnderline"/>
        </w:rPr>
        <w:t xml:space="preserve">by </w:t>
      </w:r>
      <w:r w:rsidRPr="009210A8">
        <w:rPr>
          <w:rStyle w:val="Emphasis"/>
        </w:rPr>
        <w:t>official decision-makers</w:t>
      </w:r>
      <w:r w:rsidRPr="009210A8">
        <w:rPr>
          <w:rStyle w:val="StyleUnderline"/>
        </w:rPr>
        <w:t>.</w:t>
      </w:r>
      <w:r w:rsidRPr="009210A8">
        <w:rPr>
          <w:sz w:val="16"/>
        </w:rPr>
        <w:t xml:space="preserve"> Legislation might be required to identify important design choices in emerging public ADM systems and to subject them to appropriate retention by decision-makers. Algorithmic risk assessment and transparency requirements, such as the UK government’s Algorithmic Transparency Recording Standard,11 may need to be developed and expanded to help hold decision-makers accountable for delegated design choices. Public procurement processes might need reform,12 greater supply chain transparency sought13 and in-house expertise developed which is capable of </w:t>
      </w:r>
      <w:proofErr w:type="spellStart"/>
      <w:r w:rsidRPr="009210A8">
        <w:rPr>
          <w:sz w:val="16"/>
        </w:rPr>
        <w:t>scrutinising</w:t>
      </w:r>
      <w:proofErr w:type="spellEnd"/>
      <w:r w:rsidRPr="009210A8">
        <w:rPr>
          <w:sz w:val="16"/>
        </w:rPr>
        <w:t xml:space="preserve"> choices made by private developers. The </w:t>
      </w:r>
      <w:r w:rsidRPr="009210A8">
        <w:rPr>
          <w:rStyle w:val="StyleUnderline"/>
        </w:rPr>
        <w:t xml:space="preserve">limitations of </w:t>
      </w:r>
      <w:r w:rsidRPr="009210A8">
        <w:rPr>
          <w:rStyle w:val="Emphasis"/>
        </w:rPr>
        <w:t>administrative law</w:t>
      </w:r>
      <w:r w:rsidRPr="009210A8">
        <w:rPr>
          <w:rStyle w:val="StyleUnderline"/>
        </w:rPr>
        <w:t xml:space="preserve"> i</w:t>
      </w:r>
      <w:r w:rsidRPr="009210A8">
        <w:rPr>
          <w:sz w:val="16"/>
        </w:rPr>
        <w:t xml:space="preserve">n this regard also </w:t>
      </w:r>
      <w:r w:rsidRPr="009210A8">
        <w:rPr>
          <w:rStyle w:val="StyleUnderline"/>
        </w:rPr>
        <w:t>underline the importance of the development of</w:t>
      </w:r>
      <w:r w:rsidRPr="009210A8">
        <w:rPr>
          <w:sz w:val="16"/>
        </w:rPr>
        <w:t xml:space="preserve"> the concept of ‘</w:t>
      </w:r>
      <w:r w:rsidRPr="009210A8">
        <w:rPr>
          <w:rStyle w:val="StyleUnderline"/>
        </w:rPr>
        <w:t>responsible design’</w:t>
      </w:r>
      <w:r w:rsidRPr="009210A8">
        <w:rPr>
          <w:sz w:val="16"/>
        </w:rPr>
        <w:t xml:space="preserve"> as part of the professional and ethical commitments of developers. This </w:t>
      </w:r>
      <w:r w:rsidRPr="009210A8">
        <w:rPr>
          <w:rStyle w:val="StyleUnderline"/>
        </w:rPr>
        <w:t xml:space="preserve">operates in </w:t>
      </w:r>
      <w:r w:rsidRPr="009210A8">
        <w:rPr>
          <w:rStyle w:val="Emphasis"/>
          <w:highlight w:val="cyan"/>
        </w:rPr>
        <w:t>parallel</w:t>
      </w:r>
      <w:r w:rsidRPr="009210A8">
        <w:rPr>
          <w:sz w:val="16"/>
          <w:highlight w:val="cyan"/>
        </w:rPr>
        <w:t xml:space="preserve"> </w:t>
      </w:r>
      <w:r w:rsidRPr="009210A8">
        <w:rPr>
          <w:rStyle w:val="StyleUnderline"/>
          <w:highlight w:val="cyan"/>
        </w:rPr>
        <w:t>to</w:t>
      </w:r>
      <w:r w:rsidRPr="009210A8">
        <w:rPr>
          <w:sz w:val="16"/>
          <w:highlight w:val="cyan"/>
        </w:rPr>
        <w:t xml:space="preserve"> </w:t>
      </w:r>
      <w:r w:rsidRPr="009210A8">
        <w:rPr>
          <w:rStyle w:val="Emphasis"/>
          <w:highlight w:val="cyan"/>
        </w:rPr>
        <w:t>legal responses</w:t>
      </w:r>
      <w:r w:rsidRPr="009210A8">
        <w:rPr>
          <w:sz w:val="16"/>
        </w:rPr>
        <w:t xml:space="preserve"> and might facilitate </w:t>
      </w:r>
      <w:proofErr w:type="spellStart"/>
      <w:r w:rsidRPr="009210A8">
        <w:rPr>
          <w:sz w:val="16"/>
        </w:rPr>
        <w:t>customisation</w:t>
      </w:r>
      <w:proofErr w:type="spellEnd"/>
      <w:r w:rsidRPr="009210A8">
        <w:rPr>
          <w:sz w:val="16"/>
        </w:rPr>
        <w:t xml:space="preserve"> by public decision-makers and understanding of the trade-offs they entail, thereby </w:t>
      </w:r>
      <w:r w:rsidRPr="009210A8">
        <w:rPr>
          <w:rStyle w:val="StyleUnderline"/>
        </w:rPr>
        <w:t>empowering officials to retain their discretion appropriately</w:t>
      </w:r>
      <w:r w:rsidRPr="009210A8">
        <w:rPr>
          <w:sz w:val="16"/>
        </w:rPr>
        <w:t>.14</w:t>
      </w:r>
    </w:p>
    <w:p w14:paraId="689A50DA" w14:textId="77777777" w:rsidR="00AC7D2B" w:rsidRPr="00EA473F" w:rsidRDefault="00AC7D2B" w:rsidP="00AC7D2B">
      <w:pPr>
        <w:pStyle w:val="Heading4"/>
        <w:rPr>
          <w:rFonts w:eastAsia="Times New Roman"/>
        </w:rPr>
      </w:pPr>
      <w:r w:rsidRPr="00441E2E">
        <w:rPr>
          <w:rFonts w:eastAsia="Times New Roman"/>
          <w:u w:val="single"/>
        </w:rPr>
        <w:t>E</w:t>
      </w:r>
      <w:r w:rsidRPr="00BF26E4">
        <w:rPr>
          <w:rFonts w:eastAsia="Times New Roman"/>
          <w:u w:val="single"/>
        </w:rPr>
        <w:t>xistential catastrophe</w:t>
      </w:r>
      <w:r>
        <w:rPr>
          <w:rFonts w:eastAsia="Times New Roman"/>
        </w:rPr>
        <w:t xml:space="preserve">. </w:t>
      </w:r>
    </w:p>
    <w:p w14:paraId="031C9E68" w14:textId="77777777" w:rsidR="00AC7D2B" w:rsidRPr="00EA473F" w:rsidRDefault="00AC7D2B" w:rsidP="00AC7D2B">
      <w:pPr>
        <w:rPr>
          <w:rFonts w:eastAsia="Aptos"/>
        </w:rPr>
      </w:pPr>
      <w:proofErr w:type="spellStart"/>
      <w:r w:rsidRPr="00007DE5">
        <w:rPr>
          <w:rFonts w:eastAsia="Aptos"/>
        </w:rPr>
        <w:t>Atoosa</w:t>
      </w:r>
      <w:proofErr w:type="spellEnd"/>
      <w:r w:rsidRPr="00007DE5">
        <w:rPr>
          <w:rFonts w:eastAsia="Aptos"/>
        </w:rPr>
        <w:t xml:space="preserve"> </w:t>
      </w:r>
      <w:proofErr w:type="spellStart"/>
      <w:r w:rsidRPr="00BF26E4">
        <w:rPr>
          <w:rStyle w:val="Style13ptBold"/>
        </w:rPr>
        <w:t>Kasirzadeh</w:t>
      </w:r>
      <w:proofErr w:type="spellEnd"/>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9" w:history="1">
        <w:r w:rsidRPr="00EA473F">
          <w:rPr>
            <w:rFonts w:eastAsia="Aptos"/>
            <w:color w:val="467886"/>
            <w:u w:val="single"/>
          </w:rPr>
          <w:t>https://arxiv.org/html/2401.07836v3</w:t>
        </w:r>
      </w:hyperlink>
      <w:r>
        <w:t xml:space="preserve"> </w:t>
      </w:r>
    </w:p>
    <w:p w14:paraId="7BF59BC6" w14:textId="77777777" w:rsidR="00AC7D2B" w:rsidRPr="00EA473F" w:rsidRDefault="00AC7D2B" w:rsidP="00AC7D2B">
      <w:pPr>
        <w:rPr>
          <w:rFonts w:eastAsia="Aptos"/>
          <w:sz w:val="16"/>
        </w:rPr>
      </w:pPr>
      <w:r w:rsidRPr="00EA473F">
        <w:rPr>
          <w:rFonts w:eastAsia="Aptos"/>
          <w:sz w:val="16"/>
        </w:rPr>
        <w:t xml:space="preserve">Recent advances in machine learning have sparked intense debate about the </w:t>
      </w:r>
      <w:r w:rsidRPr="00EA473F">
        <w:rPr>
          <w:rFonts w:eastAsia="Aptos"/>
          <w:u w:val="single"/>
        </w:rPr>
        <w:t>existential risks</w:t>
      </w:r>
      <w:r w:rsidRPr="00EA473F">
        <w:rPr>
          <w:rFonts w:eastAsia="Aptos"/>
          <w:sz w:val="16"/>
        </w:rPr>
        <w:t xml:space="preserve"> (x-risks) </w:t>
      </w:r>
      <w:r w:rsidRPr="00EA473F">
        <w:rPr>
          <w:rFonts w:eastAsia="Aptos"/>
          <w:u w:val="single"/>
        </w:rPr>
        <w:t>associated with Artificial intelligence (AI) systems</w:t>
      </w:r>
      <w:r w:rsidRPr="00EA473F">
        <w:rPr>
          <w:rFonts w:eastAsia="Aptos"/>
          <w:sz w:val="16"/>
        </w:rPr>
        <w:t xml:space="preserve">.1 Central to this debate is a concern about the potential pathways through which </w:t>
      </w:r>
      <w:r w:rsidRPr="00EA473F">
        <w:rPr>
          <w:rFonts w:eastAsia="Aptos"/>
          <w:highlight w:val="cyan"/>
          <w:u w:val="single"/>
        </w:rPr>
        <w:t>AI</w:t>
      </w:r>
      <w:r w:rsidRPr="008F0C15">
        <w:rPr>
          <w:rFonts w:eastAsia="Aptos"/>
          <w:u w:val="single"/>
        </w:rPr>
        <w:t xml:space="preserve"> could </w:t>
      </w:r>
      <w:r w:rsidRPr="00EA473F">
        <w:rPr>
          <w:rFonts w:eastAsia="Aptos"/>
          <w:highlight w:val="cyan"/>
          <w:u w:val="single"/>
        </w:rPr>
        <w:t>cause</w:t>
      </w:r>
      <w:r w:rsidRPr="00EA473F">
        <w:rPr>
          <w:rFonts w:eastAsia="Aptos"/>
          <w:u w:val="single"/>
        </w:rPr>
        <w:t xml:space="preserve"> </w:t>
      </w:r>
      <w:r w:rsidRPr="008F0C15">
        <w:rPr>
          <w:rFonts w:eastAsia="Aptos"/>
          <w:b/>
          <w:iCs/>
          <w:sz w:val="28"/>
          <w:szCs w:val="28"/>
          <w:highlight w:val="cyan"/>
          <w:u w:val="single"/>
          <w:bdr w:val="single" w:sz="8" w:space="0" w:color="auto"/>
        </w:rPr>
        <w:lastRenderedPageBreak/>
        <w:t>existential catastrophes</w:t>
      </w:r>
      <w:r w:rsidRPr="00EA473F">
        <w:rPr>
          <w:rFonts w:eastAsia="Aptos"/>
          <w:sz w:val="16"/>
        </w:rPr>
        <w:t xml:space="preserve">. In direct response to this concern, this paper explores: What are the distinct types of causal pathways through which AI systems could trigger existential catastrophes? </w:t>
      </w:r>
      <w:r w:rsidRPr="00EA473F">
        <w:rPr>
          <w:rFonts w:eastAsia="Aptos"/>
          <w:u w:val="single"/>
        </w:rPr>
        <w:t>Conventional discourse on AI existential catastrophes typically portrays them as sudden, decisive events, often triggered by artificial general or super intelligence</w:t>
      </w:r>
      <w:r w:rsidRPr="00EA473F">
        <w:rPr>
          <w:rFonts w:eastAsia="Aptos"/>
          <w:sz w:val="16"/>
        </w:rPr>
        <w:t xml:space="preserve"> (Bostrom, 2013) </w:t>
      </w:r>
      <w:r w:rsidRPr="00EA473F">
        <w:rPr>
          <w:rFonts w:eastAsia="Aptos"/>
          <w:u w:val="single"/>
        </w:rPr>
        <w:t>or extremely powerful</w:t>
      </w:r>
      <w:r w:rsidRPr="00EA473F">
        <w:rPr>
          <w:rFonts w:eastAsia="Aptos"/>
          <w:sz w:val="16"/>
        </w:rPr>
        <w:t xml:space="preserve"> (non-general) </w:t>
      </w:r>
      <w:r w:rsidRPr="00EA473F">
        <w:rPr>
          <w:rFonts w:eastAsia="Aptos"/>
          <w:u w:val="single"/>
        </w:rPr>
        <w:t>AI</w:t>
      </w:r>
      <w:r w:rsidRPr="00EA473F">
        <w:rPr>
          <w:rFonts w:eastAsia="Aptos"/>
          <w:sz w:val="16"/>
        </w:rPr>
        <w:t xml:space="preserve"> (</w:t>
      </w:r>
      <w:proofErr w:type="spellStart"/>
      <w:r w:rsidRPr="00EA473F">
        <w:rPr>
          <w:rFonts w:eastAsia="Aptos"/>
          <w:sz w:val="16"/>
        </w:rPr>
        <w:t>Carlsmith</w:t>
      </w:r>
      <w:proofErr w:type="spellEnd"/>
      <w:r w:rsidRPr="00EA473F">
        <w:rPr>
          <w:rFonts w:eastAsia="Aptos"/>
          <w:sz w:val="16"/>
        </w:rPr>
        <w:t>, 2022).</w:t>
      </w:r>
    </w:p>
    <w:p w14:paraId="1865EA47" w14:textId="77777777" w:rsidR="00AC7D2B" w:rsidRPr="00EA473F" w:rsidRDefault="00AC7D2B" w:rsidP="00AC7D2B">
      <w:pPr>
        <w:rPr>
          <w:rFonts w:eastAsia="Aptos"/>
          <w:sz w:val="16"/>
        </w:rPr>
      </w:pPr>
      <w:r w:rsidRPr="00EA473F">
        <w:rPr>
          <w:rFonts w:eastAsia="Aptos"/>
          <w:sz w:val="16"/>
        </w:rPr>
        <w:t xml:space="preserve">Contrasting this conventional decisive viewpoint, </w:t>
      </w:r>
      <w:r w:rsidRPr="00EA473F">
        <w:rPr>
          <w:rFonts w:eastAsia="Aptos"/>
          <w:u w:val="single"/>
        </w:rPr>
        <w:t xml:space="preserve">this paper </w:t>
      </w:r>
      <w:r w:rsidRPr="008F0C15">
        <w:rPr>
          <w:rFonts w:eastAsia="Aptos"/>
          <w:u w:val="single"/>
        </w:rPr>
        <w:t>introduces accumulative AI x-risk hypothesis as an alternative lens.</w:t>
      </w:r>
      <w:r w:rsidRPr="008F0C15">
        <w:rPr>
          <w:rFonts w:eastAsia="Aptos"/>
          <w:sz w:val="16"/>
        </w:rPr>
        <w:t xml:space="preserve"> The accumulative hypothesis</w:t>
      </w:r>
      <w:r w:rsidRPr="00EA473F">
        <w:rPr>
          <w:rFonts w:eastAsia="Aptos"/>
          <w:sz w:val="16"/>
        </w:rPr>
        <w:t xml:space="preserve"> posits that </w:t>
      </w:r>
      <w:r w:rsidRPr="008F0C15">
        <w:rPr>
          <w:rFonts w:eastAsia="Aptos"/>
          <w:u w:val="single"/>
        </w:rPr>
        <w:t xml:space="preserve">AI </w:t>
      </w:r>
      <w:r w:rsidRPr="009210A8">
        <w:rPr>
          <w:rFonts w:eastAsia="Aptos"/>
          <w:u w:val="single"/>
        </w:rPr>
        <w:t xml:space="preserve">x-risks do not exclusively materialize as </w:t>
      </w:r>
      <w:r w:rsidRPr="009210A8">
        <w:rPr>
          <w:rFonts w:eastAsia="Aptos"/>
          <w:b/>
          <w:iCs/>
          <w:u w:val="single"/>
          <w:bdr w:val="single" w:sz="8" w:space="0" w:color="auto"/>
        </w:rPr>
        <w:t>decisive</w:t>
      </w:r>
      <w:r w:rsidRPr="009210A8">
        <w:rPr>
          <w:rFonts w:eastAsia="Aptos"/>
          <w:sz w:val="16"/>
        </w:rPr>
        <w:t xml:space="preserve">, </w:t>
      </w:r>
      <w:r w:rsidRPr="009210A8">
        <w:rPr>
          <w:rFonts w:eastAsia="Aptos"/>
          <w:b/>
          <w:iCs/>
          <w:u w:val="single"/>
          <w:bdr w:val="single" w:sz="8" w:space="0" w:color="auto"/>
        </w:rPr>
        <w:t>high-magnitude global events</w:t>
      </w:r>
      <w:r w:rsidRPr="009210A8">
        <w:rPr>
          <w:rFonts w:eastAsia="Aptos"/>
          <w:sz w:val="16"/>
        </w:rPr>
        <w:t xml:space="preserve"> </w:t>
      </w:r>
      <w:r w:rsidRPr="009210A8">
        <w:rPr>
          <w:rFonts w:eastAsia="Aptos"/>
          <w:u w:val="single"/>
        </w:rPr>
        <w:t>initiated by extremely powerful AI such as artificial general or super intelligence</w:t>
      </w:r>
      <w:r w:rsidRPr="00EA473F">
        <w:rPr>
          <w:rFonts w:eastAsia="Aptos"/>
          <w:u w:val="single"/>
        </w:rPr>
        <w:t xml:space="preserve">. </w:t>
      </w:r>
      <w:r w:rsidRPr="00EA473F">
        <w:rPr>
          <w:rFonts w:eastAsia="Aptos"/>
          <w:highlight w:val="cyan"/>
          <w:u w:val="single"/>
        </w:rPr>
        <w:t>Instead</w:t>
      </w:r>
      <w:r w:rsidRPr="00EA473F">
        <w:rPr>
          <w:rFonts w:eastAsia="Aptos"/>
          <w:sz w:val="16"/>
        </w:rPr>
        <w:t xml:space="preserve">, </w:t>
      </w:r>
      <w:r w:rsidRPr="00EA473F">
        <w:rPr>
          <w:rFonts w:eastAsia="Aptos"/>
          <w:b/>
          <w:iCs/>
          <w:highlight w:val="cyan"/>
          <w:u w:val="single"/>
          <w:bdr w:val="single" w:sz="8" w:space="0" w:color="auto"/>
        </w:rPr>
        <w:t>locally significant</w:t>
      </w:r>
      <w:r w:rsidRPr="00EA473F">
        <w:rPr>
          <w:rFonts w:eastAsia="Aptos"/>
          <w:sz w:val="16"/>
        </w:rPr>
        <w:t xml:space="preserve"> </w:t>
      </w:r>
      <w:r w:rsidRPr="00EA473F">
        <w:rPr>
          <w:rFonts w:eastAsia="Aptos"/>
          <w:u w:val="single"/>
        </w:rPr>
        <w:t xml:space="preserve">AI-driven </w:t>
      </w:r>
      <w:r w:rsidRPr="00EA473F">
        <w:rPr>
          <w:rFonts w:eastAsia="Aptos"/>
          <w:highlight w:val="cyan"/>
          <w:u w:val="single"/>
        </w:rPr>
        <w:t>disruptions</w:t>
      </w:r>
      <w:r w:rsidRPr="00EA473F">
        <w:rPr>
          <w:rFonts w:eastAsia="Aptos"/>
          <w:u w:val="single"/>
        </w:rPr>
        <w:t xml:space="preserve"> can </w:t>
      </w:r>
      <w:r w:rsidRPr="00EA473F">
        <w:rPr>
          <w:rFonts w:eastAsia="Aptos"/>
          <w:b/>
          <w:iCs/>
          <w:highlight w:val="cyan"/>
          <w:u w:val="single"/>
          <w:bdr w:val="single" w:sz="8" w:space="0" w:color="auto"/>
        </w:rPr>
        <w:t>accumulate</w:t>
      </w:r>
      <w:r w:rsidRPr="00EA473F">
        <w:rPr>
          <w:rFonts w:eastAsia="Aptos"/>
          <w:u w:val="single"/>
        </w:rPr>
        <w:t xml:space="preserve"> and interact </w:t>
      </w:r>
      <w:r w:rsidRPr="00EA473F">
        <w:rPr>
          <w:rFonts w:eastAsia="Aptos"/>
          <w:highlight w:val="cyan"/>
          <w:u w:val="single"/>
        </w:rPr>
        <w:t>over time</w:t>
      </w:r>
      <w:r w:rsidRPr="00EA473F">
        <w:rPr>
          <w:rFonts w:eastAsia="Aptos"/>
          <w:u w:val="single"/>
        </w:rPr>
        <w:t>, progressively</w:t>
      </w:r>
      <w:r w:rsidRPr="00EA473F">
        <w:rPr>
          <w:rFonts w:eastAsia="Aptos"/>
          <w:sz w:val="16"/>
        </w:rPr>
        <w:t xml:space="preserve"> </w:t>
      </w:r>
      <w:r w:rsidRPr="00EA473F">
        <w:rPr>
          <w:rFonts w:eastAsia="Aptos"/>
          <w:b/>
          <w:iCs/>
          <w:highlight w:val="cyan"/>
          <w:u w:val="single"/>
          <w:bdr w:val="single" w:sz="8" w:space="0" w:color="auto"/>
        </w:rPr>
        <w:t>weakening</w:t>
      </w:r>
      <w:r w:rsidRPr="00EA473F">
        <w:rPr>
          <w:rFonts w:eastAsia="Aptos"/>
          <w:sz w:val="16"/>
        </w:rPr>
        <w:t xml:space="preserve"> </w:t>
      </w:r>
      <w:r w:rsidRPr="00EA473F">
        <w:rPr>
          <w:rFonts w:eastAsia="Aptos"/>
          <w:u w:val="single"/>
        </w:rPr>
        <w:t>the</w:t>
      </w:r>
      <w:r w:rsidRPr="00EA473F">
        <w:rPr>
          <w:rFonts w:eastAsia="Aptos"/>
          <w:sz w:val="16"/>
        </w:rPr>
        <w:t xml:space="preserve"> </w:t>
      </w:r>
      <w:r w:rsidRPr="00EA473F">
        <w:rPr>
          <w:rFonts w:eastAsia="Aptos"/>
          <w:b/>
          <w:iCs/>
          <w:highlight w:val="cyan"/>
          <w:u w:val="single"/>
          <w:bdr w:val="single" w:sz="8" w:space="0" w:color="auto"/>
        </w:rPr>
        <w:t>resilience</w:t>
      </w:r>
      <w:r w:rsidRPr="00EA473F">
        <w:rPr>
          <w:rFonts w:eastAsia="Aptos"/>
          <w:sz w:val="16"/>
        </w:rPr>
        <w:t xml:space="preserve"> </w:t>
      </w:r>
      <w:r w:rsidRPr="00EA473F">
        <w:rPr>
          <w:rFonts w:eastAsia="Aptos"/>
          <w:u w:val="single"/>
        </w:rPr>
        <w:t>of critical societal systems</w:t>
      </w:r>
      <w:r w:rsidRPr="00EA473F">
        <w:rPr>
          <w:rFonts w:eastAsia="Aptos"/>
          <w:sz w:val="16"/>
        </w:rPr>
        <w:t xml:space="preserve">, from democratic institutions and economic markets to social trust networks. When these </w:t>
      </w:r>
      <w:r w:rsidRPr="00EA473F">
        <w:rPr>
          <w:rFonts w:eastAsia="Aptos"/>
          <w:highlight w:val="cyan"/>
          <w:u w:val="single"/>
        </w:rPr>
        <w:t xml:space="preserve">systems become </w:t>
      </w:r>
      <w:r w:rsidRPr="008F0C15">
        <w:rPr>
          <w:rFonts w:eastAsia="Aptos"/>
          <w:b/>
          <w:iCs/>
          <w:u w:val="single"/>
          <w:bdr w:val="single" w:sz="8" w:space="0" w:color="auto"/>
        </w:rPr>
        <w:t xml:space="preserve">sufficiently </w:t>
      </w:r>
      <w:r w:rsidRPr="00EA473F">
        <w:rPr>
          <w:rFonts w:eastAsia="Aptos"/>
          <w:b/>
          <w:iCs/>
          <w:highlight w:val="cyan"/>
          <w:u w:val="single"/>
          <w:bdr w:val="single" w:sz="8" w:space="0" w:color="auto"/>
        </w:rPr>
        <w:t>fragile</w:t>
      </w:r>
      <w:r w:rsidRPr="00EA473F">
        <w:rPr>
          <w:rFonts w:eastAsia="Aptos"/>
          <w:sz w:val="16"/>
        </w:rPr>
        <w:t xml:space="preserve">, </w:t>
      </w:r>
      <w:r w:rsidRPr="00EA473F">
        <w:rPr>
          <w:rFonts w:eastAsia="Aptos"/>
          <w:u w:val="single"/>
        </w:rPr>
        <w:t xml:space="preserve">a modest perturbation could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cascading failures</w:t>
      </w:r>
      <w:r w:rsidRPr="00EA473F">
        <w:rPr>
          <w:rFonts w:eastAsia="Aptos"/>
          <w:u w:val="single"/>
        </w:rPr>
        <w:t xml:space="preserve"> </w:t>
      </w:r>
      <w:r w:rsidRPr="008F0C15">
        <w:rPr>
          <w:rFonts w:eastAsia="Aptos"/>
          <w:u w:val="single"/>
        </w:rPr>
        <w:t>that propagate through</w:t>
      </w:r>
      <w:r w:rsidRPr="008F0C15">
        <w:rPr>
          <w:rFonts w:eastAsia="Aptos"/>
          <w:sz w:val="16"/>
        </w:rPr>
        <w:t xml:space="preserve"> the </w:t>
      </w:r>
      <w:r w:rsidRPr="008F0C15">
        <w:rPr>
          <w:rFonts w:eastAsia="Aptos"/>
          <w:b/>
          <w:iCs/>
          <w:u w:val="single"/>
          <w:bdr w:val="single" w:sz="8" w:space="0" w:color="auto"/>
        </w:rPr>
        <w:t>interdependence</w:t>
      </w:r>
      <w:r w:rsidRPr="008F0C15">
        <w:rPr>
          <w:rFonts w:eastAsia="Aptos"/>
          <w:sz w:val="16"/>
        </w:rPr>
        <w:t xml:space="preserve"> of these systems. The failures amplify and reinforce each other through network effects and feedback loops, potentially</w:t>
      </w:r>
      <w:r w:rsidRPr="00EA473F">
        <w:rPr>
          <w:rFonts w:eastAsia="Aptos"/>
          <w:sz w:val="16"/>
        </w:rPr>
        <w:t xml:space="preserve"> </w:t>
      </w:r>
      <w:r w:rsidRPr="00EA473F">
        <w:rPr>
          <w:rFonts w:eastAsia="Aptos"/>
          <w:u w:val="single"/>
        </w:rPr>
        <w:t xml:space="preserve">leading to an </w:t>
      </w:r>
      <w:r w:rsidRPr="00EA473F">
        <w:rPr>
          <w:rFonts w:eastAsia="Aptos"/>
          <w:b/>
          <w:iCs/>
          <w:highlight w:val="cyan"/>
          <w:u w:val="single"/>
          <w:bdr w:val="single" w:sz="8" w:space="0" w:color="auto"/>
        </w:rPr>
        <w:t>irreversible civilizational collapse</w:t>
      </w:r>
      <w:r w:rsidRPr="00EA473F">
        <w:rPr>
          <w:rFonts w:eastAsia="Aptos"/>
          <w:sz w:val="16"/>
        </w:rPr>
        <w:t>.</w:t>
      </w:r>
    </w:p>
    <w:p w14:paraId="18D96D0D" w14:textId="77777777" w:rsidR="00AC7D2B" w:rsidRPr="00EA473F" w:rsidRDefault="00AC7D2B" w:rsidP="00AC7D2B">
      <w:pPr>
        <w:rPr>
          <w:rFonts w:eastAsia="Aptos"/>
          <w:sz w:val="16"/>
        </w:rPr>
      </w:pPr>
      <w:r w:rsidRPr="00EA473F">
        <w:rPr>
          <w:rFonts w:eastAsia="Aptos"/>
          <w:sz w:val="16"/>
        </w:rPr>
        <w:t>This paper develops an accumulative perspective on AI existential risk, by examining how multiple AI risks could compound and cascade over time to bring about an AI-generated existential catastrophe. Through applying systems analysis — an approach not typically used in AI x-risk scenario development — I defend the significance of accumulative AI x-risk, and consequently argue for a fundamental reconceptualization of AI x-risk governance, if such risks are to be governed effectively.</w:t>
      </w:r>
    </w:p>
    <w:p w14:paraId="68395B98" w14:textId="77777777" w:rsidR="00AC7D2B" w:rsidRPr="00EA473F" w:rsidRDefault="00AC7D2B" w:rsidP="00AC7D2B">
      <w:pPr>
        <w:rPr>
          <w:rFonts w:eastAsia="Aptos"/>
        </w:rPr>
      </w:pPr>
      <w:r w:rsidRPr="00EA473F">
        <w:rPr>
          <w:rFonts w:eastAsia="Aptos"/>
        </w:rPr>
        <w:t>[BREAKS STOP]</w:t>
      </w:r>
    </w:p>
    <w:p w14:paraId="7B7BC82E" w14:textId="77777777" w:rsidR="00AC7D2B" w:rsidRPr="00EA473F" w:rsidRDefault="00AC7D2B" w:rsidP="00AC7D2B">
      <w:pPr>
        <w:rPr>
          <w:rFonts w:eastAsia="Aptos"/>
          <w:sz w:val="4"/>
          <w:szCs w:val="4"/>
        </w:rPr>
      </w:pPr>
      <w:r w:rsidRPr="00EA473F">
        <w:rPr>
          <w:rFonts w:eastAsia="Aptos"/>
          <w:sz w:val="4"/>
          <w:szCs w:val="4"/>
        </w:rPr>
        <w:t xml:space="preserve">2AI x-risk: preliminaries 2.1Concepts of risk </w:t>
      </w:r>
      <w:proofErr w:type="gramStart"/>
      <w:r w:rsidRPr="00EA473F">
        <w:rPr>
          <w:rFonts w:eastAsia="Aptos"/>
          <w:sz w:val="4"/>
          <w:szCs w:val="4"/>
        </w:rPr>
        <w:t>At</w:t>
      </w:r>
      <w:proofErr w:type="gramEnd"/>
      <w:r w:rsidRPr="00EA473F">
        <w:rPr>
          <w:rFonts w:eastAsia="Aptos"/>
          <w:sz w:val="4"/>
          <w:szCs w:val="4"/>
        </w:rPr>
        <w:t xml:space="preserve"> most basic, risk relates to some characterization of uncertainty about potential (adverse) outcomes (Dean, 1998; Hansson, 2010; </w:t>
      </w:r>
      <w:proofErr w:type="spellStart"/>
      <w:r w:rsidRPr="00EA473F">
        <w:rPr>
          <w:rFonts w:eastAsia="Aptos"/>
          <w:sz w:val="4"/>
          <w:szCs w:val="4"/>
        </w:rPr>
        <w:t>Aven</w:t>
      </w:r>
      <w:proofErr w:type="spellEnd"/>
      <w:r w:rsidRPr="00EA473F">
        <w:rPr>
          <w:rFonts w:eastAsia="Aptos"/>
          <w:sz w:val="4"/>
          <w:szCs w:val="4"/>
        </w:rPr>
        <w:t>, 2012). According to the ISO 31000 standard (International Organization for Standardization, 2018), risk is defined as “the effect of uncertainty on objectives.” The Society for Risk Analysis (</w:t>
      </w:r>
      <w:proofErr w:type="spellStart"/>
      <w:r w:rsidRPr="00EA473F">
        <w:rPr>
          <w:rFonts w:eastAsia="Aptos"/>
          <w:sz w:val="4"/>
          <w:szCs w:val="4"/>
        </w:rPr>
        <w:t>Aven</w:t>
      </w:r>
      <w:proofErr w:type="spellEnd"/>
      <w:r w:rsidRPr="00EA473F">
        <w:rPr>
          <w:rFonts w:eastAsia="Aptos"/>
          <w:sz w:val="4"/>
          <w:szCs w:val="4"/>
        </w:rPr>
        <w:t xml:space="preserve">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 More concretely, risk has been analyzed through at least four distinct, though not mutually exclusive, interpretations. First, risk has been used to mean an unwanted event that may occur (</w:t>
      </w:r>
      <w:proofErr w:type="spellStart"/>
      <w:r w:rsidRPr="00EA473F">
        <w:rPr>
          <w:rFonts w:eastAsia="Aptos"/>
          <w:sz w:val="4"/>
          <w:szCs w:val="4"/>
        </w:rPr>
        <w:t>Carlsmith</w:t>
      </w:r>
      <w:proofErr w:type="spellEnd"/>
      <w:r w:rsidRPr="00EA473F">
        <w:rPr>
          <w:rFonts w:eastAsia="Aptos"/>
          <w:sz w:val="4"/>
          <w:szCs w:val="4"/>
        </w:rPr>
        <w:t>, 2022). For instance, “AI systems exhibiting power-seeking behavior pose a major existential risk to humanity.” Second, risk has been used to denote the cause of an unwanted event that may occur (</w:t>
      </w:r>
      <w:proofErr w:type="spellStart"/>
      <w:r w:rsidRPr="00EA473F">
        <w:rPr>
          <w:rFonts w:eastAsia="Aptos"/>
          <w:sz w:val="4"/>
          <w:szCs w:val="4"/>
        </w:rPr>
        <w:t>Weidinger</w:t>
      </w:r>
      <w:proofErr w:type="spellEnd"/>
      <w:r w:rsidRPr="00EA473F">
        <w:rPr>
          <w:rFonts w:eastAsia="Aptos"/>
          <w:sz w:val="4"/>
          <w:szCs w:val="4"/>
        </w:rPr>
        <w:t xml:space="preserve"> et al., 2022). For example, “Insufficient testing of generative AI models is a significant risk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 — the product of probability and consequence — 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 The particular focus of this paper is existential risks from AI. Existential risks (x-risks) refer to the potential for outcomes that would result in the extinction of humanity or an unrecoverable decline in humanity’s potential to thrive (Ord, 2020a).2 Existential catastrophes are a class of potential events that may originate from natural causes, such as a </w:t>
      </w:r>
      <w:proofErr w:type="spellStart"/>
      <w:r w:rsidRPr="00EA473F">
        <w:rPr>
          <w:rFonts w:eastAsia="Aptos"/>
          <w:sz w:val="4"/>
          <w:szCs w:val="4"/>
        </w:rPr>
        <w:t>supervolcanic</w:t>
      </w:r>
      <w:proofErr w:type="spellEnd"/>
      <w:r w:rsidRPr="00EA473F">
        <w:rPr>
          <w:rFonts w:eastAsia="Aptos"/>
          <w:sz w:val="4"/>
          <w:szCs w:val="4"/>
        </w:rPr>
        <w:t xml:space="preserve"> eruption; anthropogenic sources, like nuclear conflict; or emerging threats, such as misaligned artificial superintelligence.3 This paper concentrates on existential catastrophes induced by AI (AI x-catastrophes) and their associated risks. In AI x-risk studies and discourse, researchers employ either of the qualitative and quantitative interpretations described above, each highlighting specific information about x-risks but also presenting specific limitations (</w:t>
      </w:r>
      <w:proofErr w:type="spellStart"/>
      <w:r w:rsidRPr="00EA473F">
        <w:rPr>
          <w:rFonts w:eastAsia="Aptos"/>
          <w:sz w:val="4"/>
          <w:szCs w:val="4"/>
        </w:rPr>
        <w:t>Tonn</w:t>
      </w:r>
      <w:proofErr w:type="spellEnd"/>
      <w:r w:rsidRPr="00EA473F">
        <w:rPr>
          <w:rFonts w:eastAsia="Aptos"/>
          <w:sz w:val="4"/>
          <w:szCs w:val="4"/>
        </w:rPr>
        <w:t xml:space="preserve"> and </w:t>
      </w:r>
      <w:proofErr w:type="spellStart"/>
      <w:r w:rsidRPr="00EA473F">
        <w:rPr>
          <w:rFonts w:eastAsia="Aptos"/>
          <w:sz w:val="4"/>
          <w:szCs w:val="4"/>
        </w:rPr>
        <w:t>Stiefel</w:t>
      </w:r>
      <w:proofErr w:type="spellEnd"/>
      <w:r w:rsidRPr="00EA473F">
        <w:rPr>
          <w:rFonts w:eastAsia="Aptos"/>
          <w:sz w:val="4"/>
          <w:szCs w:val="4"/>
        </w:rPr>
        <w:t>, 2013; Beard et al., 2020).4 This paper aims to maintain neutrality between these different interpretations of x-risk, drawing on a broad range of perspectives to analyze AI catastrophes and their associated risks. While I employ the causal interpretation of AI existential risks for illustrative purposes, alternative interpretations could remain equally valid. The probabilistic and statistical interpretations of x-risk warrant their own detailed investigation elsewhere. 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EA473F">
        <w:rPr>
          <w:rFonts w:eastAsia="Aptos"/>
          <w:sz w:val="4"/>
          <w:szCs w:val="4"/>
        </w:rPr>
        <w:t>ultraintelligent</w:t>
      </w:r>
      <w:proofErr w:type="spellEnd"/>
      <w:r w:rsidRPr="00EA473F">
        <w:rPr>
          <w:rFonts w:eastAsia="Aptos"/>
          <w:sz w:val="4"/>
          <w:szCs w:val="4"/>
        </w:rPr>
        <w:t xml:space="preserve"> machines.” More recently, philosophers like Nick Bostrom (2002, p.7)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EA473F">
        <w:rPr>
          <w:rFonts w:eastAsia="Aptos"/>
          <w:sz w:val="4"/>
          <w:szCs w:val="4"/>
        </w:rPr>
        <w:t>Tegmark</w:t>
      </w:r>
      <w:proofErr w:type="spellEnd"/>
      <w:r w:rsidRPr="00EA473F">
        <w:rPr>
          <w:rFonts w:eastAsia="Aptos"/>
          <w:sz w:val="4"/>
          <w:szCs w:val="4"/>
        </w:rPr>
        <w:t xml:space="preserve"> (2018) echoed similar concerns, stressing the x-risks of ASI beyond human control. Such views about ASI x-risks frequently hinge on two key theses: orthogonality and instrumental convergence (Bostrom, 2012, 2014).8 The orthogonality thesis posits that an advanced AI system’s intelligence level and its final goals are orthogonal.9 This implies that an AI system could have any combination of final goals, beneficial or harmful, and intelligent capabilities. The instrumental convergence thesis holds that diverse final goals often have similar instrumental sub-goals — like self-preservation or resource acquisition — as these sub-goals are useful for achieving almost any final objective. An ASI might therefore pursue actions harmful to humanity not out of malice, but as instrumental steps toward achieving its programmed objectives. Two hypothetical scenarios illustrate how conventional models of ASI development could lead to x-catastrophic outcomes. 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 — not because intelligence necessitates this goal, but because instrumental sub-goals are (putatively) rational steps toward satisfying its given optimization objective. That is, the paperclip maximizer illustrates how an AI with an apparently harmless goal could pose an x-risk through the rational pursuit of instrumental sub-goals like resource acquisition and self-preservation.10 In a structurally similar thought experiment, Russell and Norvig (2010, p.1039) describe a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existential risks to humanity. Both scenarios demonstrate a key pattern: an advanced AI system optimizing for a specific goal could rationally pursue sub-goals which are catastrophic to humanity, not from malice but as instrumental steps toward its optimization goal. 2.2Decisive AI x-risk </w:t>
      </w:r>
      <w:proofErr w:type="gramStart"/>
      <w:r w:rsidRPr="00EA473F">
        <w:rPr>
          <w:rFonts w:eastAsia="Aptos"/>
          <w:sz w:val="4"/>
          <w:szCs w:val="4"/>
        </w:rPr>
        <w:t>The</w:t>
      </w:r>
      <w:proofErr w:type="gramEnd"/>
      <w:r w:rsidRPr="00EA473F">
        <w:rPr>
          <w:rFonts w:eastAsia="Aptos"/>
          <w:sz w:val="4"/>
          <w:szCs w:val="4"/>
        </w:rPr>
        <w:t xml:space="preserve"> conventional view, sketched above, frames AI x-catastrophes arising through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x-risks manifest as sudden, cataclysmic events that either eradicate humanity or irreversibly curtail its potential. I articulate this perspective in terms of the decisive ASI x-risk hypothesis: Decisive ASI x-risk hypothesis: x-risks from ASI concern the possibility of abrupt large-scale events that lead to humanity’s extinction or cause an unrecoverable decline in its potential. Both Bostrom’s portrayal of ASI pursuing destructive goals and Ord’s characterization of existential catastrophes as singular, defining events emphasize the conventional view: AI x-risks manifest as sudden, decisive moments of overwhelming impact. The decisive AI x-risk, according to this framing, is the expected uncertainty of the occurrence of such conclusive events as catalysts for x-catastrophic outcomes. The decisive hypothesis, however, overlooks an alternative type of causal pathway leading to AI x-catastrophes. This alternative involves the gradual accumulation of smaller, seemingly non-existential, AI risks eventually surpassing critical thresholds.11 These risks are typically referred to as ethical or social risks. In the rest of this paper, the </w:t>
      </w:r>
      <w:proofErr w:type="gramStart"/>
      <w:r w:rsidRPr="00EA473F">
        <w:rPr>
          <w:rFonts w:eastAsia="Aptos"/>
          <w:sz w:val="4"/>
          <w:szCs w:val="4"/>
        </w:rPr>
        <w:t>terms ”AI</w:t>
      </w:r>
      <w:proofErr w:type="gramEnd"/>
      <w:r w:rsidRPr="00EA473F">
        <w:rPr>
          <w:rFonts w:eastAsia="Aptos"/>
          <w:sz w:val="4"/>
          <w:szCs w:val="4"/>
        </w:rPr>
        <w:t xml:space="preserve"> ethical risk” and ”AI social risk” are used interchangeably. 2.3AI risks: existential versus social </w:t>
      </w:r>
      <w:proofErr w:type="gramStart"/>
      <w:r w:rsidRPr="00EA473F">
        <w:rPr>
          <w:rFonts w:eastAsia="Aptos"/>
          <w:sz w:val="4"/>
          <w:szCs w:val="4"/>
        </w:rPr>
        <w:t>The</w:t>
      </w:r>
      <w:proofErr w:type="gramEnd"/>
      <w:r w:rsidRPr="00EA473F">
        <w:rPr>
          <w:rFonts w:eastAsia="Aptos"/>
          <w:sz w:val="4"/>
          <w:szCs w:val="4"/>
        </w:rPr>
        <w:t xml:space="preserve"> prevailing discourse on categorizing AI risks distinguishes between AI x-risks and AI social risks as separate and distinct categories. This separation has been a mainstream trend: x-risks from superintelligent or “strong” AI are often contrasted with normal non-existential risks (</w:t>
      </w:r>
      <w:proofErr w:type="spellStart"/>
      <w:r w:rsidRPr="00EA473F">
        <w:rPr>
          <w:rFonts w:eastAsia="Aptos"/>
          <w:sz w:val="4"/>
          <w:szCs w:val="4"/>
        </w:rPr>
        <w:t>Hendrycks</w:t>
      </w:r>
      <w:proofErr w:type="spellEnd"/>
      <w:r w:rsidRPr="00EA473F">
        <w:rPr>
          <w:rFonts w:eastAsia="Aptos"/>
          <w:sz w:val="4"/>
          <w:szCs w:val="4"/>
        </w:rPr>
        <w:t xml:space="preserve"> and </w:t>
      </w:r>
      <w:proofErr w:type="spellStart"/>
      <w:r w:rsidRPr="00EA473F">
        <w:rPr>
          <w:rFonts w:eastAsia="Aptos"/>
          <w:sz w:val="4"/>
          <w:szCs w:val="4"/>
        </w:rPr>
        <w:t>Mazeika</w:t>
      </w:r>
      <w:proofErr w:type="spellEnd"/>
      <w:r w:rsidRPr="00EA473F">
        <w:rPr>
          <w:rFonts w:eastAsia="Aptos"/>
          <w:sz w:val="4"/>
          <w:szCs w:val="4"/>
        </w:rPr>
        <w:t>, 2022, p.3) or with ethical and social risks (</w:t>
      </w:r>
      <w:proofErr w:type="spellStart"/>
      <w:r w:rsidRPr="00EA473F">
        <w:rPr>
          <w:rFonts w:eastAsia="Aptos"/>
          <w:sz w:val="4"/>
          <w:szCs w:val="4"/>
        </w:rPr>
        <w:t>Weidinger</w:t>
      </w:r>
      <w:proofErr w:type="spellEnd"/>
      <w:r w:rsidRPr="00EA473F">
        <w:rPr>
          <w:rFonts w:eastAsia="Aptos"/>
          <w:sz w:val="4"/>
          <w:szCs w:val="4"/>
        </w:rPr>
        <w:t xml:space="preserve"> et al., 2021, p.7). Several other examples of this contrast can be found on social media platforms (e.g., Twitter) and popular media.12 In a notable instance, Turing Award Laureate Geoffrey Hinton, who departed from his position at Google to openly discuss AI x-risks, emphasized during a recent interview that his concerns about existential risk ”are different” from Timnit Gebru’s concerns about AI ethical risks that are not ”existentially serious” (CNN, 2023). Typically, existential and social risks are demarcated along the lines of locality — i.e., the scope of risk — and severity — i.e., whether impacts are recoverable and limited, or irreversible and catastrophic for (human) civilization (Bostrom, 2013; </w:t>
      </w:r>
      <w:proofErr w:type="spellStart"/>
      <w:r w:rsidRPr="00EA473F">
        <w:rPr>
          <w:rFonts w:eastAsia="Aptos"/>
          <w:sz w:val="4"/>
          <w:szCs w:val="4"/>
        </w:rPr>
        <w:t>Amodei</w:t>
      </w:r>
      <w:proofErr w:type="spellEnd"/>
      <w:r w:rsidRPr="00EA473F">
        <w:rPr>
          <w:rFonts w:eastAsia="Aptos"/>
          <w:sz w:val="4"/>
          <w:szCs w:val="4"/>
        </w:rPr>
        <w:t xml:space="preserve"> et al., 2016). While this demarcation is pragmatically insightful, there is a notable gap in exploring the relationship between x-risks and the evolution of ethical concerns in a substantial manner.13 The social risks of AI systems have been analyzed across different domains — from language models and their multimodal variants (Bender et al., 2021; </w:t>
      </w:r>
      <w:proofErr w:type="spellStart"/>
      <w:r w:rsidRPr="00EA473F">
        <w:rPr>
          <w:rFonts w:eastAsia="Aptos"/>
          <w:sz w:val="4"/>
          <w:szCs w:val="4"/>
        </w:rPr>
        <w:t>Weidinger</w:t>
      </w:r>
      <w:proofErr w:type="spellEnd"/>
      <w:r w:rsidRPr="00EA473F">
        <w:rPr>
          <w:rFonts w:eastAsia="Aptos"/>
          <w:sz w:val="4"/>
          <w:szCs w:val="4"/>
        </w:rPr>
        <w:t xml:space="preserve"> et al., 2022; Bird et al., 2023) to recommender systems (Milano et al., 2020; </w:t>
      </w:r>
      <w:proofErr w:type="spellStart"/>
      <w:r w:rsidRPr="00EA473F">
        <w:rPr>
          <w:rFonts w:eastAsia="Aptos"/>
          <w:sz w:val="4"/>
          <w:szCs w:val="4"/>
        </w:rPr>
        <w:t>Deldjoo</w:t>
      </w:r>
      <w:proofErr w:type="spellEnd"/>
      <w:r w:rsidRPr="00EA473F">
        <w:rPr>
          <w:rFonts w:eastAsia="Aptos"/>
          <w:sz w:val="4"/>
          <w:szCs w:val="4"/>
        </w:rPr>
        <w:t xml:space="preserve"> et al., 2024), to name just a few examples. While a full exposition of these risks is beyond the scope of this paper and has been extensively discussed in the above references, here I provide a brief categorization. Manipulation and deception risks include AI systems that cause harm by manipulating human behavior through targeted or unwanted persuasion (</w:t>
      </w:r>
      <w:proofErr w:type="spellStart"/>
      <w:r w:rsidRPr="00EA473F">
        <w:rPr>
          <w:rFonts w:eastAsia="Aptos"/>
          <w:sz w:val="4"/>
          <w:szCs w:val="4"/>
        </w:rPr>
        <w:t>Kasirzadeh</w:t>
      </w:r>
      <w:proofErr w:type="spellEnd"/>
      <w:r w:rsidRPr="00EA473F">
        <w:rPr>
          <w:rFonts w:eastAsia="Aptos"/>
          <w:sz w:val="4"/>
          <w:szCs w:val="4"/>
        </w:rPr>
        <w:t xml:space="preserve"> and Evans, 2023; Carroll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w:t>
      </w:r>
      <w:proofErr w:type="spellStart"/>
      <w:r w:rsidRPr="00EA473F">
        <w:rPr>
          <w:rFonts w:eastAsia="Aptos"/>
          <w:sz w:val="4"/>
          <w:szCs w:val="4"/>
        </w:rPr>
        <w:t>cyber attacks</w:t>
      </w:r>
      <w:proofErr w:type="spellEnd"/>
      <w:r w:rsidRPr="00EA473F">
        <w:rPr>
          <w:rFonts w:eastAsia="Aptos"/>
          <w:sz w:val="4"/>
          <w:szCs w:val="4"/>
        </w:rPr>
        <w:t>, the deployment of AI-enabled drones and other physical systems for attacks, as well as the automation of social engineering attacks (Brundage et al., 2018). Insecurity and information threat risks arise when AI systems reveal sensitive personal data or lead to an unintended disclosure of protected information (</w:t>
      </w:r>
      <w:proofErr w:type="spellStart"/>
      <w:r w:rsidRPr="00EA473F">
        <w:rPr>
          <w:rFonts w:eastAsia="Aptos"/>
          <w:sz w:val="4"/>
          <w:szCs w:val="4"/>
        </w:rPr>
        <w:t>Carlini</w:t>
      </w:r>
      <w:proofErr w:type="spellEnd"/>
      <w:r w:rsidRPr="00EA473F">
        <w:rPr>
          <w:rFonts w:eastAsia="Aptos"/>
          <w:sz w:val="4"/>
          <w:szCs w:val="4"/>
        </w:rPr>
        <w:t xml:space="preserve"> et al., 2021). Discrimination and hate speech risks manifest through biased AI systems perpetuating systemic inequalities or generating targeted harmful content (</w:t>
      </w:r>
      <w:proofErr w:type="spellStart"/>
      <w:r w:rsidRPr="00EA473F">
        <w:rPr>
          <w:rFonts w:eastAsia="Aptos"/>
          <w:sz w:val="4"/>
          <w:szCs w:val="4"/>
        </w:rPr>
        <w:t>Buolamwini</w:t>
      </w:r>
      <w:proofErr w:type="spellEnd"/>
      <w:r w:rsidRPr="00EA473F">
        <w:rPr>
          <w:rFonts w:eastAsia="Aptos"/>
          <w:sz w:val="4"/>
          <w:szCs w:val="4"/>
        </w:rPr>
        <w:t xml:space="preserve"> and Gebru, 2018; Obermeyer et al., 2019). Surveillance, rights infringement, and erosion of trust risks originate from AI-powered mass surveillance systems and persistent monitoring that could lead to loss of privacy (</w:t>
      </w:r>
      <w:proofErr w:type="spellStart"/>
      <w:r w:rsidRPr="00EA473F">
        <w:rPr>
          <w:rFonts w:eastAsia="Aptos"/>
          <w:sz w:val="4"/>
          <w:szCs w:val="4"/>
        </w:rPr>
        <w:t>Dwork</w:t>
      </w:r>
      <w:proofErr w:type="spellEnd"/>
      <w:r w:rsidRPr="00EA473F">
        <w:rPr>
          <w:rFonts w:eastAsia="Aptos"/>
          <w:sz w:val="4"/>
          <w:szCs w:val="4"/>
        </w:rPr>
        <w:t>, 2006; Tucker, 2018) and loss of trust in ruling institutions (</w:t>
      </w:r>
      <w:proofErr w:type="spellStart"/>
      <w:r w:rsidRPr="00EA473F">
        <w:rPr>
          <w:rFonts w:eastAsia="Aptos"/>
          <w:sz w:val="4"/>
          <w:szCs w:val="4"/>
        </w:rPr>
        <w:t>Nowotny</w:t>
      </w:r>
      <w:proofErr w:type="spellEnd"/>
      <w:r w:rsidRPr="00EA473F">
        <w:rPr>
          <w:rFonts w:eastAsia="Aptos"/>
          <w:sz w:val="4"/>
          <w:szCs w:val="4"/>
        </w:rPr>
        <w:t xml:space="preserve">, 2021). Environmental and socioeconomic risks result from massive energy consumption of AI training or displacement of workers through automation (Korinek and Stiglitz, 2018; </w:t>
      </w:r>
      <w:proofErr w:type="spellStart"/>
      <w:r w:rsidRPr="00EA473F">
        <w:rPr>
          <w:rFonts w:eastAsia="Aptos"/>
          <w:sz w:val="4"/>
          <w:szCs w:val="4"/>
        </w:rPr>
        <w:t>Pashentsev</w:t>
      </w:r>
      <w:proofErr w:type="spellEnd"/>
      <w:r w:rsidRPr="00EA473F">
        <w:rPr>
          <w:rFonts w:eastAsia="Aptos"/>
          <w:sz w:val="4"/>
          <w:szCs w:val="4"/>
        </w:rPr>
        <w:t xml:space="preserve">, 2021). 2.4Accumulative AI x-risk </w:t>
      </w:r>
      <w:proofErr w:type="gramStart"/>
      <w:r w:rsidRPr="00EA473F">
        <w:rPr>
          <w:rFonts w:eastAsia="Aptos"/>
          <w:sz w:val="4"/>
          <w:szCs w:val="4"/>
        </w:rPr>
        <w:t>As</w:t>
      </w:r>
      <w:proofErr w:type="gramEnd"/>
      <w:r w:rsidRPr="00EA473F">
        <w:rPr>
          <w:rFonts w:eastAsia="Aptos"/>
          <w:sz w:val="4"/>
          <w:szCs w:val="4"/>
        </w:rPr>
        <w:t xml:space="preserve"> an alternative to the decisive AI x-risk hypothesis, the gradual and cumulative progression of critically significant social risks characterizes a different type of causal pathway to AI x-catastrophes: Accumulative AI x-risk hypothesis: AI x-risks result from the build-up of a series of smaller, lower-severity disruptions over time, collectively and gradually weakening systemic resilience until a triggering event causes unrecoverable collapse. According to this alternative view, AI x-catastrophes could emerge not from a decisive event, but from the cumulative impact of multiple interconnected AI-induced adverse events over time.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 0 10 20 30 40 50 0 20 40 60 80 100 ASI arrives Critical threshold Time Severity of disruption Decisive scenario Accumulative scenario Figure 1:AI x-risk escalation: decisive and accumulative models 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existential catastrophes can arise through a gradual path, where multiple smaller disruptions interact and amplify over time through feedback loops and compounding effects. These accumulating disruptions gradually erode system stability, potentially crossing critical thresholds until a triggering event occurs.14 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w:t>
      </w:r>
      <w:proofErr w:type="spellStart"/>
      <w:r w:rsidRPr="00EA473F">
        <w:rPr>
          <w:rFonts w:eastAsia="Aptos"/>
          <w:sz w:val="4"/>
          <w:szCs w:val="4"/>
        </w:rPr>
        <w:t>Hendrycks</w:t>
      </w:r>
      <w:proofErr w:type="spellEnd"/>
      <w:r w:rsidRPr="00EA473F">
        <w:rPr>
          <w:rFonts w:eastAsia="Aptos"/>
          <w:sz w:val="4"/>
          <w:szCs w:val="4"/>
        </w:rPr>
        <w:t xml:space="preserve"> and </w:t>
      </w:r>
      <w:proofErr w:type="spellStart"/>
      <w:r w:rsidRPr="00EA473F">
        <w:rPr>
          <w:rFonts w:eastAsia="Aptos"/>
          <w:sz w:val="4"/>
          <w:szCs w:val="4"/>
        </w:rPr>
        <w:t>Mazeika</w:t>
      </w:r>
      <w:proofErr w:type="spellEnd"/>
      <w:r w:rsidRPr="00EA473F">
        <w:rPr>
          <w:rFonts w:eastAsia="Aptos"/>
          <w:sz w:val="4"/>
          <w:szCs w:val="4"/>
        </w:rPr>
        <w:t xml:space="preserve"> (2022), </w:t>
      </w:r>
      <w:proofErr w:type="spellStart"/>
      <w:r w:rsidRPr="00EA473F">
        <w:rPr>
          <w:rFonts w:eastAsia="Aptos"/>
          <w:sz w:val="4"/>
          <w:szCs w:val="4"/>
        </w:rPr>
        <w:t>Shevlane</w:t>
      </w:r>
      <w:proofErr w:type="spellEnd"/>
      <w:r w:rsidRPr="00EA473F">
        <w:rPr>
          <w:rFonts w:eastAsia="Aptos"/>
          <w:sz w:val="4"/>
          <w:szCs w:val="4"/>
        </w:rPr>
        <w:t xml:space="preserv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3Systems analysis for AI x-risk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w:t>
      </w:r>
      <w:proofErr w:type="spellStart"/>
      <w:r w:rsidRPr="00EA473F">
        <w:rPr>
          <w:rFonts w:eastAsia="Aptos"/>
          <w:sz w:val="4"/>
          <w:szCs w:val="4"/>
        </w:rPr>
        <w:t>Bertalanffy</w:t>
      </w:r>
      <w:proofErr w:type="spellEnd"/>
      <w:r w:rsidRPr="00EA473F">
        <w:rPr>
          <w:rFonts w:eastAsia="Aptos"/>
          <w:sz w:val="4"/>
          <w:szCs w:val="4"/>
        </w:rPr>
        <w:t xml:space="preserve">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w:t>
      </w:r>
      <w:proofErr w:type="gramStart"/>
      <w:r w:rsidRPr="00EA473F">
        <w:rPr>
          <w:rFonts w:eastAsia="Aptos"/>
          <w:sz w:val="4"/>
          <w:szCs w:val="4"/>
        </w:rPr>
        <w:t>But,</w:t>
      </w:r>
      <w:proofErr w:type="gramEnd"/>
      <w:r w:rsidRPr="00EA473F">
        <w:rPr>
          <w:rFonts w:eastAsia="Aptos"/>
          <w:sz w:val="4"/>
          <w:szCs w:val="4"/>
        </w:rPr>
        <w:t xml:space="preserve">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w:t>
      </w:r>
      <w:proofErr w:type="spellStart"/>
      <w:r w:rsidRPr="00EA473F">
        <w:rPr>
          <w:rFonts w:eastAsia="Aptos"/>
          <w:sz w:val="4"/>
          <w:szCs w:val="4"/>
        </w:rPr>
        <w:t>Borch</w:t>
      </w:r>
      <w:proofErr w:type="spellEnd"/>
      <w:r w:rsidRPr="00EA473F">
        <w:rPr>
          <w:rFonts w:eastAsia="Aptos"/>
          <w:sz w:val="4"/>
          <w:szCs w:val="4"/>
        </w:rPr>
        <w:t>, 2022), or how the failure of one power station can cascade through an electrical grid (Andersson et al., 2005).</w:t>
      </w:r>
    </w:p>
    <w:p w14:paraId="56BB977A" w14:textId="77777777" w:rsidR="00AC7D2B" w:rsidRPr="00EA473F" w:rsidRDefault="00AC7D2B" w:rsidP="00AC7D2B">
      <w:pPr>
        <w:rPr>
          <w:rFonts w:eastAsia="Aptos"/>
        </w:rPr>
      </w:pPr>
      <w:r w:rsidRPr="00EA473F">
        <w:rPr>
          <w:rFonts w:eastAsia="Aptos"/>
        </w:rPr>
        <w:t>[BREAKS CONTINUE]</w:t>
      </w:r>
    </w:p>
    <w:p w14:paraId="75AF0C71" w14:textId="77777777" w:rsidR="00AC7D2B" w:rsidRPr="00EA473F" w:rsidRDefault="00AC7D2B" w:rsidP="00AC7D2B">
      <w:pPr>
        <w:rPr>
          <w:rFonts w:eastAsia="Aptos"/>
          <w:u w:val="single"/>
        </w:rPr>
      </w:pPr>
      <w:r w:rsidRPr="00EA473F">
        <w:rPr>
          <w:rFonts w:eastAsia="Aptos"/>
          <w:sz w:val="16"/>
        </w:rPr>
        <w:t xml:space="preserve">Third, systems analysis </w:t>
      </w:r>
      <w:r w:rsidRPr="008F0C15">
        <w:rPr>
          <w:rFonts w:eastAsia="Aptos"/>
          <w:sz w:val="16"/>
        </w:rPr>
        <w:t xml:space="preserve">reveals </w:t>
      </w:r>
      <w:r w:rsidRPr="008F0C15">
        <w:rPr>
          <w:rFonts w:eastAsia="Aptos"/>
          <w:b/>
          <w:iCs/>
          <w:u w:val="single"/>
          <w:bdr w:val="single" w:sz="8" w:space="0" w:color="auto"/>
        </w:rPr>
        <w:t>cascade dynamics</w:t>
      </w:r>
      <w:r w:rsidRPr="008F0C15">
        <w:rPr>
          <w:rFonts w:eastAsia="Aptos"/>
          <w:sz w:val="16"/>
        </w:rPr>
        <w:t xml:space="preserve">, where </w:t>
      </w:r>
      <w:r w:rsidRPr="008F0C15">
        <w:rPr>
          <w:rFonts w:eastAsia="Aptos"/>
          <w:u w:val="single"/>
        </w:rPr>
        <w:t>initial perturbations</w:t>
      </w:r>
      <w:r w:rsidRPr="00EA473F">
        <w:rPr>
          <w:rFonts w:eastAsia="Aptos"/>
          <w:u w:val="single"/>
        </w:rPr>
        <w:t xml:space="preserve"> can trigger chains of events with amplifying effects</w:t>
      </w:r>
      <w:r w:rsidRPr="00EA473F">
        <w:rPr>
          <w:rFonts w:eastAsia="Aptos"/>
          <w:sz w:val="16"/>
        </w:rPr>
        <w:t xml:space="preserve">. </w:t>
      </w:r>
      <w:proofErr w:type="spellStart"/>
      <w:r w:rsidRPr="00EA473F">
        <w:rPr>
          <w:rFonts w:eastAsia="Aptos"/>
          <w:sz w:val="16"/>
        </w:rPr>
        <w:t>Buldyrev</w:t>
      </w:r>
      <w:proofErr w:type="spellEnd"/>
      <w:r w:rsidRPr="00EA473F">
        <w:rPr>
          <w:rFonts w:eastAsia="Aptos"/>
          <w:sz w:val="16"/>
        </w:rPr>
        <w:t xml:space="preserve"> et al. (2010), for instance, show how </w:t>
      </w:r>
      <w:r w:rsidRPr="008F0C15">
        <w:rPr>
          <w:rFonts w:eastAsia="Aptos"/>
          <w:highlight w:val="cyan"/>
          <w:u w:val="single"/>
        </w:rPr>
        <w:t>local</w:t>
      </w:r>
      <w:r w:rsidRPr="008F0C15">
        <w:rPr>
          <w:rFonts w:eastAsia="Aptos"/>
          <w:sz w:val="16"/>
          <w:highlight w:val="cyan"/>
        </w:rPr>
        <w:t xml:space="preserve"> </w:t>
      </w:r>
      <w:r w:rsidRPr="008F0C15">
        <w:rPr>
          <w:rFonts w:eastAsia="Aptos"/>
          <w:highlight w:val="cyan"/>
          <w:u w:val="single"/>
        </w:rPr>
        <w:t>failures</w:t>
      </w:r>
      <w:r w:rsidRPr="00EA473F">
        <w:rPr>
          <w:rFonts w:eastAsia="Aptos"/>
          <w:sz w:val="16"/>
        </w:rPr>
        <w:t xml:space="preserve"> can </w:t>
      </w:r>
      <w:r w:rsidRPr="00EA473F">
        <w:rPr>
          <w:rFonts w:eastAsia="Aptos"/>
          <w:b/>
          <w:iCs/>
          <w:highlight w:val="cyan"/>
          <w:u w:val="single"/>
          <w:bdr w:val="single" w:sz="8" w:space="0" w:color="auto"/>
        </w:rPr>
        <w:t>overload other components</w:t>
      </w:r>
      <w:r w:rsidRPr="00EA473F">
        <w:rPr>
          <w:rFonts w:eastAsia="Aptos"/>
          <w:sz w:val="16"/>
        </w:rPr>
        <w:t xml:space="preserve">, leading to consequential failures that spread through the network. In AI systems, these cascades can manifest in two </w:t>
      </w:r>
      <w:proofErr w:type="gramStart"/>
      <w:r w:rsidRPr="00EA473F">
        <w:rPr>
          <w:rFonts w:eastAsia="Aptos"/>
          <w:sz w:val="16"/>
        </w:rPr>
        <w:t>key ways</w:t>
      </w:r>
      <w:proofErr w:type="gramEnd"/>
      <w:r w:rsidRPr="00EA473F">
        <w:rPr>
          <w:rFonts w:eastAsia="Aptos"/>
          <w:sz w:val="16"/>
        </w:rPr>
        <w:t xml:space="preserve">: through error cascades, where </w:t>
      </w:r>
      <w:r w:rsidRPr="00EA473F">
        <w:rPr>
          <w:rFonts w:eastAsia="Aptos"/>
          <w:b/>
          <w:iCs/>
          <w:highlight w:val="cyan"/>
          <w:u w:val="single"/>
          <w:bdr w:val="single" w:sz="8" w:space="0" w:color="auto"/>
        </w:rPr>
        <w:t>errors</w:t>
      </w:r>
      <w:r w:rsidRPr="00EA473F">
        <w:rPr>
          <w:rFonts w:eastAsia="Aptos"/>
          <w:sz w:val="16"/>
        </w:rPr>
        <w:t xml:space="preserve"> in one AI’s output </w:t>
      </w:r>
      <w:r w:rsidRPr="00EA473F">
        <w:rPr>
          <w:rFonts w:eastAsia="Aptos"/>
          <w:highlight w:val="cyan"/>
          <w:u w:val="single"/>
        </w:rPr>
        <w:t>become amplified</w:t>
      </w:r>
      <w:r w:rsidRPr="00EA473F">
        <w:rPr>
          <w:rFonts w:eastAsia="Aptos"/>
          <w:u w:val="single"/>
        </w:rPr>
        <w:t xml:space="preserve"> as other systems build upon this flawed information, and </w:t>
      </w:r>
      <w:r w:rsidRPr="00EA473F">
        <w:rPr>
          <w:rFonts w:eastAsia="Aptos"/>
          <w:highlight w:val="cyan"/>
          <w:u w:val="single"/>
        </w:rPr>
        <w:t xml:space="preserve">through </w:t>
      </w:r>
      <w:r w:rsidRPr="008F0C15">
        <w:rPr>
          <w:rStyle w:val="Emphasis"/>
          <w:highlight w:val="cyan"/>
        </w:rPr>
        <w:t>feedback loops</w:t>
      </w:r>
      <w:r w:rsidRPr="00EA473F">
        <w:rPr>
          <w:rFonts w:eastAsia="Aptos"/>
          <w:u w:val="single"/>
        </w:rPr>
        <w:t>, where initial disturbances cycle through the network, magnifying the original perturbation with each iteration.</w:t>
      </w:r>
    </w:p>
    <w:p w14:paraId="577D452F" w14:textId="77777777" w:rsidR="00AC7D2B" w:rsidRPr="00BF26E4" w:rsidRDefault="00AC7D2B" w:rsidP="00AC7D2B">
      <w:pPr>
        <w:rPr>
          <w:rStyle w:val="StyleUnderline"/>
        </w:rPr>
      </w:pPr>
      <w:r w:rsidRPr="00BF26E4">
        <w:rPr>
          <w:rFonts w:eastAsia="Aptos"/>
          <w:sz w:val="14"/>
        </w:rPr>
        <w:t xml:space="preserve">Fourth, systems analysis identifies </w:t>
      </w:r>
      <w:r w:rsidRPr="00EA473F">
        <w:rPr>
          <w:rFonts w:eastAsia="Aptos"/>
          <w:u w:val="single"/>
        </w:rPr>
        <w:t xml:space="preserve">potential </w:t>
      </w:r>
      <w:r w:rsidRPr="008F0C15">
        <w:rPr>
          <w:rFonts w:eastAsia="Aptos"/>
          <w:u w:val="single"/>
        </w:rPr>
        <w:t>catastrophic transitions at critical thresholds</w:t>
      </w:r>
      <w:r w:rsidRPr="00BF26E4">
        <w:rPr>
          <w:rFonts w:eastAsia="Aptos"/>
          <w:sz w:val="14"/>
        </w:rPr>
        <w:t xml:space="preserve"> (</w:t>
      </w:r>
      <w:proofErr w:type="spellStart"/>
      <w:r w:rsidRPr="00BF26E4">
        <w:rPr>
          <w:rFonts w:eastAsia="Aptos"/>
          <w:sz w:val="14"/>
        </w:rPr>
        <w:t>Scheffer</w:t>
      </w:r>
      <w:proofErr w:type="spellEnd"/>
      <w:r w:rsidRPr="00BF26E4">
        <w:rPr>
          <w:rFonts w:eastAsia="Aptos"/>
          <w:sz w:val="14"/>
        </w:rPr>
        <w:t xml:space="preserve"> et al., 2009; </w:t>
      </w:r>
      <w:proofErr w:type="spellStart"/>
      <w:r w:rsidRPr="00BF26E4">
        <w:rPr>
          <w:rFonts w:eastAsia="Aptos"/>
          <w:sz w:val="14"/>
        </w:rPr>
        <w:t>Lenton</w:t>
      </w:r>
      <w:proofErr w:type="spellEnd"/>
      <w:r w:rsidRPr="00BF26E4">
        <w:rPr>
          <w:rFonts w:eastAsia="Aptos"/>
          <w:sz w:val="14"/>
        </w:rPr>
        <w:t xml:space="preserve"> et al., 2008). At these </w:t>
      </w:r>
      <w:r w:rsidRPr="00EA473F">
        <w:rPr>
          <w:rFonts w:eastAsia="Aptos"/>
          <w:b/>
          <w:iCs/>
          <w:highlight w:val="cyan"/>
          <w:u w:val="single"/>
          <w:bdr w:val="single" w:sz="8" w:space="0" w:color="auto"/>
        </w:rPr>
        <w:t>tipping points</w:t>
      </w:r>
      <w:r w:rsidRPr="00BF26E4">
        <w:rPr>
          <w:rFonts w:eastAsia="Aptos"/>
          <w:sz w:val="14"/>
        </w:rPr>
        <w:t xml:space="preserve">, </w:t>
      </w:r>
      <w:r w:rsidRPr="008F0C15">
        <w:rPr>
          <w:rFonts w:eastAsia="Aptos"/>
          <w:u w:val="single"/>
        </w:rPr>
        <w:t>seemingly small perturbations</w:t>
      </w:r>
      <w:r w:rsidRPr="00EA473F">
        <w:rPr>
          <w:rFonts w:eastAsia="Aptos"/>
          <w:u w:val="single"/>
        </w:rPr>
        <w:t xml:space="preserve"> can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rapid</w:t>
      </w:r>
      <w:r w:rsidRPr="00BF26E4">
        <w:rPr>
          <w:rFonts w:eastAsia="Aptos"/>
          <w:sz w:val="14"/>
        </w:rPr>
        <w:t xml:space="preserve">, </w:t>
      </w:r>
      <w:r w:rsidRPr="00EA473F">
        <w:rPr>
          <w:rFonts w:eastAsia="Aptos"/>
          <w:b/>
          <w:iCs/>
          <w:highlight w:val="cyan"/>
          <w:u w:val="single"/>
          <w:bdr w:val="single" w:sz="8" w:space="0" w:color="auto"/>
        </w:rPr>
        <w:t>nonlinear changes</w:t>
      </w:r>
      <w:r w:rsidRPr="00BF26E4">
        <w:rPr>
          <w:rFonts w:eastAsia="Aptos"/>
          <w:sz w:val="14"/>
        </w:rPr>
        <w:t xml:space="preserve"> </w:t>
      </w:r>
      <w:r w:rsidRPr="008F0C15">
        <w:rPr>
          <w:rFonts w:eastAsia="Aptos"/>
          <w:u w:val="single"/>
        </w:rPr>
        <w:t xml:space="preserve">in </w:t>
      </w:r>
      <w:r w:rsidRPr="008F0C15">
        <w:rPr>
          <w:rFonts w:eastAsia="Aptos"/>
          <w:b/>
          <w:iCs/>
          <w:u w:val="single"/>
          <w:bdr w:val="single" w:sz="8" w:space="0" w:color="auto"/>
        </w:rPr>
        <w:t>system-wide behavior</w:t>
      </w:r>
      <w:r w:rsidRPr="00BF26E4">
        <w:rPr>
          <w:rFonts w:eastAsia="Aptos"/>
          <w:sz w:val="14"/>
        </w:rPr>
        <w:t xml:space="preserve">. </w:t>
      </w:r>
      <w:r w:rsidRPr="00BF26E4">
        <w:rPr>
          <w:sz w:val="14"/>
        </w:rPr>
        <w:t xml:space="preserve">In AI systems, these might begin as minor fluctuations — such as subtle shifts in model behavior or isolated component failures — but once a threshold is crossed, they can </w:t>
      </w:r>
      <w:r w:rsidRPr="00BF26E4">
        <w:rPr>
          <w:rStyle w:val="StyleUnderline"/>
          <w:highlight w:val="cyan"/>
        </w:rPr>
        <w:t>fundamentally alter</w:t>
      </w:r>
      <w:r w:rsidRPr="00BF26E4">
        <w:rPr>
          <w:sz w:val="14"/>
        </w:rPr>
        <w:t xml:space="preserve"> the entire </w:t>
      </w:r>
      <w:r w:rsidRPr="00BF26E4">
        <w:rPr>
          <w:rStyle w:val="Emphasis"/>
          <w:highlight w:val="cyan"/>
        </w:rPr>
        <w:t>network’s</w:t>
      </w:r>
      <w:r w:rsidRPr="00BF26E4">
        <w:rPr>
          <w:sz w:val="14"/>
        </w:rPr>
        <w:t xml:space="preserve"> functioning and </w:t>
      </w:r>
      <w:r w:rsidRPr="00BF26E4">
        <w:rPr>
          <w:rStyle w:val="StyleUnderline"/>
          <w:highlight w:val="cyan"/>
        </w:rPr>
        <w:t>stability</w:t>
      </w:r>
      <w:r w:rsidRPr="00BF26E4">
        <w:rPr>
          <w:sz w:val="14"/>
        </w:rPr>
        <w:t xml:space="preserve">. </w:t>
      </w:r>
      <w:r w:rsidRPr="00BF26E4">
        <w:rPr>
          <w:rStyle w:val="StyleUnderline"/>
        </w:rPr>
        <w:t>Like a glass that shatters under increasing pressure, the system undergoes an abrupt transition from one state to another.</w:t>
      </w:r>
    </w:p>
    <w:p w14:paraId="7BD3F8C2" w14:textId="77777777" w:rsidR="00AC7D2B" w:rsidRPr="00EA473F" w:rsidRDefault="00AC7D2B" w:rsidP="00AC7D2B">
      <w:pPr>
        <w:rPr>
          <w:rFonts w:eastAsia="Aptos"/>
          <w:sz w:val="16"/>
        </w:rPr>
      </w:pPr>
      <w:r w:rsidRPr="008F0C15">
        <w:rPr>
          <w:rFonts w:eastAsia="Aptos"/>
          <w:u w:val="single"/>
        </w:rPr>
        <w:t>The complex global system can be represented</w:t>
      </w:r>
      <w:r w:rsidRPr="00EA473F">
        <w:rPr>
          <w:rFonts w:eastAsia="Aptos"/>
          <w:u w:val="single"/>
        </w:rPr>
        <w:t xml:space="preserve"> as a collection of interconnected subsystems</w:t>
      </w:r>
      <w:r w:rsidRPr="00EA473F">
        <w:rPr>
          <w:rFonts w:eastAsia="Aptos"/>
          <w:sz w:val="16"/>
        </w:rPr>
        <w:t xml:space="preserve">. While a comprehensive mapping of all subsystems and their relationships is infeasible here, this analysis focuses on three critical meso-level subsystems — </w:t>
      </w:r>
      <w:r w:rsidRPr="00EA473F">
        <w:rPr>
          <w:rFonts w:eastAsia="Aptos"/>
          <w:b/>
          <w:iCs/>
          <w:highlight w:val="cyan"/>
          <w:u w:val="single"/>
          <w:bdr w:val="single" w:sz="8" w:space="0" w:color="auto"/>
        </w:rPr>
        <w:t>economic</w:t>
      </w:r>
      <w:r w:rsidRPr="00EA473F">
        <w:rPr>
          <w:rFonts w:eastAsia="Aptos"/>
          <w:sz w:val="16"/>
        </w:rPr>
        <w:t xml:space="preserve">, </w:t>
      </w:r>
      <w:r w:rsidRPr="00EA473F">
        <w:rPr>
          <w:rFonts w:eastAsia="Aptos"/>
          <w:b/>
          <w:iCs/>
          <w:highlight w:val="cyan"/>
          <w:u w:val="single"/>
          <w:bdr w:val="single" w:sz="8" w:space="0" w:color="auto"/>
        </w:rPr>
        <w:t>political</w:t>
      </w:r>
      <w:r w:rsidRPr="00EA473F">
        <w:rPr>
          <w:rFonts w:eastAsia="Aptos"/>
          <w:sz w:val="16"/>
        </w:rPr>
        <w:t xml:space="preserve">, and </w:t>
      </w:r>
      <w:r w:rsidRPr="00EA473F">
        <w:rPr>
          <w:rFonts w:eastAsia="Aptos"/>
          <w:b/>
          <w:iCs/>
          <w:highlight w:val="cyan"/>
          <w:u w:val="single"/>
          <w:bdr w:val="single" w:sz="8" w:space="0" w:color="auto"/>
        </w:rPr>
        <w:t>military</w:t>
      </w:r>
      <w:r w:rsidRPr="00EA473F">
        <w:rPr>
          <w:rFonts w:eastAsia="Aptos"/>
          <w:sz w:val="16"/>
        </w:rPr>
        <w:t>.17</w:t>
      </w:r>
    </w:p>
    <w:p w14:paraId="0DFB1EC5" w14:textId="77777777" w:rsidR="00AC7D2B" w:rsidRPr="00EA473F" w:rsidRDefault="00AC7D2B" w:rsidP="00AC7D2B">
      <w:pPr>
        <w:rPr>
          <w:rFonts w:eastAsia="Aptos"/>
          <w:sz w:val="16"/>
        </w:rPr>
      </w:pPr>
      <w:r w:rsidRPr="00EA473F">
        <w:rPr>
          <w:rFonts w:eastAsia="Aptos"/>
          <w:sz w:val="16"/>
        </w:rPr>
        <w:t xml:space="preserve">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w:t>
      </w:r>
      <w:r w:rsidRPr="00EA473F">
        <w:rPr>
          <w:rFonts w:eastAsia="Aptos"/>
          <w:highlight w:val="cyan"/>
          <w:u w:val="single"/>
        </w:rPr>
        <w:t>changes</w:t>
      </w:r>
      <w:r w:rsidRPr="00EA473F">
        <w:rPr>
          <w:rFonts w:eastAsia="Aptos"/>
          <w:sz w:val="16"/>
        </w:rPr>
        <w:t xml:space="preserve"> can </w:t>
      </w:r>
      <w:r w:rsidRPr="00EA473F">
        <w:rPr>
          <w:rFonts w:eastAsia="Aptos"/>
          <w:highlight w:val="cyan"/>
          <w:u w:val="single"/>
        </w:rPr>
        <w:t>create</w:t>
      </w:r>
      <w:r w:rsidRPr="00EA473F">
        <w:rPr>
          <w:rFonts w:eastAsia="Aptos"/>
          <w:sz w:val="16"/>
        </w:rPr>
        <w:t xml:space="preserve"> </w:t>
      </w:r>
      <w:r w:rsidRPr="00EA473F">
        <w:rPr>
          <w:rFonts w:eastAsia="Aptos"/>
          <w:b/>
          <w:iCs/>
          <w:highlight w:val="cyan"/>
          <w:u w:val="single"/>
          <w:bdr w:val="single" w:sz="8" w:space="0" w:color="auto"/>
        </w:rPr>
        <w:t>feedback loops</w:t>
      </w:r>
      <w:r w:rsidRPr="00EA473F">
        <w:rPr>
          <w:rFonts w:eastAsia="Aptos"/>
          <w:sz w:val="16"/>
        </w:rPr>
        <w:t>, amplifying economic disparities, as benefits accrue disproportionately to those with resources to adapt.18</w:t>
      </w:r>
    </w:p>
    <w:p w14:paraId="75D81B71" w14:textId="77777777" w:rsidR="00AC7D2B" w:rsidRPr="00EA473F" w:rsidRDefault="00AC7D2B" w:rsidP="00AC7D2B">
      <w:pPr>
        <w:rPr>
          <w:rFonts w:eastAsia="Aptos"/>
          <w:sz w:val="16"/>
        </w:rPr>
      </w:pPr>
      <w:r w:rsidRPr="00EA473F">
        <w:rPr>
          <w:rFonts w:eastAsia="Aptos"/>
          <w:sz w:val="16"/>
        </w:rPr>
        <w:t>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w:t>
      </w:r>
    </w:p>
    <w:p w14:paraId="7EA1C0DF" w14:textId="77777777" w:rsidR="00AC7D2B" w:rsidRPr="00EA473F" w:rsidRDefault="00AC7D2B" w:rsidP="00AC7D2B">
      <w:pPr>
        <w:rPr>
          <w:rFonts w:eastAsia="Aptos"/>
          <w:sz w:val="16"/>
        </w:rPr>
      </w:pPr>
      <w:r w:rsidRPr="00EA473F">
        <w:rPr>
          <w:rFonts w:eastAsia="Aptos"/>
          <w:sz w:val="16"/>
        </w:rPr>
        <w:t>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w:t>
      </w:r>
    </w:p>
    <w:p w14:paraId="1E7130C3" w14:textId="77777777" w:rsidR="00AC7D2B" w:rsidRDefault="00AC7D2B" w:rsidP="00AC7D2B">
      <w:pPr>
        <w:rPr>
          <w:rFonts w:eastAsia="Aptos"/>
          <w:sz w:val="16"/>
        </w:rPr>
      </w:pPr>
      <w:r w:rsidRPr="00EA473F">
        <w:rPr>
          <w:rFonts w:eastAsia="Aptos"/>
          <w:sz w:val="16"/>
        </w:rPr>
        <w:lastRenderedPageBreak/>
        <w:t xml:space="preserve">The three subsystems </w:t>
      </w:r>
      <w:r w:rsidRPr="00EA473F">
        <w:rPr>
          <w:rFonts w:eastAsia="Aptos"/>
          <w:highlight w:val="cyan"/>
          <w:u w:val="single"/>
        </w:rPr>
        <w:t>do not operate in isolation</w:t>
      </w:r>
      <w:r w:rsidRPr="00EA473F">
        <w:rPr>
          <w:rFonts w:eastAsia="Aptos"/>
          <w:u w:val="single"/>
        </w:rPr>
        <w:t xml:space="preserve"> but form a densely interconnected network where </w:t>
      </w:r>
      <w:r w:rsidRPr="00EA473F">
        <w:rPr>
          <w:rFonts w:eastAsia="Aptos"/>
          <w:highlight w:val="cyan"/>
          <w:u w:val="single"/>
        </w:rPr>
        <w:t xml:space="preserve">changes in </w:t>
      </w:r>
      <w:r w:rsidRPr="00EA473F">
        <w:rPr>
          <w:rFonts w:eastAsia="Aptos"/>
          <w:b/>
          <w:iCs/>
          <w:sz w:val="28"/>
          <w:szCs w:val="28"/>
          <w:highlight w:val="cyan"/>
          <w:u w:val="single"/>
          <w:bdr w:val="single" w:sz="8" w:space="0" w:color="auto"/>
        </w:rPr>
        <w:t>one area compound through others</w:t>
      </w:r>
      <w:r w:rsidRPr="00EA473F">
        <w:rPr>
          <w:rFonts w:eastAsia="Aptos"/>
          <w:sz w:val="16"/>
        </w:rPr>
        <w:t xml:space="preserve">, potentially </w:t>
      </w:r>
      <w:r w:rsidRPr="00EA473F">
        <w:rPr>
          <w:rFonts w:eastAsia="Aptos"/>
          <w:highlight w:val="cyan"/>
          <w:u w:val="single"/>
        </w:rPr>
        <w:t>in</w:t>
      </w:r>
      <w:r w:rsidRPr="00EA473F">
        <w:rPr>
          <w:rFonts w:eastAsia="Aptos"/>
          <w:sz w:val="16"/>
        </w:rPr>
        <w:t xml:space="preserve"> </w:t>
      </w:r>
      <w:r w:rsidRPr="00EA473F">
        <w:rPr>
          <w:rFonts w:eastAsia="Aptos"/>
          <w:b/>
          <w:iCs/>
          <w:highlight w:val="cyan"/>
          <w:u w:val="single"/>
          <w:bdr w:val="single" w:sz="8" w:space="0" w:color="auto"/>
        </w:rPr>
        <w:t>unexpected ways</w:t>
      </w:r>
      <w:r w:rsidRPr="00EA473F">
        <w:rPr>
          <w:rFonts w:eastAsia="Aptos"/>
          <w:sz w:val="16"/>
        </w:rPr>
        <w:t xml:space="preserve">. Collectively, these subsystems, along with others, create the context within which </w:t>
      </w:r>
      <w:r w:rsidRPr="00EA473F">
        <w:rPr>
          <w:rFonts w:eastAsia="Aptos"/>
          <w:b/>
          <w:iCs/>
          <w:u w:val="single"/>
          <w:bdr w:val="single" w:sz="8" w:space="0" w:color="auto"/>
        </w:rPr>
        <w:t>AI x-catastrophes</w:t>
      </w:r>
      <w:r w:rsidRPr="00EA473F">
        <w:rPr>
          <w:rFonts w:eastAsia="Aptos"/>
          <w:sz w:val="16"/>
        </w:rPr>
        <w:t xml:space="preserve"> </w:t>
      </w:r>
      <w:r w:rsidRPr="00EA473F">
        <w:rPr>
          <w:rFonts w:eastAsia="Aptos"/>
          <w:u w:val="single"/>
        </w:rPr>
        <w:t>and</w:t>
      </w:r>
      <w:r w:rsidRPr="00EA473F">
        <w:rPr>
          <w:rFonts w:eastAsia="Aptos"/>
          <w:sz w:val="16"/>
        </w:rPr>
        <w:t xml:space="preserve"> their </w:t>
      </w:r>
      <w:r w:rsidRPr="00EA473F">
        <w:rPr>
          <w:rFonts w:eastAsia="Aptos"/>
          <w:u w:val="single"/>
        </w:rPr>
        <w:t>associated</w:t>
      </w:r>
      <w:r w:rsidRPr="00EA473F">
        <w:rPr>
          <w:rFonts w:eastAsia="Aptos"/>
          <w:sz w:val="16"/>
        </w:rPr>
        <w:t xml:space="preserve"> AI </w:t>
      </w:r>
      <w:r w:rsidRPr="00EA473F">
        <w:rPr>
          <w:rFonts w:eastAsia="Aptos"/>
          <w:b/>
          <w:iCs/>
          <w:u w:val="single"/>
          <w:bdr w:val="single" w:sz="8" w:space="0" w:color="auto"/>
        </w:rPr>
        <w:t>x-risks</w:t>
      </w:r>
      <w:r w:rsidRPr="00EA473F">
        <w:rPr>
          <w:rFonts w:eastAsia="Aptos"/>
          <w:sz w:val="16"/>
        </w:rPr>
        <w:t xml:space="preserve"> </w:t>
      </w:r>
      <w:r w:rsidRPr="00EA473F">
        <w:rPr>
          <w:rFonts w:eastAsia="Aptos"/>
          <w:u w:val="single"/>
        </w:rPr>
        <w:t>must be analyzed</w:t>
      </w:r>
      <w:r w:rsidRPr="00EA473F">
        <w:rPr>
          <w:rFonts w:eastAsia="Aptos"/>
          <w:sz w:val="16"/>
        </w:rPr>
        <w:t>.</w:t>
      </w:r>
    </w:p>
    <w:p w14:paraId="77686527" w14:textId="77777777" w:rsidR="00AC7D2B" w:rsidRPr="00715D0E" w:rsidRDefault="00AC7D2B" w:rsidP="00AC7D2B">
      <w:pPr>
        <w:pStyle w:val="Heading3"/>
      </w:pPr>
      <w:r>
        <w:lastRenderedPageBreak/>
        <w:t>1NC</w:t>
      </w:r>
    </w:p>
    <w:p w14:paraId="7AFD91D5" w14:textId="77777777" w:rsidR="00AC7D2B" w:rsidRDefault="00AC7D2B" w:rsidP="00AC7D2B">
      <w:pPr>
        <w:pStyle w:val="Heading4"/>
      </w:pPr>
      <w:r>
        <w:t xml:space="preserve">Dems are </w:t>
      </w:r>
      <w:r>
        <w:rPr>
          <w:u w:val="single"/>
        </w:rPr>
        <w:t>favored</w:t>
      </w:r>
      <w:r>
        <w:t xml:space="preserve"> but their lead is </w:t>
      </w:r>
      <w:r>
        <w:rPr>
          <w:u w:val="single"/>
        </w:rPr>
        <w:t>questioned</w:t>
      </w:r>
      <w:r>
        <w:t>.</w:t>
      </w:r>
    </w:p>
    <w:p w14:paraId="6CD0A491" w14:textId="77777777" w:rsidR="00AC7D2B" w:rsidRPr="009754B9" w:rsidRDefault="00AC7D2B" w:rsidP="00AC7D2B">
      <w:r w:rsidRPr="00AD366F">
        <w:t xml:space="preserve">Andrew </w:t>
      </w:r>
      <w:r w:rsidRPr="00AD366F">
        <w:rPr>
          <w:rStyle w:val="Style13ptBold"/>
        </w:rPr>
        <w:t>Stanton 12-28</w:t>
      </w:r>
      <w:r w:rsidRPr="00AD366F">
        <w:t xml:space="preserve">. Weekend Staff Writer. "Democrats’ Chances of Flipping the House </w:t>
      </w:r>
      <w:proofErr w:type="gramStart"/>
      <w:r w:rsidRPr="00AD366F">
        <w:t>From</w:t>
      </w:r>
      <w:proofErr w:type="gramEnd"/>
      <w:r w:rsidRPr="00AD366F">
        <w:t xml:space="preserve"> Republicans in 2026." 11-28-2025. Newsweek. https://www.newsweek.com/democrats-chances-of-flipping-the-house-from-republicans-in-2026-11268797</w:t>
      </w:r>
    </w:p>
    <w:p w14:paraId="1B464930" w14:textId="77777777" w:rsidR="00AC7D2B" w:rsidRPr="009754B9" w:rsidRDefault="00AC7D2B" w:rsidP="00AC7D2B">
      <w:pPr>
        <w:rPr>
          <w:sz w:val="16"/>
        </w:rPr>
      </w:pPr>
      <w:r w:rsidRPr="009754B9">
        <w:rPr>
          <w:rStyle w:val="StyleUnderline"/>
          <w:highlight w:val="cyan"/>
        </w:rPr>
        <w:t>Dem</w:t>
      </w:r>
      <w:r w:rsidRPr="009754B9">
        <w:rPr>
          <w:rStyle w:val="StyleUnderline"/>
        </w:rPr>
        <w:t>ocrat</w:t>
      </w:r>
      <w:r w:rsidRPr="009754B9">
        <w:rPr>
          <w:rStyle w:val="StyleUnderline"/>
          <w:highlight w:val="cyan"/>
        </w:rPr>
        <w:t>s</w:t>
      </w:r>
      <w:r w:rsidRPr="009754B9">
        <w:rPr>
          <w:rStyle w:val="StyleUnderline"/>
        </w:rPr>
        <w:t xml:space="preserve"> are </w:t>
      </w:r>
      <w:r w:rsidRPr="009754B9">
        <w:rPr>
          <w:rStyle w:val="StyleUnderline"/>
          <w:highlight w:val="cyan"/>
        </w:rPr>
        <w:t>favored to retake</w:t>
      </w:r>
      <w:r w:rsidRPr="009754B9">
        <w:rPr>
          <w:rStyle w:val="StyleUnderline"/>
        </w:rPr>
        <w:t xml:space="preserve"> control of </w:t>
      </w:r>
      <w:r w:rsidRPr="009754B9">
        <w:rPr>
          <w:rStyle w:val="StyleUnderline"/>
          <w:highlight w:val="cyan"/>
        </w:rPr>
        <w:t>the</w:t>
      </w:r>
      <w:r w:rsidRPr="009754B9">
        <w:rPr>
          <w:sz w:val="16"/>
        </w:rPr>
        <w:t xml:space="preserve"> U.S. </w:t>
      </w:r>
      <w:r w:rsidRPr="009754B9">
        <w:rPr>
          <w:rStyle w:val="StyleUnderline"/>
          <w:highlight w:val="cyan"/>
        </w:rPr>
        <w:t>House</w:t>
      </w:r>
      <w:r w:rsidRPr="009754B9">
        <w:rPr>
          <w:sz w:val="16"/>
        </w:rPr>
        <w:t xml:space="preserve"> of Representatives heading into 2026—</w:t>
      </w:r>
      <w:r w:rsidRPr="009754B9">
        <w:rPr>
          <w:rStyle w:val="StyleUnderline"/>
          <w:highlight w:val="cyan"/>
        </w:rPr>
        <w:t>but</w:t>
      </w:r>
      <w:r w:rsidRPr="009754B9">
        <w:rPr>
          <w:rStyle w:val="StyleUnderline"/>
        </w:rPr>
        <w:t xml:space="preserve"> the</w:t>
      </w:r>
      <w:r w:rsidRPr="009754B9">
        <w:rPr>
          <w:sz w:val="16"/>
        </w:rPr>
        <w:t xml:space="preserve"> size of their possible </w:t>
      </w:r>
      <w:r w:rsidRPr="009754B9">
        <w:rPr>
          <w:rStyle w:val="StyleUnderline"/>
        </w:rPr>
        <w:t xml:space="preserve">majority </w:t>
      </w:r>
      <w:r w:rsidRPr="009754B9">
        <w:rPr>
          <w:rStyle w:val="StyleUnderline"/>
          <w:highlight w:val="cyan"/>
        </w:rPr>
        <w:t>remains a</w:t>
      </w:r>
      <w:r w:rsidRPr="009754B9">
        <w:rPr>
          <w:rStyle w:val="StyleUnderline"/>
        </w:rPr>
        <w:t xml:space="preserve">n open </w:t>
      </w:r>
      <w:r w:rsidRPr="009754B9">
        <w:rPr>
          <w:rStyle w:val="StyleUnderline"/>
          <w:highlight w:val="cyan"/>
        </w:rPr>
        <w:t>question</w:t>
      </w:r>
      <w:r w:rsidRPr="009754B9">
        <w:rPr>
          <w:sz w:val="16"/>
        </w:rPr>
        <w:t>, according to recent polling.</w:t>
      </w:r>
    </w:p>
    <w:p w14:paraId="72726950" w14:textId="77777777" w:rsidR="00AC7D2B" w:rsidRPr="009754B9" w:rsidRDefault="00AC7D2B" w:rsidP="00AC7D2B">
      <w:pPr>
        <w:rPr>
          <w:sz w:val="16"/>
        </w:rPr>
      </w:pPr>
      <w:r w:rsidRPr="009754B9">
        <w:rPr>
          <w:sz w:val="16"/>
        </w:rPr>
        <w:t>Democratic Congressional Campaign Committee (DCCC) spokesperson Viet Shelton told Newsweek that polling shows the American public is "souring" on Republicans.</w:t>
      </w:r>
    </w:p>
    <w:p w14:paraId="2A3F08B7" w14:textId="77777777" w:rsidR="00AC7D2B" w:rsidRPr="009754B9" w:rsidRDefault="00AC7D2B" w:rsidP="00AC7D2B">
      <w:pPr>
        <w:rPr>
          <w:sz w:val="16"/>
        </w:rPr>
      </w:pPr>
      <w:r w:rsidRPr="009754B9">
        <w:rPr>
          <w:sz w:val="16"/>
        </w:rPr>
        <w:t>Why It Matters</w:t>
      </w:r>
    </w:p>
    <w:p w14:paraId="4F3E2879" w14:textId="77777777" w:rsidR="00AC7D2B" w:rsidRPr="009754B9" w:rsidRDefault="00AC7D2B" w:rsidP="00AC7D2B">
      <w:pPr>
        <w:rPr>
          <w:rStyle w:val="StyleUnderline"/>
        </w:rPr>
      </w:pPr>
      <w:r w:rsidRPr="009754B9">
        <w:rPr>
          <w:sz w:val="16"/>
        </w:rPr>
        <w:t xml:space="preserve">Every seat in the House is up for reelection in November, and </w:t>
      </w:r>
      <w:r w:rsidRPr="009754B9">
        <w:rPr>
          <w:rStyle w:val="StyleUnderline"/>
        </w:rPr>
        <w:t>Democrats are hopeful about their chances of winning a majority of seats</w:t>
      </w:r>
      <w:r w:rsidRPr="009754B9">
        <w:rPr>
          <w:sz w:val="16"/>
        </w:rPr>
        <w:t xml:space="preserve"> for the first time since the 2020 elections. Historically, the party of the president loses seats during the midterms, and President Donald </w:t>
      </w:r>
      <w:r w:rsidRPr="009754B9">
        <w:rPr>
          <w:rStyle w:val="StyleUnderline"/>
        </w:rPr>
        <w:t>Trump’s approval rating has fallen</w:t>
      </w:r>
      <w:r w:rsidRPr="009754B9">
        <w:rPr>
          <w:sz w:val="16"/>
        </w:rPr>
        <w:t xml:space="preserve"> since his return to office last January </w:t>
      </w:r>
      <w:r w:rsidRPr="009754B9">
        <w:rPr>
          <w:rStyle w:val="StyleUnderline"/>
        </w:rPr>
        <w:t>amid concerns about the economy and the cost of living.</w:t>
      </w:r>
    </w:p>
    <w:p w14:paraId="1EA39B8D" w14:textId="77777777" w:rsidR="00AC7D2B" w:rsidRPr="009754B9" w:rsidRDefault="00AC7D2B" w:rsidP="00AC7D2B">
      <w:pPr>
        <w:rPr>
          <w:sz w:val="16"/>
        </w:rPr>
      </w:pPr>
      <w:r w:rsidRPr="009754B9">
        <w:rPr>
          <w:sz w:val="16"/>
        </w:rPr>
        <w:t>Democrats are optimistic about their chances in next year's midterms following victories in elections across the country this year.</w:t>
      </w:r>
    </w:p>
    <w:p w14:paraId="059331CA" w14:textId="77777777" w:rsidR="00AC7D2B" w:rsidRPr="009754B9" w:rsidRDefault="00AC7D2B" w:rsidP="00AC7D2B">
      <w:pPr>
        <w:rPr>
          <w:sz w:val="16"/>
        </w:rPr>
      </w:pPr>
      <w:r w:rsidRPr="009754B9">
        <w:rPr>
          <w:sz w:val="16"/>
        </w:rPr>
        <w:t>What To Know</w:t>
      </w:r>
    </w:p>
    <w:p w14:paraId="7AE9C362" w14:textId="77777777" w:rsidR="00AC7D2B" w:rsidRPr="009754B9" w:rsidRDefault="00AC7D2B" w:rsidP="00AC7D2B">
      <w:pPr>
        <w:rPr>
          <w:sz w:val="16"/>
        </w:rPr>
      </w:pPr>
      <w:r w:rsidRPr="009754B9">
        <w:rPr>
          <w:rStyle w:val="StyleUnderline"/>
          <w:highlight w:val="cyan"/>
        </w:rPr>
        <w:t>Trump’s approval</w:t>
      </w:r>
      <w:r w:rsidRPr="009754B9">
        <w:rPr>
          <w:rStyle w:val="StyleUnderline"/>
        </w:rPr>
        <w:t xml:space="preserve"> rating is likely to be </w:t>
      </w:r>
      <w:r w:rsidRPr="009754B9">
        <w:rPr>
          <w:rStyle w:val="StyleUnderline"/>
          <w:highlight w:val="cyan"/>
        </w:rPr>
        <w:t>a</w:t>
      </w:r>
      <w:r w:rsidRPr="009754B9">
        <w:rPr>
          <w:rStyle w:val="StyleUnderline"/>
        </w:rPr>
        <w:t xml:space="preserve"> </w:t>
      </w:r>
      <w:r w:rsidRPr="009754B9">
        <w:rPr>
          <w:rStyle w:val="Emphasis"/>
        </w:rPr>
        <w:t xml:space="preserve">major </w:t>
      </w:r>
      <w:r w:rsidRPr="009754B9">
        <w:rPr>
          <w:rStyle w:val="Emphasis"/>
          <w:highlight w:val="cyan"/>
        </w:rPr>
        <w:t>issue</w:t>
      </w:r>
      <w:r w:rsidRPr="009754B9">
        <w:rPr>
          <w:rStyle w:val="StyleUnderline"/>
          <w:highlight w:val="cyan"/>
        </w:rPr>
        <w:t xml:space="preserve"> for the midterms</w:t>
      </w:r>
      <w:r w:rsidRPr="009754B9">
        <w:rPr>
          <w:sz w:val="16"/>
        </w:rPr>
        <w:t xml:space="preserve">. Democrats are seeking to </w:t>
      </w:r>
      <w:r w:rsidRPr="009754B9">
        <w:rPr>
          <w:rStyle w:val="StyleUnderline"/>
        </w:rPr>
        <w:t xml:space="preserve">make the </w:t>
      </w:r>
      <w:r w:rsidRPr="009754B9">
        <w:rPr>
          <w:rStyle w:val="StyleUnderline"/>
          <w:highlight w:val="cyan"/>
        </w:rPr>
        <w:t xml:space="preserve">elections a </w:t>
      </w:r>
      <w:r w:rsidRPr="009754B9">
        <w:rPr>
          <w:rStyle w:val="Emphasis"/>
          <w:highlight w:val="cyan"/>
        </w:rPr>
        <w:t>referendum</w:t>
      </w:r>
      <w:r w:rsidRPr="009754B9">
        <w:rPr>
          <w:rStyle w:val="StyleUnderline"/>
          <w:highlight w:val="cyan"/>
        </w:rPr>
        <w:t xml:space="preserve"> on his </w:t>
      </w:r>
      <w:r w:rsidRPr="009754B9">
        <w:rPr>
          <w:rStyle w:val="Emphasis"/>
          <w:highlight w:val="cyan"/>
        </w:rPr>
        <w:t>policies</w:t>
      </w:r>
      <w:r w:rsidRPr="009754B9">
        <w:rPr>
          <w:rStyle w:val="StyleUnderline"/>
        </w:rPr>
        <w:t xml:space="preserve">, including </w:t>
      </w:r>
      <w:r w:rsidRPr="009754B9">
        <w:rPr>
          <w:rStyle w:val="Emphasis"/>
          <w:highlight w:val="cyan"/>
        </w:rPr>
        <w:t>tariffs</w:t>
      </w:r>
      <w:r w:rsidRPr="009754B9">
        <w:rPr>
          <w:rStyle w:val="StyleUnderline"/>
        </w:rPr>
        <w:t xml:space="preserve">, as well as highlighting issues of </w:t>
      </w:r>
      <w:r w:rsidRPr="009754B9">
        <w:rPr>
          <w:rStyle w:val="Emphasis"/>
          <w:highlight w:val="cyan"/>
        </w:rPr>
        <w:t>affordability</w:t>
      </w:r>
      <w:r w:rsidRPr="009754B9">
        <w:rPr>
          <w:sz w:val="16"/>
        </w:rPr>
        <w:t>.</w:t>
      </w:r>
    </w:p>
    <w:p w14:paraId="74F97EDC" w14:textId="77777777" w:rsidR="00AC7D2B" w:rsidRPr="009754B9" w:rsidRDefault="00AC7D2B" w:rsidP="00AC7D2B">
      <w:pPr>
        <w:rPr>
          <w:sz w:val="16"/>
        </w:rPr>
      </w:pPr>
      <w:r w:rsidRPr="009754B9">
        <w:rPr>
          <w:rStyle w:val="StyleUnderline"/>
        </w:rPr>
        <w:t>Redistricting</w:t>
      </w:r>
      <w:r w:rsidRPr="009754B9">
        <w:rPr>
          <w:sz w:val="16"/>
        </w:rPr>
        <w:t xml:space="preserve"> could also play a role in the outcome of the House. Republicans in Texas redrew their map to create more conservative-leaning seats, kicking off a redistricting arms race. </w:t>
      </w:r>
      <w:r w:rsidRPr="009754B9">
        <w:rPr>
          <w:rStyle w:val="StyleUnderline"/>
        </w:rPr>
        <w:t>California retaliated</w:t>
      </w:r>
      <w:r w:rsidRPr="009754B9">
        <w:rPr>
          <w:sz w:val="16"/>
        </w:rPr>
        <w:t xml:space="preserve">, creating more seats with a Democratic lean. </w:t>
      </w:r>
      <w:r w:rsidRPr="009754B9">
        <w:rPr>
          <w:rStyle w:val="StyleUnderline"/>
        </w:rPr>
        <w:t>Missouri, North Carolina and Ohio have also redrawn their states</w:t>
      </w:r>
      <w:r w:rsidRPr="009754B9">
        <w:rPr>
          <w:sz w:val="16"/>
        </w:rPr>
        <w:t xml:space="preserve"> to create a map more favorable to Republicans. </w:t>
      </w:r>
      <w:r w:rsidRPr="009754B9">
        <w:rPr>
          <w:rStyle w:val="StyleUnderline"/>
        </w:rPr>
        <w:t>Utah</w:t>
      </w:r>
      <w:r w:rsidRPr="009754B9">
        <w:rPr>
          <w:sz w:val="16"/>
        </w:rPr>
        <w:t xml:space="preserve">, meanwhile, was ordered to </w:t>
      </w:r>
      <w:r w:rsidRPr="009754B9">
        <w:rPr>
          <w:rStyle w:val="StyleUnderline"/>
        </w:rPr>
        <w:t>create a new Democratic-leaning district based</w:t>
      </w:r>
      <w:r w:rsidRPr="009754B9">
        <w:rPr>
          <w:sz w:val="16"/>
        </w:rPr>
        <w:t xml:space="preserve"> around Salt Lake City.</w:t>
      </w:r>
    </w:p>
    <w:p w14:paraId="2284AC4B" w14:textId="77777777" w:rsidR="00AC7D2B" w:rsidRPr="009754B9" w:rsidRDefault="00AC7D2B" w:rsidP="00AC7D2B">
      <w:pPr>
        <w:rPr>
          <w:sz w:val="16"/>
        </w:rPr>
      </w:pPr>
      <w:r w:rsidRPr="009754B9">
        <w:rPr>
          <w:rStyle w:val="StyleUnderline"/>
          <w:highlight w:val="cyan"/>
        </w:rPr>
        <w:t>Dem</w:t>
      </w:r>
      <w:r w:rsidRPr="009754B9">
        <w:rPr>
          <w:rStyle w:val="StyleUnderline"/>
        </w:rPr>
        <w:t>ocrat</w:t>
      </w:r>
      <w:r w:rsidRPr="009754B9">
        <w:rPr>
          <w:rStyle w:val="StyleUnderline"/>
          <w:highlight w:val="cyan"/>
        </w:rPr>
        <w:t>s are leading</w:t>
      </w:r>
      <w:r w:rsidRPr="009754B9">
        <w:rPr>
          <w:rStyle w:val="StyleUnderline"/>
        </w:rPr>
        <w:t xml:space="preserve"> generic ballot polling </w:t>
      </w:r>
      <w:r w:rsidRPr="009754B9">
        <w:rPr>
          <w:rStyle w:val="StyleUnderline"/>
          <w:highlight w:val="cyan"/>
        </w:rPr>
        <w:t xml:space="preserve">at </w:t>
      </w:r>
      <w:r w:rsidRPr="009754B9">
        <w:rPr>
          <w:rStyle w:val="Emphasis"/>
          <w:highlight w:val="cyan"/>
        </w:rPr>
        <w:t>this point</w:t>
      </w:r>
      <w:r w:rsidRPr="009754B9">
        <w:rPr>
          <w:sz w:val="16"/>
        </w:rPr>
        <w:t>. But various polls have given Democrats an array of leads.</w:t>
      </w:r>
    </w:p>
    <w:p w14:paraId="56D28226" w14:textId="77777777" w:rsidR="00AC7D2B" w:rsidRDefault="00AC7D2B" w:rsidP="00AC7D2B">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64D7E1E4" w14:textId="77777777" w:rsidR="00AC7D2B" w:rsidRPr="004D3604" w:rsidRDefault="00AC7D2B" w:rsidP="00AC7D2B">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4901CBDB" w14:textId="77777777" w:rsidR="00AC7D2B" w:rsidRPr="004D3604" w:rsidRDefault="00AC7D2B" w:rsidP="00AC7D2B">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64F67D34" w14:textId="77777777" w:rsidR="00AC7D2B" w:rsidRPr="004D3604" w:rsidRDefault="00AC7D2B" w:rsidP="00AC7D2B">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w:t>
      </w:r>
      <w:proofErr w:type="spellStart"/>
      <w:r w:rsidRPr="004D3604">
        <w:rPr>
          <w:sz w:val="16"/>
        </w:rPr>
        <w:t>Litman</w:t>
      </w:r>
      <w:proofErr w:type="spellEnd"/>
      <w:r w:rsidRPr="004D3604">
        <w:rPr>
          <w:sz w:val="16"/>
        </w:rPr>
        <w:t xml:space="preserve">, co-founder of Run </w:t>
      </w:r>
      <w:proofErr w:type="gramStart"/>
      <w:r w:rsidRPr="004D3604">
        <w:rPr>
          <w:sz w:val="16"/>
        </w:rPr>
        <w:t>For</w:t>
      </w:r>
      <w:proofErr w:type="gramEnd"/>
      <w:r w:rsidRPr="004D3604">
        <w:rPr>
          <w:sz w:val="16"/>
        </w:rPr>
        <w:t xml:space="preserve"> Something, a progressive group that recruits Democrats to run for office.</w:t>
      </w:r>
    </w:p>
    <w:p w14:paraId="5F2E1C44" w14:textId="77777777" w:rsidR="00AC7D2B" w:rsidRPr="004D3604" w:rsidRDefault="00AC7D2B" w:rsidP="00AC7D2B">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06FF3785" w14:textId="77777777" w:rsidR="00AC7D2B" w:rsidRPr="004D3604" w:rsidRDefault="00AC7D2B" w:rsidP="00AC7D2B">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w:t>
      </w:r>
      <w:proofErr w:type="spellStart"/>
      <w:r w:rsidRPr="004D3604">
        <w:rPr>
          <w:sz w:val="16"/>
        </w:rPr>
        <w:t>Litman</w:t>
      </w:r>
      <w:proofErr w:type="spellEnd"/>
      <w:r w:rsidRPr="004D3604">
        <w:rPr>
          <w:sz w:val="16"/>
        </w:rPr>
        <w:t xml:space="preserve">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801A27E" w14:textId="77777777" w:rsidR="00AC7D2B" w:rsidRPr="00300614" w:rsidRDefault="00AC7D2B" w:rsidP="00AC7D2B">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w:t>
      </w:r>
      <w:proofErr w:type="spellStart"/>
      <w:r w:rsidRPr="004D3604">
        <w:rPr>
          <w:sz w:val="16"/>
        </w:rPr>
        <w:t>Spanberger</w:t>
      </w:r>
      <w:proofErr w:type="spellEnd"/>
      <w:r w:rsidRPr="004D3604">
        <w:rPr>
          <w:sz w:val="16"/>
        </w:rPr>
        <w:t xml:space="preserve"> (D-Va.), people of color like New York Lt. Gov. Antonio Delgado and former members of the military like Rep. </w:t>
      </w:r>
      <w:proofErr w:type="spellStart"/>
      <w:r w:rsidRPr="004D3604">
        <w:rPr>
          <w:sz w:val="16"/>
        </w:rPr>
        <w:t>Mikie</w:t>
      </w:r>
      <w:proofErr w:type="spellEnd"/>
      <w:r w:rsidRPr="004D3604">
        <w:rPr>
          <w:sz w:val="16"/>
        </w:rPr>
        <w:t xml:space="preserve"> Sherrill (D-N.J.) and Rep. Chrissy </w:t>
      </w:r>
      <w:proofErr w:type="spellStart"/>
      <w:r w:rsidRPr="004D3604">
        <w:rPr>
          <w:sz w:val="16"/>
        </w:rPr>
        <w:t>Houlahan</w:t>
      </w:r>
      <w:proofErr w:type="spellEnd"/>
      <w:r w:rsidRPr="004D3604">
        <w:rPr>
          <w:sz w:val="16"/>
        </w:rPr>
        <w:t xml:space="preserve"> (D-Pa.). They rode the wave of anti-Trump sentiment to retake control of the House. They’ve also deepened the party’s bench of talent, many of whom </w:t>
      </w:r>
      <w:r w:rsidRPr="00300614">
        <w:rPr>
          <w:sz w:val="16"/>
        </w:rPr>
        <w:t>are now running for or already won statewide offices.</w:t>
      </w:r>
    </w:p>
    <w:p w14:paraId="41C35F97" w14:textId="77777777" w:rsidR="00AC7D2B" w:rsidRPr="00300614" w:rsidRDefault="00AC7D2B" w:rsidP="00AC7D2B">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xml:space="preserve">. Federal workers, who are “already inclined toward public service” but previously barred from politics, are now “liberated from that constraint, furious and looking for action, [running for office] is a really concrete step that people want to take,” </w:t>
      </w:r>
      <w:proofErr w:type="spellStart"/>
      <w:r w:rsidRPr="00300614">
        <w:rPr>
          <w:sz w:val="16"/>
        </w:rPr>
        <w:t>Litman</w:t>
      </w:r>
      <w:proofErr w:type="spellEnd"/>
      <w:r w:rsidRPr="00300614">
        <w:rPr>
          <w:sz w:val="16"/>
        </w:rPr>
        <w:t xml:space="preserve"> said.</w:t>
      </w:r>
    </w:p>
    <w:p w14:paraId="7F36F6F3" w14:textId="77777777" w:rsidR="00AC7D2B" w:rsidRPr="004D3604" w:rsidRDefault="00AC7D2B" w:rsidP="00AC7D2B">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7AACB2F9" w14:textId="77777777" w:rsidR="00AC7D2B" w:rsidRPr="004D3604" w:rsidRDefault="00AC7D2B" w:rsidP="00AC7D2B">
      <w:pPr>
        <w:rPr>
          <w:sz w:val="16"/>
        </w:rPr>
      </w:pPr>
      <w:r w:rsidRPr="004D3604">
        <w:rPr>
          <w:sz w:val="16"/>
        </w:rPr>
        <w:lastRenderedPageBreak/>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E5AED79" w14:textId="77777777" w:rsidR="00AC7D2B" w:rsidRPr="004D3604" w:rsidRDefault="00AC7D2B" w:rsidP="00AC7D2B">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11550DE8" w14:textId="77777777" w:rsidR="00AC7D2B" w:rsidRDefault="00AC7D2B" w:rsidP="00AC7D2B">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070333AF" w14:textId="77777777" w:rsidR="00AC7D2B" w:rsidRPr="004D3604" w:rsidRDefault="00AC7D2B" w:rsidP="00AC7D2B">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20E26F1B" w14:textId="77777777" w:rsidR="00AC7D2B" w:rsidRPr="004D3604" w:rsidRDefault="00AC7D2B" w:rsidP="00AC7D2B">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29CD30EF" w14:textId="77777777" w:rsidR="00AC7D2B" w:rsidRDefault="00AC7D2B" w:rsidP="00AC7D2B">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FDAF74C" w14:textId="77777777" w:rsidR="00AC7D2B" w:rsidRPr="004D3604" w:rsidRDefault="00AC7D2B" w:rsidP="00AC7D2B">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4E4DFA79" w14:textId="77777777" w:rsidR="00AC7D2B" w:rsidRPr="00300614" w:rsidRDefault="00AC7D2B" w:rsidP="00AC7D2B">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208EC1F6" w14:textId="77777777" w:rsidR="00AC7D2B" w:rsidRPr="004D3604" w:rsidRDefault="00AC7D2B" w:rsidP="00AC7D2B">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1FB3B138" w14:textId="77777777" w:rsidR="00AC7D2B" w:rsidRPr="00300614" w:rsidRDefault="00AC7D2B" w:rsidP="00AC7D2B">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4BA26352" w14:textId="77777777" w:rsidR="00AC7D2B" w:rsidRPr="00300614" w:rsidRDefault="00AC7D2B" w:rsidP="00AC7D2B">
      <w:pPr>
        <w:rPr>
          <w:sz w:val="16"/>
        </w:rPr>
      </w:pPr>
      <w:r w:rsidRPr="00300614">
        <w:rPr>
          <w:sz w:val="16"/>
        </w:rPr>
        <w:t xml:space="preserve">Indivisible, a progressive group formed during the first Trump administration, leaned into the DOGE cuts in a memo to its volunteers, called “Musk </w:t>
      </w:r>
      <w:proofErr w:type="gramStart"/>
      <w:r w:rsidRPr="00300614">
        <w:rPr>
          <w:sz w:val="16"/>
        </w:rPr>
        <w:t>Or</w:t>
      </w:r>
      <w:proofErr w:type="gramEnd"/>
      <w:r w:rsidRPr="00300614">
        <w:rPr>
          <w:sz w:val="16"/>
        </w:rPr>
        <w:t xml:space="preserve"> Us.” The memo urged them to attend congressional town halls during this week’s recess and ask questions about “the Trump-Musk budget power grab” and “Musk’s control over government spending.”</w:t>
      </w:r>
    </w:p>
    <w:p w14:paraId="2FC9208C" w14:textId="77777777" w:rsidR="00AC7D2B" w:rsidRPr="00D6163A" w:rsidRDefault="00AC7D2B" w:rsidP="00AC7D2B">
      <w:pPr>
        <w:rPr>
          <w:u w:val="singl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 xml:space="preserve">started to go </w:t>
      </w:r>
      <w:proofErr w:type="gramStart"/>
      <w:r w:rsidRPr="00300614">
        <w:rPr>
          <w:rStyle w:val="Emphasis"/>
        </w:rPr>
        <w:t>mainstream</w:t>
      </w:r>
      <w:proofErr w:type="gramEnd"/>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51F279F1" w14:textId="77777777" w:rsidR="00AC7D2B" w:rsidRPr="009213E1" w:rsidRDefault="00AC7D2B" w:rsidP="00AC7D2B">
      <w:pPr>
        <w:pStyle w:val="Heading4"/>
      </w:pPr>
      <w:r>
        <w:t xml:space="preserve">Democratic win </w:t>
      </w:r>
      <w:r>
        <w:rPr>
          <w:u w:val="single"/>
        </w:rPr>
        <w:t>constrains</w:t>
      </w:r>
      <w:r>
        <w:t xml:space="preserve"> nuclear testing. </w:t>
      </w:r>
    </w:p>
    <w:p w14:paraId="5E3CFFA5" w14:textId="77777777" w:rsidR="00AC7D2B" w:rsidRDefault="00AC7D2B" w:rsidP="00AC7D2B">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652848C3" w14:textId="77777777" w:rsidR="00AC7D2B" w:rsidRPr="00964C39" w:rsidRDefault="00AC7D2B" w:rsidP="00AC7D2B">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073C2E">
        <w:rPr>
          <w:rStyle w:val="StyleUnderline"/>
          <w:highlight w:val="cyan"/>
        </w:rPr>
        <w:t>margins are</w:t>
      </w:r>
      <w:r w:rsidRPr="00964C39">
        <w:rPr>
          <w:sz w:val="16"/>
        </w:rPr>
        <w:t xml:space="preserve"> </w:t>
      </w:r>
      <w:proofErr w:type="gramStart"/>
      <w:r w:rsidRPr="00073C2E">
        <w:rPr>
          <w:rStyle w:val="Emphasis"/>
          <w:highlight w:val="cyan"/>
        </w:rPr>
        <w:t>razor-thin</w:t>
      </w:r>
      <w:proofErr w:type="gramEnd"/>
      <w:r w:rsidRPr="00964C39">
        <w:rPr>
          <w:sz w:val="16"/>
        </w:rPr>
        <w:t xml:space="preserve">. While most Republicans are likely to support the president’s agenda, </w:t>
      </w:r>
      <w:r w:rsidRPr="00964C39">
        <w:rPr>
          <w:sz w:val="16"/>
        </w:rPr>
        <w:lastRenderedPageBreak/>
        <w:t>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57C494A" w14:textId="77777777" w:rsidR="00AC7D2B" w:rsidRPr="00D6163A" w:rsidRDefault="00AC7D2B" w:rsidP="00AC7D2B">
      <w:pPr>
        <w:rPr>
          <w:u w:val="singl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1C147DAB" w14:textId="77777777" w:rsidR="00AC7D2B" w:rsidRDefault="00AC7D2B" w:rsidP="00AC7D2B">
      <w:pPr>
        <w:pStyle w:val="Heading4"/>
      </w:pPr>
      <w:r>
        <w:t xml:space="preserve">Extinction. </w:t>
      </w:r>
    </w:p>
    <w:p w14:paraId="5925BE2B" w14:textId="77777777" w:rsidR="00AC7D2B" w:rsidRPr="009A3B9C" w:rsidRDefault="00AC7D2B" w:rsidP="00AC7D2B">
      <w:r w:rsidRPr="009A3B9C">
        <w:rPr>
          <w:rStyle w:val="Style13ptBold"/>
        </w:rPr>
        <w:t>UCS 23</w:t>
      </w:r>
      <w:r>
        <w:t>. Union of Concerned Scientists. 7-11-2023."What is Nuclear Testing?". https://www.ucsusa.org/resources/what-nuclear-testing</w:t>
      </w:r>
    </w:p>
    <w:p w14:paraId="17FD688A" w14:textId="77777777" w:rsidR="00AC7D2B" w:rsidRPr="009A3B9C" w:rsidRDefault="00AC7D2B" w:rsidP="00AC7D2B">
      <w:pPr>
        <w:rPr>
          <w:rStyle w:val="Emphasis"/>
        </w:rPr>
      </w:pPr>
      <w:r w:rsidRPr="009A3B9C">
        <w:rPr>
          <w:sz w:val="16"/>
        </w:rPr>
        <w:t>A resumption of nuclear testing would increase the risk of nuclear war.</w:t>
      </w:r>
    </w:p>
    <w:p w14:paraId="6FA045B4" w14:textId="77777777" w:rsidR="00AC7D2B" w:rsidRDefault="00AC7D2B" w:rsidP="00AC7D2B">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729F06D8" w14:textId="77777777" w:rsidR="00AC7D2B" w:rsidRPr="009A3B9C" w:rsidRDefault="00AC7D2B" w:rsidP="00AC7D2B">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59D6816E" w14:textId="77777777" w:rsidR="00AC7D2B" w:rsidRPr="00D6163A" w:rsidRDefault="00AC7D2B" w:rsidP="00AC7D2B">
      <w:pPr>
        <w:rPr>
          <w:u w:val="singl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153047A2" w14:textId="77777777" w:rsidR="00AC7D2B" w:rsidRPr="00EB79A8" w:rsidRDefault="00AC7D2B" w:rsidP="00AC7D2B"/>
    <w:p w14:paraId="7838D030" w14:textId="77777777" w:rsidR="00AC7D2B" w:rsidRPr="00EB79A8" w:rsidRDefault="00AC7D2B" w:rsidP="00AC7D2B"/>
    <w:p w14:paraId="3697C670" w14:textId="77777777" w:rsidR="00AC7D2B" w:rsidRDefault="00AC7D2B" w:rsidP="00AC7D2B">
      <w:pPr>
        <w:pStyle w:val="Heading2"/>
      </w:pPr>
      <w:r>
        <w:lastRenderedPageBreak/>
        <w:t>Expertise</w:t>
      </w:r>
    </w:p>
    <w:p w14:paraId="77A47A0C" w14:textId="77777777" w:rsidR="00AC7D2B" w:rsidRDefault="00AC7D2B" w:rsidP="00AC7D2B">
      <w:pPr>
        <w:pStyle w:val="Heading3"/>
      </w:pPr>
      <w:r>
        <w:lastRenderedPageBreak/>
        <w:t>AT: Diplomacy/</w:t>
      </w:r>
      <w:proofErr w:type="spellStart"/>
      <w:r>
        <w:t>FoPo</w:t>
      </w:r>
      <w:proofErr w:type="spellEnd"/>
      <w:r>
        <w:t>---1NC</w:t>
      </w:r>
    </w:p>
    <w:p w14:paraId="7BEB0382" w14:textId="77777777" w:rsidR="00AC7D2B" w:rsidRPr="00F17D22" w:rsidRDefault="00AC7D2B" w:rsidP="00AC7D2B">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01F29AAD" w14:textId="77777777" w:rsidR="00AC7D2B" w:rsidRDefault="00AC7D2B" w:rsidP="00AC7D2B">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5324897B" w14:textId="77777777" w:rsidR="00AC7D2B" w:rsidRPr="00C219AE" w:rsidRDefault="00AC7D2B" w:rsidP="00AC7D2B">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3BBB1B16" w14:textId="77777777" w:rsidR="00AC7D2B" w:rsidRPr="00C219AE" w:rsidRDefault="00AC7D2B" w:rsidP="00AC7D2B">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140AFEF3" w14:textId="77777777" w:rsidR="00AC7D2B" w:rsidRPr="00C219AE" w:rsidRDefault="00AC7D2B" w:rsidP="00AC7D2B">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10" w:history="1">
        <w:r w:rsidRPr="00C219AE">
          <w:rPr>
            <w:rStyle w:val="StyleUnderline"/>
          </w:rPr>
          <w:t>Iran</w:t>
        </w:r>
      </w:hyperlink>
      <w:r w:rsidRPr="00C219AE">
        <w:rPr>
          <w:rStyle w:val="StyleUnderline"/>
        </w:rPr>
        <w:t>, the</w:t>
      </w:r>
      <w:hyperlink r:id="rId11" w:history="1">
        <w:r w:rsidRPr="00C219AE">
          <w:rPr>
            <w:rStyle w:val="StyleUnderline"/>
          </w:rPr>
          <w:t> Houthis</w:t>
        </w:r>
      </w:hyperlink>
      <w:r w:rsidRPr="00C219AE">
        <w:rPr>
          <w:rStyle w:val="StyleUnderline"/>
        </w:rPr>
        <w:t>,</w:t>
      </w:r>
      <w:hyperlink r:id="rId12" w:history="1">
        <w:r w:rsidRPr="00C219AE">
          <w:rPr>
            <w:rStyle w:val="StyleUnderline"/>
          </w:rPr>
          <w:t> Russia</w:t>
        </w:r>
      </w:hyperlink>
      <w:r w:rsidRPr="00C219AE">
        <w:rPr>
          <w:rStyle w:val="StyleUnderline"/>
        </w:rPr>
        <w:t> and Venezuelan strongman </w:t>
      </w:r>
      <w:hyperlink r:id="rId13" w:history="1">
        <w:r w:rsidRPr="00C219AE">
          <w:rPr>
            <w:rStyle w:val="StyleUnderline"/>
          </w:rPr>
          <w:t>Nicolás Maduro</w:t>
        </w:r>
      </w:hyperlink>
      <w:r w:rsidRPr="00C219AE">
        <w:rPr>
          <w:sz w:val="16"/>
        </w:rPr>
        <w:t>.</w:t>
      </w:r>
    </w:p>
    <w:p w14:paraId="04E36F98" w14:textId="77777777" w:rsidR="00AC7D2B" w:rsidRPr="00C219AE" w:rsidRDefault="00AC7D2B" w:rsidP="00AC7D2B">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243CE05B" w14:textId="77777777" w:rsidR="00AC7D2B" w:rsidRPr="00C219AE" w:rsidRDefault="00AC7D2B" w:rsidP="00AC7D2B">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 xml:space="preserve">used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4E77B722" w14:textId="77777777" w:rsidR="00AC7D2B" w:rsidRPr="00C219AE" w:rsidRDefault="00AC7D2B" w:rsidP="00AC7D2B">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4" w:tgtFrame="_blank" w:history="1">
        <w:r w:rsidRPr="00C219AE">
          <w:rPr>
            <w:rStyle w:val="StyleUnderline"/>
          </w:rPr>
          <w:t>his predecessor</w:t>
        </w:r>
      </w:hyperlink>
      <w:r w:rsidRPr="00C219AE">
        <w:rPr>
          <w:rStyle w:val="StyleUnderline"/>
        </w:rPr>
        <w:t> had applied. Within days, Trump forced </w:t>
      </w:r>
      <w:hyperlink r:id="rId15" w:tgtFrame="_blank" w:history="1">
        <w:r w:rsidRPr="00C219AE">
          <w:rPr>
            <w:rStyle w:val="StyleUnderline"/>
          </w:rPr>
          <w:t>Netanyahu to apologize</w:t>
        </w:r>
      </w:hyperlink>
      <w:r w:rsidRPr="00C219AE">
        <w:rPr>
          <w:rStyle w:val="StyleUnderline"/>
        </w:rPr>
        <w:t> directly to his Qatari counterpart and released a </w:t>
      </w:r>
      <w:hyperlink r:id="rId16"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7"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8" w:history="1">
        <w:r w:rsidRPr="00C219AE">
          <w:rPr>
            <w:rStyle w:val="StyleUnderline"/>
          </w:rPr>
          <w:t>leaned on Hamas</w:t>
        </w:r>
      </w:hyperlink>
      <w:r w:rsidRPr="00C219AE">
        <w:rPr>
          <w:sz w:val="16"/>
        </w:rPr>
        <w:t>. The choreography was an overdue reminder that the U.S. is the superpower in the relationship.</w:t>
      </w:r>
    </w:p>
    <w:p w14:paraId="61B97668" w14:textId="77777777" w:rsidR="00AC7D2B" w:rsidRPr="00C219AE" w:rsidRDefault="00AC7D2B" w:rsidP="00AC7D2B">
      <w:pPr>
        <w:rPr>
          <w:sz w:val="16"/>
        </w:rPr>
      </w:pPr>
      <w:r w:rsidRPr="00C219AE">
        <w:rPr>
          <w:sz w:val="16"/>
        </w:rPr>
        <w:t xml:space="preserve">Finally, the Trump administration has </w:t>
      </w:r>
      <w:r w:rsidRPr="00C219AE">
        <w:rPr>
          <w:rStyle w:val="StyleUnderline"/>
          <w:highlight w:val="cyan"/>
        </w:rPr>
        <w:t>acted o</w:t>
      </w:r>
      <w:r w:rsidRPr="00C219AE">
        <w:rPr>
          <w:rStyle w:val="StyleUnderline"/>
        </w:rPr>
        <w:t xml:space="preserve">n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w:t>
      </w:r>
      <w:proofErr w:type="spellStart"/>
      <w:r w:rsidRPr="00C219AE">
        <w:rPr>
          <w:sz w:val="16"/>
        </w:rPr>
        <w:t>fraught</w:t>
      </w:r>
      <w:proofErr w:type="spellEnd"/>
      <w:r w:rsidRPr="00C219AE">
        <w:rPr>
          <w:sz w:val="16"/>
        </w:rPr>
        <w:t xml:space="preserve"> choice given the terrorist group’s heinous decades-long track record, including most notoriously on Oct. 7, 2023. The </w:t>
      </w:r>
      <w:r w:rsidRPr="00C219AE">
        <w:rPr>
          <w:rStyle w:val="StyleUnderline"/>
        </w:rPr>
        <w:t>administration’s envoy for hostages was the </w:t>
      </w:r>
      <w:hyperlink r:id="rId19"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20" w:history="1">
        <w:r w:rsidRPr="00C219AE">
          <w:rPr>
            <w:rStyle w:val="StyleUnderline"/>
          </w:rPr>
          <w:t>became known</w:t>
        </w:r>
      </w:hyperlink>
      <w:r w:rsidRPr="00C219AE">
        <w:rPr>
          <w:rStyle w:val="StyleUnderline"/>
        </w:rPr>
        <w:t xml:space="preserve"> earlier this year. And yet, Trump’s Middle East special envoy, Steve </w:t>
      </w:r>
      <w:proofErr w:type="spellStart"/>
      <w:r w:rsidRPr="00C219AE">
        <w:rPr>
          <w:rStyle w:val="StyleUnderline"/>
        </w:rPr>
        <w:t>Witkoff</w:t>
      </w:r>
      <w:proofErr w:type="spellEnd"/>
      <w:r w:rsidRPr="00C219AE">
        <w:rPr>
          <w:rStyle w:val="StyleUnderline"/>
        </w:rPr>
        <w:t>, and the president’s son-in-law, Jared Kushner, </w:t>
      </w:r>
      <w:hyperlink r:id="rId21"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23005291" w14:textId="77777777" w:rsidR="00AC7D2B" w:rsidRPr="00C219AE" w:rsidRDefault="00AC7D2B" w:rsidP="00AC7D2B">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 xml:space="preserve">base gives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C219AE">
        <w:rPr>
          <w:rStyle w:val="Emphasis"/>
          <w:highlight w:val="cyan"/>
        </w:rPr>
        <w:t>stymied</w:t>
      </w:r>
      <w:r w:rsidRPr="00C219AE">
        <w:rPr>
          <w:rStyle w:val="StyleUnderline"/>
        </w:rPr>
        <w:t xml:space="preserve"> </w:t>
      </w:r>
      <w:r w:rsidRPr="00C219AE">
        <w:rPr>
          <w:rStyle w:val="StyleUnderline"/>
          <w:highlight w:val="cyan"/>
        </w:rPr>
        <w:t>by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5E6C55E6" w14:textId="77777777" w:rsidR="00AC7D2B" w:rsidRPr="00C219AE" w:rsidRDefault="00AC7D2B" w:rsidP="00AC7D2B">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7D282E7E" w14:textId="77777777" w:rsidR="00AC7D2B" w:rsidRDefault="00AC7D2B" w:rsidP="00AC7D2B">
      <w:pPr>
        <w:rPr>
          <w:sz w:val="16"/>
        </w:rPr>
      </w:pPr>
      <w:r w:rsidRPr="00C219AE">
        <w:rPr>
          <w:sz w:val="16"/>
        </w:rPr>
        <w:t xml:space="preserve">All of this is </w:t>
      </w:r>
      <w:r w:rsidRPr="00C219AE">
        <w:rPr>
          <w:rStyle w:val="StyleUnderline"/>
          <w:highlight w:val="cyan"/>
        </w:rPr>
        <w:t>legitimate</w:t>
      </w:r>
      <w:r w:rsidRPr="00C219AE">
        <w:rPr>
          <w:rStyle w:val="StyleUnderline"/>
        </w:rPr>
        <w:t xml:space="preserve"> fodder for </w:t>
      </w:r>
      <w:r w:rsidRPr="00C219AE">
        <w:rPr>
          <w:rStyle w:val="StyleUnderline"/>
          <w:highlight w:val="cyan"/>
        </w:rPr>
        <w:t>criticism</w:t>
      </w:r>
      <w:r w:rsidRPr="00C219AE">
        <w:rPr>
          <w:sz w:val="16"/>
        </w:rPr>
        <w:t xml:space="preserve"> of this administration. As we think about America’s next chapter, </w:t>
      </w:r>
      <w:r w:rsidRPr="00C219AE">
        <w:rPr>
          <w:rStyle w:val="StyleUnderline"/>
          <w:highlight w:val="cyan"/>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w:t>
      </w:r>
      <w:r w:rsidRPr="00C219AE">
        <w:rPr>
          <w:sz w:val="16"/>
        </w:rPr>
        <w:lastRenderedPageBreak/>
        <w:t xml:space="preserve">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098CA518" w14:textId="77777777" w:rsidR="00AC7D2B" w:rsidRDefault="00AC7D2B" w:rsidP="00AC7D2B">
      <w:pPr>
        <w:pStyle w:val="Heading3"/>
      </w:pPr>
      <w:r w:rsidRPr="00001F64">
        <w:lastRenderedPageBreak/>
        <w:t xml:space="preserve">AT: </w:t>
      </w:r>
      <w:proofErr w:type="spellStart"/>
      <w:r w:rsidRPr="00001F64">
        <w:t>Polycrisis</w:t>
      </w:r>
      <w:proofErr w:type="spellEnd"/>
      <w:r w:rsidRPr="00001F64">
        <w:t>---1NC</w:t>
      </w:r>
    </w:p>
    <w:p w14:paraId="73A62CDB" w14:textId="77777777" w:rsidR="00AC7D2B" w:rsidRPr="0028330B" w:rsidRDefault="00AC7D2B" w:rsidP="00AC7D2B">
      <w:pPr>
        <w:pStyle w:val="Heading4"/>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4913D507" w14:textId="77777777" w:rsidR="00AC7D2B" w:rsidRPr="00001F64" w:rsidRDefault="00AC7D2B" w:rsidP="00AC7D2B">
      <w:pPr>
        <w:pStyle w:val="Heading4"/>
        <w:rPr>
          <w:lang w:eastAsia="ko-KR"/>
        </w:rPr>
      </w:pPr>
      <w:r w:rsidRPr="00001F64">
        <w:rPr>
          <w:lang w:eastAsia="ko-KR"/>
        </w:rPr>
        <w:t>No ‘</w:t>
      </w:r>
      <w:proofErr w:type="spellStart"/>
      <w:r w:rsidRPr="00001F64">
        <w:rPr>
          <w:lang w:eastAsia="ko-KR"/>
        </w:rPr>
        <w:t>polycrisis</w:t>
      </w:r>
      <w:proofErr w:type="spellEnd"/>
      <w:r w:rsidRPr="00001F64">
        <w:rPr>
          <w:lang w:eastAsia="ko-KR"/>
        </w:rPr>
        <w:t>.’</w:t>
      </w:r>
    </w:p>
    <w:p w14:paraId="18E056F8" w14:textId="77777777" w:rsidR="00AC7D2B" w:rsidRPr="00001F64" w:rsidRDefault="00AC7D2B" w:rsidP="00AC7D2B">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w:t>
      </w:r>
      <w:proofErr w:type="spellStart"/>
      <w:r w:rsidRPr="00001F64">
        <w:rPr>
          <w:lang w:eastAsia="ko-KR"/>
        </w:rPr>
        <w:t>polycrisis</w:t>
      </w:r>
      <w:proofErr w:type="spellEnd"/>
      <w:r w:rsidRPr="00001F64">
        <w:rPr>
          <w:lang w:eastAsia="ko-KR"/>
        </w:rPr>
        <w:t xml:space="preserve">’.” </w:t>
      </w:r>
      <w:proofErr w:type="spellStart"/>
      <w:r w:rsidRPr="00001F64">
        <w:rPr>
          <w:lang w:eastAsia="ko-KR"/>
        </w:rPr>
        <w:t>Noahpinion</w:t>
      </w:r>
      <w:proofErr w:type="spellEnd"/>
      <w:r w:rsidRPr="00001F64">
        <w:rPr>
          <w:lang w:eastAsia="ko-KR"/>
        </w:rPr>
        <w:t>. 11-13-2022. https://www.noahpinion.blog/p/against-polycrisis</w:t>
      </w:r>
    </w:p>
    <w:p w14:paraId="7175315F" w14:textId="77777777" w:rsidR="00AC7D2B" w:rsidRPr="00001F64" w:rsidRDefault="00AC7D2B" w:rsidP="00AC7D2B">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w:t>
      </w:r>
      <w:proofErr w:type="spellStart"/>
      <w:r w:rsidRPr="00001F64">
        <w:rPr>
          <w:sz w:val="16"/>
          <w:lang w:eastAsia="ko-KR"/>
        </w:rPr>
        <w:t>Tooze</w:t>
      </w:r>
      <w:proofErr w:type="spellEnd"/>
      <w:r w:rsidRPr="00001F64">
        <w:rPr>
          <w:sz w:val="16"/>
          <w:lang w:eastAsia="ko-KR"/>
        </w:rPr>
        <w:t xml:space="preserve"> and the other “</w:t>
      </w:r>
      <w:proofErr w:type="spellStart"/>
      <w:r w:rsidRPr="00001F64">
        <w:rPr>
          <w:rStyle w:val="StyleUnderline"/>
        </w:rPr>
        <w:t>polycrisis</w:t>
      </w:r>
      <w:proofErr w:type="spellEnd"/>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37F3FC14" w14:textId="77777777" w:rsidR="00AC7D2B" w:rsidRPr="00001F64" w:rsidRDefault="00AC7D2B" w:rsidP="00AC7D2B">
      <w:pPr>
        <w:rPr>
          <w:sz w:val="16"/>
          <w:lang w:eastAsia="ko-KR"/>
        </w:rPr>
      </w:pPr>
      <w:r w:rsidRPr="00001F64">
        <w:rPr>
          <w:sz w:val="16"/>
          <w:lang w:eastAsia="ko-KR"/>
        </w:rPr>
        <w:t xml:space="preserve">The </w:t>
      </w:r>
      <w:proofErr w:type="spellStart"/>
      <w:r w:rsidRPr="00001F64">
        <w:rPr>
          <w:sz w:val="16"/>
          <w:lang w:eastAsia="ko-KR"/>
        </w:rPr>
        <w:t>polycrisis</w:t>
      </w:r>
      <w:proofErr w:type="spellEnd"/>
      <w:r w:rsidRPr="00001F64">
        <w:rPr>
          <w:sz w:val="16"/>
          <w:lang w:eastAsia="ko-KR"/>
        </w:rPr>
        <w:t xml:space="preserve"> illusion</w:t>
      </w:r>
    </w:p>
    <w:p w14:paraId="261A5AC4" w14:textId="77777777" w:rsidR="00AC7D2B" w:rsidRPr="00001F64" w:rsidRDefault="00AC7D2B" w:rsidP="00AC7D2B">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xml:space="preserve">. </w:t>
      </w:r>
      <w:proofErr w:type="gramStart"/>
      <w:r w:rsidRPr="00001F64">
        <w:rPr>
          <w:sz w:val="16"/>
          <w:lang w:eastAsia="ko-KR"/>
        </w:rPr>
        <w:t>So</w:t>
      </w:r>
      <w:proofErr w:type="gramEnd"/>
      <w:r w:rsidRPr="00001F64">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5C18E053" w14:textId="77777777" w:rsidR="00AC7D2B" w:rsidRPr="00001F64" w:rsidRDefault="00AC7D2B" w:rsidP="00AC7D2B">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proofErr w:type="gramStart"/>
      <w:r w:rsidRPr="00001F64">
        <w:rPr>
          <w:rStyle w:val="Emphasis"/>
          <w:highlight w:val="cyan"/>
        </w:rPr>
        <w:t>exist</w:t>
      </w:r>
      <w:r w:rsidRPr="00001F64">
        <w:rPr>
          <w:rStyle w:val="StyleUnderline"/>
        </w:rPr>
        <w:t>, or</w:t>
      </w:r>
      <w:proofErr w:type="gramEnd"/>
      <w:r w:rsidRPr="00001F64">
        <w:rPr>
          <w:rStyle w:val="StyleUnderline"/>
        </w:rPr>
        <w:t xml:space="preserve"> are </w:t>
      </w:r>
      <w:r w:rsidRPr="00001F64">
        <w:rPr>
          <w:rStyle w:val="Emphasis"/>
        </w:rPr>
        <w:t>far weaker</w:t>
      </w:r>
      <w:r w:rsidRPr="00001F64">
        <w:rPr>
          <w:rStyle w:val="StyleUnderline"/>
        </w:rPr>
        <w:t xml:space="preserve"> than we think</w:t>
      </w:r>
      <w:r w:rsidRPr="00001F64">
        <w:rPr>
          <w:sz w:val="16"/>
          <w:lang w:eastAsia="ko-KR"/>
        </w:rPr>
        <w:t>.</w:t>
      </w:r>
    </w:p>
    <w:p w14:paraId="4162C929" w14:textId="77777777" w:rsidR="00AC7D2B" w:rsidRPr="00001F64" w:rsidRDefault="00AC7D2B" w:rsidP="00AC7D2B">
      <w:pPr>
        <w:rPr>
          <w:sz w:val="16"/>
          <w:lang w:eastAsia="ko-KR"/>
        </w:rPr>
      </w:pPr>
      <w:r w:rsidRPr="00001F64">
        <w:rPr>
          <w:sz w:val="16"/>
          <w:lang w:eastAsia="ko-KR"/>
        </w:rPr>
        <w:t xml:space="preserve">Just because we can draw arrows between news items does not mean that the items are strongly coupled. For example, </w:t>
      </w:r>
      <w:proofErr w:type="spellStart"/>
      <w:r w:rsidRPr="00001F64">
        <w:rPr>
          <w:sz w:val="16"/>
          <w:lang w:eastAsia="ko-KR"/>
        </w:rPr>
        <w:t>Tooze’s</w:t>
      </w:r>
      <w:proofErr w:type="spellEnd"/>
      <w:r w:rsidRPr="00001F64">
        <w:rPr>
          <w:sz w:val="16"/>
          <w:lang w:eastAsia="ko-KR"/>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001F64">
        <w:rPr>
          <w:sz w:val="16"/>
          <w:lang w:eastAsia="ko-KR"/>
        </w:rPr>
        <w:t>actually helps</w:t>
      </w:r>
      <w:proofErr w:type="gramEnd"/>
      <w:r w:rsidRPr="00001F64">
        <w:rPr>
          <w:sz w:val="16"/>
          <w:lang w:eastAsia="ko-KR"/>
        </w:rPr>
        <w:t xml:space="preserve"> address the latter.</w:t>
      </w:r>
    </w:p>
    <w:p w14:paraId="05CC1126" w14:textId="77777777" w:rsidR="00AC7D2B" w:rsidRPr="00001F64" w:rsidRDefault="00AC7D2B" w:rsidP="00AC7D2B">
      <w:pPr>
        <w:rPr>
          <w:sz w:val="16"/>
          <w:lang w:eastAsia="ko-KR"/>
        </w:rPr>
      </w:pPr>
      <w:r w:rsidRPr="00001F64">
        <w:rPr>
          <w:sz w:val="16"/>
          <w:lang w:eastAsia="ko-KR"/>
        </w:rPr>
        <w:t xml:space="preserve">When crises aren’t </w:t>
      </w:r>
      <w:proofErr w:type="gramStart"/>
      <w:r w:rsidRPr="00001F64">
        <w:rPr>
          <w:sz w:val="16"/>
          <w:lang w:eastAsia="ko-KR"/>
        </w:rPr>
        <w:t>really strongly</w:t>
      </w:r>
      <w:proofErr w:type="gramEnd"/>
      <w:r w:rsidRPr="00001F64">
        <w:rPr>
          <w:sz w:val="16"/>
          <w:lang w:eastAsia="ko-KR"/>
        </w:rPr>
        <w:t xml:space="preserve"> coupled, they can act as low-correlation assets in a diversified financial portfolio — when one problem is getting worse, another problem somewhere else is likely to be getting better.</w:t>
      </w:r>
    </w:p>
    <w:p w14:paraId="00BA9DD3" w14:textId="77777777" w:rsidR="00AC7D2B" w:rsidRPr="00001F64" w:rsidRDefault="00AC7D2B" w:rsidP="00AC7D2B">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w:t>
      </w:r>
      <w:proofErr w:type="spellStart"/>
      <w:r w:rsidRPr="00001F64">
        <w:rPr>
          <w:rStyle w:val="StyleUnderline"/>
        </w:rPr>
        <w:t>polycrisis</w:t>
      </w:r>
      <w:proofErr w:type="spellEnd"/>
      <w:r w:rsidRPr="00001F64">
        <w:rPr>
          <w:rStyle w:val="StyleUnderline"/>
        </w:rPr>
        <w:t xml:space="preserv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124551EA" w14:textId="77777777" w:rsidR="00AC7D2B" w:rsidRPr="00001F64" w:rsidRDefault="00AC7D2B" w:rsidP="00AC7D2B">
      <w:pPr>
        <w:rPr>
          <w:sz w:val="16"/>
          <w:lang w:eastAsia="ko-KR"/>
        </w:rPr>
      </w:pPr>
      <w:r w:rsidRPr="00001F64">
        <w:rPr>
          <w:sz w:val="16"/>
          <w:lang w:eastAsia="ko-KR"/>
        </w:rPr>
        <w:t xml:space="preserve">The reason this makes a </w:t>
      </w:r>
      <w:proofErr w:type="spellStart"/>
      <w:r w:rsidRPr="00001F64">
        <w:rPr>
          <w:sz w:val="16"/>
          <w:lang w:eastAsia="ko-KR"/>
        </w:rPr>
        <w:t>polycrisis</w:t>
      </w:r>
      <w:proofErr w:type="spellEnd"/>
      <w:r w:rsidRPr="00001F64">
        <w:rPr>
          <w:sz w:val="16"/>
          <w:lang w:eastAsia="ko-KR"/>
        </w:rPr>
        <w:t xml:space="preserve">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8644292" w14:textId="77777777" w:rsidR="00AC7D2B" w:rsidRPr="00001F64" w:rsidRDefault="00AC7D2B" w:rsidP="00AC7D2B">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highlight w:val="cyan"/>
        </w:rPr>
        <w:t xml:space="preserve"> we get</w:t>
      </w:r>
      <w:r w:rsidRPr="00001F64">
        <w:rPr>
          <w:rStyle w:val="StyleUnderline"/>
        </w:rPr>
        <w:t xml:space="preserve"> a </w:t>
      </w:r>
      <w:proofErr w:type="spellStart"/>
      <w:r w:rsidRPr="00001F64">
        <w:rPr>
          <w:rStyle w:val="Emphasis"/>
          <w:highlight w:val="cyan"/>
        </w:rPr>
        <w:t>polysolution</w:t>
      </w:r>
      <w:proofErr w:type="spellEnd"/>
      <w:r w:rsidRPr="00001F64">
        <w:rPr>
          <w:sz w:val="16"/>
          <w:lang w:eastAsia="ko-KR"/>
        </w:rPr>
        <w:t>.</w:t>
      </w:r>
    </w:p>
    <w:p w14:paraId="095AA1BD" w14:textId="77777777" w:rsidR="00AC7D2B" w:rsidRPr="00001F64" w:rsidRDefault="00AC7D2B" w:rsidP="00AC7D2B">
      <w:pPr>
        <w:rPr>
          <w:sz w:val="16"/>
          <w:lang w:eastAsia="ko-KR"/>
        </w:rPr>
      </w:pPr>
      <w:r w:rsidRPr="00001F64">
        <w:rPr>
          <w:sz w:val="16"/>
          <w:lang w:eastAsia="ko-KR"/>
        </w:rPr>
        <w:t>&lt;&lt;TEXT CONDENSED, NONE OMITTED&gt;&gt;</w:t>
      </w:r>
    </w:p>
    <w:p w14:paraId="74FB7E73" w14:textId="77777777" w:rsidR="00AC7D2B" w:rsidRPr="00001F64" w:rsidRDefault="00AC7D2B" w:rsidP="00AC7D2B">
      <w:pPr>
        <w:rPr>
          <w:sz w:val="12"/>
          <w:szCs w:val="18"/>
          <w:lang w:eastAsia="ko-KR"/>
        </w:rPr>
      </w:pPr>
      <w:r w:rsidRPr="00001F64">
        <w:rPr>
          <w:sz w:val="12"/>
          <w:szCs w:val="18"/>
          <w:lang w:eastAsia="ko-KR"/>
        </w:rPr>
        <w:t xml:space="preserve">Today, I can see </w:t>
      </w:r>
      <w:proofErr w:type="gramStart"/>
      <w:r w:rsidRPr="00001F64">
        <w:rPr>
          <w:sz w:val="12"/>
          <w:szCs w:val="18"/>
          <w:lang w:eastAsia="ko-KR"/>
        </w:rPr>
        <w:t>a number of</w:t>
      </w:r>
      <w:proofErr w:type="gramEnd"/>
      <w:r w:rsidRPr="00001F64">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001F64">
        <w:rPr>
          <w:sz w:val="12"/>
          <w:szCs w:val="18"/>
          <w:lang w:eastAsia="ko-KR"/>
        </w:rPr>
        <w:t>So</w:t>
      </w:r>
      <w:proofErr w:type="gramEnd"/>
      <w:r w:rsidRPr="00001F64">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w:t>
      </w:r>
      <w:r w:rsidRPr="00001F64">
        <w:rPr>
          <w:sz w:val="12"/>
          <w:szCs w:val="18"/>
          <w:lang w:eastAsia="ko-KR"/>
        </w:rPr>
        <w:lastRenderedPageBreak/>
        <w:t xml:space="preserve">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001F64">
        <w:rPr>
          <w:sz w:val="12"/>
          <w:szCs w:val="18"/>
          <w:lang w:eastAsia="ko-KR"/>
        </w:rPr>
        <w:t>polycrisis</w:t>
      </w:r>
      <w:proofErr w:type="spellEnd"/>
    </w:p>
    <w:p w14:paraId="6F2EFF78" w14:textId="77777777" w:rsidR="00AC7D2B" w:rsidRPr="00001F64" w:rsidRDefault="00AC7D2B" w:rsidP="00AC7D2B">
      <w:pPr>
        <w:rPr>
          <w:sz w:val="16"/>
          <w:lang w:eastAsia="ko-KR"/>
        </w:rPr>
      </w:pPr>
      <w:r w:rsidRPr="00001F64">
        <w:rPr>
          <w:sz w:val="16"/>
          <w:lang w:eastAsia="ko-KR"/>
        </w:rPr>
        <w:t>&lt;&lt;PARAGRAPH BREAKS RESUME&gt;&gt;</w:t>
      </w:r>
    </w:p>
    <w:p w14:paraId="790B8039" w14:textId="77777777" w:rsidR="00AC7D2B" w:rsidRPr="00001F64" w:rsidRDefault="00AC7D2B" w:rsidP="00AC7D2B">
      <w:pPr>
        <w:rPr>
          <w:sz w:val="16"/>
          <w:lang w:eastAsia="ko-KR"/>
        </w:rPr>
      </w:pPr>
      <w:r w:rsidRPr="00001F64">
        <w:rPr>
          <w:sz w:val="16"/>
          <w:lang w:eastAsia="ko-KR"/>
        </w:rPr>
        <w:t xml:space="preserve">In other words, I look out in the </w:t>
      </w:r>
      <w:proofErr w:type="gramStart"/>
      <w:r w:rsidRPr="00001F64">
        <w:rPr>
          <w:sz w:val="16"/>
          <w:lang w:eastAsia="ko-KR"/>
        </w:rPr>
        <w:t>world</w:t>
      </w:r>
      <w:proofErr w:type="gramEnd"/>
      <w:r w:rsidRPr="00001F64">
        <w:rPr>
          <w:sz w:val="16"/>
          <w:lang w:eastAsia="ko-KR"/>
        </w:rPr>
        <w:t xml:space="preserve">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w:t>
      </w:r>
      <w:proofErr w:type="spellStart"/>
      <w:r w:rsidRPr="00001F64">
        <w:rPr>
          <w:rStyle w:val="StyleUnderline"/>
          <w:highlight w:val="cyan"/>
        </w:rPr>
        <w:t>polysolution</w:t>
      </w:r>
      <w:proofErr w:type="spellEnd"/>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4942FE9F" w14:textId="77777777" w:rsidR="00AC7D2B" w:rsidRPr="008C29F2" w:rsidRDefault="00AC7D2B" w:rsidP="00AC7D2B"/>
    <w:p w14:paraId="2A2EF39A" w14:textId="77777777" w:rsidR="00AC7D2B" w:rsidRDefault="00AC7D2B" w:rsidP="00AC7D2B">
      <w:pPr>
        <w:pStyle w:val="Heading2"/>
      </w:pPr>
      <w:r>
        <w:lastRenderedPageBreak/>
        <w:t>Personalism</w:t>
      </w:r>
    </w:p>
    <w:p w14:paraId="66442C9D" w14:textId="77777777" w:rsidR="00AC7D2B" w:rsidRPr="00001F64" w:rsidRDefault="00AC7D2B" w:rsidP="00AC7D2B">
      <w:pPr>
        <w:pStyle w:val="Heading3"/>
      </w:pPr>
      <w:r w:rsidRPr="00001F64">
        <w:lastRenderedPageBreak/>
        <w:t>AT: Trump War---1NC</w:t>
      </w:r>
    </w:p>
    <w:p w14:paraId="607082C9" w14:textId="77777777" w:rsidR="00AC7D2B" w:rsidRPr="00001F64" w:rsidRDefault="00AC7D2B" w:rsidP="00AC7D2B">
      <w:pPr>
        <w:pStyle w:val="Heading4"/>
        <w:rPr>
          <w:rFonts w:cs="Calibri"/>
          <w:bCs/>
        </w:rPr>
      </w:pPr>
      <w:r w:rsidRPr="00001F64">
        <w:rPr>
          <w:rFonts w:cs="Calibri"/>
          <w:bCs/>
        </w:rPr>
        <w:t>Trump’s foreign policy is rational and calculated.</w:t>
      </w:r>
    </w:p>
    <w:p w14:paraId="57564D9B" w14:textId="77777777" w:rsidR="00AC7D2B" w:rsidRPr="00001F64" w:rsidRDefault="00AC7D2B" w:rsidP="00AC7D2B">
      <w:proofErr w:type="spellStart"/>
      <w:r w:rsidRPr="00001F64">
        <w:t>Ionut</w:t>
      </w:r>
      <w:proofErr w:type="spellEnd"/>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 xml:space="preserve">Dan </w:t>
      </w:r>
      <w:proofErr w:type="spellStart"/>
      <w:r w:rsidRPr="00001F64">
        <w:t>Negrea</w:t>
      </w:r>
      <w:proofErr w:type="spellEnd"/>
      <w:r w:rsidRPr="00001F64">
        <w:t xml:space="preserve">, and Stefano </w:t>
      </w:r>
      <w:proofErr w:type="spellStart"/>
      <w:r w:rsidRPr="00001F64">
        <w:t>Graziosi</w:t>
      </w:r>
      <w:proofErr w:type="spellEnd"/>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24EC256D" w14:textId="77777777" w:rsidR="00AC7D2B" w:rsidRPr="00001F64" w:rsidRDefault="00AC7D2B" w:rsidP="00AC7D2B">
      <w:pPr>
        <w:rPr>
          <w:sz w:val="14"/>
        </w:rPr>
      </w:pPr>
      <w:r w:rsidRPr="00001F64">
        <w:rPr>
          <w:sz w:val="14"/>
        </w:rPr>
        <w:t xml:space="preserve">American voters trust the GOP more on most of their top priorities and Donald </w:t>
      </w:r>
      <w:r w:rsidRPr="00001F64">
        <w:rPr>
          <w:rStyle w:val="StyleUnderline"/>
        </w:rPr>
        <w:t xml:space="preserve">Trump is currently </w:t>
      </w:r>
      <w:r w:rsidRPr="00001F64">
        <w:rPr>
          <w:rStyle w:val="Emphasis"/>
        </w:rPr>
        <w:t>leading</w:t>
      </w:r>
      <w:r w:rsidRPr="00001F64">
        <w:rPr>
          <w:rStyle w:val="StyleUnderline"/>
        </w:rPr>
        <w:t xml:space="preserve"> in most </w:t>
      </w:r>
      <w:r w:rsidRPr="00001F64">
        <w:rPr>
          <w:rStyle w:val="Emphasis"/>
        </w:rPr>
        <w:t>polls</w:t>
      </w:r>
      <w:r w:rsidRPr="00001F64">
        <w:rPr>
          <w:sz w:val="14"/>
        </w:rPr>
        <w:t xml:space="preserve"> in the battleground states. </w:t>
      </w:r>
      <w:r w:rsidRPr="00001F64">
        <w:rPr>
          <w:rStyle w:val="StyleUnderline"/>
        </w:rPr>
        <w:t>Many</w:t>
      </w:r>
      <w:r w:rsidRPr="00001F64">
        <w:rPr>
          <w:sz w:val="14"/>
        </w:rPr>
        <w:t xml:space="preserve"> European </w:t>
      </w:r>
      <w:r w:rsidRPr="00001F64">
        <w:rPr>
          <w:rStyle w:val="StyleUnderline"/>
        </w:rPr>
        <w:t xml:space="preserve">foreign policy </w:t>
      </w:r>
      <w:r w:rsidRPr="00001F64">
        <w:rPr>
          <w:rStyle w:val="Emphasis"/>
        </w:rPr>
        <w:t>observers</w:t>
      </w:r>
      <w:r w:rsidRPr="00001F64">
        <w:rPr>
          <w:rStyle w:val="StyleUnderline"/>
        </w:rPr>
        <w:t xml:space="preserve"> find this </w:t>
      </w:r>
      <w:r w:rsidRPr="00001F64">
        <w:rPr>
          <w:rStyle w:val="Emphasis"/>
        </w:rPr>
        <w:t>alarming</w:t>
      </w:r>
      <w:r w:rsidRPr="00001F64">
        <w:rPr>
          <w:rStyle w:val="StyleUnderline"/>
        </w:rPr>
        <w:t xml:space="preserve">. </w:t>
      </w:r>
      <w:r w:rsidRPr="00001F64">
        <w:rPr>
          <w:rStyle w:val="StyleUnderline"/>
          <w:highlight w:val="cyan"/>
        </w:rPr>
        <w:t>Some think</w:t>
      </w:r>
      <w:r w:rsidRPr="00001F64">
        <w:rPr>
          <w:sz w:val="14"/>
        </w:rPr>
        <w:t xml:space="preserve"> that, </w:t>
      </w:r>
      <w:r w:rsidRPr="00001F64">
        <w:rPr>
          <w:rStyle w:val="StyleUnderline"/>
        </w:rPr>
        <w:t xml:space="preserve">if </w:t>
      </w:r>
      <w:r w:rsidRPr="00001F64">
        <w:rPr>
          <w:rStyle w:val="Emphasis"/>
        </w:rPr>
        <w:t>he were</w:t>
      </w:r>
      <w:r w:rsidRPr="00001F64">
        <w:rPr>
          <w:rStyle w:val="StyleUnderline"/>
        </w:rPr>
        <w:t xml:space="preserve"> to become </w:t>
      </w:r>
      <w:r w:rsidRPr="00001F64">
        <w:rPr>
          <w:rStyle w:val="Emphasis"/>
        </w:rPr>
        <w:t>president</w:t>
      </w:r>
      <w:r w:rsidRPr="00001F64">
        <w:rPr>
          <w:rStyle w:val="StyleUnderline"/>
        </w:rPr>
        <w:t xml:space="preserve"> again, </w:t>
      </w:r>
      <w:r w:rsidRPr="00001F64">
        <w:rPr>
          <w:rStyle w:val="StyleUnderline"/>
          <w:highlight w:val="cyan"/>
        </w:rPr>
        <w:t xml:space="preserve">Trump would </w:t>
      </w:r>
      <w:r w:rsidRPr="00001F64">
        <w:rPr>
          <w:rStyle w:val="Emphasis"/>
          <w:highlight w:val="cyan"/>
        </w:rPr>
        <w:t>cede Ukraine</w:t>
      </w:r>
      <w:r w:rsidRPr="00001F64">
        <w:rPr>
          <w:rStyle w:val="StyleUnderline"/>
        </w:rPr>
        <w:t xml:space="preserve"> to Russia</w:t>
      </w:r>
      <w:r w:rsidRPr="00001F64">
        <w:rPr>
          <w:sz w:val="14"/>
        </w:rPr>
        <w:t xml:space="preserve">, others that he would </w:t>
      </w:r>
      <w:r w:rsidRPr="00001F64">
        <w:rPr>
          <w:rStyle w:val="StyleUnderline"/>
          <w:highlight w:val="cyan"/>
        </w:rPr>
        <w:t>take</w:t>
      </w:r>
      <w:r w:rsidRPr="00001F64">
        <w:rPr>
          <w:rStyle w:val="StyleUnderline"/>
        </w:rPr>
        <w:t xml:space="preserve"> the </w:t>
      </w:r>
      <w:r w:rsidRPr="00001F64">
        <w:rPr>
          <w:rStyle w:val="Emphasis"/>
          <w:highlight w:val="cyan"/>
        </w:rPr>
        <w:t>U</w:t>
      </w:r>
      <w:r w:rsidRPr="00001F64">
        <w:rPr>
          <w:rStyle w:val="StyleUnderline"/>
        </w:rPr>
        <w:t xml:space="preserve">nited </w:t>
      </w:r>
      <w:r w:rsidRPr="00001F64">
        <w:rPr>
          <w:rStyle w:val="Emphasis"/>
          <w:highlight w:val="cyan"/>
        </w:rPr>
        <w:t>S</w:t>
      </w:r>
      <w:r w:rsidRPr="00001F64">
        <w:rPr>
          <w:rStyle w:val="StyleUnderline"/>
        </w:rPr>
        <w:t xml:space="preserve">tates </w:t>
      </w:r>
      <w:r w:rsidRPr="00001F64">
        <w:rPr>
          <w:rStyle w:val="Emphasis"/>
          <w:highlight w:val="cyan"/>
        </w:rPr>
        <w:t>out of NATO</w:t>
      </w:r>
      <w:r w:rsidRPr="00001F64">
        <w:rPr>
          <w:rStyle w:val="StyleUnderline"/>
          <w:highlight w:val="cyan"/>
        </w:rPr>
        <w:t>, and</w:t>
      </w:r>
      <w:r w:rsidRPr="00001F64">
        <w:rPr>
          <w:sz w:val="14"/>
        </w:rPr>
        <w:t xml:space="preserve"> still others that he would </w:t>
      </w:r>
      <w:r w:rsidRPr="00001F64">
        <w:rPr>
          <w:rStyle w:val="Emphasis"/>
          <w:highlight w:val="cyan"/>
        </w:rPr>
        <w:t>push</w:t>
      </w:r>
      <w:r w:rsidRPr="00001F64">
        <w:rPr>
          <w:rStyle w:val="StyleUnderline"/>
          <w:highlight w:val="cyan"/>
        </w:rPr>
        <w:t xml:space="preserve"> the </w:t>
      </w:r>
      <w:r w:rsidRPr="00001F64">
        <w:rPr>
          <w:rStyle w:val="Emphasis"/>
          <w:highlight w:val="cyan"/>
        </w:rPr>
        <w:t>world</w:t>
      </w:r>
      <w:r w:rsidRPr="00001F64">
        <w:rPr>
          <w:rStyle w:val="StyleUnderline"/>
          <w:highlight w:val="cyan"/>
        </w:rPr>
        <w:t xml:space="preserve"> into</w:t>
      </w:r>
      <w:r w:rsidRPr="00001F64">
        <w:rPr>
          <w:rStyle w:val="StyleUnderline"/>
        </w:rPr>
        <w:t xml:space="preserve"> further </w:t>
      </w:r>
      <w:r w:rsidRPr="00001F64">
        <w:rPr>
          <w:rStyle w:val="Emphasis"/>
          <w:highlight w:val="cyan"/>
        </w:rPr>
        <w:t>chaos</w:t>
      </w:r>
      <w:r w:rsidRPr="00001F64">
        <w:rPr>
          <w:sz w:val="14"/>
        </w:rPr>
        <w:t xml:space="preserve"> in the Middle East and Asia. </w:t>
      </w:r>
      <w:r w:rsidRPr="00001F64">
        <w:rPr>
          <w:rStyle w:val="StyleUnderline"/>
        </w:rPr>
        <w:t xml:space="preserve">But </w:t>
      </w:r>
      <w:r w:rsidRPr="00001F64">
        <w:rPr>
          <w:rStyle w:val="StyleUnderline"/>
          <w:highlight w:val="cyan"/>
        </w:rPr>
        <w:t xml:space="preserve">are these </w:t>
      </w:r>
      <w:r w:rsidRPr="00001F64">
        <w:rPr>
          <w:rStyle w:val="Emphasis"/>
          <w:highlight w:val="cyan"/>
        </w:rPr>
        <w:t>fears</w:t>
      </w:r>
      <w:r w:rsidRPr="00001F64">
        <w:rPr>
          <w:rStyle w:val="StyleUnderline"/>
          <w:highlight w:val="cyan"/>
        </w:rPr>
        <w:t xml:space="preserve"> well-founded?</w:t>
      </w:r>
      <w:r w:rsidRPr="00001F64">
        <w:rPr>
          <w:sz w:val="14"/>
        </w:rPr>
        <w:t xml:space="preserve"> After reviewing Trump’s policy track record, </w:t>
      </w:r>
      <w:r w:rsidRPr="00001F64">
        <w:rPr>
          <w:rStyle w:val="StyleUnderline"/>
        </w:rPr>
        <w:t xml:space="preserve">the </w:t>
      </w:r>
      <w:r w:rsidRPr="00001F64">
        <w:rPr>
          <w:rStyle w:val="Emphasis"/>
        </w:rPr>
        <w:t>answer</w:t>
      </w:r>
      <w:r w:rsidRPr="00001F64">
        <w:rPr>
          <w:rStyle w:val="StyleUnderline"/>
        </w:rPr>
        <w:t xml:space="preserve"> is </w:t>
      </w:r>
      <w:r w:rsidRPr="00001F64">
        <w:rPr>
          <w:rStyle w:val="Emphasis"/>
          <w:sz w:val="28"/>
          <w:szCs w:val="28"/>
          <w:highlight w:val="cyan"/>
        </w:rPr>
        <w:t>no</w:t>
      </w:r>
      <w:r w:rsidRPr="00001F64">
        <w:rPr>
          <w:rStyle w:val="StyleUnderline"/>
        </w:rPr>
        <w:t>.</w:t>
      </w:r>
    </w:p>
    <w:p w14:paraId="12649294" w14:textId="77777777" w:rsidR="00AC7D2B" w:rsidRPr="00001F64" w:rsidRDefault="00AC7D2B" w:rsidP="00AC7D2B">
      <w:pPr>
        <w:rPr>
          <w:sz w:val="14"/>
        </w:rPr>
      </w:pPr>
      <w:r w:rsidRPr="00001F64">
        <w:rPr>
          <w:sz w:val="14"/>
        </w:rPr>
        <w:t xml:space="preserve">For starters, the </w:t>
      </w:r>
      <w:r w:rsidRPr="00001F64">
        <w:rPr>
          <w:rStyle w:val="StyleUnderline"/>
          <w:highlight w:val="cyan"/>
        </w:rPr>
        <w:t>Trump</w:t>
      </w:r>
      <w:r w:rsidRPr="00001F64">
        <w:rPr>
          <w:sz w:val="14"/>
        </w:rPr>
        <w:t xml:space="preserve"> administration </w:t>
      </w:r>
      <w:r w:rsidRPr="00001F64">
        <w:rPr>
          <w:rStyle w:val="StyleUnderline"/>
          <w:highlight w:val="cyan"/>
        </w:rPr>
        <w:t>left</w:t>
      </w:r>
      <w:r w:rsidRPr="00001F64">
        <w:rPr>
          <w:rStyle w:val="StyleUnderline"/>
        </w:rPr>
        <w:t xml:space="preserve"> Biden </w:t>
      </w:r>
      <w:r w:rsidRPr="00001F64">
        <w:rPr>
          <w:rStyle w:val="StyleUnderline"/>
          <w:highlight w:val="cyan"/>
        </w:rPr>
        <w:t>a</w:t>
      </w:r>
      <w:r w:rsidRPr="00001F64">
        <w:rPr>
          <w:rStyle w:val="StyleUnderline"/>
        </w:rPr>
        <w:t xml:space="preserve"> far more </w:t>
      </w:r>
      <w:r w:rsidRPr="00001F64">
        <w:rPr>
          <w:rStyle w:val="StyleUnderline"/>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StyleUnderline"/>
          <w:highlight w:val="cyan"/>
        </w:rPr>
        <w:t>inaugurated</w:t>
      </w:r>
      <w:r w:rsidRPr="00001F64">
        <w:rPr>
          <w:rStyle w:val="StyleUnderline"/>
        </w:rPr>
        <w:t xml:space="preserve"> a “maximum </w:t>
      </w:r>
      <w:r w:rsidRPr="00001F64">
        <w:rPr>
          <w:rStyle w:val="Emphasis"/>
          <w:highlight w:val="cyan"/>
        </w:rPr>
        <w:t>pressure</w:t>
      </w:r>
      <w:r w:rsidRPr="00001F64">
        <w:rPr>
          <w:rStyle w:val="StyleUnderline"/>
        </w:rPr>
        <w:t xml:space="preserve">” policy </w:t>
      </w:r>
      <w:r w:rsidRPr="00001F64">
        <w:rPr>
          <w:rStyle w:val="StyleUnderline"/>
          <w:highlight w:val="cyan"/>
        </w:rPr>
        <w:t>on</w:t>
      </w:r>
      <w:r w:rsidRPr="00001F64">
        <w:rPr>
          <w:rStyle w:val="StyleUnderline"/>
        </w:rPr>
        <w:t xml:space="preserve"> the </w:t>
      </w:r>
      <w:r w:rsidRPr="00001F64">
        <w:rPr>
          <w:rStyle w:val="Emphasis"/>
          <w:highlight w:val="cyan"/>
        </w:rPr>
        <w:t>Tehran</w:t>
      </w:r>
      <w:r w:rsidRPr="00001F64">
        <w:rPr>
          <w:rStyle w:val="StyleUnderline"/>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StyleUnderline"/>
          <w:highlight w:val="cyan"/>
        </w:rPr>
        <w:t xml:space="preserve"> the</w:t>
      </w:r>
      <w:r w:rsidRPr="00001F64">
        <w:rPr>
          <w:rStyle w:val="StyleUnderline"/>
        </w:rPr>
        <w:t xml:space="preserve"> historic </w:t>
      </w:r>
      <w:r w:rsidRPr="00001F64">
        <w:rPr>
          <w:rStyle w:val="Emphasis"/>
          <w:highlight w:val="cyan"/>
        </w:rPr>
        <w:t>Abraham Accords</w:t>
      </w:r>
      <w:r w:rsidRPr="00001F64">
        <w:rPr>
          <w:rStyle w:val="StyleUnderline"/>
        </w:rPr>
        <w:t> of 2020</w:t>
      </w:r>
      <w:r w:rsidRPr="00001F64">
        <w:rPr>
          <w:sz w:val="14"/>
        </w:rPr>
        <w:t xml:space="preserve">. Critically, Trump established deterrence against Iran by killing General </w:t>
      </w:r>
      <w:proofErr w:type="spellStart"/>
      <w:r w:rsidRPr="00001F64">
        <w:rPr>
          <w:sz w:val="14"/>
        </w:rPr>
        <w:t>Qasem</w:t>
      </w:r>
      <w:proofErr w:type="spellEnd"/>
      <w:r w:rsidRPr="00001F64">
        <w:rPr>
          <w:sz w:val="14"/>
        </w:rPr>
        <w:t xml:space="preserve"> Soleimani, the Quds Force commander, to show the high cost of attacks on U.S. troops by Iranian proxies. </w:t>
      </w:r>
    </w:p>
    <w:p w14:paraId="3757F249" w14:textId="77777777" w:rsidR="00AC7D2B" w:rsidRPr="00001F64" w:rsidRDefault="00AC7D2B" w:rsidP="00AC7D2B">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w:t>
      </w:r>
      <w:proofErr w:type="gramStart"/>
      <w:r w:rsidRPr="00001F64">
        <w:rPr>
          <w:sz w:val="14"/>
          <w:szCs w:val="14"/>
        </w:rPr>
        <w:t>in order to</w:t>
      </w:r>
      <w:proofErr w:type="gramEnd"/>
      <w:r w:rsidRPr="00001F64">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3F6AF0A" w14:textId="77777777" w:rsidR="00AC7D2B" w:rsidRPr="00001F64" w:rsidRDefault="00AC7D2B" w:rsidP="00AC7D2B">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StyleUnderline"/>
        </w:rPr>
        <w:t>approved </w:t>
      </w:r>
      <w:r w:rsidRPr="00001F64">
        <w:rPr>
          <w:rStyle w:val="Emphasis"/>
        </w:rPr>
        <w:t>sanction</w:t>
      </w:r>
      <w:r w:rsidRPr="00001F64">
        <w:rPr>
          <w:rStyle w:val="StyleUnderline"/>
        </w:rPr>
        <w:t>s on</w:t>
      </w:r>
      <w:r w:rsidRPr="00001F64">
        <w:rPr>
          <w:sz w:val="14"/>
        </w:rPr>
        <w:t xml:space="preserve"> the controversial </w:t>
      </w:r>
      <w:r w:rsidRPr="00001F64">
        <w:rPr>
          <w:rStyle w:val="Emphasis"/>
        </w:rPr>
        <w:t>Nord Stream</w:t>
      </w:r>
      <w:r w:rsidRPr="00001F64">
        <w:rPr>
          <w:rStyle w:val="StyleUnderline"/>
        </w:rPr>
        <w:t xml:space="preserve"> 2</w:t>
      </w:r>
      <w:r w:rsidRPr="00001F64">
        <w:rPr>
          <w:sz w:val="14"/>
        </w:rPr>
        <w:t xml:space="preserve"> gas pipeline between Russia and Germany. Moreover, by </w:t>
      </w:r>
      <w:r w:rsidRPr="00001F64">
        <w:rPr>
          <w:rStyle w:val="Emphasis"/>
        </w:rPr>
        <w:t>withdrawing</w:t>
      </w:r>
      <w:r w:rsidRPr="00001F64">
        <w:rPr>
          <w:rStyle w:val="StyleUnderline"/>
        </w:rPr>
        <w:t xml:space="preserve"> from the </w:t>
      </w:r>
      <w:r w:rsidRPr="00001F64">
        <w:rPr>
          <w:rStyle w:val="Emphasis"/>
        </w:rPr>
        <w:t>JCPOA</w:t>
      </w:r>
      <w:r w:rsidRPr="00001F64">
        <w:rPr>
          <w:rStyle w:val="StyleUnderline"/>
        </w:rPr>
        <w:t>, Trump angered Moscow</w:t>
      </w:r>
      <w:r w:rsidRPr="00001F64">
        <w:rPr>
          <w:sz w:val="14"/>
        </w:rPr>
        <w:t>, which had supported the deal. Also, in 2018, the then-Republican administration </w:t>
      </w:r>
      <w:r w:rsidRPr="00001F64">
        <w:rPr>
          <w:rStyle w:val="Emphasis"/>
        </w:rPr>
        <w:t>closed</w:t>
      </w:r>
      <w:r w:rsidRPr="00001F64">
        <w:rPr>
          <w:rStyle w:val="StyleUnderline"/>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StyleUnderline"/>
        </w:rPr>
        <w:t xml:space="preserve">Putin </w:t>
      </w:r>
      <w:r w:rsidRPr="00001F64">
        <w:rPr>
          <w:rStyle w:val="Emphasis"/>
        </w:rPr>
        <w:t>attacked Ukraine</w:t>
      </w:r>
      <w:r w:rsidRPr="00001F64">
        <w:rPr>
          <w:rStyle w:val="StyleUnderline"/>
        </w:rPr>
        <w:t xml:space="preserve"> in 2014, under Obama, and in 2022, under </w:t>
      </w:r>
      <w:r w:rsidRPr="00001F64">
        <w:rPr>
          <w:rStyle w:val="Emphasis"/>
        </w:rPr>
        <w:t>Biden</w:t>
      </w:r>
      <w:r w:rsidRPr="00001F64">
        <w:rPr>
          <w:rStyle w:val="StyleUnderline"/>
        </w:rPr>
        <w:t xml:space="preserve">, but </w:t>
      </w:r>
      <w:r w:rsidRPr="00001F64">
        <w:rPr>
          <w:rStyle w:val="Emphasis"/>
        </w:rPr>
        <w:t>not</w:t>
      </w:r>
      <w:r w:rsidRPr="00001F64">
        <w:rPr>
          <w:rStyle w:val="StyleUnderline"/>
        </w:rPr>
        <w:t xml:space="preserve"> during the </w:t>
      </w:r>
      <w:r w:rsidRPr="00001F64">
        <w:rPr>
          <w:rStyle w:val="Emphasis"/>
        </w:rPr>
        <w:t>Trump</w:t>
      </w:r>
      <w:r w:rsidRPr="00001F64">
        <w:rPr>
          <w:rStyle w:val="StyleUnderline"/>
        </w:rPr>
        <w:t xml:space="preserve"> administration</w:t>
      </w:r>
      <w:r w:rsidRPr="00001F64">
        <w:rPr>
          <w:sz w:val="14"/>
        </w:rPr>
        <w:t>. </w:t>
      </w:r>
    </w:p>
    <w:p w14:paraId="69A5E846" w14:textId="77777777" w:rsidR="00AC7D2B" w:rsidRPr="00001F64" w:rsidRDefault="00AC7D2B" w:rsidP="00AC7D2B">
      <w:pPr>
        <w:rPr>
          <w:sz w:val="14"/>
        </w:rPr>
      </w:pPr>
      <w:r w:rsidRPr="00001F64">
        <w:rPr>
          <w:sz w:val="14"/>
        </w:rPr>
        <w:t xml:space="preserve">Thirdly, the </w:t>
      </w:r>
      <w:r w:rsidRPr="00001F64">
        <w:rPr>
          <w:rStyle w:val="StyleUnderline"/>
          <w:highlight w:val="cyan"/>
        </w:rPr>
        <w:t>Trump</w:t>
      </w:r>
      <w:r w:rsidRPr="00001F64">
        <w:rPr>
          <w:sz w:val="14"/>
        </w:rPr>
        <w:t xml:space="preserve"> administration </w:t>
      </w:r>
      <w:r w:rsidRPr="00001F64">
        <w:rPr>
          <w:rStyle w:val="StyleUnderline"/>
        </w:rPr>
        <w:t xml:space="preserve">did </w:t>
      </w:r>
      <w:r w:rsidRPr="00001F64">
        <w:rPr>
          <w:rStyle w:val="Emphasis"/>
        </w:rPr>
        <w:t>not abandon</w:t>
      </w:r>
      <w:r w:rsidRPr="00001F64">
        <w:rPr>
          <w:rStyle w:val="StyleUnderline"/>
        </w:rPr>
        <w:t xml:space="preserve"> NATO</w:t>
      </w:r>
      <w:r w:rsidRPr="00001F64">
        <w:rPr>
          <w:sz w:val="14"/>
        </w:rPr>
        <w:t xml:space="preserve">. Instead, </w:t>
      </w:r>
      <w:r w:rsidRPr="00001F64">
        <w:rPr>
          <w:rStyle w:val="StyleUnderline"/>
        </w:rPr>
        <w:t xml:space="preserve">it </w:t>
      </w:r>
      <w:r w:rsidRPr="00001F64">
        <w:rPr>
          <w:rStyle w:val="StyleUnderline"/>
          <w:highlight w:val="cyan"/>
        </w:rPr>
        <w:t>pushed</w:t>
      </w:r>
      <w:r w:rsidRPr="00001F64">
        <w:rPr>
          <w:rStyle w:val="StyleUnderline"/>
        </w:rPr>
        <w:t xml:space="preserve"> European </w:t>
      </w:r>
      <w:r w:rsidRPr="00001F64">
        <w:rPr>
          <w:rStyle w:val="Emphasis"/>
          <w:highlight w:val="cyan"/>
        </w:rPr>
        <w:t>allies</w:t>
      </w:r>
      <w:r w:rsidRPr="00001F64">
        <w:rPr>
          <w:rStyle w:val="StyleUnderline"/>
          <w:highlight w:val="cyan"/>
        </w:rPr>
        <w:t xml:space="preserve"> to contribute </w:t>
      </w:r>
      <w:r w:rsidRPr="00001F64">
        <w:rPr>
          <w:rStyle w:val="Emphasis"/>
          <w:highlight w:val="cyan"/>
        </w:rPr>
        <w:t>more</w:t>
      </w:r>
      <w:r w:rsidRPr="00001F64">
        <w:rPr>
          <w:rStyle w:val="StyleUnderline"/>
          <w:highlight w:val="cyan"/>
        </w:rPr>
        <w:t xml:space="preserve"> to the alliance and </w:t>
      </w:r>
      <w:r w:rsidRPr="00001F64">
        <w:rPr>
          <w:rStyle w:val="Emphasis"/>
          <w:highlight w:val="cyan"/>
        </w:rPr>
        <w:t>strengthened it</w:t>
      </w:r>
      <w:r w:rsidRPr="00001F64">
        <w:rPr>
          <w:rStyle w:val="StyleUnderline"/>
        </w:rPr>
        <w:t xml:space="preserve">. He also recognized that NATO </w:t>
      </w:r>
      <w:proofErr w:type="gramStart"/>
      <w:r w:rsidRPr="00001F64">
        <w:rPr>
          <w:rStyle w:val="StyleUnderline"/>
        </w:rPr>
        <w:t>can</w:t>
      </w:r>
      <w:proofErr w:type="gramEnd"/>
      <w:r w:rsidRPr="00001F64">
        <w:rPr>
          <w:rStyle w:val="StyleUnderline"/>
        </w:rPr>
        <w:t xml:space="preserve">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StyleUnderline"/>
        </w:rPr>
        <w:t>, said</w:t>
      </w:r>
      <w:r w:rsidRPr="00001F64">
        <w:rPr>
          <w:sz w:val="14"/>
        </w:rPr>
        <w:t xml:space="preserve"> that “…</w:t>
      </w:r>
      <w:r w:rsidRPr="00001F64">
        <w:rPr>
          <w:rStyle w:val="Emphasis"/>
        </w:rPr>
        <w:t>NATO</w:t>
      </w:r>
      <w:r w:rsidRPr="00001F64">
        <w:rPr>
          <w:rStyle w:val="StyleUnderline"/>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StyleUnderline"/>
        </w:rPr>
        <w:t>partnerships</w:t>
      </w:r>
      <w:r w:rsidRPr="00001F64">
        <w:rPr>
          <w:sz w:val="14"/>
        </w:rPr>
        <w:t xml:space="preserve"> in all of recorded history.” While just a month later, French President Emmanuel Macron called NATO “brain dead.” </w:t>
      </w:r>
    </w:p>
    <w:p w14:paraId="1CCCB6E0" w14:textId="77777777" w:rsidR="00AC7D2B" w:rsidRPr="00001F64" w:rsidRDefault="00AC7D2B" w:rsidP="00AC7D2B">
      <w:pPr>
        <w:rPr>
          <w:sz w:val="14"/>
        </w:rPr>
      </w:pPr>
      <w:r w:rsidRPr="00001F64">
        <w:rPr>
          <w:sz w:val="14"/>
        </w:rPr>
        <w:t xml:space="preserve">Fourth, the </w:t>
      </w:r>
      <w:r w:rsidRPr="00001F64">
        <w:rPr>
          <w:rStyle w:val="StyleUnderline"/>
        </w:rPr>
        <w:t>Trump</w:t>
      </w:r>
      <w:r w:rsidRPr="00001F64">
        <w:rPr>
          <w:sz w:val="14"/>
        </w:rPr>
        <w:t xml:space="preserve"> administration </w:t>
      </w:r>
      <w:r w:rsidRPr="00001F64">
        <w:rPr>
          <w:rStyle w:val="StyleUnderline"/>
          <w:highlight w:val="cyan"/>
        </w:rPr>
        <w:t xml:space="preserve">promoted </w:t>
      </w:r>
      <w:r w:rsidRPr="00001F64">
        <w:rPr>
          <w:rStyle w:val="Emphasis"/>
          <w:highlight w:val="cyan"/>
        </w:rPr>
        <w:t>policies</w:t>
      </w:r>
      <w:r w:rsidRPr="00001F64">
        <w:rPr>
          <w:rStyle w:val="StyleUnderline"/>
          <w:highlight w:val="cyan"/>
        </w:rPr>
        <w:t xml:space="preserve"> to prevent Europe</w:t>
      </w:r>
      <w:r w:rsidRPr="00001F64">
        <w:rPr>
          <w:rStyle w:val="StyleUnderline"/>
        </w:rPr>
        <w:t xml:space="preserve">an </w:t>
      </w:r>
      <w:r w:rsidRPr="00001F64">
        <w:rPr>
          <w:rStyle w:val="Emphasis"/>
        </w:rPr>
        <w:t>countries</w:t>
      </w:r>
      <w:r w:rsidRPr="00001F64">
        <w:rPr>
          <w:rStyle w:val="StyleUnderline"/>
        </w:rPr>
        <w:t xml:space="preserve"> </w:t>
      </w:r>
      <w:r w:rsidRPr="00001F64">
        <w:rPr>
          <w:rStyle w:val="StyleUnderline"/>
          <w:highlight w:val="cyan"/>
        </w:rPr>
        <w:t xml:space="preserve">from getting </w:t>
      </w:r>
      <w:r w:rsidRPr="00001F64">
        <w:rPr>
          <w:rStyle w:val="Emphasis"/>
          <w:highlight w:val="cyan"/>
        </w:rPr>
        <w:t>caught</w:t>
      </w:r>
      <w:r w:rsidRPr="00001F64">
        <w:rPr>
          <w:rStyle w:val="StyleUnderline"/>
          <w:highlight w:val="cyan"/>
        </w:rPr>
        <w:t xml:space="preserve"> in </w:t>
      </w:r>
      <w:r w:rsidRPr="00001F64">
        <w:rPr>
          <w:rStyle w:val="Emphasis"/>
          <w:highlight w:val="cyan"/>
        </w:rPr>
        <w:t>Moscow</w:t>
      </w:r>
      <w:r w:rsidRPr="00001F64">
        <w:rPr>
          <w:rStyle w:val="StyleUnderline"/>
          <w:highlight w:val="cyan"/>
        </w:rPr>
        <w:t xml:space="preserve"> and </w:t>
      </w:r>
      <w:r w:rsidRPr="00001F64">
        <w:rPr>
          <w:rStyle w:val="Emphasis"/>
          <w:highlight w:val="cyan"/>
        </w:rPr>
        <w:t>Beijing</w:t>
      </w:r>
      <w:r w:rsidRPr="00001F64">
        <w:rPr>
          <w:rStyle w:val="StyleUnderline"/>
          <w:highlight w:val="cyan"/>
        </w:rPr>
        <w:t>’s orbits</w:t>
      </w:r>
      <w:r w:rsidRPr="00001F64">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749062FF" w14:textId="77777777" w:rsidR="00AC7D2B" w:rsidRPr="00001F64" w:rsidRDefault="00AC7D2B" w:rsidP="00AC7D2B">
      <w:pPr>
        <w:rPr>
          <w:sz w:val="14"/>
          <w:szCs w:val="14"/>
        </w:rPr>
      </w:pPr>
      <w:r w:rsidRPr="00001F64">
        <w:rPr>
          <w:sz w:val="14"/>
          <w:szCs w:val="14"/>
        </w:rPr>
        <w:t xml:space="preserve">The Trump </w:t>
      </w:r>
      <w:proofErr w:type="gramStart"/>
      <w:r w:rsidRPr="00001F64">
        <w:rPr>
          <w:sz w:val="14"/>
          <w:szCs w:val="14"/>
        </w:rPr>
        <w:t>administration imposed</w:t>
      </w:r>
      <w:proofErr w:type="gramEnd"/>
      <w:r w:rsidRPr="00001F64">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6232D69B" w14:textId="77777777" w:rsidR="00AC7D2B" w:rsidRPr="00001F64" w:rsidRDefault="00AC7D2B" w:rsidP="00AC7D2B">
      <w:pPr>
        <w:rPr>
          <w:sz w:val="14"/>
          <w:szCs w:val="14"/>
        </w:rPr>
      </w:pPr>
      <w:r w:rsidRPr="00001F64">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535FEFD2" w14:textId="77777777" w:rsidR="00AC7D2B" w:rsidRPr="00001F64" w:rsidRDefault="00AC7D2B" w:rsidP="00AC7D2B">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22801A44" w14:textId="77777777" w:rsidR="00AC7D2B" w:rsidRPr="00001F64" w:rsidRDefault="00AC7D2B" w:rsidP="00AC7D2B">
      <w:pPr>
        <w:rPr>
          <w:sz w:val="14"/>
        </w:rPr>
      </w:pPr>
      <w:r w:rsidRPr="00001F64">
        <w:rPr>
          <w:sz w:val="14"/>
        </w:rPr>
        <w:t xml:space="preserve">And </w:t>
      </w:r>
      <w:r w:rsidRPr="00001F64">
        <w:rPr>
          <w:rStyle w:val="Emphasis"/>
          <w:highlight w:val="cyan"/>
        </w:rPr>
        <w:t>tough love</w:t>
      </w:r>
      <w:r w:rsidRPr="00001F64">
        <w:rPr>
          <w:rStyle w:val="StyleUnderline"/>
          <w:highlight w:val="cyan"/>
        </w:rPr>
        <w:t xml:space="preserve"> is</w:t>
      </w:r>
      <w:r w:rsidRPr="00001F64">
        <w:rPr>
          <w:rStyle w:val="StyleUnderline"/>
        </w:rPr>
        <w:t xml:space="preserve"> sometimes </w:t>
      </w:r>
      <w:r w:rsidRPr="00001F64">
        <w:rPr>
          <w:rStyle w:val="Emphasis"/>
          <w:highlight w:val="cyan"/>
        </w:rPr>
        <w:t>imperative</w:t>
      </w:r>
      <w:r w:rsidRPr="00001F64">
        <w:rPr>
          <w:sz w:val="14"/>
        </w:rPr>
        <w:t xml:space="preserve"> for successful relationships to last: </w:t>
      </w:r>
      <w:r w:rsidRPr="00001F64">
        <w:rPr>
          <w:rStyle w:val="StyleUnderline"/>
        </w:rPr>
        <w:t xml:space="preserve">the next </w:t>
      </w:r>
      <w:r w:rsidRPr="00001F64">
        <w:rPr>
          <w:rStyle w:val="Emphasis"/>
          <w:highlight w:val="cyan"/>
        </w:rPr>
        <w:t>Trump</w:t>
      </w:r>
      <w:r w:rsidRPr="00001F64">
        <w:rPr>
          <w:rStyle w:val="StyleUnderline"/>
        </w:rPr>
        <w:t xml:space="preserve"> administration </w:t>
      </w:r>
      <w:r w:rsidRPr="00001F64">
        <w:rPr>
          <w:rStyle w:val="StyleUnderline"/>
          <w:highlight w:val="cyan"/>
        </w:rPr>
        <w:t>will</w:t>
      </w:r>
      <w:r w:rsidRPr="00001F64">
        <w:rPr>
          <w:sz w:val="14"/>
        </w:rPr>
        <w:t xml:space="preserve"> undoubtedly </w:t>
      </w:r>
      <w:r w:rsidRPr="00001F64">
        <w:rPr>
          <w:rStyle w:val="Emphasis"/>
          <w:highlight w:val="cyan"/>
        </w:rPr>
        <w:t>demand</w:t>
      </w:r>
      <w:r w:rsidRPr="00001F64">
        <w:rPr>
          <w:rStyle w:val="StyleUnderline"/>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StyleUnderline"/>
        </w:rPr>
        <w:t xml:space="preserve">but </w:t>
      </w:r>
      <w:r w:rsidRPr="00001F64">
        <w:rPr>
          <w:rStyle w:val="StyleUnderline"/>
          <w:highlight w:val="cyan"/>
        </w:rPr>
        <w:t xml:space="preserve">this will </w:t>
      </w:r>
      <w:r w:rsidRPr="00001F64">
        <w:rPr>
          <w:rStyle w:val="Emphasis"/>
          <w:highlight w:val="cyan"/>
        </w:rPr>
        <w:t>only strengthen</w:t>
      </w:r>
      <w:r w:rsidRPr="00001F64">
        <w:rPr>
          <w:rStyle w:val="StyleUnderline"/>
          <w:highlight w:val="cyan"/>
        </w:rPr>
        <w:t xml:space="preserve"> NATO</w:t>
      </w:r>
      <w:r w:rsidRPr="00001F64">
        <w:rPr>
          <w:rStyle w:val="StyleUnderline"/>
        </w:rPr>
        <w:t xml:space="preserve">, </w:t>
      </w:r>
      <w:r w:rsidRPr="00001F64">
        <w:rPr>
          <w:rStyle w:val="Emphasis"/>
        </w:rPr>
        <w:t>not weaken</w:t>
      </w:r>
      <w:r w:rsidRPr="00001F64">
        <w:rPr>
          <w:rStyle w:val="StyleUnderline"/>
        </w:rPr>
        <w:t xml:space="preserve"> it</w:t>
      </w:r>
      <w:r w:rsidRPr="00001F64">
        <w:rPr>
          <w:sz w:val="14"/>
        </w:rPr>
        <w:t xml:space="preserve">.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w:t>
      </w:r>
      <w:proofErr w:type="gramStart"/>
      <w:r w:rsidRPr="00001F64">
        <w:rPr>
          <w:sz w:val="14"/>
        </w:rPr>
        <w:t>Europeans ”would</w:t>
      </w:r>
      <w:proofErr w:type="gramEnd"/>
      <w:r w:rsidRPr="00001F64">
        <w:rPr>
          <w:sz w:val="14"/>
        </w:rPr>
        <w:t xml:space="preserve"> not be followers” of the United States. </w:t>
      </w:r>
    </w:p>
    <w:p w14:paraId="277C676A" w14:textId="77777777" w:rsidR="00AC7D2B" w:rsidRPr="00001F64" w:rsidRDefault="00AC7D2B" w:rsidP="00AC7D2B">
      <w:pPr>
        <w:rPr>
          <w:sz w:val="14"/>
        </w:rPr>
      </w:pPr>
      <w:r w:rsidRPr="00001F64">
        <w:rPr>
          <w:rStyle w:val="StyleUnderline"/>
          <w:highlight w:val="cyan"/>
        </w:rPr>
        <w:t xml:space="preserve">A second </w:t>
      </w:r>
      <w:r w:rsidRPr="00001F64">
        <w:rPr>
          <w:rStyle w:val="Emphasis"/>
          <w:highlight w:val="cyan"/>
        </w:rPr>
        <w:t>Trump</w:t>
      </w:r>
      <w:r w:rsidRPr="00001F64">
        <w:rPr>
          <w:sz w:val="14"/>
        </w:rPr>
        <w:t xml:space="preserve"> administration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Pr="00001F64">
        <w:rPr>
          <w:rStyle w:val="StyleUnderline"/>
        </w:rPr>
        <w:t xml:space="preserve"> its </w:t>
      </w:r>
      <w:r w:rsidRPr="00001F64">
        <w:rPr>
          <w:rStyle w:val="StyleUnderline"/>
          <w:highlight w:val="cyan"/>
        </w:rPr>
        <w:t>allies</w:t>
      </w:r>
      <w:r w:rsidRPr="00001F64">
        <w:rPr>
          <w:sz w:val="14"/>
        </w:rPr>
        <w:t xml:space="preserve"> in defending freedom, security, and prosperity </w:t>
      </w:r>
      <w:r w:rsidRPr="00001F64">
        <w:rPr>
          <w:rStyle w:val="StyleUnderline"/>
          <w:highlight w:val="cyan"/>
        </w:rPr>
        <w:t>against</w:t>
      </w:r>
      <w:r w:rsidRPr="00001F64">
        <w:rPr>
          <w:rStyle w:val="StyleUnderline"/>
        </w:rPr>
        <w:t xml:space="preserve"> the </w:t>
      </w:r>
      <w:r w:rsidRPr="00001F64">
        <w:rPr>
          <w:rStyle w:val="Emphasis"/>
        </w:rPr>
        <w:t>revisionist</w:t>
      </w:r>
      <w:r w:rsidRPr="00001F64">
        <w:rPr>
          <w:sz w:val="14"/>
        </w:rPr>
        <w:t xml:space="preserve">, expansionist, and dictatorial </w:t>
      </w:r>
      <w:r w:rsidRPr="00001F64">
        <w:rPr>
          <w:rStyle w:val="StyleUnderline"/>
        </w:rPr>
        <w:t xml:space="preserve">powers of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Pr="00001F64">
        <w:rPr>
          <w:rStyle w:val="StyleUnderline"/>
        </w:rPr>
        <w:t xml:space="preserve">rth </w:t>
      </w:r>
      <w:r w:rsidRPr="00001F64">
        <w:rPr>
          <w:rStyle w:val="Emphasis"/>
          <w:highlight w:val="cyan"/>
        </w:rPr>
        <w:t>Ko</w:t>
      </w:r>
      <w:r w:rsidRPr="00001F64">
        <w:rPr>
          <w:rStyle w:val="StyleUnderline"/>
        </w:rPr>
        <w:t xml:space="preserve">rea. And would </w:t>
      </w:r>
      <w:r w:rsidRPr="00001F64">
        <w:rPr>
          <w:rStyle w:val="Emphasis"/>
        </w:rPr>
        <w:t>do so</w:t>
      </w:r>
      <w:r w:rsidRPr="00001F64">
        <w:rPr>
          <w:rStyle w:val="StyleUnderline"/>
        </w:rPr>
        <w:t xml:space="preserve"> </w:t>
      </w:r>
      <w:r w:rsidRPr="00001F64">
        <w:rPr>
          <w:rStyle w:val="StyleUnderline"/>
          <w:highlight w:val="cyan"/>
        </w:rPr>
        <w:t>using</w:t>
      </w:r>
      <w:r w:rsidRPr="00001F64">
        <w:rPr>
          <w:sz w:val="14"/>
        </w:rPr>
        <w:t xml:space="preserve"> a time-tested policy: </w:t>
      </w:r>
      <w:r w:rsidRPr="00001F64">
        <w:rPr>
          <w:rStyle w:val="StyleUnderline"/>
          <w:highlight w:val="cyan"/>
        </w:rPr>
        <w:t>peace</w:t>
      </w:r>
      <w:r w:rsidRPr="00001F64">
        <w:rPr>
          <w:rStyle w:val="StyleUnderline"/>
        </w:rPr>
        <w:t xml:space="preserve"> through </w:t>
      </w:r>
      <w:r w:rsidRPr="00001F64">
        <w:rPr>
          <w:rStyle w:val="Emphasis"/>
        </w:rPr>
        <w:t>strength</w:t>
      </w:r>
      <w:r w:rsidRPr="00001F64">
        <w:rPr>
          <w:sz w:val="14"/>
        </w:rPr>
        <w:t>.</w:t>
      </w:r>
    </w:p>
    <w:p w14:paraId="6A9816A3" w14:textId="77777777" w:rsidR="00AC7D2B" w:rsidRDefault="00AC7D2B" w:rsidP="00AC7D2B">
      <w:pPr>
        <w:pStyle w:val="Heading3"/>
      </w:pPr>
      <w:r>
        <w:lastRenderedPageBreak/>
        <w:t>AT: Administration Impact---1NC</w:t>
      </w:r>
    </w:p>
    <w:p w14:paraId="67A94FD7" w14:textId="77777777" w:rsidR="00AC7D2B" w:rsidRDefault="00AC7D2B" w:rsidP="00AC7D2B">
      <w:pPr>
        <w:pStyle w:val="Heading4"/>
      </w:pPr>
      <w:r>
        <w:t xml:space="preserve">Administration is </w:t>
      </w:r>
      <w:r w:rsidRPr="006C627B">
        <w:rPr>
          <w:u w:val="single"/>
        </w:rPr>
        <w:t>fine</w:t>
      </w:r>
      <w:r>
        <w:t>.</w:t>
      </w:r>
    </w:p>
    <w:p w14:paraId="6568E922" w14:textId="77777777" w:rsidR="00AC7D2B" w:rsidRDefault="00AC7D2B" w:rsidP="00AC7D2B">
      <w:r w:rsidRPr="00365DD7">
        <w:t xml:space="preserve">Erin </w:t>
      </w:r>
      <w:proofErr w:type="spellStart"/>
      <w:r w:rsidRPr="00365DD7">
        <w:rPr>
          <w:rStyle w:val="Style13ptBold"/>
        </w:rPr>
        <w:t>Schumaker</w:t>
      </w:r>
      <w:proofErr w:type="spellEnd"/>
      <w:r w:rsidRPr="00365DD7">
        <w:rPr>
          <w:rStyle w:val="Style13ptBold"/>
        </w:rPr>
        <w:t xml:space="preserve">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04C4AB20" w14:textId="77777777" w:rsidR="00AC7D2B" w:rsidRPr="00F724FD" w:rsidRDefault="00AC7D2B" w:rsidP="00AC7D2B">
      <w:pPr>
        <w:rPr>
          <w:sz w:val="16"/>
        </w:rPr>
      </w:pPr>
      <w:r w:rsidRPr="00F724FD">
        <w:rPr>
          <w:sz w:val="16"/>
        </w:rPr>
        <w:t xml:space="preserve">But </w:t>
      </w:r>
      <w:r w:rsidRPr="00BE3545">
        <w:rPr>
          <w:rStyle w:val="StyleUnderline"/>
        </w:rPr>
        <w:t xml:space="preserve">if </w:t>
      </w:r>
      <w:r w:rsidRPr="006C627B">
        <w:rPr>
          <w:rStyle w:val="Emphasis"/>
          <w:highlight w:val="cyan"/>
        </w:rPr>
        <w:t>Trump</w:t>
      </w:r>
      <w:r w:rsidRPr="00BE3545">
        <w:rPr>
          <w:rStyle w:val="StyleUnderline"/>
        </w:rPr>
        <w:t xml:space="preserve">’s goal was to </w:t>
      </w:r>
      <w:r w:rsidRPr="006C627B">
        <w:rPr>
          <w:rStyle w:val="Emphasis"/>
          <w:highlight w:val="cyan"/>
        </w:rPr>
        <w:t>dismantle</w:t>
      </w:r>
      <w:r w:rsidRPr="00BE3545">
        <w:rPr>
          <w:rStyle w:val="StyleUnderline"/>
        </w:rPr>
        <w:t xml:space="preserve"> the </w:t>
      </w:r>
      <w:proofErr w:type="gramStart"/>
      <w:r w:rsidRPr="006C627B">
        <w:rPr>
          <w:rStyle w:val="Emphasis"/>
          <w:highlight w:val="cya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6C627B">
        <w:rPr>
          <w:rStyle w:val="StyleUnderline"/>
          <w:highlight w:val="cyan"/>
        </w:rPr>
        <w:t xml:space="preserve">he’s got a </w:t>
      </w:r>
      <w:r w:rsidRPr="006C627B">
        <w:rPr>
          <w:rStyle w:val="Emphasis"/>
          <w:highlight w:val="cyan"/>
        </w:rPr>
        <w:t>long way to go</w:t>
      </w:r>
      <w:r w:rsidRPr="00F724FD">
        <w:rPr>
          <w:sz w:val="16"/>
        </w:rPr>
        <w:t xml:space="preserve">. Although he’s disrupted swaths of the government, </w:t>
      </w:r>
      <w:proofErr w:type="gramStart"/>
      <w:r w:rsidRPr="00BE3545">
        <w:rPr>
          <w:rStyle w:val="StyleUnderline"/>
        </w:rPr>
        <w:t xml:space="preserve">the </w:t>
      </w:r>
      <w:r w:rsidRPr="006C627B">
        <w:rPr>
          <w:rStyle w:val="Emphasis"/>
          <w:highlight w:val="cyan"/>
        </w:rPr>
        <w:t>vast majority</w:t>
      </w:r>
      <w:r w:rsidRPr="00BE3545">
        <w:rPr>
          <w:rStyle w:val="StyleUnderline"/>
        </w:rPr>
        <w:t xml:space="preserve"> of</w:t>
      </w:r>
      <w:proofErr w:type="gramEnd"/>
      <w:r w:rsidRPr="00BE3545">
        <w:rPr>
          <w:rStyle w:val="StyleUnderline"/>
        </w:rPr>
        <w:t xml:space="preserve"> career federal employees who </w:t>
      </w:r>
      <w:r w:rsidRPr="00951EB9">
        <w:rPr>
          <w:rStyle w:val="Emphasis"/>
        </w:rPr>
        <w:t>avoided the firings</w:t>
      </w:r>
      <w:r w:rsidRPr="00BE3545">
        <w:rPr>
          <w:rStyle w:val="StyleUnderline"/>
        </w:rPr>
        <w:t xml:space="preserve"> of the past seven months </w:t>
      </w:r>
      <w:r w:rsidRPr="006C627B">
        <w:rPr>
          <w:rStyle w:val="StyleUnderline"/>
          <w:highlight w:val="cyan"/>
        </w:rPr>
        <w:t xml:space="preserve">are </w:t>
      </w:r>
      <w:r w:rsidRPr="006C627B">
        <w:rPr>
          <w:rStyle w:val="Emphasis"/>
          <w:highlight w:val="cyan"/>
        </w:rPr>
        <w:t>sticking it out</w:t>
      </w:r>
      <w:r w:rsidRPr="00F724FD">
        <w:rPr>
          <w:sz w:val="16"/>
        </w:rPr>
        <w:t>, according to Labor Department statistics and the White House’s own admission.</w:t>
      </w:r>
    </w:p>
    <w:p w14:paraId="07E5A213" w14:textId="77777777" w:rsidR="00AC7D2B" w:rsidRPr="00F724FD" w:rsidRDefault="00AC7D2B" w:rsidP="00AC7D2B">
      <w:pPr>
        <w:rPr>
          <w:sz w:val="16"/>
        </w:rPr>
      </w:pPr>
      <w:r w:rsidRPr="00F724FD">
        <w:rPr>
          <w:sz w:val="16"/>
        </w:rPr>
        <w:t xml:space="preserve">Many of those who’ve chosen to remain are keeping their heads down. Some aren’t — and their </w:t>
      </w:r>
      <w:r w:rsidRPr="006C627B">
        <w:rPr>
          <w:rStyle w:val="Emphasis"/>
          <w:highlight w:val="cyan"/>
        </w:rPr>
        <w:t>open defiance</w:t>
      </w:r>
      <w:r w:rsidRPr="00BE3545">
        <w:rPr>
          <w:rStyle w:val="StyleUnderline"/>
        </w:rPr>
        <w:t xml:space="preserve"> of Trump administration policies may </w:t>
      </w:r>
      <w:r w:rsidRPr="006C627B">
        <w:rPr>
          <w:rStyle w:val="Emphasis"/>
          <w:highlight w:val="cyan"/>
        </w:rPr>
        <w:t>make it hard</w:t>
      </w:r>
      <w:r w:rsidRPr="00951EB9">
        <w:rPr>
          <w:rStyle w:val="Emphasis"/>
        </w:rPr>
        <w:t>er</w:t>
      </w:r>
      <w:r w:rsidRPr="00BE3545">
        <w:rPr>
          <w:rStyle w:val="StyleUnderline"/>
        </w:rPr>
        <w:t xml:space="preserve"> for the administration </w:t>
      </w:r>
      <w:r w:rsidRPr="006C627B">
        <w:rPr>
          <w:rStyle w:val="StyleUnderline"/>
          <w:highlight w:val="cyan"/>
        </w:rPr>
        <w:t xml:space="preserve">to </w:t>
      </w:r>
      <w:r w:rsidRPr="006C627B">
        <w:rPr>
          <w:rStyle w:val="Emphasis"/>
          <w:highlight w:val="cyan"/>
        </w:rPr>
        <w:t>achieve Trump’s goals</w:t>
      </w:r>
      <w:r w:rsidRPr="00BE3545">
        <w:rPr>
          <w:rStyle w:val="StyleUnderline"/>
        </w:rPr>
        <w:t xml:space="preserve"> — much </w:t>
      </w:r>
      <w:r w:rsidRPr="006C627B">
        <w:rPr>
          <w:rStyle w:val="StyleUnderline"/>
          <w:highlight w:val="cyan"/>
        </w:rPr>
        <w:t>like</w:t>
      </w:r>
      <w:r w:rsidRPr="00BE3545">
        <w:rPr>
          <w:rStyle w:val="StyleUnderline"/>
        </w:rPr>
        <w:t xml:space="preserve"> Trump complained they did in </w:t>
      </w:r>
      <w:r w:rsidRPr="006C627B">
        <w:rPr>
          <w:rStyle w:val="Emphasis"/>
          <w:highlight w:val="cyan"/>
        </w:rPr>
        <w:t>his first term</w:t>
      </w:r>
      <w:r w:rsidRPr="00F724FD">
        <w:rPr>
          <w:sz w:val="16"/>
        </w:rPr>
        <w:t>.</w:t>
      </w:r>
    </w:p>
    <w:p w14:paraId="0F877644" w14:textId="77777777" w:rsidR="00AC7D2B" w:rsidRPr="00F724FD" w:rsidRDefault="00AC7D2B" w:rsidP="00AC7D2B">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5AD0CD7E" w14:textId="77777777" w:rsidR="00AC7D2B" w:rsidRPr="00F724FD" w:rsidRDefault="00AC7D2B" w:rsidP="00AC7D2B">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w:t>
      </w:r>
      <w:proofErr w:type="spellStart"/>
      <w:r w:rsidRPr="00F724FD">
        <w:rPr>
          <w:sz w:val="16"/>
        </w:rPr>
        <w:t>Rushab</w:t>
      </w:r>
      <w:proofErr w:type="spellEnd"/>
      <w:r w:rsidRPr="00F724FD">
        <w:rPr>
          <w:sz w:val="16"/>
        </w:rPr>
        <w:t xml:space="preserve">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17683CDB" w14:textId="77777777" w:rsidR="00AC7D2B" w:rsidRPr="00F724FD" w:rsidRDefault="00AC7D2B" w:rsidP="00AC7D2B">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14F36E7C" w14:textId="77777777" w:rsidR="00AC7D2B" w:rsidRPr="00F724FD" w:rsidRDefault="00AC7D2B" w:rsidP="00AC7D2B">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59E2451D" w14:textId="77777777" w:rsidR="00AC7D2B" w:rsidRPr="00F724FD" w:rsidRDefault="00AC7D2B" w:rsidP="00AC7D2B">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588260F8" w14:textId="77777777" w:rsidR="00AC7D2B" w:rsidRPr="00F724FD" w:rsidRDefault="00AC7D2B" w:rsidP="00AC7D2B">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CCEF877" w14:textId="77777777" w:rsidR="00AC7D2B" w:rsidRPr="00F724FD" w:rsidRDefault="00AC7D2B" w:rsidP="00AC7D2B">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4B1EB60F" w14:textId="77777777" w:rsidR="00AC7D2B" w:rsidRPr="00F724FD" w:rsidRDefault="00AC7D2B" w:rsidP="00AC7D2B">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6C627B">
        <w:rPr>
          <w:rStyle w:val="Emphasis"/>
          <w:highlight w:val="cyan"/>
        </w:rPr>
        <w:t>percent</w:t>
      </w:r>
      <w:r w:rsidRPr="00BE3545">
        <w:rPr>
          <w:rStyle w:val="StyleUnderline"/>
        </w:rPr>
        <w:t xml:space="preserve">age of federal workers </w:t>
      </w:r>
      <w:r w:rsidRPr="006C627B">
        <w:rPr>
          <w:rStyle w:val="StyleUnderline"/>
          <w:highlight w:val="cyan"/>
        </w:rPr>
        <w:t>quitting</w:t>
      </w:r>
      <w:r w:rsidRPr="00BE3545">
        <w:rPr>
          <w:rStyle w:val="StyleUnderline"/>
        </w:rPr>
        <w:t xml:space="preserve"> each month </w:t>
      </w:r>
      <w:r w:rsidRPr="006C627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6C627B">
        <w:rPr>
          <w:rStyle w:val="StyleUnderline"/>
          <w:highlight w:val="cyan"/>
        </w:rPr>
        <w:t>same</w:t>
      </w:r>
      <w:r w:rsidRPr="00BE3545">
        <w:rPr>
          <w:rStyle w:val="StyleUnderline"/>
        </w:rPr>
        <w:t xml:space="preserve"> percentage </w:t>
      </w:r>
      <w:r w:rsidRPr="006C627B">
        <w:rPr>
          <w:rStyle w:val="StyleUnderline"/>
          <w:highlight w:val="cyan"/>
        </w:rPr>
        <w:t>as</w:t>
      </w:r>
      <w:r w:rsidRPr="00BE3545">
        <w:rPr>
          <w:rStyle w:val="StyleUnderline"/>
        </w:rPr>
        <w:t xml:space="preserve"> last year </w:t>
      </w:r>
      <w:r w:rsidRPr="006C627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743B4C91" w14:textId="77777777" w:rsidR="00AC7D2B" w:rsidRPr="00F724FD" w:rsidRDefault="00AC7D2B" w:rsidP="00AC7D2B">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1F53ED4" w14:textId="77777777" w:rsidR="00AC7D2B" w:rsidRPr="00F724FD" w:rsidRDefault="00AC7D2B" w:rsidP="00AC7D2B">
      <w:pPr>
        <w:rPr>
          <w:sz w:val="16"/>
        </w:rPr>
      </w:pPr>
      <w:r w:rsidRPr="00BE3545">
        <w:rPr>
          <w:rStyle w:val="StyleUnderline"/>
        </w:rPr>
        <w:t xml:space="preserve">The quit rate among federal workers is still </w:t>
      </w:r>
      <w:r w:rsidRPr="006C627B">
        <w:rPr>
          <w:rStyle w:val="Emphasis"/>
          <w:highlight w:val="cyan"/>
        </w:rPr>
        <w:t>far below</w:t>
      </w:r>
      <w:r w:rsidRPr="00BE3545">
        <w:rPr>
          <w:rStyle w:val="StyleUnderline"/>
        </w:rPr>
        <w:t xml:space="preserve"> the 2.2 percent rate of </w:t>
      </w:r>
      <w:r w:rsidRPr="006C627B">
        <w:rPr>
          <w:rStyle w:val="StyleUnderline"/>
          <w:highlight w:val="cyan"/>
        </w:rPr>
        <w:t xml:space="preserve">the </w:t>
      </w:r>
      <w:r w:rsidRPr="006C627B">
        <w:rPr>
          <w:rStyle w:val="Emphasis"/>
          <w:highlight w:val="cyan"/>
        </w:rPr>
        <w:t>private sector</w:t>
      </w:r>
      <w:r w:rsidRPr="00F724FD">
        <w:rPr>
          <w:sz w:val="16"/>
        </w:rPr>
        <w:t>.</w:t>
      </w:r>
    </w:p>
    <w:p w14:paraId="587810EC" w14:textId="77777777" w:rsidR="00AC7D2B" w:rsidRPr="00F724FD" w:rsidRDefault="00AC7D2B" w:rsidP="00AC7D2B">
      <w:pPr>
        <w:rPr>
          <w:sz w:val="16"/>
        </w:rPr>
      </w:pPr>
      <w:r w:rsidRPr="00F724FD">
        <w:rPr>
          <w:sz w:val="16"/>
        </w:rPr>
        <w:t>That’s despite the White House’s estimate that 80 percent of the departures were voluntary.</w:t>
      </w:r>
    </w:p>
    <w:p w14:paraId="112E19A2" w14:textId="77777777" w:rsidR="00AC7D2B" w:rsidRPr="00F724FD" w:rsidRDefault="00AC7D2B" w:rsidP="00AC7D2B">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309A24E8" w14:textId="77777777" w:rsidR="00AC7D2B" w:rsidRPr="00F724FD" w:rsidRDefault="00AC7D2B" w:rsidP="00AC7D2B">
      <w:pPr>
        <w:rPr>
          <w:sz w:val="16"/>
        </w:rPr>
      </w:pPr>
      <w:r w:rsidRPr="00F724FD">
        <w:rPr>
          <w:sz w:val="16"/>
        </w:rPr>
        <w:t xml:space="preserve">Rather than go quietly, </w:t>
      </w:r>
      <w:r w:rsidRPr="006C627B">
        <w:rPr>
          <w:rStyle w:val="StyleUnderline"/>
          <w:highlight w:val="cyan"/>
        </w:rPr>
        <w:t xml:space="preserve">workers who </w:t>
      </w:r>
      <w:r w:rsidRPr="006C627B">
        <w:rPr>
          <w:rStyle w:val="Emphasis"/>
          <w:highlight w:val="cyan"/>
        </w:rPr>
        <w:t>resent</w:t>
      </w:r>
      <w:r w:rsidRPr="006C627B">
        <w:rPr>
          <w:rStyle w:val="StyleUnderline"/>
          <w:highlight w:val="cyan"/>
        </w:rPr>
        <w:t xml:space="preserve"> Trump</w:t>
      </w:r>
      <w:r w:rsidRPr="00BE3545">
        <w:rPr>
          <w:rStyle w:val="StyleUnderline"/>
        </w:rPr>
        <w:t xml:space="preserve">’s attacks, as well as the damage they say the president has done to the programs they work on, </w:t>
      </w:r>
      <w:r w:rsidRPr="006C627B">
        <w:rPr>
          <w:rStyle w:val="Emphasis"/>
          <w:highlight w:val="cyan"/>
        </w:rPr>
        <w:t>intend to fight it out</w:t>
      </w:r>
      <w:r w:rsidRPr="00F724FD">
        <w:rPr>
          <w:sz w:val="16"/>
        </w:rPr>
        <w:t>.</w:t>
      </w:r>
    </w:p>
    <w:p w14:paraId="2486B5F2" w14:textId="77777777" w:rsidR="00AC7D2B" w:rsidRPr="00F724FD" w:rsidRDefault="00AC7D2B" w:rsidP="00AC7D2B">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EFEBA56" w14:textId="77777777" w:rsidR="00AC7D2B" w:rsidRPr="00F724FD" w:rsidRDefault="00AC7D2B" w:rsidP="00AC7D2B">
      <w:pPr>
        <w:rPr>
          <w:sz w:val="16"/>
        </w:rPr>
      </w:pPr>
      <w:r w:rsidRPr="00F724FD">
        <w:rPr>
          <w:sz w:val="16"/>
        </w:rPr>
        <w:lastRenderedPageBreak/>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D3F62A3" w14:textId="77777777" w:rsidR="00AC7D2B" w:rsidRPr="00F724FD" w:rsidRDefault="00AC7D2B" w:rsidP="00AC7D2B">
      <w:pPr>
        <w:rPr>
          <w:sz w:val="16"/>
        </w:rPr>
      </w:pPr>
      <w:r w:rsidRPr="00F724FD">
        <w:rPr>
          <w:sz w:val="16"/>
        </w:rPr>
        <w:t xml:space="preserve">In an interview with POLITICO, Trump’s personnel chief, former venture capitalist Scott </w:t>
      </w:r>
      <w:proofErr w:type="spellStart"/>
      <w:r w:rsidRPr="00F724FD">
        <w:rPr>
          <w:sz w:val="16"/>
        </w:rPr>
        <w:t>Kupor</w:t>
      </w:r>
      <w:proofErr w:type="spellEnd"/>
      <w:r w:rsidRPr="00F724FD">
        <w:rPr>
          <w:sz w:val="16"/>
        </w:rPr>
        <w:t xml:space="preserve"> said: “I don’t fault anybody for having views that are different from what the administration is doing.” </w:t>
      </w:r>
      <w:proofErr w:type="spellStart"/>
      <w:r w:rsidRPr="00F724FD">
        <w:rPr>
          <w:sz w:val="16"/>
        </w:rPr>
        <w:t>Kupor</w:t>
      </w:r>
      <w:proofErr w:type="spellEnd"/>
      <w:r w:rsidRPr="00F724FD">
        <w:rPr>
          <w:sz w:val="16"/>
        </w:rPr>
        <w:t xml:space="preserve"> added: “This is a completely different motion than anybody’s ever seen. </w:t>
      </w:r>
      <w:proofErr w:type="gramStart"/>
      <w:r w:rsidRPr="00F724FD">
        <w:rPr>
          <w:sz w:val="16"/>
        </w:rPr>
        <w:t>So</w:t>
      </w:r>
      <w:proofErr w:type="gramEnd"/>
      <w:r w:rsidRPr="00F724FD">
        <w:rPr>
          <w:sz w:val="16"/>
        </w:rPr>
        <w:t xml:space="preserve"> it’s not surprising to me at all that people are reacting to it.”</w:t>
      </w:r>
    </w:p>
    <w:p w14:paraId="33B7E88C" w14:textId="77777777" w:rsidR="00AC7D2B" w:rsidRPr="00F724FD" w:rsidRDefault="00AC7D2B" w:rsidP="00AC7D2B">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1611AE7" w14:textId="77777777" w:rsidR="00AC7D2B" w:rsidRPr="00F724FD" w:rsidRDefault="00AC7D2B" w:rsidP="00AC7D2B">
      <w:pPr>
        <w:rPr>
          <w:sz w:val="16"/>
        </w:rPr>
      </w:pPr>
      <w:r w:rsidRPr="006C627B">
        <w:rPr>
          <w:rStyle w:val="StyleUnderline"/>
          <w:highlight w:val="cyan"/>
        </w:rPr>
        <w:t>Those</w:t>
      </w:r>
      <w:r w:rsidRPr="006E7DB9">
        <w:rPr>
          <w:rStyle w:val="StyleUnderline"/>
        </w:rPr>
        <w:t xml:space="preserve"> in the crosshairs</w:t>
      </w:r>
      <w:r w:rsidRPr="00F724FD">
        <w:rPr>
          <w:sz w:val="16"/>
        </w:rPr>
        <w:t xml:space="preserve"> say they’re </w:t>
      </w:r>
      <w:r w:rsidRPr="006C627B">
        <w:rPr>
          <w:rStyle w:val="Emphasis"/>
          <w:highlight w:val="cyan"/>
        </w:rPr>
        <w:t>lean</w:t>
      </w:r>
      <w:r w:rsidRPr="00F724FD">
        <w:rPr>
          <w:sz w:val="16"/>
        </w:rPr>
        <w:t xml:space="preserve">ing </w:t>
      </w:r>
      <w:r w:rsidRPr="006C627B">
        <w:rPr>
          <w:rStyle w:val="StyleUnderline"/>
          <w:highlight w:val="cyan"/>
        </w:rPr>
        <w:t>on</w:t>
      </w:r>
      <w:r w:rsidRPr="006E7DB9">
        <w:rPr>
          <w:rStyle w:val="StyleUnderline"/>
        </w:rPr>
        <w:t xml:space="preserve"> the </w:t>
      </w:r>
      <w:r w:rsidRPr="006C627B">
        <w:rPr>
          <w:rStyle w:val="Emphasis"/>
          <w:highlight w:val="cyan"/>
        </w:rPr>
        <w:t>extensive</w:t>
      </w:r>
      <w:r w:rsidRPr="00951EB9">
        <w:rPr>
          <w:rStyle w:val="Emphasis"/>
        </w:rPr>
        <w:t xml:space="preserve"> system of </w:t>
      </w:r>
      <w:r w:rsidRPr="006C627B">
        <w:rPr>
          <w:rStyle w:val="Emphasis"/>
          <w:highlight w:val="cyan"/>
        </w:rPr>
        <w:t>protections</w:t>
      </w:r>
      <w:r w:rsidRPr="006C627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7551D3CD" w14:textId="77777777" w:rsidR="00AC7D2B" w:rsidRPr="00F724FD" w:rsidRDefault="00AC7D2B" w:rsidP="00AC7D2B">
      <w:pPr>
        <w:rPr>
          <w:sz w:val="16"/>
        </w:rPr>
      </w:pPr>
      <w:r w:rsidRPr="00F724FD">
        <w:rPr>
          <w:sz w:val="16"/>
        </w:rPr>
        <w:t xml:space="preserve">“It’s not perfect, but </w:t>
      </w:r>
      <w:r w:rsidRPr="006E7DB9">
        <w:rPr>
          <w:rStyle w:val="StyleUnderline"/>
        </w:rPr>
        <w:t xml:space="preserve">it’s set up </w:t>
      </w:r>
      <w:r w:rsidRPr="006C627B">
        <w:rPr>
          <w:rStyle w:val="StyleUnderline"/>
          <w:highlight w:val="cyan"/>
        </w:rPr>
        <w:t>to give</w:t>
      </w:r>
      <w:r w:rsidRPr="006E7DB9">
        <w:rPr>
          <w:rStyle w:val="StyleUnderline"/>
        </w:rPr>
        <w:t xml:space="preserve"> people </w:t>
      </w:r>
      <w:r w:rsidRPr="006C627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5F374F0A" w14:textId="77777777" w:rsidR="00AC7D2B" w:rsidRPr="00F724FD" w:rsidRDefault="00AC7D2B" w:rsidP="00AC7D2B">
      <w:pPr>
        <w:rPr>
          <w:sz w:val="16"/>
        </w:rPr>
      </w:pPr>
      <w:r w:rsidRPr="006C627B">
        <w:rPr>
          <w:rStyle w:val="StyleUnderline"/>
          <w:highlight w:val="cyan"/>
        </w:rPr>
        <w:t>AFGE</w:t>
      </w:r>
      <w:r w:rsidRPr="006E7DB9">
        <w:rPr>
          <w:rStyle w:val="StyleUnderline"/>
        </w:rPr>
        <w:t xml:space="preserve"> and its allies have </w:t>
      </w:r>
      <w:r w:rsidRPr="006C627B">
        <w:rPr>
          <w:rStyle w:val="StyleUnderline"/>
          <w:highlight w:val="cyan"/>
        </w:rPr>
        <w:t>filed</w:t>
      </w:r>
      <w:r w:rsidRPr="006E7DB9">
        <w:rPr>
          <w:rStyle w:val="StyleUnderline"/>
        </w:rPr>
        <w:t xml:space="preserve"> at least a </w:t>
      </w:r>
      <w:r w:rsidRPr="006C627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6C627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67E01E4D" w14:textId="77777777" w:rsidR="00AC7D2B" w:rsidRPr="00F724FD" w:rsidRDefault="00AC7D2B" w:rsidP="00AC7D2B">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1BF770DA" w14:textId="77777777" w:rsidR="00AC7D2B" w:rsidRPr="00365DD7" w:rsidRDefault="00AC7D2B" w:rsidP="00AC7D2B">
      <w:r w:rsidRPr="00AE7A15">
        <w:rPr>
          <w:rStyle w:val="StyleUnderline"/>
        </w:rPr>
        <w:t xml:space="preserve">All the </w:t>
      </w:r>
      <w:r w:rsidRPr="006C627B">
        <w:rPr>
          <w:rStyle w:val="StyleUnderline"/>
          <w:highlight w:val="cyan"/>
        </w:rPr>
        <w:t>upheaval</w:t>
      </w:r>
      <w:r w:rsidRPr="00AE7A15">
        <w:rPr>
          <w:rStyle w:val="StyleUnderline"/>
        </w:rPr>
        <w:t xml:space="preserve"> has </w:t>
      </w:r>
      <w:r w:rsidRPr="006C627B">
        <w:rPr>
          <w:rStyle w:val="StyleUnderline"/>
          <w:highlight w:val="cyan"/>
        </w:rPr>
        <w:t>prompted</w:t>
      </w:r>
      <w:r w:rsidRPr="00AE7A15">
        <w:rPr>
          <w:rStyle w:val="StyleUnderline"/>
        </w:rPr>
        <w:t xml:space="preserve"> </w:t>
      </w:r>
      <w:r w:rsidRPr="00951EB9">
        <w:rPr>
          <w:rStyle w:val="Emphasis"/>
        </w:rPr>
        <w:t xml:space="preserve">even </w:t>
      </w:r>
      <w:r w:rsidRPr="006C627B">
        <w:rPr>
          <w:rStyle w:val="Emphasis"/>
          <w:highlight w:val="cyan"/>
        </w:rPr>
        <w:t>Republican</w:t>
      </w:r>
      <w:r w:rsidRPr="00951EB9">
        <w:rPr>
          <w:rStyle w:val="Emphasis"/>
        </w:rPr>
        <w:t xml:space="preserve"> lawmaker</w:t>
      </w:r>
      <w:r w:rsidRPr="006C627B">
        <w:rPr>
          <w:rStyle w:val="Emphasis"/>
          <w:highlight w:val="cyan"/>
        </w:rPr>
        <w:t>s</w:t>
      </w:r>
      <w:r w:rsidRPr="006C627B">
        <w:rPr>
          <w:rStyle w:val="StyleUnderline"/>
          <w:highlight w:val="cyan"/>
        </w:rPr>
        <w:t xml:space="preserve"> to </w:t>
      </w:r>
      <w:r w:rsidRPr="006C627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7EB11EDA" w14:textId="77777777" w:rsidR="00AC7D2B" w:rsidRPr="008C29F2" w:rsidRDefault="00AC7D2B" w:rsidP="00AC7D2B">
      <w:pPr>
        <w:pStyle w:val="Heading4"/>
      </w:pPr>
      <w:proofErr w:type="gramStart"/>
      <w:r>
        <w:t>Or,</w:t>
      </w:r>
      <w:proofErr w:type="gramEnd"/>
      <w:r>
        <w:t xml:space="preserve">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6BF99238" w14:textId="77777777" w:rsidR="00AC7D2B" w:rsidRDefault="00AC7D2B" w:rsidP="00AC7D2B">
      <w:pPr>
        <w:pStyle w:val="Heading2"/>
      </w:pPr>
      <w:r>
        <w:lastRenderedPageBreak/>
        <w:t>Solvency</w:t>
      </w:r>
    </w:p>
    <w:p w14:paraId="606B664D" w14:textId="77777777" w:rsidR="00AC7D2B" w:rsidRDefault="00AC7D2B" w:rsidP="00AC7D2B">
      <w:pPr>
        <w:pStyle w:val="Heading3"/>
      </w:pPr>
      <w:r>
        <w:lastRenderedPageBreak/>
        <w:t>Solvency---1NC</w:t>
      </w:r>
    </w:p>
    <w:p w14:paraId="134090D6" w14:textId="77777777" w:rsidR="00AC7D2B" w:rsidRDefault="00AC7D2B" w:rsidP="00AC7D2B">
      <w:pPr>
        <w:pStyle w:val="Heading4"/>
      </w:pPr>
      <w:r>
        <w:t xml:space="preserve">The plan </w:t>
      </w:r>
      <w:r w:rsidRPr="00755437">
        <w:rPr>
          <w:u w:val="single"/>
        </w:rPr>
        <w:t>can’t solve</w:t>
      </w:r>
      <w:r>
        <w:t>:</w:t>
      </w:r>
    </w:p>
    <w:p w14:paraId="2F0114B2" w14:textId="77777777" w:rsidR="00AC7D2B" w:rsidRDefault="00AC7D2B" w:rsidP="00AC7D2B">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5783B7EB" w14:textId="77777777" w:rsidR="00AC7D2B" w:rsidRDefault="00AC7D2B" w:rsidP="00AC7D2B">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7333A89B" w14:textId="77777777" w:rsidR="00AC7D2B" w:rsidRDefault="00AC7D2B" w:rsidP="00AC7D2B">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1FD83447" w14:textId="77777777" w:rsidR="00AC7D2B" w:rsidRPr="00755437" w:rsidRDefault="00AC7D2B" w:rsidP="00AC7D2B">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445A45E9" w14:textId="77777777" w:rsidR="00AC7D2B" w:rsidRPr="004C0A57" w:rsidRDefault="00AC7D2B" w:rsidP="00AC7D2B">
      <w:r>
        <w:t xml:space="preserve">Jared </w:t>
      </w:r>
      <w:proofErr w:type="spellStart"/>
      <w:r w:rsidRPr="004C0A57">
        <w:rPr>
          <w:rStyle w:val="Style13ptBold"/>
        </w:rPr>
        <w:t>Serbu</w:t>
      </w:r>
      <w:proofErr w:type="spellEnd"/>
      <w:r w:rsidRPr="004C0A57">
        <w:rPr>
          <w:rStyle w:val="Style13ptBold"/>
        </w:rPr>
        <w:t xml:space="preserve"> 9/23</w:t>
      </w:r>
      <w:r>
        <w:t>, deputy editor of Federal News Network, 9-23-2025, “Are FLRA, OSC, MSPB ‘functionally impaired’?” Federal News Network, https://federalnewsnetwork.com/federal-report/2025/09/are-flra-osc-mspb-functionally-impaired/</w:t>
      </w:r>
    </w:p>
    <w:p w14:paraId="5638C55F" w14:textId="77777777" w:rsidR="00AC7D2B" w:rsidRPr="004C0A57" w:rsidRDefault="00AC7D2B" w:rsidP="00AC7D2B">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5AF8C386" w14:textId="77777777" w:rsidR="00AC7D2B" w:rsidRPr="004C0A57" w:rsidRDefault="00AC7D2B" w:rsidP="00AC7D2B">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1471C8BE" w14:textId="77777777" w:rsidR="00AC7D2B" w:rsidRPr="004C0A57" w:rsidRDefault="00AC7D2B" w:rsidP="00AC7D2B">
      <w:pPr>
        <w:rPr>
          <w:sz w:val="16"/>
        </w:rPr>
      </w:pPr>
      <w:r w:rsidRPr="004C0A57">
        <w:rPr>
          <w:sz w:val="16"/>
        </w:rPr>
        <w:t xml:space="preserve">In a Sept. 12 ruling that found the Office of Personnel Management illegally ordered agencies to fire nearly 25,000 probationary employees, U.S. District Judge William </w:t>
      </w:r>
      <w:proofErr w:type="spellStart"/>
      <w:r w:rsidRPr="004C0A57">
        <w:rPr>
          <w:sz w:val="16"/>
        </w:rPr>
        <w:t>Alsup</w:t>
      </w:r>
      <w:proofErr w:type="spellEnd"/>
      <w:r w:rsidRPr="004C0A57">
        <w:rPr>
          <w:sz w:val="16"/>
        </w:rPr>
        <w:t xml:space="preserve">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C2EEB6D" w14:textId="77777777" w:rsidR="00AC7D2B" w:rsidRPr="004C0A57" w:rsidRDefault="00AC7D2B" w:rsidP="00AC7D2B">
      <w:pPr>
        <w:rPr>
          <w:sz w:val="16"/>
        </w:rPr>
      </w:pPr>
      <w:r w:rsidRPr="004C0A57">
        <w:rPr>
          <w:sz w:val="16"/>
        </w:rPr>
        <w:t>Leadership replacements and policy changes</w:t>
      </w:r>
    </w:p>
    <w:p w14:paraId="5F0A9C99" w14:textId="77777777" w:rsidR="00AC7D2B" w:rsidRPr="004C0A57" w:rsidRDefault="00AC7D2B" w:rsidP="00AC7D2B">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w:t>
      </w:r>
      <w:proofErr w:type="spellStart"/>
      <w:r w:rsidRPr="004C0A57">
        <w:rPr>
          <w:sz w:val="16"/>
        </w:rPr>
        <w:t>Alsup</w:t>
      </w:r>
      <w:proofErr w:type="spellEnd"/>
      <w:r w:rsidRPr="004C0A57">
        <w:rPr>
          <w:sz w:val="16"/>
        </w:rPr>
        <w:t xml:space="preserve">,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352677EB" w14:textId="77777777" w:rsidR="00AC7D2B" w:rsidRPr="004C0A57" w:rsidRDefault="00AC7D2B" w:rsidP="00AC7D2B">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1FD34026" w14:textId="77777777" w:rsidR="00AC7D2B" w:rsidRPr="004C0A57" w:rsidRDefault="00AC7D2B" w:rsidP="00AC7D2B">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w:t>
      </w:r>
      <w:proofErr w:type="spellStart"/>
      <w:r w:rsidRPr="004C0A57">
        <w:rPr>
          <w:sz w:val="16"/>
        </w:rPr>
        <w:t>Alsup</w:t>
      </w:r>
      <w:proofErr w:type="spellEnd"/>
      <w:r w:rsidRPr="004C0A57">
        <w:rPr>
          <w:sz w:val="16"/>
        </w:rPr>
        <w:t xml:space="preserve">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650BA1D" w14:textId="77777777" w:rsidR="00AC7D2B" w:rsidRPr="004C0A57" w:rsidRDefault="00AC7D2B" w:rsidP="00AC7D2B">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6200A8E0" w14:textId="77777777" w:rsidR="00AC7D2B" w:rsidRPr="004C0A57" w:rsidRDefault="00AC7D2B" w:rsidP="00AC7D2B">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E5B7802" w14:textId="77777777" w:rsidR="00AC7D2B" w:rsidRPr="00001F64" w:rsidRDefault="00AC7D2B" w:rsidP="00AC7D2B">
      <w:pPr>
        <w:pStyle w:val="Heading4"/>
        <w:rPr>
          <w:rFonts w:eastAsia="Times New Roman"/>
        </w:rPr>
      </w:pPr>
      <w:r>
        <w:rPr>
          <w:rFonts w:eastAsia="Times New Roman"/>
        </w:rPr>
        <w:lastRenderedPageBreak/>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2617CE61" w14:textId="77777777" w:rsidR="00AC7D2B" w:rsidRPr="00001F64" w:rsidRDefault="00AC7D2B" w:rsidP="00AC7D2B">
      <w:pPr>
        <w:rPr>
          <w:rFonts w:eastAsia="Calibri"/>
        </w:rPr>
      </w:pPr>
      <w:r w:rsidRPr="00001F64">
        <w:rPr>
          <w:rFonts w:eastAsia="Calibri"/>
        </w:rPr>
        <w:t xml:space="preserve">F. Vincent </w:t>
      </w:r>
      <w:proofErr w:type="spellStart"/>
      <w:r w:rsidRPr="00001F64">
        <w:rPr>
          <w:rStyle w:val="Style13ptBold"/>
        </w:rPr>
        <w:t>Vernuccio</w:t>
      </w:r>
      <w:proofErr w:type="spellEnd"/>
      <w:r w:rsidRPr="00001F64">
        <w:rPr>
          <w:rStyle w:val="Style13ptBold"/>
        </w:rPr>
        <w:t xml:space="preserve">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7A55170E" w14:textId="77777777" w:rsidR="00AC7D2B" w:rsidRPr="00001F64" w:rsidRDefault="00AC7D2B" w:rsidP="00AC7D2B">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2D6280A7" w14:textId="77777777" w:rsidR="00AC7D2B" w:rsidRPr="00956265" w:rsidRDefault="00AC7D2B" w:rsidP="00AC7D2B">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36EE5737" w14:textId="77777777" w:rsidR="00AC7D2B" w:rsidRPr="00001F64" w:rsidRDefault="00AC7D2B" w:rsidP="00AC7D2B">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7094BCEF" w14:textId="77777777" w:rsidR="00AC7D2B" w:rsidRPr="00001F64" w:rsidRDefault="00AC7D2B" w:rsidP="00AC7D2B">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5210281" w14:textId="77777777" w:rsidR="00AC7D2B" w:rsidRPr="00001F64" w:rsidRDefault="00AC7D2B" w:rsidP="00AC7D2B">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2E69D513" w14:textId="77777777" w:rsidR="00AC7D2B" w:rsidRPr="00956265" w:rsidRDefault="00AC7D2B" w:rsidP="00AC7D2B">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2D1FF4F3" w14:textId="77777777" w:rsidR="00AC7D2B" w:rsidRPr="00001F64" w:rsidRDefault="00AC7D2B" w:rsidP="00AC7D2B">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3E04C6D9" w14:textId="77777777" w:rsidR="00AC7D2B" w:rsidRDefault="00AC7D2B" w:rsidP="00AC7D2B">
      <w:pPr>
        <w:pStyle w:val="Heading3"/>
      </w:pPr>
      <w:r>
        <w:lastRenderedPageBreak/>
        <w:t>FLRA Circumvention---1NC</w:t>
      </w:r>
    </w:p>
    <w:p w14:paraId="584D51FD" w14:textId="77777777" w:rsidR="00AC7D2B" w:rsidRDefault="00AC7D2B" w:rsidP="00AC7D2B">
      <w:pPr>
        <w:pStyle w:val="Heading4"/>
      </w:pP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294F4AFA" w14:textId="77777777" w:rsidR="00AC7D2B" w:rsidRDefault="00AC7D2B" w:rsidP="00AC7D2B">
      <w:r>
        <w:t xml:space="preserve">Jared </w:t>
      </w:r>
      <w:proofErr w:type="spellStart"/>
      <w:r w:rsidRPr="004E4293">
        <w:rPr>
          <w:rStyle w:val="Style13ptBold"/>
        </w:rPr>
        <w:t>Serbu</w:t>
      </w:r>
      <w:proofErr w:type="spellEnd"/>
      <w:r w:rsidRPr="004E4293">
        <w:rPr>
          <w:rStyle w:val="Style13ptBold"/>
        </w:rPr>
        <w:t xml:space="preserve"> 9/23</w:t>
      </w:r>
      <w:r>
        <w:t>. Federal News Network’s deputy editor. "Are FLRA, OSC, MSPB ‘functionally impaired</w:t>
      </w:r>
      <w:proofErr w:type="gramStart"/>
      <w:r>
        <w:t>’?.</w:t>
      </w:r>
      <w:proofErr w:type="gramEnd"/>
      <w:r>
        <w:t xml:space="preserve">" Federal News Network - Helping feds meet their </w:t>
      </w:r>
      <w:proofErr w:type="gramStart"/>
      <w:r>
        <w:t>mission..</w:t>
      </w:r>
      <w:proofErr w:type="gramEnd"/>
      <w:r>
        <w:t xml:space="preserve"> 9-23-2025. https://federalnewsnetwork.com/federal-report/2025/09/are-flra-osc-mspb-functionally-impaired/ </w:t>
      </w:r>
    </w:p>
    <w:p w14:paraId="61FC1A28" w14:textId="77777777" w:rsidR="00AC7D2B" w:rsidRPr="00BA7FA5" w:rsidRDefault="00AC7D2B" w:rsidP="00AC7D2B">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1F84595C" w14:textId="77777777" w:rsidR="00AC7D2B" w:rsidRPr="00BA7FA5" w:rsidRDefault="00AC7D2B" w:rsidP="00AC7D2B">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3364D652" w14:textId="77777777" w:rsidR="00AC7D2B" w:rsidRPr="00BA7FA5" w:rsidRDefault="00AC7D2B" w:rsidP="00AC7D2B">
      <w:pPr>
        <w:rPr>
          <w:sz w:val="8"/>
          <w:szCs w:val="8"/>
        </w:rPr>
      </w:pPr>
      <w:r w:rsidRPr="00BA7FA5">
        <w:rPr>
          <w:sz w:val="8"/>
          <w:szCs w:val="8"/>
        </w:rPr>
        <w:t xml:space="preserve">In a Sept. 12 ruling that found the Office of Personnel Management illegally ordered agencies to fire nearly 25,000 probationary employees, U.S. District Judge William </w:t>
      </w:r>
      <w:proofErr w:type="spellStart"/>
      <w:r w:rsidRPr="00BA7FA5">
        <w:rPr>
          <w:sz w:val="8"/>
          <w:szCs w:val="8"/>
        </w:rPr>
        <w:t>Alsup</w:t>
      </w:r>
      <w:proofErr w:type="spellEnd"/>
      <w:r w:rsidRPr="00BA7FA5">
        <w:rPr>
          <w:sz w:val="8"/>
          <w:szCs w:val="8"/>
        </w:rPr>
        <w:t xml:space="preserve">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E7ECE99" w14:textId="77777777" w:rsidR="00AC7D2B" w:rsidRPr="00BA7FA5" w:rsidRDefault="00AC7D2B" w:rsidP="00AC7D2B">
      <w:pPr>
        <w:rPr>
          <w:sz w:val="8"/>
          <w:szCs w:val="8"/>
        </w:rPr>
      </w:pPr>
      <w:r w:rsidRPr="00BA7FA5">
        <w:rPr>
          <w:sz w:val="8"/>
          <w:szCs w:val="8"/>
        </w:rPr>
        <w:t>Leadership replacements and policy changes</w:t>
      </w:r>
    </w:p>
    <w:p w14:paraId="21C89003" w14:textId="77777777" w:rsidR="00AC7D2B" w:rsidRPr="00BA7FA5" w:rsidRDefault="00AC7D2B" w:rsidP="00AC7D2B">
      <w:pPr>
        <w:rPr>
          <w:sz w:val="8"/>
          <w:szCs w:val="8"/>
        </w:rPr>
      </w:pPr>
      <w:r w:rsidRPr="00BA7FA5">
        <w:rPr>
          <w:sz w:val="8"/>
          <w:szCs w:val="8"/>
        </w:rPr>
        <w:t xml:space="preserve">Beginning with the Office of Special Counsel — the office that’s supposed to investigate federal agencies when they engage in prohibited personnel practices — critics, including </w:t>
      </w:r>
      <w:proofErr w:type="spellStart"/>
      <w:r w:rsidRPr="00BA7FA5">
        <w:rPr>
          <w:sz w:val="8"/>
          <w:szCs w:val="8"/>
        </w:rPr>
        <w:t>Alsup</w:t>
      </w:r>
      <w:proofErr w:type="spellEnd"/>
      <w:r w:rsidRPr="00BA7FA5">
        <w:rPr>
          <w:sz w:val="8"/>
          <w:szCs w:val="8"/>
        </w:rPr>
        <w:t>,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2649810F" w14:textId="77777777" w:rsidR="00AC7D2B" w:rsidRPr="00BA7FA5" w:rsidRDefault="00AC7D2B" w:rsidP="00AC7D2B">
      <w:pPr>
        <w:rPr>
          <w:sz w:val="8"/>
          <w:szCs w:val="8"/>
        </w:rPr>
      </w:pPr>
      <w:r w:rsidRPr="00BA7FA5">
        <w:rPr>
          <w:sz w:val="8"/>
          <w:szCs w:val="8"/>
        </w:rPr>
        <w:t xml:space="preserve">And when the White House fired Dellinger, OSC also dramatically changed its view of what federal employment law says </w:t>
      </w:r>
      <w:proofErr w:type="gramStart"/>
      <w:r w:rsidRPr="00BA7FA5">
        <w:rPr>
          <w:sz w:val="8"/>
          <w:szCs w:val="8"/>
        </w:rPr>
        <w:t>with regard to</w:t>
      </w:r>
      <w:proofErr w:type="gramEnd"/>
      <w:r w:rsidRPr="00BA7FA5">
        <w:rPr>
          <w:sz w:val="8"/>
          <w:szCs w:val="8"/>
        </w:rPr>
        <w:t xml:space="preserve"> probationary workers and how they can be fired.</w:t>
      </w:r>
    </w:p>
    <w:p w14:paraId="6CE8D83D" w14:textId="77777777" w:rsidR="00AC7D2B" w:rsidRPr="00BA7FA5" w:rsidRDefault="00AC7D2B" w:rsidP="00AC7D2B">
      <w:pPr>
        <w:rPr>
          <w:sz w:val="8"/>
          <w:szCs w:val="8"/>
        </w:rPr>
      </w:pPr>
      <w:r w:rsidRPr="00BA7FA5">
        <w:rPr>
          <w:sz w:val="8"/>
          <w:szCs w:val="8"/>
        </w:rPr>
        <w:t xml:space="preserve">“Whereas under Senate-confirmed Special Counsel Dellinger the ‘OSC [had] made certain claims’ that terminating probationers in droves was contrary to law, his replacement has ‘repudiated [those claims] in full,’ and even put them on their head,” </w:t>
      </w:r>
      <w:proofErr w:type="spellStart"/>
      <w:r w:rsidRPr="00BA7FA5">
        <w:rPr>
          <w:sz w:val="8"/>
          <w:szCs w:val="8"/>
        </w:rPr>
        <w:t>Alsup</w:t>
      </w:r>
      <w:proofErr w:type="spellEnd"/>
      <w:r w:rsidRPr="00BA7FA5">
        <w:rPr>
          <w:sz w:val="8"/>
          <w:szCs w:val="8"/>
        </w:rPr>
        <w:t xml:space="preserve"> wrote. “Now, per the current OSC, agencies that have terminated probationers </w:t>
      </w:r>
      <w:proofErr w:type="spellStart"/>
      <w:r w:rsidRPr="00BA7FA5">
        <w:rPr>
          <w:sz w:val="8"/>
          <w:szCs w:val="8"/>
        </w:rPr>
        <w:t>en</w:t>
      </w:r>
      <w:proofErr w:type="spellEnd"/>
      <w:r w:rsidRPr="00BA7FA5">
        <w:rPr>
          <w:sz w:val="8"/>
          <w:szCs w:val="8"/>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BBC9A6A" w14:textId="77777777" w:rsidR="00AC7D2B" w:rsidRPr="00BA7FA5" w:rsidRDefault="00AC7D2B" w:rsidP="00AC7D2B">
      <w:pPr>
        <w:rPr>
          <w:sz w:val="8"/>
          <w:szCs w:val="8"/>
        </w:rPr>
      </w:pPr>
      <w:r w:rsidRPr="00BA7FA5">
        <w:rPr>
          <w:sz w:val="8"/>
          <w:szCs w:val="8"/>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sidRPr="00BA7FA5">
        <w:rPr>
          <w:sz w:val="8"/>
          <w:szCs w:val="8"/>
        </w:rPr>
        <w:t>make a determination</w:t>
      </w:r>
      <w:proofErr w:type="gramEnd"/>
      <w:r w:rsidRPr="00BA7FA5">
        <w:rPr>
          <w:sz w:val="8"/>
          <w:szCs w:val="8"/>
        </w:rPr>
        <w:t>.</w:t>
      </w:r>
    </w:p>
    <w:p w14:paraId="4D7CB0E5" w14:textId="77777777" w:rsidR="00AC7D2B" w:rsidRPr="00BA7FA5" w:rsidRDefault="00AC7D2B" w:rsidP="00AC7D2B">
      <w:pPr>
        <w:rPr>
          <w:sz w:val="16"/>
        </w:rPr>
      </w:pPr>
      <w:proofErr w:type="gramStart"/>
      <w:r w:rsidRPr="00BA7FA5">
        <w:rPr>
          <w:sz w:val="16"/>
        </w:rPr>
        <w:t>And,</w:t>
      </w:r>
      <w:proofErr w:type="gramEnd"/>
      <w:r w:rsidRPr="00BA7FA5">
        <w:rPr>
          <w:sz w:val="16"/>
        </w:rPr>
        <w:t xml:space="preserve">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439B199B" w14:textId="77777777" w:rsidR="00AC7D2B" w:rsidRDefault="00AC7D2B" w:rsidP="00AC7D2B">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xml:space="preserve">,” </w:t>
      </w:r>
      <w:proofErr w:type="spellStart"/>
      <w:r w:rsidRPr="00BA7FA5">
        <w:rPr>
          <w:sz w:val="16"/>
        </w:rPr>
        <w:t>Alsup</w:t>
      </w:r>
      <w:proofErr w:type="spellEnd"/>
      <w:r w:rsidRPr="00BA7FA5">
        <w:rPr>
          <w:sz w:val="16"/>
        </w:rPr>
        <w:t xml:space="preserve">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30323609" w14:textId="77777777" w:rsidR="00AC7D2B" w:rsidRDefault="00AC7D2B" w:rsidP="00AC7D2B">
      <w:pPr>
        <w:pStyle w:val="Heading3"/>
      </w:pPr>
      <w:r>
        <w:lastRenderedPageBreak/>
        <w:t>AT: Admin State Solvency---1NC</w:t>
      </w:r>
    </w:p>
    <w:p w14:paraId="114FD23C" w14:textId="77777777" w:rsidR="00AC7D2B" w:rsidRPr="00555481" w:rsidRDefault="00AC7D2B" w:rsidP="00AC7D2B">
      <w:pPr>
        <w:pStyle w:val="Heading4"/>
      </w:pPr>
      <w:r>
        <w:t xml:space="preserve">Agencies </w:t>
      </w:r>
      <w:r>
        <w:rPr>
          <w:u w:val="single"/>
        </w:rPr>
        <w:t>fail</w:t>
      </w:r>
      <w:r>
        <w:t xml:space="preserve"> to employ expertise. That </w:t>
      </w:r>
      <w:r>
        <w:rPr>
          <w:u w:val="single"/>
        </w:rPr>
        <w:t>guts</w:t>
      </w:r>
      <w:r>
        <w:t xml:space="preserve"> effective regulation. </w:t>
      </w:r>
    </w:p>
    <w:p w14:paraId="3E410EE7" w14:textId="77777777" w:rsidR="00AC7D2B" w:rsidRPr="00942119" w:rsidRDefault="00AC7D2B" w:rsidP="00AC7D2B">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w:t>
      </w:r>
      <w:proofErr w:type="spellStart"/>
      <w:r>
        <w:t>Mercatus</w:t>
      </w:r>
      <w:proofErr w:type="spellEnd"/>
      <w:r>
        <w:t xml:space="preserve">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0E59C37" w14:textId="77777777" w:rsidR="00AC7D2B" w:rsidRPr="00F00A62" w:rsidRDefault="00AC7D2B" w:rsidP="00AC7D2B">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w:t>
      </w:r>
      <w:proofErr w:type="spellStart"/>
      <w:r w:rsidRPr="00F00A62">
        <w:rPr>
          <w:sz w:val="16"/>
        </w:rPr>
        <w:t>cial</w:t>
      </w:r>
      <w:proofErr w:type="spell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63A6E430" w14:textId="77777777" w:rsidR="00AC7D2B" w:rsidRPr="00F00A62" w:rsidRDefault="00AC7D2B" w:rsidP="00AC7D2B">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F00A62">
        <w:rPr>
          <w:sz w:val="16"/>
        </w:rPr>
        <w:t>ing</w:t>
      </w:r>
      <w:proofErr w:type="spellEnd"/>
      <w:r w:rsidRPr="00F00A62">
        <w:rPr>
          <w:sz w:val="16"/>
        </w:rPr>
        <w:t xml:space="preserve"> builds on recent work regarding the limitations of expert knowledge and the dangers of misidentifying market failures (see Leeson, 2022; Leeson et al., 2020).</w:t>
      </w:r>
    </w:p>
    <w:p w14:paraId="148CE918" w14:textId="77777777" w:rsidR="00AC7D2B" w:rsidRDefault="00AC7D2B" w:rsidP="00AC7D2B">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7CD70785" w14:textId="77777777" w:rsidR="00AC7D2B" w:rsidRDefault="00AC7D2B" w:rsidP="00AC7D2B">
      <w:pPr>
        <w:pStyle w:val="Heading4"/>
      </w:pPr>
      <w:r>
        <w:t xml:space="preserve">Group think </w:t>
      </w:r>
      <w:r w:rsidRPr="00E41171">
        <w:rPr>
          <w:u w:val="single"/>
        </w:rPr>
        <w:t>plagues</w:t>
      </w:r>
      <w:r>
        <w:t xml:space="preserve"> agencies. </w:t>
      </w:r>
    </w:p>
    <w:p w14:paraId="6048764C" w14:textId="77777777" w:rsidR="00AC7D2B" w:rsidRPr="00BD1BBE" w:rsidRDefault="00AC7D2B" w:rsidP="00AC7D2B">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w:t>
      </w:r>
      <w:proofErr w:type="spellStart"/>
      <w:r>
        <w:t>Mercatus</w:t>
      </w:r>
      <w:proofErr w:type="spellEnd"/>
      <w:r>
        <w:t xml:space="preserve">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56EF1A8C" w14:textId="77777777" w:rsidR="00AC7D2B" w:rsidRPr="00BD1BBE" w:rsidRDefault="00AC7D2B" w:rsidP="00AC7D2B">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and </w:t>
      </w:r>
      <w:r w:rsidRPr="006C627B">
        <w:rPr>
          <w:rStyle w:val="Emphasis"/>
          <w:highlight w:val="cyan"/>
        </w:rPr>
        <w:t>science</w:t>
      </w:r>
      <w:r w:rsidRPr="00BD1BBE">
        <w:rPr>
          <w:sz w:val="16"/>
        </w:rPr>
        <w:t xml:space="preserve">,” </w:t>
      </w:r>
      <w:proofErr w:type="spellStart"/>
      <w:r w:rsidRPr="00BD1BBE">
        <w:rPr>
          <w:sz w:val="16"/>
        </w:rPr>
        <w:t>Christiano</w:t>
      </w:r>
      <w:proofErr w:type="spellEnd"/>
      <w:r w:rsidRPr="00BD1BBE">
        <w:rPr>
          <w:sz w:val="16"/>
        </w:rPr>
        <w:t xml:space="preserve">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Along similar lines, Myrdal ([1930] 1954) has argued that theoretical perspectives, such as neoclassical economics, often come laden with ideological presuppositions.25 The risk of such distortion is much higher when deliberation occurs without transparency or citizen participation (</w:t>
      </w:r>
      <w:proofErr w:type="spellStart"/>
      <w:r w:rsidRPr="00BD1BBE">
        <w:rPr>
          <w:sz w:val="16"/>
        </w:rPr>
        <w:t>Zenker</w:t>
      </w:r>
      <w:proofErr w:type="spellEnd"/>
      <w:r w:rsidRPr="00BD1BBE">
        <w:rPr>
          <w:sz w:val="16"/>
        </w:rPr>
        <w:t xml:space="preserve">, 2011). This leads to theoretical frameworks in which certain values or interests are implicitly favored. </w:t>
      </w:r>
      <w:proofErr w:type="gramStart"/>
      <w:r w:rsidRPr="00BD1BBE">
        <w:rPr>
          <w:sz w:val="16"/>
        </w:rPr>
        <w:t>All of</w:t>
      </w:r>
      <w:proofErr w:type="gramEnd"/>
      <w:r w:rsidRPr="00BD1BBE">
        <w:rPr>
          <w:sz w:val="16"/>
        </w:rPr>
        <w:t xml:space="preserve">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2DDA5E01" w14:textId="77777777" w:rsidR="00AC7D2B" w:rsidRPr="00BA7872" w:rsidRDefault="00AC7D2B" w:rsidP="00AC7D2B">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w:t>
      </w:r>
      <w:proofErr w:type="gramStart"/>
      <w:r w:rsidRPr="00BD1BBE">
        <w:rPr>
          <w:rStyle w:val="StyleUnderline"/>
        </w:rPr>
        <w:t xml:space="preserve">a particular, </w:t>
      </w:r>
      <w:r w:rsidRPr="006C627B">
        <w:rPr>
          <w:rStyle w:val="Emphasis"/>
          <w:highlight w:val="cyan"/>
        </w:rPr>
        <w:t>narrow</w:t>
      </w:r>
      <w:proofErr w:type="gramEnd"/>
      <w:r w:rsidRPr="006C627B">
        <w:rPr>
          <w:rStyle w:val="Emphasis"/>
          <w:highlight w:val="cyan"/>
        </w:rPr>
        <w:t xml:space="preserve">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w:t>
      </w:r>
      <w:proofErr w:type="spellStart"/>
      <w:r w:rsidRPr="00BD1BBE">
        <w:rPr>
          <w:sz w:val="16"/>
        </w:rPr>
        <w:t>Nouriel</w:t>
      </w:r>
      <w:proofErr w:type="spellEnd"/>
      <w:r w:rsidRPr="00BD1BBE">
        <w:rPr>
          <w:sz w:val="16"/>
        </w:rPr>
        <w:t xml:space="preserve"> Roubini (International Monetary Fund, 2006), </w:t>
      </w:r>
      <w:proofErr w:type="spellStart"/>
      <w:r w:rsidRPr="00BD1BBE">
        <w:rPr>
          <w:sz w:val="16"/>
        </w:rPr>
        <w:t>Raghuramn</w:t>
      </w:r>
      <w:proofErr w:type="spellEnd"/>
      <w:r w:rsidRPr="00BD1BBE">
        <w:rPr>
          <w:sz w:val="16"/>
        </w:rPr>
        <w:t xml:space="preserve"> Rajan (2005), and Ann </w:t>
      </w:r>
      <w:proofErr w:type="spellStart"/>
      <w:r w:rsidRPr="00BD1BBE">
        <w:rPr>
          <w:sz w:val="16"/>
        </w:rPr>
        <w:t>Pettifor</w:t>
      </w:r>
      <w:proofErr w:type="spellEnd"/>
      <w:r w:rsidRPr="00BD1BBE">
        <w:rPr>
          <w:sz w:val="16"/>
        </w:rPr>
        <w:t xml:space="preserve"> (2006)— </w:t>
      </w:r>
      <w:r w:rsidRPr="00BD1BBE">
        <w:rPr>
          <w:rStyle w:val="StyleUnderline"/>
        </w:rPr>
        <w:t xml:space="preserve">published papers or books warning that increasing private debt threatened to destabilize the </w:t>
      </w:r>
      <w:r w:rsidRPr="00BD1BBE">
        <w:rPr>
          <w:rStyle w:val="StyleUnderline"/>
        </w:rPr>
        <w:lastRenderedPageBreak/>
        <w:t>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2D550A7B" w14:textId="77777777" w:rsidR="00AC7D2B" w:rsidRDefault="00AC7D2B" w:rsidP="00AC7D2B">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327FDA6A" w14:textId="77777777" w:rsidR="00AC7D2B" w:rsidRDefault="00AC7D2B" w:rsidP="00AC7D2B">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6DEAE427" w14:textId="77777777" w:rsidR="00AC7D2B" w:rsidRPr="00454952" w:rsidRDefault="00AC7D2B" w:rsidP="00AC7D2B">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673FAF97" w14:textId="77777777" w:rsidR="00AC7D2B" w:rsidRPr="00454952" w:rsidRDefault="00AC7D2B" w:rsidP="00AC7D2B">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114024A0" w14:textId="77777777" w:rsidR="00AC7D2B" w:rsidRPr="00454952" w:rsidRDefault="00AC7D2B" w:rsidP="00AC7D2B">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64C9CFC3" w14:textId="77777777" w:rsidR="00AC7D2B" w:rsidRPr="00454952" w:rsidRDefault="00AC7D2B" w:rsidP="00AC7D2B">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2D344A2D" w14:textId="77777777" w:rsidR="00AC7D2B" w:rsidRPr="00454952" w:rsidRDefault="00AC7D2B" w:rsidP="00AC7D2B">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5F20D02F" w14:textId="12A8D47D" w:rsidR="00AC7D2B" w:rsidRPr="00AC7D2B" w:rsidRDefault="00AC7D2B" w:rsidP="00AC7D2B">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sectPr w:rsidR="00AC7D2B" w:rsidRPr="00AC7D2B" w:rsidSect="004B3D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BE1B98" w14:textId="77777777" w:rsidR="00FF0AD2" w:rsidRDefault="00FF0AD2" w:rsidP="00066D2C">
      <w:r>
        <w:separator/>
      </w:r>
    </w:p>
  </w:endnote>
  <w:endnote w:type="continuationSeparator" w:id="0">
    <w:p w14:paraId="395CB908" w14:textId="77777777" w:rsidR="00FF0AD2" w:rsidRDefault="00FF0A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B7B7F" w14:textId="77777777" w:rsidR="00FF0AD2" w:rsidRDefault="00FF0AD2" w:rsidP="00066D2C">
      <w:r>
        <w:separator/>
      </w:r>
    </w:p>
  </w:footnote>
  <w:footnote w:type="continuationSeparator" w:id="0">
    <w:p w14:paraId="718785CF" w14:textId="77777777" w:rsidR="00FF0AD2" w:rsidRDefault="00FF0A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438976992"/>
    <w:docVar w:name="VerbatimVersion" w:val="6.0.0"/>
    <w:docVar w:name="WordVersion" w:val="16.0"/>
  </w:docVars>
  <w:rsids>
    <w:rsidRoot w:val="00E930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39B7"/>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3DB1"/>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9F2"/>
    <w:rsid w:val="008B6039"/>
    <w:rsid w:val="008C2555"/>
    <w:rsid w:val="008C29F2"/>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D2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59A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008"/>
    <w:rsid w:val="00E93E2C"/>
    <w:rsid w:val="00E944C1"/>
    <w:rsid w:val="00E97D8B"/>
    <w:rsid w:val="00EA5878"/>
    <w:rsid w:val="00EA7F55"/>
    <w:rsid w:val="00EB1CE6"/>
    <w:rsid w:val="00EB1F19"/>
    <w:rsid w:val="00EB7375"/>
    <w:rsid w:val="00EB79A8"/>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D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A65D8B"/>
  <w15:chartTrackingRefBased/>
  <w15:docId w15:val="{57AC88CD-F93B-7945-8929-32323CAF5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300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930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300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n"/>
    <w:basedOn w:val="Normal"/>
    <w:next w:val="Normal"/>
    <w:link w:val="Heading3Char"/>
    <w:uiPriority w:val="2"/>
    <w:qFormat/>
    <w:rsid w:val="00E9300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E9300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300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B79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9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9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9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930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300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93008"/>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E93008"/>
    <w:rPr>
      <w:color w:val="auto"/>
      <w:u w:val="none"/>
    </w:rPr>
  </w:style>
  <w:style w:type="character" w:customStyle="1" w:styleId="Heading1Char">
    <w:name w:val="Heading 1 Char"/>
    <w:aliases w:val="Pocket Char"/>
    <w:basedOn w:val="DefaultParagraphFont"/>
    <w:link w:val="Heading1"/>
    <w:rsid w:val="00E930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9300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Cites Char"/>
    <w:basedOn w:val="DefaultParagraphFont"/>
    <w:link w:val="Heading3"/>
    <w:uiPriority w:val="2"/>
    <w:rsid w:val="00E9300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E9300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300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93008"/>
    <w:rPr>
      <w:b w:val="0"/>
      <w:sz w:val="22"/>
      <w:u w:val="single"/>
    </w:rPr>
  </w:style>
  <w:style w:type="character" w:styleId="Strong">
    <w:name w:val="Strong"/>
    <w:basedOn w:val="DefaultParagraphFont"/>
    <w:uiPriority w:val="22"/>
    <w:qFormat/>
    <w:rsid w:val="00E93008"/>
    <w:rPr>
      <w:b/>
      <w:bCs/>
    </w:rPr>
  </w:style>
  <w:style w:type="character" w:styleId="BookTitle">
    <w:name w:val="Book Title"/>
    <w:basedOn w:val="DefaultParagraphFont"/>
    <w:uiPriority w:val="33"/>
    <w:qFormat/>
    <w:rsid w:val="00E93008"/>
    <w:rPr>
      <w:b/>
      <w:bCs/>
      <w:i/>
      <w:iCs/>
      <w:spacing w:val="5"/>
    </w:rPr>
  </w:style>
  <w:style w:type="character" w:customStyle="1" w:styleId="Heading5Char">
    <w:name w:val="Heading 5 Char"/>
    <w:basedOn w:val="DefaultParagraphFont"/>
    <w:link w:val="Heading5"/>
    <w:uiPriority w:val="9"/>
    <w:semiHidden/>
    <w:rsid w:val="00E930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3008"/>
  </w:style>
  <w:style w:type="paragraph" w:styleId="Header">
    <w:name w:val="header"/>
    <w:basedOn w:val="Normal"/>
    <w:link w:val="HeaderChar"/>
    <w:uiPriority w:val="99"/>
    <w:semiHidden/>
    <w:rsid w:val="00E93008"/>
    <w:pPr>
      <w:tabs>
        <w:tab w:val="center" w:pos="4680"/>
        <w:tab w:val="right" w:pos="9360"/>
      </w:tabs>
    </w:pPr>
  </w:style>
  <w:style w:type="character" w:customStyle="1" w:styleId="HeaderChar">
    <w:name w:val="Header Char"/>
    <w:basedOn w:val="DefaultParagraphFont"/>
    <w:link w:val="Header"/>
    <w:uiPriority w:val="99"/>
    <w:semiHidden/>
    <w:rsid w:val="00E93008"/>
    <w:rPr>
      <w:rFonts w:ascii="Times New Roman" w:hAnsi="Times New Roman" w:cs="Times New Roman"/>
    </w:rPr>
  </w:style>
  <w:style w:type="paragraph" w:styleId="Footer">
    <w:name w:val="footer"/>
    <w:basedOn w:val="Normal"/>
    <w:link w:val="FooterChar"/>
    <w:uiPriority w:val="99"/>
    <w:semiHidden/>
    <w:rsid w:val="00E93008"/>
    <w:pPr>
      <w:tabs>
        <w:tab w:val="center" w:pos="4680"/>
        <w:tab w:val="right" w:pos="9360"/>
      </w:tabs>
    </w:pPr>
  </w:style>
  <w:style w:type="character" w:customStyle="1" w:styleId="FooterChar">
    <w:name w:val="Footer Char"/>
    <w:basedOn w:val="DefaultParagraphFont"/>
    <w:link w:val="Footer"/>
    <w:uiPriority w:val="99"/>
    <w:semiHidden/>
    <w:rsid w:val="00E93008"/>
    <w:rPr>
      <w:rFonts w:ascii="Times New Roman" w:hAnsi="Times New Roman" w:cs="Times New Roman"/>
    </w:rPr>
  </w:style>
  <w:style w:type="paragraph" w:styleId="BodyText">
    <w:name w:val="Body Text"/>
    <w:basedOn w:val="Normal"/>
    <w:link w:val="BodyTextChar"/>
    <w:uiPriority w:val="99"/>
    <w:semiHidden/>
    <w:unhideWhenUsed/>
    <w:rsid w:val="00E93008"/>
    <w:pPr>
      <w:spacing w:after="120"/>
    </w:pPr>
  </w:style>
  <w:style w:type="character" w:customStyle="1" w:styleId="BodyTextChar">
    <w:name w:val="Body Text Char"/>
    <w:basedOn w:val="DefaultParagraphFont"/>
    <w:link w:val="BodyText"/>
    <w:uiPriority w:val="99"/>
    <w:semiHidden/>
    <w:rsid w:val="00E93008"/>
    <w:rPr>
      <w:rFonts w:ascii="Times New Roman" w:hAnsi="Times New Roman" w:cs="Times New Roman"/>
    </w:rPr>
  </w:style>
  <w:style w:type="paragraph" w:styleId="NoSpacing">
    <w:name w:val="No Spacing"/>
    <w:link w:val="NoSpacingChar"/>
    <w:uiPriority w:val="99"/>
    <w:unhideWhenUsed/>
    <w:qFormat/>
    <w:rsid w:val="00E9300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3008"/>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E93008"/>
    <w:rPr>
      <w:color w:val="0563C1" w:themeColor="hyperlink"/>
      <w:u w:val="single"/>
    </w:rPr>
  </w:style>
  <w:style w:type="character" w:styleId="UnresolvedMention">
    <w:name w:val="Unresolved Mention"/>
    <w:basedOn w:val="DefaultParagraphFont"/>
    <w:uiPriority w:val="99"/>
    <w:semiHidden/>
    <w:unhideWhenUsed/>
    <w:rsid w:val="00E93008"/>
    <w:rPr>
      <w:color w:val="605E5C"/>
      <w:shd w:val="clear" w:color="auto" w:fill="E1DFDD"/>
    </w:rPr>
  </w:style>
  <w:style w:type="paragraph" w:customStyle="1" w:styleId="Undertag">
    <w:name w:val="Undertag"/>
    <w:link w:val="UndertagChar"/>
    <w:autoRedefine/>
    <w:uiPriority w:val="5"/>
    <w:qFormat/>
    <w:rsid w:val="00E930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300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3008"/>
    <w:rPr>
      <w:color w:val="1F3864" w:themeColor="accent1" w:themeShade="80"/>
    </w:rPr>
  </w:style>
  <w:style w:type="character" w:customStyle="1" w:styleId="AnalyticChar">
    <w:name w:val="Analytic Char"/>
    <w:basedOn w:val="DefaultParagraphFont"/>
    <w:link w:val="Analytic"/>
    <w:uiPriority w:val="5"/>
    <w:rsid w:val="00E93008"/>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E93008"/>
    <w:rPr>
      <w:b w:val="0"/>
      <w:sz w:val="22"/>
      <w:u w:val="single"/>
    </w:rPr>
  </w:style>
  <w:style w:type="character" w:customStyle="1" w:styleId="Boxes">
    <w:name w:val="Boxes"/>
    <w:basedOn w:val="Emphasis"/>
    <w:qFormat/>
    <w:rsid w:val="00E93008"/>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8C29F2"/>
    <w:pPr>
      <w:widowControl w:val="0"/>
      <w:ind w:left="720"/>
      <w:jc w:val="both"/>
    </w:pPr>
    <w:rPr>
      <w:iCs/>
      <w:u w:val="single"/>
      <w:bdr w:val="single" w:sz="12" w:space="0" w:color="auto"/>
    </w:rPr>
  </w:style>
  <w:style w:type="character" w:customStyle="1" w:styleId="Heading6Char">
    <w:name w:val="Heading 6 Char"/>
    <w:basedOn w:val="DefaultParagraphFont"/>
    <w:link w:val="Heading6"/>
    <w:uiPriority w:val="9"/>
    <w:semiHidden/>
    <w:rsid w:val="00EB79A8"/>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EB79A8"/>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EB79A8"/>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EB79A8"/>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EB79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9A8"/>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B79A8"/>
    <w:pPr>
      <w:spacing w:before="160"/>
      <w:jc w:val="center"/>
    </w:pPr>
    <w:rPr>
      <w:i/>
      <w:iCs/>
      <w:color w:val="404040" w:themeColor="text1" w:themeTint="BF"/>
    </w:rPr>
  </w:style>
  <w:style w:type="character" w:customStyle="1" w:styleId="QuoteChar">
    <w:name w:val="Quote Char"/>
    <w:basedOn w:val="DefaultParagraphFont"/>
    <w:link w:val="Quote"/>
    <w:uiPriority w:val="29"/>
    <w:rsid w:val="00EB79A8"/>
    <w:rPr>
      <w:rFonts w:ascii="Times New Roman" w:hAnsi="Times New Roman" w:cs="Times New Roman"/>
      <w:i/>
      <w:iCs/>
      <w:color w:val="404040" w:themeColor="text1" w:themeTint="BF"/>
    </w:rPr>
  </w:style>
  <w:style w:type="paragraph" w:styleId="ListParagraph">
    <w:name w:val="List Paragraph"/>
    <w:basedOn w:val="Normal"/>
    <w:uiPriority w:val="34"/>
    <w:qFormat/>
    <w:rsid w:val="00EB79A8"/>
    <w:pPr>
      <w:ind w:left="720"/>
      <w:contextualSpacing/>
    </w:pPr>
  </w:style>
  <w:style w:type="character" w:styleId="IntenseEmphasis">
    <w:name w:val="Intense Emphasis"/>
    <w:basedOn w:val="DefaultParagraphFont"/>
    <w:uiPriority w:val="21"/>
    <w:qFormat/>
    <w:rsid w:val="00EB79A8"/>
    <w:rPr>
      <w:i/>
      <w:iCs/>
      <w:color w:val="2F5496" w:themeColor="accent1" w:themeShade="BF"/>
    </w:rPr>
  </w:style>
  <w:style w:type="paragraph" w:styleId="IntenseQuote">
    <w:name w:val="Intense Quote"/>
    <w:basedOn w:val="Normal"/>
    <w:next w:val="Normal"/>
    <w:link w:val="IntenseQuoteChar"/>
    <w:uiPriority w:val="30"/>
    <w:qFormat/>
    <w:rsid w:val="00EB7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9A8"/>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EB79A8"/>
    <w:rPr>
      <w:b/>
      <w:bCs/>
      <w:smallCaps/>
      <w:color w:val="2F5496" w:themeColor="accent1" w:themeShade="BF"/>
      <w:spacing w:val="5"/>
    </w:rPr>
  </w:style>
  <w:style w:type="paragraph" w:customStyle="1" w:styleId="Analytics">
    <w:name w:val="Analytics"/>
    <w:basedOn w:val="Heading4"/>
    <w:link w:val="AnalyticsChar"/>
    <w:autoRedefine/>
    <w:uiPriority w:val="5"/>
    <w:qFormat/>
    <w:rsid w:val="00EB79A8"/>
    <w:rPr>
      <w:color w:val="767171" w:themeColor="background2" w:themeShade="80"/>
      <w:u w:color="000099"/>
    </w:rPr>
  </w:style>
  <w:style w:type="character" w:customStyle="1" w:styleId="AnalyticsChar">
    <w:name w:val="Analytics Char"/>
    <w:basedOn w:val="DefaultParagraphFont"/>
    <w:link w:val="Analytics"/>
    <w:uiPriority w:val="5"/>
    <w:rsid w:val="00EB79A8"/>
    <w:rPr>
      <w:rFonts w:ascii="Times New Roman" w:eastAsiaTheme="majorEastAsia" w:hAnsi="Times New Roman" w:cstheme="majorBidi"/>
      <w:b/>
      <w:iCs/>
      <w:color w:val="767171" w:themeColor="background2" w:themeShade="80"/>
      <w:sz w:val="26"/>
      <w:u w:color="000099"/>
    </w:rPr>
  </w:style>
  <w:style w:type="paragraph" w:customStyle="1" w:styleId="Heading411">
    <w:name w:val="Heading 411"/>
    <w:basedOn w:val="Heading1"/>
    <w:next w:val="NoSpacing"/>
    <w:link w:val="Hyperlink"/>
    <w:autoRedefine/>
    <w:uiPriority w:val="99"/>
    <w:qFormat/>
    <w:rsid w:val="00EB79A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www.reuters.com/world/americas/trump-envoy-grenell-expected-meet-venezuelas-maduro-friday-says-cnn-2025-01-31/" TargetMode="External"/><Relationship Id="rId18" Type="http://schemas.openxmlformats.org/officeDocument/2006/relationships/hyperlink" Target="https://www.nytimes.com/2025/10/14/world/middleeast/us-arab-gaza-deal.html" TargetMode="External"/><Relationship Id="rId3" Type="http://schemas.openxmlformats.org/officeDocument/2006/relationships/styles" Target="styles.xml"/><Relationship Id="rId21" Type="http://schemas.openxmlformats.org/officeDocument/2006/relationships/hyperlink" Target="https://www.axios.com/2025/10/13/gaza-deal-kushner-witkoff-hamas-direct-meeting" TargetMode="External"/><Relationship Id="rId7" Type="http://schemas.openxmlformats.org/officeDocument/2006/relationships/endnotes" Target="endnotes.xml"/><Relationship Id="rId12" Type="http://schemas.openxmlformats.org/officeDocument/2006/relationships/hyperlink" Target="https://www.politico.com/news/2025/10/16/trump-putin-meeting-budapest-00611493?user_id=66c4c0a35d78644b3aac17a5&amp;utm_medium=email&amp;utm_placement=newsletter&amp;utm_source=join1440" TargetMode="External"/><Relationship Id="rId17" Type="http://schemas.openxmlformats.org/officeDocument/2006/relationships/hyperlink" Target="https://edition.cnn.com/2025/10/11/world/netanyahu-trump-ceasefire-analysis-intl" TargetMode="External"/><Relationship Id="rId2" Type="http://schemas.openxmlformats.org/officeDocument/2006/relationships/numbering" Target="numbering.xml"/><Relationship Id="rId16" Type="http://schemas.openxmlformats.org/officeDocument/2006/relationships/hyperlink" Target="https://www.ndtv.com/world-news/donald-trump-holds-phone-as-benjamin-netanyahu-dials-qatar-to-apologise-for-attack-9381307" TargetMode="External"/><Relationship Id="rId20" Type="http://schemas.openxmlformats.org/officeDocument/2006/relationships/hyperlink" Target="https://www.axios.com/2025/03/05/us-hamas-talks-gaza-war-isra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world/2025/may/06/us-to-halt-bombing-campaign-against-houthis-in-yemen-trump-says" TargetMode="External"/><Relationship Id="rId5" Type="http://schemas.openxmlformats.org/officeDocument/2006/relationships/webSettings" Target="webSettings.xml"/><Relationship Id="rId15" Type="http://schemas.openxmlformats.org/officeDocument/2006/relationships/hyperlink" Target="https://www.politico.com/news/2025/09/29/trump-prompts-netanyahu-to-apologize-to-qatar-for-bombing-its-capital-00584738" TargetMode="External"/><Relationship Id="rId23" Type="http://schemas.openxmlformats.org/officeDocument/2006/relationships/theme" Target="theme/theme1.xml"/><Relationship Id="rId10" Type="http://schemas.openxmlformats.org/officeDocument/2006/relationships/hyperlink" Target="https://www.timesofisrael.com/trump-envoy-and-iranian-fm-meet-after-first-round-of-nuclear-talks-in-oman/" TargetMode="External"/><Relationship Id="rId19" Type="http://schemas.openxmlformats.org/officeDocument/2006/relationships/hyperlink" Target="https://www.jpost.com/israel-news/article-845405" TargetMode="External"/><Relationship Id="rId4" Type="http://schemas.openxmlformats.org/officeDocument/2006/relationships/settings" Target="settings.xml"/><Relationship Id="rId9" Type="http://schemas.openxmlformats.org/officeDocument/2006/relationships/hyperlink" Target="https://arxiv.org/html/2401.07836v3" TargetMode="External"/><Relationship Id="rId14" Type="http://schemas.openxmlformats.org/officeDocument/2006/relationships/hyperlink" Target="https://www.washingtonpost.com/world/2024/03/12/israel-united-states-military-aid-leverag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36</Pages>
  <Words>23718</Words>
  <Characters>141599</Characters>
  <Application>Microsoft Office Word</Application>
  <DocSecurity>0</DocSecurity>
  <Lines>2574</Lines>
  <Paragraphs>1462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6</cp:revision>
  <dcterms:created xsi:type="dcterms:W3CDTF">2026-01-03T22:57:00Z</dcterms:created>
  <dcterms:modified xsi:type="dcterms:W3CDTF">2026-01-03T23:56:00Z</dcterms:modified>
</cp:coreProperties>
</file>