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B6B7C" w14:textId="77777777" w:rsidR="00EB2989" w:rsidRDefault="00EB2989" w:rsidP="00EB2989">
      <w:pPr>
        <w:pStyle w:val="Heading1"/>
      </w:pPr>
      <w:r>
        <w:t>1NC</w:t>
      </w:r>
    </w:p>
    <w:p w14:paraId="4A67524E" w14:textId="77777777" w:rsidR="00EB2989" w:rsidRDefault="00EB2989" w:rsidP="00EB2989">
      <w:pPr>
        <w:pStyle w:val="Heading2"/>
      </w:pPr>
      <w:r>
        <w:lastRenderedPageBreak/>
        <w:t>OFF</w:t>
      </w:r>
    </w:p>
    <w:p w14:paraId="78CD6781" w14:textId="77777777" w:rsidR="00EB2989" w:rsidRDefault="00EB2989" w:rsidP="00EB2989">
      <w:pPr>
        <w:pStyle w:val="Heading3"/>
      </w:pPr>
      <w:r>
        <w:lastRenderedPageBreak/>
        <w:t>1NC</w:t>
      </w:r>
    </w:p>
    <w:p w14:paraId="7B08B2A6" w14:textId="77777777" w:rsidR="00EB2989" w:rsidRPr="00932972" w:rsidRDefault="00EB2989" w:rsidP="00EB2989">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17BA9500" w14:textId="77777777" w:rsidR="00EB2989" w:rsidRPr="00932972" w:rsidRDefault="00EB2989" w:rsidP="00EB2989">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6BF2DCDE" w14:textId="77777777" w:rsidR="00EB2989" w:rsidRPr="00932972" w:rsidRDefault="00EB2989" w:rsidP="00EB2989">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5F100F82" w14:textId="77777777" w:rsidR="00EB2989" w:rsidRDefault="00EB2989" w:rsidP="00EB2989">
      <w:pPr>
        <w:pStyle w:val="ListParagraph"/>
        <w:numPr>
          <w:ilvl w:val="0"/>
          <w:numId w:val="45"/>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32DD878C" w14:textId="77777777" w:rsidR="00EB2989" w:rsidRPr="00932972" w:rsidRDefault="00EB2989" w:rsidP="00EB2989">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 xml:space="preserve">not </w:t>
      </w:r>
      <w:proofErr w:type="gramStart"/>
      <w:r w:rsidRPr="00932972">
        <w:rPr>
          <w:rFonts w:cs="Calibri"/>
          <w:u w:val="single"/>
        </w:rPr>
        <w:t>employees</w:t>
      </w:r>
      <w:proofErr w:type="gramEnd"/>
      <w:r w:rsidRPr="00932972">
        <w:rPr>
          <w:rFonts w:cs="Calibri"/>
        </w:rPr>
        <w:t xml:space="preserve"> and the </w:t>
      </w:r>
      <w:r w:rsidRPr="00932972">
        <w:rPr>
          <w:rFonts w:cs="Calibri"/>
          <w:u w:val="single"/>
        </w:rPr>
        <w:t>state</w:t>
      </w:r>
      <w:r w:rsidRPr="00932972">
        <w:rPr>
          <w:rFonts w:cs="Calibri"/>
        </w:rPr>
        <w:t xml:space="preserve"> is not an employer. </w:t>
      </w:r>
    </w:p>
    <w:p w14:paraId="77A5D954" w14:textId="77777777" w:rsidR="00EB2989" w:rsidRPr="00932972" w:rsidRDefault="00EB2989" w:rsidP="00EB2989">
      <w:r w:rsidRPr="00932972">
        <w:t xml:space="preserve">Douglas W. </w:t>
      </w:r>
      <w:proofErr w:type="spellStart"/>
      <w:r w:rsidRPr="00932972">
        <w:rPr>
          <w:rStyle w:val="Style13ptBold"/>
        </w:rPr>
        <w:t>Kmiec</w:t>
      </w:r>
      <w:proofErr w:type="spellEnd"/>
      <w:r w:rsidRPr="00932972">
        <w:rPr>
          <w:rStyle w:val="Style13ptBold"/>
        </w:rPr>
        <w:t xml:space="preserve"> 88</w:t>
      </w:r>
      <w:r w:rsidRPr="00932972">
        <w:t>. Acting Assistant Attorney General; Office of Legal Counsel.  “Whether a Federal Prisoner Worker is an “Employee” Within the Meaning of Certain Federal Statutes” https://www.justice.gov/file/151016/dl?inline=.</w:t>
      </w:r>
    </w:p>
    <w:p w14:paraId="308F52B1" w14:textId="77777777" w:rsidR="00EB2989" w:rsidRPr="00932972" w:rsidRDefault="00EB2989" w:rsidP="00EB2989">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proofErr w:type="gramStart"/>
      <w:r w:rsidRPr="00932972">
        <w:rPr>
          <w:rStyle w:val="Emphasis"/>
          <w:highlight w:val="cyan"/>
        </w:rPr>
        <w:t>employees</w:t>
      </w:r>
      <w:r w:rsidRPr="00932972">
        <w:rPr>
          <w:sz w:val="16"/>
        </w:rPr>
        <w:t xml:space="preserve">, </w:t>
      </w:r>
      <w:r w:rsidRPr="00932972">
        <w:rPr>
          <w:rStyle w:val="StyleUnderline"/>
          <w:highlight w:val="cyan"/>
        </w:rPr>
        <w:t>but</w:t>
      </w:r>
      <w:proofErr w:type="gramEnd"/>
      <w:r w:rsidRPr="00932972">
        <w:rPr>
          <w:rStyle w:val="StyleUnderline"/>
          <w:highlight w:val="cyan"/>
        </w:rPr>
        <w:t xml:space="preserve">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05642ECA" w14:textId="77777777" w:rsidR="00EB2989" w:rsidRPr="00932972" w:rsidRDefault="00EB2989" w:rsidP="00EB2989">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szCs w:val="32"/>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proofErr w:type="gramStart"/>
      <w:r w:rsidRPr="00932972">
        <w:rPr>
          <w:rStyle w:val="Emphasis"/>
          <w:highlight w:val="cyan"/>
        </w:rPr>
        <w:t>enter</w:t>
      </w:r>
      <w:r w:rsidRPr="00932972">
        <w:rPr>
          <w:rStyle w:val="StyleUnderline"/>
          <w:highlight w:val="cyan"/>
        </w:rPr>
        <w:t xml:space="preserve"> into</w:t>
      </w:r>
      <w:proofErr w:type="gramEnd"/>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6F63B0BB" w14:textId="77777777" w:rsidR="00EB2989" w:rsidRPr="00932972" w:rsidRDefault="00EB2989" w:rsidP="00EB2989">
      <w:pPr>
        <w:rPr>
          <w:sz w:val="16"/>
        </w:rPr>
      </w:pPr>
      <w:r w:rsidRPr="00932972">
        <w:rPr>
          <w:rStyle w:val="StyleUnderline"/>
        </w:rPr>
        <w:t xml:space="preserve">That federal prisoners are legally incapable of </w:t>
      </w:r>
      <w:proofErr w:type="gramStart"/>
      <w:r w:rsidRPr="00932972">
        <w:rPr>
          <w:rStyle w:val="StyleUnderline"/>
        </w:rPr>
        <w:t>entering into</w:t>
      </w:r>
      <w:proofErr w:type="gramEnd"/>
      <w:r w:rsidRPr="00932972">
        <w:rPr>
          <w:rStyle w:val="StyleUnderline"/>
        </w:rPr>
        <w:t xml:space="preserve">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5E7FDC5C" w14:textId="77777777" w:rsidR="00EB2989" w:rsidRPr="00932972" w:rsidRDefault="00EB2989" w:rsidP="00EB2989">
      <w:pPr>
        <w:pStyle w:val="Heading4"/>
        <w:rPr>
          <w:rFonts w:cs="Calibri"/>
        </w:rPr>
      </w:pPr>
      <w:r w:rsidRPr="00932972">
        <w:rPr>
          <w:rFonts w:cs="Calibri"/>
        </w:rPr>
        <w:t>Vote neg</w:t>
      </w:r>
      <w:r>
        <w:rPr>
          <w:rFonts w:cs="Calibri"/>
        </w:rPr>
        <w:t>:</w:t>
      </w:r>
    </w:p>
    <w:p w14:paraId="6A359AF3" w14:textId="77777777" w:rsidR="00EB2989" w:rsidRPr="00932972" w:rsidRDefault="00EB2989" w:rsidP="00EB2989">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w:t>
      </w:r>
      <w:proofErr w:type="spellStart"/>
      <w:r w:rsidRPr="00932972">
        <w:rPr>
          <w:rFonts w:cs="Calibri"/>
        </w:rPr>
        <w:t>affs</w:t>
      </w:r>
      <w:proofErr w:type="spellEnd"/>
      <w:r w:rsidRPr="00932972">
        <w:rPr>
          <w:rFonts w:cs="Calibri"/>
        </w:rPr>
        <w:t xml:space="preserve"> about public sector workers, volunteers, freelancers, supply-chain beneficiaries, tenants, content creators, </w:t>
      </w:r>
      <w:proofErr w:type="spellStart"/>
      <w:r w:rsidRPr="00932972">
        <w:rPr>
          <w:rFonts w:cs="Calibri"/>
        </w:rPr>
        <w:t>etc</w:t>
      </w:r>
      <w:proofErr w:type="spellEnd"/>
      <w:r w:rsidRPr="00932972">
        <w:rPr>
          <w:rFonts w:cs="Calibri"/>
        </w:rPr>
        <w:t xml:space="preserve"> </w:t>
      </w:r>
      <w:r w:rsidRPr="00932972">
        <w:rPr>
          <w:rFonts w:cs="Calibri"/>
          <w:u w:val="single"/>
        </w:rPr>
        <w:t>all fair game</w:t>
      </w:r>
      <w:r w:rsidRPr="00932972">
        <w:rPr>
          <w:rFonts w:cs="Calibri"/>
        </w:rPr>
        <w:t xml:space="preserve">. That makes the topic unmanageable and destroys clash. </w:t>
      </w:r>
    </w:p>
    <w:p w14:paraId="25863AD7" w14:textId="77777777" w:rsidR="00EB2989" w:rsidRDefault="00EB2989" w:rsidP="00EB2989">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298C066D" w14:textId="77777777" w:rsidR="00EB2989" w:rsidRPr="00932972" w:rsidRDefault="00EB2989" w:rsidP="00EB2989">
      <w:pPr>
        <w:pStyle w:val="Heading3"/>
        <w:rPr>
          <w:rFonts w:cs="Calibri"/>
        </w:rPr>
      </w:pPr>
      <w:r w:rsidRPr="00932972">
        <w:rPr>
          <w:rFonts w:cs="Calibri"/>
        </w:rPr>
        <w:lastRenderedPageBreak/>
        <w:t>1NC---OFF</w:t>
      </w:r>
    </w:p>
    <w:p w14:paraId="7BDF3F89" w14:textId="77777777" w:rsidR="00EB2989" w:rsidRPr="00932972" w:rsidRDefault="00EB2989" w:rsidP="00EB2989">
      <w:pPr>
        <w:pStyle w:val="Heading4"/>
        <w:rPr>
          <w:rFonts w:cs="Calibri"/>
        </w:rPr>
      </w:pPr>
      <w:r w:rsidRPr="00932972">
        <w:rPr>
          <w:rFonts w:cs="Calibri"/>
        </w:rPr>
        <w:t xml:space="preserve">Failure to envision and politically prioritize </w:t>
      </w:r>
      <w:r w:rsidRPr="00932972">
        <w:rPr>
          <w:rFonts w:cs="Calibri"/>
          <w:u w:val="single"/>
        </w:rPr>
        <w:t>prison abolition</w:t>
      </w:r>
      <w:r w:rsidRPr="00932972">
        <w:rPr>
          <w:rFonts w:cs="Calibri"/>
        </w:rPr>
        <w:t xml:space="preserve"> is a rhetorical strategy that normalizes the brutalities of the prison industrial complex and US nation-building projects.  Pursuit of </w:t>
      </w:r>
      <w:r w:rsidRPr="00932972">
        <w:rPr>
          <w:rFonts w:cs="Calibri"/>
          <w:u w:val="single"/>
        </w:rPr>
        <w:t>short-term winnable victories</w:t>
      </w:r>
      <w:r w:rsidRPr="00932972">
        <w:rPr>
          <w:rFonts w:cs="Calibri"/>
        </w:rPr>
        <w:t xml:space="preserve"> prevents a scholar activist framework that understands that prisons can and must be confronted with abolition. </w:t>
      </w:r>
    </w:p>
    <w:p w14:paraId="3E9576F6" w14:textId="77777777" w:rsidR="00EB2989" w:rsidRPr="00932972" w:rsidRDefault="00EB2989" w:rsidP="00EB2989">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07018F84" w14:textId="77777777" w:rsidR="00EB2989" w:rsidRPr="00932972" w:rsidRDefault="00EB2989" w:rsidP="00EB2989">
      <w:pPr>
        <w:rPr>
          <w:sz w:val="16"/>
        </w:rPr>
      </w:pPr>
      <w:r w:rsidRPr="00932972">
        <w:rPr>
          <w:sz w:val="16"/>
        </w:rPr>
        <w:t xml:space="preserve">It is in this context that </w:t>
      </w:r>
      <w:r w:rsidRPr="00932972">
        <w:rPr>
          <w:b/>
          <w:u w:val="single"/>
        </w:rPr>
        <w:t>we</w:t>
      </w:r>
      <w:r w:rsidRPr="00932972">
        <w:rPr>
          <w:sz w:val="16"/>
        </w:rPr>
        <w:t xml:space="preserve"> can </w:t>
      </w:r>
      <w:r w:rsidRPr="00932972">
        <w:rPr>
          <w:b/>
          <w:u w:val="single"/>
        </w:rPr>
        <w:t xml:space="preserve">urgently assume the political burden of </w:t>
      </w:r>
      <w:r w:rsidRPr="00932972">
        <w:rPr>
          <w:rStyle w:val="Emphasis"/>
        </w:rPr>
        <w:t>critically assessing</w:t>
      </w:r>
      <w:r w:rsidRPr="00932972">
        <w:rPr>
          <w:sz w:val="12"/>
          <w:u w:val="single"/>
        </w:rPr>
        <w:t xml:space="preserve"> </w:t>
      </w:r>
      <w:r w:rsidRPr="00932972">
        <w:rPr>
          <w:b/>
          <w:u w:val="single"/>
        </w:rPr>
        <w:t xml:space="preserve">the work of </w:t>
      </w:r>
      <w:r w:rsidRPr="00932972">
        <w:rPr>
          <w:sz w:val="16"/>
        </w:rPr>
        <w:t>progressive USA-based community</w:t>
      </w:r>
      <w:r w:rsidRPr="00932972">
        <w:t xml:space="preserve"> </w:t>
      </w:r>
      <w:r w:rsidRPr="00932972">
        <w:rPr>
          <w:sz w:val="16"/>
        </w:rPr>
        <w:t xml:space="preserve">and non-profit organizations, </w:t>
      </w:r>
      <w:r w:rsidRPr="00932972">
        <w:rPr>
          <w:rStyle w:val="Emphasis"/>
          <w:highlight w:val="cyan"/>
        </w:rPr>
        <w:t>grass roots movements</w:t>
      </w:r>
      <w:r w:rsidRPr="00932972">
        <w:rPr>
          <w:sz w:val="16"/>
        </w:rPr>
        <w:t xml:space="preserve">, and issue-based campaigns: that is, </w:t>
      </w:r>
      <w:r w:rsidRPr="00932972">
        <w:rPr>
          <w:b/>
          <w:u w:val="single"/>
        </w:rPr>
        <w:t>if</w:t>
      </w:r>
      <w:r w:rsidRPr="00932972">
        <w:rPr>
          <w:sz w:val="16"/>
        </w:rPr>
        <w:t xml:space="preserve"> critical scholars, progressive and </w:t>
      </w:r>
      <w:r w:rsidRPr="00932972">
        <w:rPr>
          <w:b/>
          <w:u w:val="single"/>
        </w:rPr>
        <w:t>radical</w:t>
      </w:r>
      <w:r w:rsidRPr="00932972">
        <w:rPr>
          <w:sz w:val="12"/>
          <w:u w:val="single"/>
        </w:rPr>
        <w:t xml:space="preserve"> </w:t>
      </w:r>
      <w:r w:rsidRPr="00932972">
        <w:rPr>
          <w:b/>
          <w:u w:val="single"/>
        </w:rPr>
        <w:t>scholar activists</w:t>
      </w:r>
      <w:r w:rsidRPr="00932972">
        <w:rPr>
          <w:sz w:val="16"/>
        </w:rPr>
        <w:t xml:space="preserve">, and antiviolence movements </w:t>
      </w:r>
      <w:r w:rsidRPr="00932972">
        <w:rPr>
          <w:b/>
          <w:u w:val="single"/>
        </w:rPr>
        <w:t>are to take the state’s own language of</w:t>
      </w:r>
      <w:r w:rsidRPr="00932972">
        <w:rPr>
          <w:sz w:val="12"/>
          <w:u w:val="single"/>
        </w:rPr>
        <w:t xml:space="preserve"> </w:t>
      </w:r>
      <w:r w:rsidRPr="00932972">
        <w:rPr>
          <w:b/>
          <w:u w:val="singl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61EB6DC1" w14:textId="77777777" w:rsidR="00EB2989" w:rsidRPr="00932972" w:rsidRDefault="00EB2989" w:rsidP="00EB2989">
      <w:pPr>
        <w:rPr>
          <w:sz w:val="16"/>
        </w:rPr>
      </w:pPr>
      <w:r w:rsidRPr="00932972">
        <w:rPr>
          <w:b/>
          <w:u w:val="single"/>
        </w:rPr>
        <w:t xml:space="preserve">I am suggesting the necessity of a critical examination </w:t>
      </w:r>
      <w:r w:rsidRPr="00932972">
        <w:rPr>
          <w:b/>
          <w:highlight w:val="cyan"/>
          <w:u w:val="single"/>
        </w:rPr>
        <w:t>of the</w:t>
      </w:r>
      <w:r w:rsidRPr="00932972">
        <w:rPr>
          <w:sz w:val="16"/>
        </w:rPr>
        <w:t xml:space="preserve"> political and institutional logics that structure the </w:t>
      </w:r>
      <w:r w:rsidRPr="00932972">
        <w:rPr>
          <w:b/>
          <w:u w:val="single"/>
        </w:rPr>
        <w:t xml:space="preserve">US </w:t>
      </w:r>
      <w:r w:rsidRPr="00932972">
        <w:rPr>
          <w:b/>
          <w:highlight w:val="cyan"/>
          <w:u w:val="single"/>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32972">
        <w:rPr>
          <w:b/>
          <w:u w:val="single"/>
        </w:rPr>
        <w:t>I wish to address a</w:t>
      </w:r>
      <w:r w:rsidRPr="00932972">
        <w:rPr>
          <w:sz w:val="12"/>
          <w:u w:val="single"/>
        </w:rPr>
        <w:t xml:space="preserve"> </w:t>
      </w:r>
      <w:r w:rsidRPr="00932972">
        <w:rPr>
          <w:b/>
          <w:u w:val="single"/>
        </w:rPr>
        <w:t>peculiar and disturbing politics of assumption that often structures, disciplines, and</w:t>
      </w:r>
      <w:r w:rsidRPr="00932972">
        <w:rPr>
          <w:sz w:val="12"/>
          <w:u w:val="single"/>
        </w:rPr>
        <w:t xml:space="preserve"> </w:t>
      </w:r>
      <w:r w:rsidRPr="00932972">
        <w:rPr>
          <w:b/>
          <w:u w:val="single"/>
        </w:rPr>
        <w:t>actively shapes the work of</w:t>
      </w:r>
      <w:r w:rsidRPr="00932972">
        <w:rPr>
          <w:sz w:val="16"/>
        </w:rPr>
        <w:t xml:space="preserve"> even </w:t>
      </w:r>
      <w:r w:rsidRPr="00932972">
        <w:rPr>
          <w:b/>
          <w:u w:val="single"/>
        </w:rPr>
        <w:t>the most progressive movements</w:t>
      </w:r>
      <w:r w:rsidRPr="00932972">
        <w:rPr>
          <w:sz w:val="16"/>
        </w:rPr>
        <w:t xml:space="preserve"> and organizations within the US establishment left: that is, </w:t>
      </w:r>
      <w:r w:rsidRPr="00932972">
        <w:rPr>
          <w:b/>
          <w:u w:val="single"/>
        </w:rPr>
        <w:t xml:space="preserve">the left’s willingness to </w:t>
      </w:r>
      <w:r w:rsidRPr="00932972">
        <w:rPr>
          <w:rStyle w:val="Emphasis"/>
        </w:rPr>
        <w:t>fundamentally tolerate</w:t>
      </w:r>
      <w:r w:rsidRPr="00932972">
        <w:rPr>
          <w:sz w:val="16"/>
        </w:rPr>
        <w:t xml:space="preserve"> – </w:t>
      </w:r>
      <w:r w:rsidRPr="00932972">
        <w:rPr>
          <w:b/>
          <w:u w:val="single"/>
        </w:rPr>
        <w:t xml:space="preserve">and accompanying </w:t>
      </w:r>
      <w:r w:rsidRPr="00932972">
        <w:rPr>
          <w:rStyle w:val="Emphasis"/>
          <w:highlight w:val="cyan"/>
        </w:rPr>
        <w:t>unwillingness to abolish</w:t>
      </w:r>
      <w:r w:rsidRPr="00932972">
        <w:rPr>
          <w:sz w:val="16"/>
        </w:rPr>
        <w:t xml:space="preserve"> – </w:t>
      </w:r>
      <w:r w:rsidRPr="00932972">
        <w:rPr>
          <w:b/>
          <w:u w:val="single"/>
        </w:rPr>
        <w:t xml:space="preserve">the </w:t>
      </w:r>
      <w:r w:rsidRPr="00932972">
        <w:rPr>
          <w:b/>
          <w:highlight w:val="cyan"/>
          <w:u w:val="single"/>
        </w:rPr>
        <w:t xml:space="preserve">institutionalized </w:t>
      </w:r>
      <w:r w:rsidRPr="00932972">
        <w:rPr>
          <w:rStyle w:val="Emphasis"/>
          <w:highlight w:val="cyan"/>
        </w:rPr>
        <w:t>dehumanization</w:t>
      </w:r>
      <w:r w:rsidRPr="00932972">
        <w:rPr>
          <w:b/>
          <w:highlight w:val="cyan"/>
          <w:u w:val="single"/>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932972">
        <w:rPr>
          <w:rStyle w:val="Emphasis"/>
          <w:highlight w:val="cyan"/>
        </w:rPr>
        <w:t>apparatus</w:t>
      </w:r>
      <w:r w:rsidRPr="00932972">
        <w:rPr>
          <w:sz w:val="16"/>
        </w:rPr>
        <w:t xml:space="preserve"> (an apparatus that should be distinguished from the formal </w:t>
      </w:r>
      <w:proofErr w:type="spellStart"/>
      <w:r w:rsidRPr="00932972">
        <w:rPr>
          <w:sz w:val="16"/>
        </w:rPr>
        <w:t>institutionalities</w:t>
      </w:r>
      <w:proofErr w:type="spellEnd"/>
      <w:r w:rsidRPr="00932972">
        <w:rPr>
          <w:sz w:val="16"/>
        </w:rPr>
        <w:t xml:space="preserve"> of the ‘criminal justice’ system) in its most localized, unremarkable, and hence ‘normal’ manifestations within the domestic ‘homeland’ of the Homeland Security state.</w:t>
      </w:r>
    </w:p>
    <w:p w14:paraId="1FDE64CD" w14:textId="77777777" w:rsidR="00EB2989" w:rsidRPr="00932972" w:rsidRDefault="00EB2989" w:rsidP="00EB2989">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31CDBE3A" w14:textId="77777777" w:rsidR="00EB2989" w:rsidRPr="00932972" w:rsidRDefault="00EB2989" w:rsidP="00EB2989">
      <w:pPr>
        <w:rPr>
          <w:sz w:val="16"/>
          <w:szCs w:val="16"/>
        </w:rPr>
      </w:pPr>
      <w:r w:rsidRPr="00932972">
        <w:rPr>
          <w:sz w:val="16"/>
          <w:szCs w:val="16"/>
        </w:rPr>
        <w:t>1) the objective sociopolitical crisis refracted in US racist criminalization has substantially changed in form, and is significantly anchored to</w:t>
      </w:r>
    </w:p>
    <w:p w14:paraId="3D0781ED" w14:textId="77777777" w:rsidR="00EB2989" w:rsidRPr="00932972" w:rsidRDefault="00EB2989" w:rsidP="00EB2989">
      <w:pPr>
        <w:rPr>
          <w:sz w:val="16"/>
          <w:szCs w:val="16"/>
        </w:rPr>
      </w:pPr>
      <w:r w:rsidRPr="00932972">
        <w:rPr>
          <w:sz w:val="16"/>
          <w:szCs w:val="16"/>
        </w:rPr>
        <w:t xml:space="preserve">2) a </w:t>
      </w:r>
      <w:proofErr w:type="gramStart"/>
      <w:r w:rsidRPr="00932972">
        <w:rPr>
          <w:sz w:val="16"/>
          <w:szCs w:val="16"/>
        </w:rPr>
        <w:t>qualitative  shift</w:t>
      </w:r>
      <w:proofErr w:type="gramEnd"/>
      <w:r w:rsidRPr="00932972">
        <w:rPr>
          <w:sz w:val="16"/>
          <w:szCs w:val="16"/>
        </w:rPr>
        <w:t xml:space="preserve"> in the logic of US state racism itself (Nguyen 2005). 4</w:t>
      </w:r>
    </w:p>
    <w:p w14:paraId="6410262E" w14:textId="77777777" w:rsidR="00EB2989" w:rsidRPr="00932972" w:rsidRDefault="00EB2989" w:rsidP="00EB2989">
      <w:pPr>
        <w:rPr>
          <w:sz w:val="16"/>
          <w:szCs w:val="16"/>
        </w:rPr>
      </w:pPr>
      <w:r w:rsidRPr="00932972">
        <w:rPr>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932972">
        <w:rPr>
          <w:sz w:val="16"/>
          <w:szCs w:val="16"/>
        </w:rPr>
        <w:t>criminalizations</w:t>
      </w:r>
      <w:proofErr w:type="spellEnd"/>
      <w:r w:rsidRPr="00932972">
        <w:rPr>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932972">
        <w:rPr>
          <w:sz w:val="16"/>
          <w:szCs w:val="16"/>
        </w:rPr>
        <w:t>Davíd</w:t>
      </w:r>
      <w:proofErr w:type="spellEnd"/>
      <w:r w:rsidRPr="00932972">
        <w:rPr>
          <w:sz w:val="16"/>
          <w:szCs w:val="16"/>
        </w:rPr>
        <w:t xml:space="preserve"> Manuel Hernandez (2008), Martha Escobar (2008), and others.</w:t>
      </w:r>
    </w:p>
    <w:p w14:paraId="5A959EAE" w14:textId="77777777" w:rsidR="00EB2989" w:rsidRPr="00932972" w:rsidRDefault="00EB2989" w:rsidP="00EB2989">
      <w:pPr>
        <w:rPr>
          <w:sz w:val="16"/>
        </w:rPr>
      </w:pPr>
      <w:r w:rsidRPr="00932972">
        <w:rPr>
          <w:sz w:val="16"/>
        </w:rPr>
        <w:t xml:space="preserve">Thus, </w:t>
      </w:r>
      <w:r w:rsidRPr="00932972">
        <w:rPr>
          <w:b/>
          <w:u w:val="single"/>
        </w:rPr>
        <w:t xml:space="preserve">behind the </w:t>
      </w:r>
      <w:r w:rsidRPr="00932972">
        <w:rPr>
          <w:sz w:val="16"/>
        </w:rPr>
        <w:t>din of</w:t>
      </w:r>
      <w:r w:rsidRPr="00932972">
        <w:rPr>
          <w:b/>
          <w:u w:val="single"/>
        </w:rPr>
        <w:t xml:space="preserve"> progressive</w:t>
      </w:r>
      <w:r w:rsidRPr="00932972">
        <w:rPr>
          <w:sz w:val="16"/>
        </w:rPr>
        <w:t xml:space="preserve"> and liberal </w:t>
      </w:r>
      <w:r w:rsidRPr="00932972">
        <w:rPr>
          <w:rStyle w:val="Emphasis"/>
          <w:highlight w:val="cya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32972">
        <w:rPr>
          <w:b/>
          <w:u w:val="singl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932972">
        <w:rPr>
          <w:b/>
          <w:highlight w:val="cyan"/>
          <w:u w:val="single"/>
        </w:rPr>
        <w:t>that takes for granted</w:t>
      </w:r>
      <w:r w:rsidRPr="00932972">
        <w:rPr>
          <w:b/>
          <w:u w:val="single"/>
        </w:rPr>
        <w:t xml:space="preserve"> the mystified </w:t>
      </w:r>
      <w:r w:rsidRPr="00932972">
        <w:rPr>
          <w:rStyle w:val="Emphasis"/>
          <w:highlight w:val="cyan"/>
        </w:rPr>
        <w:t xml:space="preserve">permanence </w:t>
      </w:r>
      <w:r w:rsidRPr="00932972">
        <w:rPr>
          <w:rStyle w:val="Emphasis"/>
        </w:rPr>
        <w:t>of domestic warfare</w:t>
      </w:r>
      <w:r w:rsidRPr="00932972">
        <w:rPr>
          <w:sz w:val="16"/>
        </w:rPr>
        <w:t xml:space="preserve"> </w:t>
      </w:r>
      <w:r w:rsidRPr="00932972">
        <w:rPr>
          <w:b/>
          <w:u w:val="single"/>
        </w:rPr>
        <w:t xml:space="preserve">as a </w:t>
      </w:r>
      <w:r w:rsidRPr="00932972">
        <w:rPr>
          <w:rStyle w:val="Emphasis"/>
        </w:rPr>
        <w:t>constant production of targeted and massive suffering</w:t>
      </w:r>
      <w:r w:rsidRPr="00932972">
        <w:rPr>
          <w:sz w:val="16"/>
        </w:rPr>
        <w:t xml:space="preserve">, </w:t>
      </w:r>
      <w:r w:rsidRPr="00932972">
        <w:rPr>
          <w:b/>
          <w:u w:val="single"/>
        </w:rPr>
        <w:t>guided by the logic of normalized</w:t>
      </w:r>
      <w:r w:rsidRPr="00932972">
        <w:rPr>
          <w:sz w:val="12"/>
          <w:u w:val="single"/>
        </w:rPr>
        <w:t xml:space="preserve"> </w:t>
      </w:r>
      <w:r w:rsidRPr="00932972">
        <w:rPr>
          <w:b/>
          <w:u w:val="single"/>
        </w:rPr>
        <w:t>and mundane black, brown, and indigenous subjection to the expediencies and essential</w:t>
      </w:r>
      <w:r w:rsidRPr="00932972">
        <w:rPr>
          <w:sz w:val="12"/>
          <w:u w:val="single"/>
        </w:rPr>
        <w:t xml:space="preserve"> </w:t>
      </w:r>
      <w:r w:rsidRPr="00932972">
        <w:rPr>
          <w:b/>
          <w:u w:val="single"/>
        </w:rPr>
        <w:t>violence</w:t>
      </w:r>
      <w:r w:rsidRPr="00932972">
        <w:rPr>
          <w:sz w:val="16"/>
        </w:rPr>
        <w:t xml:space="preserve"> </w:t>
      </w:r>
      <w:r w:rsidRPr="00932972">
        <w:rPr>
          <w:b/>
          <w:u w:val="single"/>
        </w:rPr>
        <w:t>of the American (global) nation-building project.</w:t>
      </w:r>
      <w:r w:rsidRPr="00932972">
        <w:rPr>
          <w:sz w:val="16"/>
        </w:rPr>
        <w:t xml:space="preserve"> To put it differently: </w:t>
      </w:r>
      <w:r w:rsidRPr="00932972">
        <w:rPr>
          <w:b/>
          <w:u w:val="single"/>
        </w:rPr>
        <w:t>despite</w:t>
      </w:r>
      <w:r w:rsidRPr="00932972">
        <w:rPr>
          <w:sz w:val="12"/>
          <w:u w:val="single"/>
        </w:rPr>
        <w:t xml:space="preserve"> </w:t>
      </w:r>
      <w:r w:rsidRPr="00932972">
        <w:rPr>
          <w:b/>
          <w:u w:val="single"/>
        </w:rPr>
        <w:t xml:space="preserve">the unprecedented forms of </w:t>
      </w:r>
      <w:r w:rsidRPr="00932972">
        <w:rPr>
          <w:b/>
          <w:u w:val="single"/>
        </w:rPr>
        <w:lastRenderedPageBreak/>
        <w:t>imprisonment</w:t>
      </w:r>
      <w:r w:rsidRPr="00932972">
        <w:rPr>
          <w:sz w:val="16"/>
        </w:rPr>
        <w:t xml:space="preserve">, social and political repression, and violent policing that compose the mosaic of our historical time, </w:t>
      </w:r>
      <w:r w:rsidRPr="00932972">
        <w:rPr>
          <w:b/>
          <w:highlight w:val="cyan"/>
          <w:u w:val="single"/>
        </w:rPr>
        <w:t>the</w:t>
      </w:r>
      <w:r w:rsidRPr="00932972">
        <w:rPr>
          <w:sz w:val="16"/>
        </w:rPr>
        <w:t xml:space="preserve"> establishment </w:t>
      </w:r>
      <w:r w:rsidRPr="00932972">
        <w:rPr>
          <w:b/>
          <w:highlight w:val="cyan"/>
          <w:u w:val="single"/>
        </w:rPr>
        <w:t>left</w:t>
      </w:r>
      <w:r w:rsidRPr="00932972">
        <w:rPr>
          <w:sz w:val="16"/>
        </w:rPr>
        <w:t xml:space="preserve"> (within and perhaps beyond the USA) </w:t>
      </w:r>
      <w:r w:rsidRPr="00932972">
        <w:rPr>
          <w:b/>
          <w:u w:val="single"/>
        </w:rPr>
        <w:t xml:space="preserve">really </w:t>
      </w:r>
      <w:r w:rsidRPr="00932972">
        <w:rPr>
          <w:rStyle w:val="Emphasis"/>
          <w:highlight w:val="cyan"/>
        </w:rPr>
        <w:t>does not care to envision,</w:t>
      </w:r>
      <w:r w:rsidRPr="00932972">
        <w:rPr>
          <w:rStyle w:val="Emphasis"/>
        </w:rPr>
        <w:t xml:space="preserve"> much less politically prioritize</w:t>
      </w:r>
      <w:r w:rsidRPr="00932972">
        <w:rPr>
          <w:b/>
          <w:u w:val="single"/>
        </w:rPr>
        <w:t>, the</w:t>
      </w:r>
      <w:r w:rsidRPr="00932972">
        <w:rPr>
          <w:sz w:val="12"/>
          <w:u w:val="single"/>
        </w:rPr>
        <w:t xml:space="preserve"> </w:t>
      </w:r>
      <w:r w:rsidRPr="00932972">
        <w:rPr>
          <w:b/>
          <w:highlight w:val="cyan"/>
          <w:u w:val="single"/>
        </w:rPr>
        <w:t xml:space="preserve">abolition </w:t>
      </w:r>
      <w:r w:rsidRPr="00932972">
        <w:rPr>
          <w:b/>
          <w:u w:val="single"/>
        </w:rPr>
        <w:t>of US domestic warfare</w:t>
      </w:r>
      <w:r w:rsidRPr="00932972">
        <w:rPr>
          <w:sz w:val="16"/>
        </w:rPr>
        <w:t xml:space="preserve"> </w:t>
      </w:r>
      <w:r w:rsidRPr="00932972">
        <w:rPr>
          <w:b/>
          <w:u w:val="single"/>
        </w:rPr>
        <w:t>and its structuring white supremacist social logic as its most urgent task of the present and future</w:t>
      </w:r>
      <w:r w:rsidRPr="00932972">
        <w:rPr>
          <w:sz w:val="16"/>
        </w:rPr>
        <w:t xml:space="preserve">. </w:t>
      </w:r>
      <w:r w:rsidRPr="00932972">
        <w:rPr>
          <w:b/>
          <w:u w:val="single"/>
        </w:rPr>
        <w:t>The</w:t>
      </w:r>
      <w:r w:rsidRPr="00932972">
        <w:rPr>
          <w:sz w:val="16"/>
        </w:rPr>
        <w:t xml:space="preserve"> non-profit and NGO </w:t>
      </w:r>
      <w:r w:rsidRPr="00932972">
        <w:rPr>
          <w:b/>
          <w:u w:val="single"/>
        </w:rPr>
        <w:t>left</w:t>
      </w:r>
      <w:proofErr w:type="gramStart"/>
      <w:r w:rsidRPr="00932972">
        <w:rPr>
          <w:sz w:val="16"/>
        </w:rPr>
        <w:t xml:space="preserve">, in particular, </w:t>
      </w:r>
      <w:r w:rsidRPr="00932972">
        <w:rPr>
          <w:b/>
          <w:u w:val="single"/>
        </w:rPr>
        <w:t>seems</w:t>
      </w:r>
      <w:proofErr w:type="gramEnd"/>
      <w:r w:rsidRPr="00932972">
        <w:rPr>
          <w:b/>
          <w:u w:val="single"/>
        </w:rPr>
        <w:t xml:space="preserve"> content</w:t>
      </w:r>
      <w:r w:rsidRPr="00932972">
        <w:rPr>
          <w:sz w:val="12"/>
          <w:u w:val="single"/>
        </w:rPr>
        <w:t xml:space="preserve"> </w:t>
      </w:r>
      <w:r w:rsidRPr="00932972">
        <w:rPr>
          <w:b/>
          <w:u w:val="single"/>
        </w:rPr>
        <w:t>to engage in desperate</w:t>
      </w:r>
      <w:r w:rsidRPr="00932972">
        <w:rPr>
          <w:sz w:val="16"/>
        </w:rPr>
        <w:t xml:space="preserve"> (and usually well-intentioned) </w:t>
      </w:r>
      <w:r w:rsidRPr="00932972">
        <w:rPr>
          <w:b/>
          <w:highlight w:val="cyan"/>
          <w:u w:val="single"/>
        </w:rPr>
        <w:t xml:space="preserve">attempts to </w:t>
      </w:r>
      <w:r w:rsidRPr="00932972">
        <w:rPr>
          <w:rStyle w:val="Emphasis"/>
          <w:highlight w:val="cyan"/>
        </w:rPr>
        <w:t>manage the casualties</w:t>
      </w:r>
      <w:r w:rsidRPr="00932972">
        <w:rPr>
          <w:sz w:val="16"/>
        </w:rPr>
        <w:t xml:space="preserve"> of domestic warfare, </w:t>
      </w:r>
      <w:r w:rsidRPr="00932972">
        <w:rPr>
          <w:rStyle w:val="Emphasis"/>
          <w:highlight w:val="cyan"/>
        </w:rPr>
        <w:t xml:space="preserve">foregoing </w:t>
      </w:r>
      <w:r w:rsidRPr="00932972">
        <w:rPr>
          <w:rStyle w:val="Emphasis"/>
        </w:rPr>
        <w:t xml:space="preserve">the urgency of </w:t>
      </w:r>
      <w:r w:rsidRPr="00932972">
        <w:rPr>
          <w:rStyle w:val="Emphasis"/>
          <w:highlight w:val="cyan"/>
        </w:rPr>
        <w:t>an abolitionist praxis</w:t>
      </w:r>
      <w:r w:rsidRPr="00932972">
        <w:rPr>
          <w:b/>
          <w:u w:val="single"/>
        </w:rPr>
        <w:t xml:space="preserve"> that </w:t>
      </w:r>
      <w:r w:rsidRPr="00932972">
        <w:rPr>
          <w:rStyle w:val="Emphasis"/>
        </w:rPr>
        <w:t>openly</w:t>
      </w:r>
      <w:r w:rsidRPr="00932972">
        <w:rPr>
          <w:b/>
          <w:u w:val="single"/>
        </w:rPr>
        <w:t>, critically,</w:t>
      </w:r>
      <w:r w:rsidRPr="00932972">
        <w:rPr>
          <w:sz w:val="12"/>
          <w:u w:val="single"/>
        </w:rPr>
        <w:t xml:space="preserve"> </w:t>
      </w:r>
      <w:r w:rsidRPr="00932972">
        <w:rPr>
          <w:rStyle w:val="Emphasis"/>
        </w:rPr>
        <w:t>and radically addresses</w:t>
      </w:r>
      <w:r w:rsidRPr="00932972">
        <w:rPr>
          <w:b/>
          <w:u w:val="single"/>
        </w:rPr>
        <w:t xml:space="preserve"> the moral, cultural, and political premises of these wars</w:t>
      </w:r>
      <w:r w:rsidRPr="00932972">
        <w:rPr>
          <w:sz w:val="16"/>
        </w:rPr>
        <w:t>.</w:t>
      </w:r>
    </w:p>
    <w:p w14:paraId="38F56F99" w14:textId="77777777" w:rsidR="00EB2989" w:rsidRPr="00932972" w:rsidRDefault="00EB2989" w:rsidP="00EB2989">
      <w:pPr>
        <w:rPr>
          <w:sz w:val="16"/>
        </w:rPr>
      </w:pPr>
      <w:r w:rsidRPr="00932972">
        <w:rPr>
          <w:sz w:val="16"/>
        </w:rPr>
        <w:t xml:space="preserve">In so many ways, the US progressive/left establishment is filling the void created by what Ruth Wilson Gilmore has called the violent ‘abandonments’ of the state, which forfeits and </w:t>
      </w:r>
      <w:proofErr w:type="spellStart"/>
      <w:r w:rsidRPr="00932972">
        <w:rPr>
          <w:sz w:val="16"/>
        </w:rPr>
        <w:t>im</w:t>
      </w:r>
      <w:proofErr w:type="spellEnd"/>
      <w:r w:rsidRPr="00932972">
        <w:rPr>
          <w:sz w:val="16"/>
        </w:rPr>
        <w:t xml:space="preserve"> </w:t>
      </w:r>
      <w:proofErr w:type="spellStart"/>
      <w:r w:rsidRPr="00932972">
        <w:rPr>
          <w:sz w:val="16"/>
        </w:rPr>
        <w:t>plodes</w:t>
      </w:r>
      <w:proofErr w:type="spellEnd"/>
      <w:r w:rsidRPr="00932972">
        <w:rPr>
          <w:sz w:val="16"/>
        </w:rPr>
        <w:t xml:space="preserve"> its own social welfare capacities (which were already insufficient at best) while transforming and (productively) ex </w:t>
      </w:r>
      <w:proofErr w:type="spellStart"/>
      <w:r w:rsidRPr="00932972">
        <w:rPr>
          <w:sz w:val="16"/>
        </w:rPr>
        <w:t>ploding</w:t>
      </w:r>
      <w:proofErr w:type="spellEnd"/>
      <w:r w:rsidRPr="00932972">
        <w:rPr>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932972">
        <w:rPr>
          <w:b/>
          <w:highlight w:val="cyan"/>
          <w:u w:val="single"/>
        </w:rPr>
        <w:t>the</w:t>
      </w:r>
      <w:r w:rsidRPr="00932972">
        <w:rPr>
          <w:sz w:val="16"/>
        </w:rPr>
        <w:t xml:space="preserve"> establishment </w:t>
      </w:r>
      <w:r w:rsidRPr="00932972">
        <w:rPr>
          <w:b/>
          <w:highlight w:val="cyan"/>
          <w:u w:val="single"/>
        </w:rPr>
        <w:t xml:space="preserve">left remains </w:t>
      </w:r>
      <w:r w:rsidRPr="00932972">
        <w:rPr>
          <w:rStyle w:val="Emphasis"/>
        </w:rPr>
        <w:t xml:space="preserve">relatively </w:t>
      </w:r>
      <w:r w:rsidRPr="00932972">
        <w:rPr>
          <w:rStyle w:val="Emphasis"/>
          <w:highlight w:val="cyan"/>
        </w:rPr>
        <w:t>unwilling</w:t>
      </w:r>
      <w:r w:rsidRPr="00932972">
        <w:rPr>
          <w:rStyle w:val="Emphasis"/>
        </w:rPr>
        <w:t xml:space="preserve"> and therefore institutionally unable</w:t>
      </w:r>
      <w:r w:rsidRPr="00932972">
        <w:rPr>
          <w:b/>
          <w:u w:val="single"/>
        </w:rPr>
        <w:t xml:space="preserve"> </w:t>
      </w:r>
      <w:r w:rsidRPr="00932972">
        <w:rPr>
          <w:b/>
          <w:highlight w:val="cyan"/>
          <w:u w:val="single"/>
        </w:rPr>
        <w:t>to address</w:t>
      </w:r>
      <w:r w:rsidRPr="00932972">
        <w:rPr>
          <w:sz w:val="12"/>
          <w:u w:val="single"/>
        </w:rPr>
        <w:t xml:space="preserve"> </w:t>
      </w:r>
      <w:r w:rsidRPr="00932972">
        <w:rPr>
          <w:b/>
          <w:u w:val="single"/>
        </w:rPr>
        <w:t>the questions of social survival, grass roots mobilization, radical social justice, and social</w:t>
      </w:r>
      <w:r w:rsidRPr="00932972">
        <w:rPr>
          <w:sz w:val="12"/>
        </w:rPr>
        <w:t xml:space="preserve"> </w:t>
      </w:r>
      <w:r w:rsidRPr="00932972">
        <w:rPr>
          <w:b/>
          <w:u w:val="single"/>
        </w:rPr>
        <w:t xml:space="preserve">transformation on the </w:t>
      </w:r>
      <w:r w:rsidRPr="00932972">
        <w:rPr>
          <w:b/>
          <w:highlight w:val="cyan"/>
          <w:u w:val="single"/>
        </w:rPr>
        <w:t xml:space="preserve">concrete </w:t>
      </w:r>
      <w:r w:rsidRPr="00932972">
        <w:rPr>
          <w:b/>
          <w:u w:val="single"/>
        </w:rPr>
        <w:t xml:space="preserve">and everyday </w:t>
      </w:r>
      <w:r w:rsidRPr="00932972">
        <w:rPr>
          <w:b/>
          <w:highlight w:val="cyan"/>
          <w:u w:val="single"/>
        </w:rPr>
        <w:t xml:space="preserve">terms </w:t>
      </w:r>
      <w:r w:rsidRPr="00932972">
        <w:rPr>
          <w:b/>
          <w:u w:val="single"/>
        </w:rPr>
        <w:t>of the very domestic war(s) that the</w:t>
      </w:r>
      <w:r w:rsidRPr="00932972">
        <w:rPr>
          <w:sz w:val="12"/>
        </w:rPr>
        <w:t xml:space="preserve"> </w:t>
      </w:r>
      <w:r w:rsidRPr="00932972">
        <w:rPr>
          <w:b/>
          <w:u w:val="singl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3AC71A1F" w14:textId="77777777" w:rsidR="00EB2989" w:rsidRPr="00932972" w:rsidRDefault="00EB2989" w:rsidP="00EB2989">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0341F36D" w14:textId="77777777" w:rsidR="00EB2989" w:rsidRPr="00932972" w:rsidRDefault="00EB2989" w:rsidP="00EB2989">
      <w:pPr>
        <w:rPr>
          <w:sz w:val="16"/>
          <w:szCs w:val="16"/>
        </w:rPr>
      </w:pPr>
      <w:r w:rsidRPr="00932972">
        <w:rPr>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w:t>
      </w:r>
      <w:proofErr w:type="spellStart"/>
      <w:r w:rsidRPr="00932972">
        <w:rPr>
          <w:sz w:val="16"/>
          <w:szCs w:val="16"/>
        </w:rPr>
        <w:t>class’</w:t>
      </w:r>
      <w:proofErr w:type="spellEnd"/>
      <w:r w:rsidRPr="00932972">
        <w:rPr>
          <w:sz w:val="16"/>
          <w:szCs w:val="16"/>
        </w:rPr>
        <w:t xml:space="preserve"> and have in fact funded a breath-taking number of organizations, grass roots campaigns, and progressive political interests. The questions I wish to insert here, however, are whether the financially enabling gestures of foundations also</w:t>
      </w:r>
    </w:p>
    <w:p w14:paraId="1424601C" w14:textId="77777777" w:rsidR="00EB2989" w:rsidRPr="00932972" w:rsidRDefault="00EB2989" w:rsidP="00EB2989">
      <w:pPr>
        <w:rPr>
          <w:sz w:val="16"/>
          <w:szCs w:val="16"/>
        </w:rPr>
      </w:pPr>
      <w:r w:rsidRPr="00932972">
        <w:rPr>
          <w:sz w:val="16"/>
          <w:szCs w:val="16"/>
        </w:rPr>
        <w:t>1) exert a politically disciplinary or repressive force on contemporary social movements and community-based organizations, while</w:t>
      </w:r>
    </w:p>
    <w:p w14:paraId="5287DEE6" w14:textId="77777777" w:rsidR="00EB2989" w:rsidRPr="00932972" w:rsidRDefault="00EB2989" w:rsidP="00EB2989">
      <w:pPr>
        <w:rPr>
          <w:sz w:val="16"/>
          <w:szCs w:val="16"/>
        </w:rPr>
      </w:pPr>
      <w:r w:rsidRPr="00932972">
        <w:rPr>
          <w:sz w:val="16"/>
          <w:szCs w:val="16"/>
        </w:rPr>
        <w:t>2) nurturing an ideological and structural allegiance to the state that preempts a more creative, radical, abolitionist politics.</w:t>
      </w:r>
    </w:p>
    <w:p w14:paraId="417F0E66" w14:textId="77777777" w:rsidR="00EB2989" w:rsidRPr="00932972" w:rsidRDefault="00EB2989" w:rsidP="00EB2989">
      <w:pPr>
        <w:rPr>
          <w:sz w:val="16"/>
          <w:szCs w:val="16"/>
        </w:rPr>
      </w:pPr>
      <w:r w:rsidRPr="00932972">
        <w:rPr>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932972">
        <w:rPr>
          <w:sz w:val="16"/>
          <w:szCs w:val="16"/>
        </w:rPr>
        <w:t>aforementioned authors</w:t>
      </w:r>
      <w:proofErr w:type="gramEnd"/>
      <w:r w:rsidRPr="00932972">
        <w:rPr>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425827A9" w14:textId="77777777" w:rsidR="00EB2989" w:rsidRPr="00932972" w:rsidRDefault="00EB2989" w:rsidP="00EB2989">
      <w:pPr>
        <w:rPr>
          <w:sz w:val="16"/>
        </w:rPr>
      </w:pPr>
      <w:r w:rsidRPr="00932972">
        <w:rPr>
          <w:b/>
          <w:u w:val="single"/>
        </w:rPr>
        <w:t xml:space="preserve">The regularity with which </w:t>
      </w:r>
      <w:r w:rsidRPr="00932972">
        <w:rPr>
          <w:b/>
          <w:highlight w:val="cyan"/>
          <w:u w:val="single"/>
        </w:rPr>
        <w:t>progressive organizations</w:t>
      </w:r>
      <w:r w:rsidRPr="00932972">
        <w:rPr>
          <w:sz w:val="16"/>
          <w:highlight w:val="cyan"/>
        </w:rPr>
        <w:t xml:space="preserve"> </w:t>
      </w:r>
      <w:r w:rsidRPr="00932972">
        <w:rPr>
          <w:rStyle w:val="Emphasis"/>
          <w:highlight w:val="cyan"/>
        </w:rPr>
        <w:t>immediately forfeit</w:t>
      </w:r>
      <w:r w:rsidRPr="00932972">
        <w:rPr>
          <w:sz w:val="16"/>
        </w:rPr>
        <w:t xml:space="preserve"> the crucial political and conceptual possibilities of </w:t>
      </w:r>
      <w:r w:rsidRPr="00932972">
        <w:rPr>
          <w:rStyle w:val="Emphasis"/>
          <w:highlight w:val="cyan"/>
        </w:rPr>
        <w:t>abolishing</w:t>
      </w:r>
      <w:r w:rsidRPr="00932972">
        <w:rPr>
          <w:b/>
          <w:highlight w:val="cyan"/>
          <w:u w:val="single"/>
        </w:rPr>
        <w:t xml:space="preserve"> </w:t>
      </w:r>
      <w:r w:rsidRPr="00932972">
        <w:rPr>
          <w:b/>
          <w:u w:val="single"/>
        </w:rPr>
        <w:t xml:space="preserve">domestic warfare </w:t>
      </w:r>
      <w:r w:rsidRPr="00932972">
        <w:rPr>
          <w:rStyle w:val="Emphasis"/>
          <w:highlight w:val="cyan"/>
        </w:rPr>
        <w:t xml:space="preserve">is a direct reflection </w:t>
      </w:r>
      <w:r w:rsidRPr="00932972">
        <w:rPr>
          <w:rStyle w:val="Emphasis"/>
        </w:rPr>
        <w:t xml:space="preserve">of the extent to which domestic war has been fashioned into </w:t>
      </w:r>
      <w:r w:rsidRPr="00932972">
        <w:rPr>
          <w:rStyle w:val="Emphasis"/>
          <w:highlight w:val="cyan"/>
        </w:rPr>
        <w:t>the everyday, ‘normal’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4AF6589C" w14:textId="77777777" w:rsidR="00EB2989" w:rsidRPr="00932972" w:rsidRDefault="00EB2989" w:rsidP="00EB2989">
      <w:pPr>
        <w:rPr>
          <w:sz w:val="16"/>
        </w:rPr>
      </w:pPr>
      <w:r w:rsidRPr="00932972">
        <w:rPr>
          <w:b/>
          <w:u w:val="single"/>
        </w:rPr>
        <w:t xml:space="preserve">Our historical moment suggests the </w:t>
      </w:r>
      <w:r w:rsidRPr="00932972">
        <w:rPr>
          <w:b/>
          <w:highlight w:val="cyan"/>
          <w:u w:val="single"/>
        </w:rPr>
        <w:t>need for</w:t>
      </w:r>
      <w:r w:rsidRPr="00932972">
        <w:rPr>
          <w:b/>
          <w:u w:val="single"/>
        </w:rPr>
        <w:t xml:space="preserve"> a </w:t>
      </w:r>
      <w:r w:rsidRPr="00932972">
        <w:rPr>
          <w:sz w:val="16"/>
          <w:szCs w:val="16"/>
        </w:rPr>
        <w:t xml:space="preserve">principled </w:t>
      </w:r>
      <w:r w:rsidRPr="00932972">
        <w:rPr>
          <w:rStyle w:val="Emphasis"/>
        </w:rPr>
        <w:t xml:space="preserve">political </w:t>
      </w:r>
      <w:r w:rsidRPr="00932972">
        <w:rPr>
          <w:rStyle w:val="Emphasis"/>
          <w:highlight w:val="cyan"/>
        </w:rPr>
        <w:t>rupturing</w:t>
      </w:r>
      <w:r w:rsidRPr="00932972">
        <w:rPr>
          <w:b/>
          <w:highlight w:val="cyan"/>
          <w:u w:val="single"/>
        </w:rPr>
        <w:t xml:space="preserve"> of</w:t>
      </w:r>
      <w:r w:rsidRPr="00932972">
        <w:rPr>
          <w:b/>
          <w:u w:val="single"/>
        </w:rPr>
        <w:t xml:space="preserve"> existing</w:t>
      </w:r>
      <w:r w:rsidRPr="00932972">
        <w:rPr>
          <w:sz w:val="12"/>
        </w:rPr>
        <w:t xml:space="preserve"> </w:t>
      </w:r>
      <w:r w:rsidRPr="00932972">
        <w:rPr>
          <w:sz w:val="16"/>
          <w:szCs w:val="16"/>
        </w:rPr>
        <w:t>techniques and</w:t>
      </w:r>
      <w:r w:rsidRPr="00932972">
        <w:rPr>
          <w:b/>
          <w:u w:val="single"/>
        </w:rPr>
        <w:t xml:space="preserve"> </w:t>
      </w:r>
      <w:r w:rsidRPr="00932972">
        <w:rPr>
          <w:b/>
          <w:highlight w:val="cyan"/>
          <w:u w:val="single"/>
        </w:rPr>
        <w:t>strategies that</w:t>
      </w:r>
      <w:r w:rsidRPr="00932972">
        <w:rPr>
          <w:b/>
          <w:u w:val="single"/>
        </w:rPr>
        <w:t xml:space="preserve"> fetishize and </w:t>
      </w:r>
      <w:r w:rsidRPr="00932972">
        <w:rPr>
          <w:rStyle w:val="Emphasis"/>
          <w:highlight w:val="cyan"/>
        </w:rPr>
        <w:t>fixate</w:t>
      </w:r>
      <w:r w:rsidRPr="00932972">
        <w:rPr>
          <w:b/>
          <w:highlight w:val="cyan"/>
          <w:u w:val="single"/>
        </w:rPr>
        <w:t xml:space="preserve"> on</w:t>
      </w:r>
      <w:r w:rsidRPr="00932972">
        <w:rPr>
          <w:sz w:val="16"/>
        </w:rPr>
        <w:t xml:space="preserve"> the </w:t>
      </w:r>
      <w:r w:rsidRPr="00932972">
        <w:rPr>
          <w:rStyle w:val="Emphasis"/>
          <w:sz w:val="32"/>
          <w:szCs w:val="32"/>
          <w:highlight w:val="cyan"/>
        </w:rPr>
        <w:t>negotiation</w:t>
      </w:r>
      <w:r w:rsidRPr="00932972">
        <w:rPr>
          <w:sz w:val="16"/>
        </w:rPr>
        <w:t xml:space="preserve">, massaging, and </w:t>
      </w:r>
      <w:r w:rsidRPr="00932972">
        <w:rPr>
          <w:rStyle w:val="Emphasis"/>
          <w:sz w:val="28"/>
          <w:szCs w:val="28"/>
          <w:highlight w:val="cyan"/>
        </w:rPr>
        <w:t>management</w:t>
      </w:r>
      <w:r w:rsidRPr="00932972">
        <w:rPr>
          <w:sz w:val="15"/>
          <w:szCs w:val="28"/>
          <w:u w:val="single"/>
        </w:rPr>
        <w:t xml:space="preserve"> </w:t>
      </w:r>
      <w:r w:rsidRPr="00932972">
        <w:rPr>
          <w:sz w:val="16"/>
          <w:szCs w:val="16"/>
        </w:rPr>
        <w:t>of the worst outcomes</w:t>
      </w:r>
      <w:r w:rsidRPr="00932972">
        <w:rPr>
          <w:b/>
          <w:u w:val="singl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32972">
        <w:rPr>
          <w:b/>
          <w:u w:val="single"/>
        </w:rPr>
        <w:t>While</w:t>
      </w:r>
      <w:r w:rsidRPr="00932972">
        <w:rPr>
          <w:sz w:val="16"/>
        </w:rPr>
        <w:t xml:space="preserve"> there are rare </w:t>
      </w:r>
      <w:r w:rsidRPr="00932972">
        <w:rPr>
          <w:b/>
          <w:u w:val="single"/>
        </w:rPr>
        <w:t>groups in existence that offer this kind of nourishing political space</w:t>
      </w:r>
      <w:r w:rsidRPr="00932972">
        <w:rPr>
          <w:sz w:val="16"/>
        </w:rPr>
        <w:t xml:space="preserve"> (from the L.A.-based Youth Justice Coalition to the national organization INCITE! Women of Color Against Violence), </w:t>
      </w:r>
      <w:r w:rsidRPr="00932972">
        <w:rPr>
          <w:b/>
          <w:u w:val="single"/>
        </w:rPr>
        <w:t>they are</w:t>
      </w:r>
      <w:r w:rsidRPr="00932972">
        <w:rPr>
          <w:sz w:val="16"/>
        </w:rPr>
        <w:t xml:space="preserve"> often </w:t>
      </w:r>
      <w:r w:rsidRPr="00932972">
        <w:rPr>
          <w:b/>
          <w:u w:val="single"/>
        </w:rPr>
        <w:t xml:space="preserve">forced to </w:t>
      </w:r>
      <w:r w:rsidRPr="00932972">
        <w:rPr>
          <w:rStyle w:val="Emphasis"/>
          <w:highlight w:val="cyan"/>
        </w:rPr>
        <w:t xml:space="preserve">expend </w:t>
      </w:r>
      <w:r w:rsidRPr="00932972">
        <w:rPr>
          <w:rStyle w:val="Emphasis"/>
          <w:sz w:val="28"/>
          <w:szCs w:val="28"/>
          <w:highlight w:val="cyan"/>
        </w:rPr>
        <w:t>far too much energy</w:t>
      </w:r>
      <w:r w:rsidRPr="00932972">
        <w:rPr>
          <w:b/>
          <w:sz w:val="28"/>
          <w:szCs w:val="28"/>
          <w:u w:val="single"/>
        </w:rPr>
        <w:t xml:space="preserve"> </w:t>
      </w:r>
      <w:r w:rsidRPr="00932972">
        <w:rPr>
          <w:b/>
          <w:u w:val="single"/>
        </w:rPr>
        <w:t>challenging both</w:t>
      </w:r>
      <w:r w:rsidRPr="00932972">
        <w:t xml:space="preserve"> </w:t>
      </w:r>
      <w:r w:rsidRPr="00932972">
        <w:rPr>
          <w:b/>
          <w:u w:val="single"/>
        </w:rPr>
        <w:t xml:space="preserve">the </w:t>
      </w:r>
      <w:r w:rsidRPr="00932972">
        <w:rPr>
          <w:rStyle w:val="Emphasis"/>
        </w:rPr>
        <w:t>parochialisms</w:t>
      </w:r>
      <w:r w:rsidRPr="00932972">
        <w:rPr>
          <w:sz w:val="16"/>
        </w:rPr>
        <w:t xml:space="preserve"> of the hegemonic non-profit apparatus </w:t>
      </w:r>
      <w:r w:rsidRPr="00932972">
        <w:rPr>
          <w:b/>
          <w:u w:val="single"/>
        </w:rPr>
        <w:t>and</w:t>
      </w:r>
      <w:r w:rsidRPr="00932972">
        <w:rPr>
          <w:sz w:val="16"/>
        </w:rPr>
        <w:t xml:space="preserve"> the </w:t>
      </w:r>
      <w:proofErr w:type="gramStart"/>
      <w:r w:rsidRPr="00932972">
        <w:rPr>
          <w:sz w:val="16"/>
        </w:rPr>
        <w:t xml:space="preserve">sometimes </w:t>
      </w:r>
      <w:r w:rsidRPr="00932972">
        <w:rPr>
          <w:rStyle w:val="Emphasis"/>
        </w:rPr>
        <w:t>narrow</w:t>
      </w:r>
      <w:proofErr w:type="gramEnd"/>
      <w:r w:rsidRPr="00932972">
        <w:rPr>
          <w:rStyle w:val="Emphasis"/>
        </w:rPr>
        <w:t xml:space="preserve"> politics</w:t>
      </w:r>
      <w:r w:rsidRPr="00932972">
        <w:rPr>
          <w:b/>
          <w:u w:val="single"/>
        </w:rPr>
        <w:t xml:space="preserve"> of the progressive US left</w:t>
      </w:r>
      <w:r w:rsidRPr="00932972">
        <w:rPr>
          <w:sz w:val="16"/>
        </w:rPr>
        <w:t>.</w:t>
      </w:r>
    </w:p>
    <w:p w14:paraId="67B226D2" w14:textId="77777777" w:rsidR="00EB2989" w:rsidRPr="00932972" w:rsidRDefault="00EB2989" w:rsidP="00EB2989">
      <w:pPr>
        <w:rPr>
          <w:sz w:val="16"/>
          <w:szCs w:val="16"/>
        </w:rPr>
      </w:pPr>
      <w:r w:rsidRPr="00932972">
        <w:rPr>
          <w:sz w:val="16"/>
          <w:szCs w:val="16"/>
        </w:rPr>
        <w:t>Conclusion: Abolition and Radical Political Vision</w:t>
      </w:r>
    </w:p>
    <w:p w14:paraId="38883170" w14:textId="77777777" w:rsidR="00EB2989" w:rsidRPr="00932972" w:rsidRDefault="00EB2989" w:rsidP="00EB2989">
      <w:pPr>
        <w:rPr>
          <w:sz w:val="16"/>
        </w:rPr>
      </w:pPr>
      <w:r w:rsidRPr="00932972">
        <w:rPr>
          <w:b/>
          <w:u w:val="single"/>
        </w:rPr>
        <w:t xml:space="preserve">The </w:t>
      </w:r>
      <w:r w:rsidRPr="00932972">
        <w:rPr>
          <w:b/>
          <w:highlight w:val="cyan"/>
          <w:u w:val="single"/>
        </w:rPr>
        <w:t xml:space="preserve">abolition </w:t>
      </w:r>
      <w:r w:rsidRPr="00932972">
        <w:rPr>
          <w:b/>
          <w:u w:val="singl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w:t>
      </w:r>
      <w:r w:rsidRPr="00932972">
        <w:rPr>
          <w:sz w:val="16"/>
        </w:rPr>
        <w:lastRenderedPageBreak/>
        <w:t xml:space="preserve">the foundations of the existing US social form. This political shift </w:t>
      </w:r>
      <w:r w:rsidRPr="00932972">
        <w:rPr>
          <w:b/>
          <w:highlight w:val="cyan"/>
          <w:u w:val="single"/>
        </w:rPr>
        <w:t xml:space="preserve">requires a </w:t>
      </w:r>
      <w:r w:rsidRPr="00932972">
        <w:rPr>
          <w:rStyle w:val="Emphasis"/>
          <w:sz w:val="32"/>
          <w:szCs w:val="32"/>
          <w:highlight w:val="cyan"/>
        </w:rPr>
        <w:t>sustained labor</w:t>
      </w:r>
      <w:r w:rsidRPr="00932972">
        <w:rPr>
          <w:rStyle w:val="Emphasis"/>
          <w:sz w:val="16"/>
          <w:szCs w:val="32"/>
          <w:highlight w:val="cyan"/>
        </w:rPr>
        <w:t xml:space="preserve"> </w:t>
      </w:r>
      <w:r w:rsidRPr="00932972">
        <w:rPr>
          <w:rStyle w:val="Emphasis"/>
          <w:sz w:val="32"/>
          <w:szCs w:val="32"/>
          <w:highlight w:val="cyan"/>
        </w:rPr>
        <w:t>of radical vision</w:t>
      </w:r>
      <w:r w:rsidRPr="00932972">
        <w:rPr>
          <w:sz w:val="16"/>
        </w:rPr>
        <w:t xml:space="preserve">, </w:t>
      </w:r>
      <w:r w:rsidRPr="00932972">
        <w:rPr>
          <w:sz w:val="16"/>
          <w:szCs w:val="16"/>
        </w:rPr>
        <w:t xml:space="preserve">and in the most crucial ways is </w:t>
      </w:r>
      <w:proofErr w:type="gramStart"/>
      <w:r w:rsidRPr="00932972">
        <w:rPr>
          <w:sz w:val="16"/>
          <w:szCs w:val="16"/>
        </w:rPr>
        <w:t>actually anchored</w:t>
      </w:r>
      <w:proofErr w:type="gramEnd"/>
      <w:r w:rsidRPr="00932972">
        <w:rPr>
          <w:sz w:val="16"/>
          <w:szCs w:val="16"/>
        </w:rPr>
        <w:t xml:space="preserve"> to ‘progressive’ notions of life, freedom, community, and collective/personal security (including safety from racist policing/criminalization and </w:t>
      </w:r>
      <w:proofErr w:type="spellStart"/>
      <w:r w:rsidRPr="00932972">
        <w:rPr>
          <w:sz w:val="16"/>
          <w:szCs w:val="16"/>
        </w:rPr>
        <w:t>themost</w:t>
      </w:r>
      <w:proofErr w:type="spellEnd"/>
      <w:r w:rsidRPr="00932972">
        <w:rPr>
          <w:sz w:val="16"/>
          <w:szCs w:val="16"/>
        </w:rPr>
        <w:t xml:space="preserve"> localized brutalities of n</w:t>
      </w:r>
      <w:r w:rsidRPr="00932972">
        <w:rPr>
          <w:sz w:val="16"/>
        </w:rPr>
        <w:t xml:space="preserve">eoliberal or global capitalism). Not long from now, </w:t>
      </w:r>
      <w:r w:rsidRPr="00932972">
        <w:rPr>
          <w:b/>
          <w:u w:val="single"/>
        </w:rPr>
        <w:t>generations will emerge</w:t>
      </w:r>
      <w:r w:rsidRPr="00932972">
        <w:rPr>
          <w:sz w:val="16"/>
        </w:rPr>
        <w:t xml:space="preserve"> from the organic accumulation of rage, suffering, social alienation, </w:t>
      </w:r>
      <w:r w:rsidRPr="00932972">
        <w:rPr>
          <w:b/>
          <w:u w:val="single"/>
        </w:rPr>
        <w:t xml:space="preserve">and </w:t>
      </w:r>
      <w:r w:rsidRPr="00932972">
        <w:rPr>
          <w:sz w:val="16"/>
        </w:rPr>
        <w:t xml:space="preserve">(we hope) politically principled rebellion against this living apocalypse </w:t>
      </w:r>
      <w:r w:rsidRPr="00932972">
        <w:rPr>
          <w:b/>
          <w:u w:val="single"/>
        </w:rPr>
        <w:t>and pose to us some rudimentary questions of radical accountability</w:t>
      </w:r>
      <w:r w:rsidRPr="00932972">
        <w:rPr>
          <w:sz w:val="16"/>
        </w:rPr>
        <w:t xml:space="preserve">: </w:t>
      </w:r>
      <w:r w:rsidRPr="00932972">
        <w:rPr>
          <w:b/>
          <w:u w:val="single"/>
        </w:rPr>
        <w:t xml:space="preserve">How were we able to </w:t>
      </w:r>
      <w:r w:rsidRPr="00932972">
        <w:rPr>
          <w:rStyle w:val="Emphasis"/>
        </w:rPr>
        <w:t>accommodate</w:t>
      </w:r>
      <w:r w:rsidRPr="00932972">
        <w:rPr>
          <w:b/>
          <w:u w:val="single"/>
        </w:rPr>
        <w:t>, and</w:t>
      </w:r>
      <w:r w:rsidRPr="00932972">
        <w:rPr>
          <w:sz w:val="16"/>
        </w:rPr>
        <w:t xml:space="preserve"> even </w:t>
      </w:r>
      <w:r w:rsidRPr="00932972">
        <w:rPr>
          <w:rStyle w:val="Emphasis"/>
        </w:rPr>
        <w:t>culturally and politically normalize</w:t>
      </w:r>
      <w:r w:rsidRPr="00932972">
        <w:rPr>
          <w:b/>
          <w:u w:val="single"/>
        </w:rPr>
        <w:t xml:space="preserve"> the</w:t>
      </w:r>
      <w:r w:rsidRPr="00932972">
        <w:rPr>
          <w:sz w:val="12"/>
          <w:u w:val="single"/>
        </w:rPr>
        <w:t xml:space="preserve"> </w:t>
      </w:r>
      <w:r w:rsidRPr="00932972">
        <w:rPr>
          <w:b/>
          <w:u w:val="single"/>
        </w:rPr>
        <w:t>strategic, explicit, and openly racist technologies of state violence that effectively socially</w:t>
      </w:r>
      <w:r w:rsidRPr="00932972">
        <w:rPr>
          <w:sz w:val="12"/>
          <w:u w:val="single"/>
        </w:rPr>
        <w:t xml:space="preserve"> </w:t>
      </w:r>
      <w:r w:rsidRPr="00932972">
        <w:rPr>
          <w:b/>
          <w:u w:val="single"/>
        </w:rPr>
        <w:t>neutralized and frequently liquidated entire nearby populations of our people, given that</w:t>
      </w:r>
      <w:r w:rsidRPr="00932972">
        <w:rPr>
          <w:sz w:val="12"/>
          <w:u w:val="single"/>
        </w:rPr>
        <w:t xml:space="preserve"> </w:t>
      </w:r>
      <w:r w:rsidRPr="00932972">
        <w:rPr>
          <w:b/>
          <w:u w:val="single"/>
        </w:rPr>
        <w:t>ours are the very same populations that have historically struggled to survive and overthrow</w:t>
      </w:r>
      <w:r w:rsidRPr="00932972">
        <w:rPr>
          <w:sz w:val="12"/>
          <w:u w:val="single"/>
        </w:rPr>
        <w:t xml:space="preserve"> </w:t>
      </w:r>
      <w:r w:rsidRPr="00932972">
        <w:rPr>
          <w:b/>
          <w:u w:val="singl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32972">
        <w:rPr>
          <w:b/>
          <w:u w:val="single"/>
        </w:rPr>
        <w:t xml:space="preserve"> in this domestic state of emergency</w:t>
      </w:r>
      <w:r w:rsidRPr="00932972">
        <w:rPr>
          <w:sz w:val="16"/>
        </w:rPr>
        <w:t xml:space="preserve">, </w:t>
      </w:r>
      <w:r w:rsidRPr="00932972">
        <w:rPr>
          <w:b/>
          <w:u w:val="single"/>
        </w:rPr>
        <w:t xml:space="preserve">and why did </w:t>
      </w:r>
      <w:r w:rsidRPr="00932972">
        <w:rPr>
          <w:b/>
          <w:highlight w:val="cyan"/>
          <w:u w:val="single"/>
        </w:rPr>
        <w:t>we</w:t>
      </w:r>
      <w:r w:rsidRPr="00932972">
        <w:rPr>
          <w:sz w:val="16"/>
        </w:rPr>
        <w:t xml:space="preserve"> seem to generally </w:t>
      </w:r>
      <w:r w:rsidRPr="00932972">
        <w:rPr>
          <w:rStyle w:val="Emphasis"/>
          <w:highlight w:val="cyan"/>
        </w:rPr>
        <w:t>forfeit</w:t>
      </w:r>
      <w:r w:rsidRPr="00932972">
        <w:rPr>
          <w:sz w:val="12"/>
        </w:rPr>
        <w:t xml:space="preserve"> </w:t>
      </w:r>
      <w:r w:rsidRPr="00932972">
        <w:rPr>
          <w:b/>
          <w:highlight w:val="cyan"/>
          <w:u w:val="single"/>
        </w:rPr>
        <w:t>the</w:t>
      </w:r>
      <w:r w:rsidRPr="00932972">
        <w:rPr>
          <w:b/>
          <w:u w:val="single"/>
        </w:rPr>
        <w:t xml:space="preserve"> creative </w:t>
      </w:r>
      <w:r w:rsidRPr="00932972">
        <w:rPr>
          <w:b/>
          <w:highlight w:val="cyan"/>
          <w:u w:val="single"/>
        </w:rPr>
        <w:t xml:space="preserve">possibilities of </w:t>
      </w:r>
      <w:r w:rsidRPr="00932972">
        <w:rPr>
          <w:rStyle w:val="Emphasis"/>
          <w:highlight w:val="cyan"/>
        </w:rPr>
        <w:t>radically challenging</w:t>
      </w:r>
      <w:r w:rsidRPr="00932972">
        <w:rPr>
          <w:b/>
          <w:u w:val="single"/>
        </w:rPr>
        <w:t>, dislodging, and transforming the ideological</w:t>
      </w:r>
      <w:r w:rsidRPr="00932972">
        <w:rPr>
          <w:sz w:val="12"/>
          <w:u w:val="single"/>
        </w:rPr>
        <w:t xml:space="preserve"> </w:t>
      </w:r>
      <w:r w:rsidRPr="00932972">
        <w:rPr>
          <w:b/>
          <w:u w:val="single"/>
        </w:rPr>
        <w:t>and institutional premises of this condition</w:t>
      </w:r>
      <w:r w:rsidRPr="00932972">
        <w:rPr>
          <w:sz w:val="16"/>
        </w:rPr>
        <w:t xml:space="preserve"> of domestic warfare </w:t>
      </w:r>
      <w:r w:rsidRPr="00932972">
        <w:rPr>
          <w:b/>
          <w:highlight w:val="cyan"/>
          <w:u w:val="single"/>
        </w:rPr>
        <w:t xml:space="preserve">in favor of </w:t>
      </w:r>
      <w:r w:rsidRPr="00932972">
        <w:rPr>
          <w:rStyle w:val="Emphasis"/>
          <w:sz w:val="32"/>
          <w:szCs w:val="32"/>
          <w:highlight w:val="cyan"/>
        </w:rPr>
        <w:t>short-term,</w:t>
      </w:r>
      <w:r w:rsidRPr="00932972">
        <w:rPr>
          <w:rStyle w:val="Emphasis"/>
          <w:sz w:val="16"/>
          <w:szCs w:val="32"/>
          <w:highlight w:val="cyan"/>
        </w:rPr>
        <w:t xml:space="preserve"> </w:t>
      </w:r>
      <w:r w:rsidRPr="00932972">
        <w:rPr>
          <w:rStyle w:val="Emphasis"/>
          <w:sz w:val="32"/>
          <w:szCs w:val="32"/>
          <w:highlight w:val="cyan"/>
        </w:rPr>
        <w:t>‘winnable’ policy reforms</w:t>
      </w:r>
      <w:r w:rsidRPr="00932972">
        <w:rPr>
          <w:sz w:val="16"/>
          <w:highlight w:val="cya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5BDD65C9" w14:textId="77777777" w:rsidR="00EB2989" w:rsidRPr="00932972" w:rsidRDefault="00EB2989" w:rsidP="00EB2989">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5796B087" w14:textId="77777777" w:rsidR="00EB2989" w:rsidRPr="00932972" w:rsidRDefault="00EB2989" w:rsidP="00EB2989">
      <w:pPr>
        <w:rPr>
          <w:sz w:val="16"/>
          <w:szCs w:val="16"/>
        </w:rPr>
      </w:pPr>
      <w:r w:rsidRPr="00932972">
        <w:rPr>
          <w:sz w:val="16"/>
          <w:szCs w:val="16"/>
        </w:rPr>
        <w:t xml:space="preserve">Lest we fall victim to a certain political nostalgia that is often induced by such illuminating Fanonist exhortations, </w:t>
      </w:r>
      <w:r w:rsidRPr="00932972">
        <w:rPr>
          <w:b/>
          <w:u w:val="single"/>
        </w:rPr>
        <w:t xml:space="preserve">we </w:t>
      </w:r>
      <w:r w:rsidRPr="00932972">
        <w:rPr>
          <w:rStyle w:val="Emphasis"/>
        </w:rPr>
        <w:t>ought to clarify the premises of the social ‘mission’</w:t>
      </w:r>
      <w:r w:rsidRPr="00932972">
        <w:rPr>
          <w:b/>
          <w:u w:val="single"/>
        </w:rPr>
        <w:t xml:space="preserve"> </w:t>
      </w:r>
      <w:r w:rsidRPr="00932972">
        <w:rPr>
          <w:sz w:val="16"/>
          <w:szCs w:val="16"/>
        </w:rPr>
        <w:t>that our generation of USA-based progressive organizing has undertaken.</w:t>
      </w:r>
    </w:p>
    <w:p w14:paraId="4AFF0315" w14:textId="77777777" w:rsidR="00EB2989" w:rsidRPr="00932972" w:rsidRDefault="00EB2989" w:rsidP="00EB2989">
      <w:pPr>
        <w:rPr>
          <w:sz w:val="16"/>
          <w:szCs w:val="16"/>
        </w:rPr>
      </w:pPr>
      <w:proofErr w:type="gramStart"/>
      <w:r w:rsidRPr="00932972">
        <w:rPr>
          <w:sz w:val="16"/>
          <w:szCs w:val="16"/>
        </w:rPr>
        <w:t>In the vicinity of</w:t>
      </w:r>
      <w:proofErr w:type="gramEnd"/>
      <w:r w:rsidRPr="00932972">
        <w:rPr>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32972">
        <w:rPr>
          <w:b/>
          <w:u w:val="single"/>
        </w:rPr>
        <w:t>the question is whether and how this mission ought to be fulfilled or betrayed</w:t>
      </w:r>
      <w:r w:rsidRPr="00932972">
        <w:rPr>
          <w:sz w:val="16"/>
          <w:szCs w:val="16"/>
        </w:rPr>
        <w:t>. To respond to</w:t>
      </w:r>
      <w:r w:rsidRPr="00932972">
        <w:rPr>
          <w:b/>
          <w:u w:val="single"/>
        </w:rPr>
        <w:t xml:space="preserve"> this political problem requires an analysis</w:t>
      </w:r>
      <w:r w:rsidRPr="00932972">
        <w:rPr>
          <w:sz w:val="16"/>
          <w:szCs w:val="16"/>
        </w:rPr>
        <w:t xml:space="preserve"> and conceptualization of ‘the state’ </w:t>
      </w:r>
      <w:r w:rsidRPr="00932972">
        <w:rPr>
          <w:b/>
          <w:u w:val="single"/>
        </w:rPr>
        <w:t xml:space="preserve">that is far more complex </w:t>
      </w:r>
      <w:r w:rsidRPr="00932972">
        <w:rPr>
          <w:sz w:val="16"/>
          <w:szCs w:val="16"/>
        </w:rPr>
        <w:t>and laborious</w:t>
      </w:r>
      <w:r w:rsidRPr="00932972">
        <w:rPr>
          <w:b/>
          <w:u w:val="single"/>
        </w:rPr>
        <w:t xml:space="preserve"> than we usually allow in our</w:t>
      </w:r>
      <w:r w:rsidRPr="00932972">
        <w:rPr>
          <w:sz w:val="16"/>
          <w:szCs w:val="16"/>
        </w:rPr>
        <w:t xml:space="preserve"> ordinary </w:t>
      </w:r>
      <w:r w:rsidRPr="00932972">
        <w:rPr>
          <w:b/>
          <w:u w:val="single"/>
        </w:rPr>
        <w:t>rush of obligations to build campaigns</w:t>
      </w:r>
      <w:r w:rsidRPr="00932972">
        <w:rPr>
          <w:sz w:val="16"/>
          <w:szCs w:val="16"/>
        </w:rPr>
        <w:t>, organize communities, and write grant proposals.</w:t>
      </w:r>
      <w:r w:rsidRPr="00932972">
        <w:rPr>
          <w:b/>
          <w:u w:val="single"/>
        </w:rPr>
        <w:t xml:space="preserve"> We require</w:t>
      </w:r>
      <w:r w:rsidRPr="00932972">
        <w:rPr>
          <w:sz w:val="16"/>
          <w:szCs w:val="16"/>
        </w:rPr>
        <w:t>, in other words</w:t>
      </w:r>
      <w:r w:rsidRPr="00932972">
        <w:t xml:space="preserve">, </w:t>
      </w:r>
      <w:r w:rsidRPr="00932972">
        <w:rPr>
          <w:b/>
          <w:u w:val="single"/>
        </w:rPr>
        <w:t xml:space="preserve">a </w:t>
      </w:r>
      <w:r w:rsidRPr="00932972">
        <w:rPr>
          <w:rStyle w:val="Emphasis"/>
        </w:rPr>
        <w:t>scholarly activist framework</w:t>
      </w:r>
      <w:r w:rsidRPr="00932972">
        <w:rPr>
          <w:b/>
          <w:u w:val="singl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342626E1" w14:textId="77777777" w:rsidR="00EB2989" w:rsidRPr="00932972" w:rsidRDefault="00EB2989" w:rsidP="00EB2989">
      <w:pPr>
        <w:rPr>
          <w:sz w:val="16"/>
        </w:rPr>
      </w:pPr>
      <w:r w:rsidRPr="00932972">
        <w:rPr>
          <w:sz w:val="16"/>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w:t>
      </w:r>
      <w:proofErr w:type="gramStart"/>
      <w:r w:rsidRPr="00932972">
        <w:rPr>
          <w:sz w:val="16"/>
        </w:rPr>
        <w:t>actually agree</w:t>
      </w:r>
      <w:proofErr w:type="gramEnd"/>
      <w:r w:rsidRPr="00932972">
        <w:rPr>
          <w:sz w:val="16"/>
        </w:rPr>
        <w:t xml:space="preserve"> with the political, moral, and ideological premises of domestic warfare. Leaders as well as rank-and-file members in avowedly </w:t>
      </w:r>
      <w:r w:rsidRPr="00932972">
        <w:rPr>
          <w:b/>
          <w:highlight w:val="cyan"/>
          <w:u w:val="single"/>
        </w:rPr>
        <w:t>progressive[s]</w:t>
      </w:r>
      <w:r w:rsidRPr="00932972">
        <w:rPr>
          <w:sz w:val="16"/>
        </w:rPr>
        <w:t xml:space="preserve"> organizations can and </w:t>
      </w:r>
      <w:r w:rsidRPr="00932972">
        <w:rPr>
          <w:b/>
          <w:u w:val="single"/>
        </w:rPr>
        <w:t xml:space="preserve">must reflect on how they might </w:t>
      </w:r>
      <w:proofErr w:type="gramStart"/>
      <w:r w:rsidRPr="00932972">
        <w:rPr>
          <w:b/>
          <w:u w:val="single"/>
        </w:rPr>
        <w:t>actually be</w:t>
      </w:r>
      <w:proofErr w:type="gramEnd"/>
      <w:r w:rsidRPr="00932972">
        <w:rPr>
          <w:b/>
          <w:u w:val="single"/>
        </w:rPr>
        <w:t xml:space="preserve"> </w:t>
      </w:r>
      <w:r w:rsidRPr="00932972">
        <w:rPr>
          <w:rStyle w:val="Emphasis"/>
          <w:sz w:val="28"/>
          <w:szCs w:val="28"/>
          <w:highlight w:val="cyan"/>
        </w:rPr>
        <w:t xml:space="preserve">supporting </w:t>
      </w:r>
      <w:r w:rsidRPr="00932972">
        <w:rPr>
          <w:rStyle w:val="Emphasis"/>
          <w:highlight w:val="cyan"/>
        </w:rPr>
        <w:t xml:space="preserve">and </w:t>
      </w:r>
      <w:r w:rsidRPr="00932972">
        <w:rPr>
          <w:rStyle w:val="Emphasis"/>
          <w:sz w:val="28"/>
          <w:szCs w:val="28"/>
          <w:highlight w:val="cyan"/>
        </w:rPr>
        <w:t xml:space="preserve">reproducing </w:t>
      </w:r>
      <w:r w:rsidRPr="00932972">
        <w:rPr>
          <w:rStyle w:val="Emphasis"/>
        </w:rPr>
        <w:t xml:space="preserve">existing forms of </w:t>
      </w:r>
      <w:r w:rsidRPr="00932972">
        <w:rPr>
          <w:rStyle w:val="Emphasis"/>
          <w:highlight w:val="cyan"/>
        </w:rPr>
        <w:t xml:space="preserve">racism, </w:t>
      </w:r>
      <w:r w:rsidRPr="00932972">
        <w:rPr>
          <w:rStyle w:val="Emphasis"/>
        </w:rPr>
        <w:t xml:space="preserve">white supremacy, </w:t>
      </w:r>
      <w:r w:rsidRPr="00932972">
        <w:rPr>
          <w:rStyle w:val="Emphasis"/>
          <w:highlight w:val="cyan"/>
        </w:rPr>
        <w:t>state violence</w:t>
      </w:r>
      <w:r w:rsidRPr="00932972">
        <w:rPr>
          <w:rStyle w:val="Emphasis"/>
        </w:rPr>
        <w:t>, and domestic warfare</w:t>
      </w:r>
      <w:r w:rsidRPr="00932972">
        <w:rPr>
          <w:b/>
          <w:u w:val="single"/>
        </w:rPr>
        <w:t xml:space="preserve"> in the process of </w:t>
      </w:r>
      <w:r w:rsidRPr="00932972">
        <w:rPr>
          <w:b/>
          <w:highlight w:val="cyan"/>
          <w:u w:val="single"/>
        </w:rPr>
        <w:t>throwing</w:t>
      </w:r>
      <w:r w:rsidRPr="00932972">
        <w:rPr>
          <w:sz w:val="12"/>
          <w:highlight w:val="cyan"/>
          <w:u w:val="single"/>
        </w:rPr>
        <w:t xml:space="preserve"> </w:t>
      </w:r>
      <w:r w:rsidRPr="00932972">
        <w:rPr>
          <w:b/>
          <w:u w:val="single"/>
        </w:rPr>
        <w:t xml:space="preserve">their </w:t>
      </w:r>
      <w:r w:rsidRPr="00932972">
        <w:rPr>
          <w:b/>
          <w:highlight w:val="cyan"/>
          <w:u w:val="single"/>
        </w:rPr>
        <w:t>resources behind</w:t>
      </w:r>
      <w:r w:rsidRPr="00932972">
        <w:rPr>
          <w:sz w:val="16"/>
        </w:rPr>
        <w:t xml:space="preserve"> </w:t>
      </w:r>
      <w:r w:rsidRPr="00932972">
        <w:rPr>
          <w:b/>
          <w:u w:val="single"/>
        </w:rPr>
        <w:t>what they perceive as ‘</w:t>
      </w:r>
      <w:r w:rsidRPr="00932972">
        <w:rPr>
          <w:rStyle w:val="Emphasis"/>
          <w:sz w:val="28"/>
          <w:szCs w:val="28"/>
          <w:highlight w:val="cyan"/>
        </w:rPr>
        <w:t>winnable victories</w:t>
      </w:r>
      <w:r w:rsidRPr="00932972">
        <w:rPr>
          <w:b/>
          <w:sz w:val="28"/>
          <w:szCs w:val="28"/>
          <w:highlight w:val="cyan"/>
          <w:u w:val="single"/>
        </w:rPr>
        <w:t>’</w:t>
      </w:r>
      <w:r w:rsidRPr="00932972">
        <w:rPr>
          <w:sz w:val="16"/>
        </w:rPr>
        <w:t>, in the lexicon of venerable community organizer Saul Alinsky.</w:t>
      </w:r>
    </w:p>
    <w:p w14:paraId="36AE4EF2" w14:textId="77777777" w:rsidR="00EB2989" w:rsidRDefault="00EB2989" w:rsidP="00EB2989">
      <w:pPr>
        <w:rPr>
          <w:sz w:val="16"/>
        </w:rPr>
      </w:pPr>
      <w:r w:rsidRPr="00932972">
        <w:rPr>
          <w:sz w:val="16"/>
        </w:rPr>
        <w:t xml:space="preserve">Arguably, </w:t>
      </w:r>
      <w:r w:rsidRPr="00932972">
        <w:rPr>
          <w:b/>
          <w:u w:val="single"/>
        </w:rPr>
        <w:t xml:space="preserve">it is precisely the creative and pragmatic work of </w:t>
      </w:r>
      <w:r w:rsidRPr="00932972">
        <w:rPr>
          <w:sz w:val="16"/>
          <w:szCs w:val="16"/>
        </w:rPr>
        <w:t>political fantasy/political vision/</w:t>
      </w:r>
      <w:r w:rsidRPr="00932972">
        <w:rPr>
          <w:rStyle w:val="Emphasis"/>
        </w:rPr>
        <w:t>political imagination</w:t>
      </w:r>
      <w:r w:rsidRPr="00932972">
        <w:rPr>
          <w:b/>
          <w:u w:val="single"/>
        </w:rPr>
        <w:t xml:space="preserve"> that is the </w:t>
      </w:r>
      <w:r w:rsidRPr="00932972">
        <w:rPr>
          <w:rStyle w:val="Emphasis"/>
        </w:rPr>
        <w:t>most underdeveloped</w:t>
      </w:r>
      <w:r w:rsidRPr="00932972">
        <w:rPr>
          <w:b/>
          <w:u w:val="single"/>
        </w:rPr>
        <w:t xml:space="preserve"> dimension of the</w:t>
      </w:r>
      <w:r w:rsidRPr="00932972">
        <w:rPr>
          <w:sz w:val="16"/>
        </w:rPr>
        <w:t xml:space="preserve"> US establishment </w:t>
      </w:r>
      <w:r w:rsidRPr="00932972">
        <w:rPr>
          <w:b/>
          <w:u w:val="single"/>
        </w:rPr>
        <w:t>left’s organizational modus operandi and public discourse</w:t>
      </w:r>
      <w:r w:rsidRPr="00932972">
        <w:rPr>
          <w:sz w:val="16"/>
        </w:rPr>
        <w:t xml:space="preserve">. While a full discussion is best left for sustained collective discussion, </w:t>
      </w:r>
      <w:r w:rsidRPr="00932972">
        <w:rPr>
          <w:b/>
          <w:u w:val="single"/>
        </w:rPr>
        <w:t>we might consider the</w:t>
      </w:r>
      <w:r w:rsidRPr="00932972">
        <w:rPr>
          <w:sz w:val="16"/>
        </w:rPr>
        <w:t xml:space="preserve"> </w:t>
      </w:r>
      <w:r w:rsidRPr="00932972">
        <w:rPr>
          <w:b/>
          <w:u w:val="single"/>
        </w:rPr>
        <w:t>post</w:t>
      </w:r>
      <w:r w:rsidRPr="00932972">
        <w:rPr>
          <w:sz w:val="16"/>
        </w:rPr>
        <w:t>-19</w:t>
      </w:r>
      <w:r w:rsidRPr="00932972">
        <w:rPr>
          <w:b/>
          <w:u w:val="single"/>
        </w:rPr>
        <w:t>60s</w:t>
      </w:r>
      <w:r w:rsidRPr="00932972">
        <w:rPr>
          <w:sz w:val="16"/>
        </w:rPr>
        <w:t xml:space="preserve"> </w:t>
      </w:r>
      <w:r w:rsidRPr="00932972">
        <w:rPr>
          <w:b/>
          <w:u w:val="single"/>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932972">
        <w:rPr>
          <w:b/>
          <w:u w:val="single"/>
        </w:rPr>
        <w:t>which has fully and</w:t>
      </w:r>
      <w:r w:rsidRPr="00932972">
        <w:rPr>
          <w:sz w:val="12"/>
          <w:u w:val="single"/>
        </w:rPr>
        <w:t xml:space="preserve"> </w:t>
      </w:r>
      <w:r w:rsidRPr="00932972">
        <w:rPr>
          <w:b/>
          <w:u w:val="single"/>
        </w:rPr>
        <w:t xml:space="preserve">eagerly engaged in these political labors of </w:t>
      </w:r>
      <w:r w:rsidRPr="00932972">
        <w:rPr>
          <w:rStyle w:val="Emphasis"/>
        </w:rPr>
        <w:t>fantasy/vision/</w:t>
      </w:r>
      <w:proofErr w:type="gramStart"/>
      <w:r w:rsidRPr="00932972">
        <w:rPr>
          <w:rStyle w:val="Emphasis"/>
        </w:rPr>
        <w:t>imagination</w:t>
      </w:r>
      <w:r w:rsidRPr="00932972">
        <w:rPr>
          <w:b/>
          <w:u w:val="single"/>
        </w:rPr>
        <w:t>, and</w:t>
      </w:r>
      <w:proofErr w:type="gramEnd"/>
      <w:r w:rsidRPr="00932972">
        <w:rPr>
          <w:b/>
          <w:u w:val="single"/>
        </w:rPr>
        <w:t xml:space="preserve"> has seen the</w:t>
      </w:r>
      <w:r w:rsidRPr="00932972">
        <w:rPr>
          <w:sz w:val="12"/>
          <w:u w:val="single"/>
        </w:rPr>
        <w:t xml:space="preserve"> </w:t>
      </w:r>
      <w:r w:rsidRPr="00932972">
        <w:rPr>
          <w:b/>
          <w:u w:val="single"/>
        </w:rPr>
        <w:t>desires of their wildest dreams met or exceeded in their struggles for political and cultural</w:t>
      </w:r>
      <w:r w:rsidRPr="00932972">
        <w:rPr>
          <w:sz w:val="12"/>
          <w:u w:val="single"/>
        </w:rPr>
        <w:t xml:space="preserve"> </w:t>
      </w:r>
      <w:r w:rsidRPr="00932972">
        <w:rPr>
          <w:b/>
          <w:u w:val="single"/>
        </w:rPr>
        <w:t>hegemony</w:t>
      </w:r>
      <w:r w:rsidRPr="00932972">
        <w:rPr>
          <w:sz w:val="16"/>
        </w:rPr>
        <w:t xml:space="preserve">. </w:t>
      </w:r>
      <w:r w:rsidRPr="00932972">
        <w:rPr>
          <w:b/>
          <w:u w:val="single"/>
        </w:rPr>
        <w:t>It might be useful to begin by thinking of ourselves as existing in a relationship</w:t>
      </w:r>
      <w:r w:rsidRPr="00932972">
        <w:rPr>
          <w:sz w:val="12"/>
        </w:rPr>
        <w:t xml:space="preserve"> </w:t>
      </w:r>
      <w:r w:rsidRPr="00932972">
        <w:rPr>
          <w:b/>
          <w:u w:val="single"/>
        </w:rPr>
        <w:t>of deep historical obligation to</w:t>
      </w:r>
      <w:r w:rsidRPr="00932972">
        <w:rPr>
          <w:sz w:val="16"/>
        </w:rPr>
        <w:t xml:space="preserve"> the long and recent, faraway and nearby historical legacies of </w:t>
      </w:r>
      <w:r w:rsidRPr="00932972">
        <w:rPr>
          <w:rStyle w:val="Emphasis"/>
          <w:highlight w:val="cyan"/>
        </w:rPr>
        <w:t>radical</w:t>
      </w:r>
      <w:r w:rsidRPr="00932972">
        <w:rPr>
          <w:b/>
          <w:u w:val="single"/>
        </w:rPr>
        <w:t xml:space="preserve">, revolutionary, and liberationist </w:t>
      </w:r>
      <w:r w:rsidRPr="00932972">
        <w:rPr>
          <w:b/>
          <w:highlight w:val="cyan"/>
          <w:u w:val="single"/>
        </w:rPr>
        <w:t>struggles</w:t>
      </w:r>
      <w:r w:rsidRPr="00932972">
        <w:rPr>
          <w:b/>
          <w:u w:val="single"/>
        </w:rPr>
        <w:t xml:space="preserve"> that </w:t>
      </w:r>
      <w:r w:rsidRPr="00932972">
        <w:rPr>
          <w:b/>
          <w:highlight w:val="cyan"/>
          <w:u w:val="single"/>
        </w:rPr>
        <w:lastRenderedPageBreak/>
        <w:t xml:space="preserve">have </w:t>
      </w:r>
      <w:r w:rsidRPr="00932972">
        <w:rPr>
          <w:b/>
          <w:u w:val="single"/>
        </w:rPr>
        <w:t xml:space="preserve">made the </w:t>
      </w:r>
      <w:r w:rsidRPr="00932972">
        <w:rPr>
          <w:b/>
          <w:highlight w:val="cyan"/>
          <w:u w:val="single"/>
        </w:rPr>
        <w:t>abolition of oppressive</w:t>
      </w:r>
      <w:r w:rsidRPr="00932972">
        <w:rPr>
          <w:sz w:val="12"/>
          <w:highlight w:val="cyan"/>
          <w:u w:val="single"/>
        </w:rPr>
        <w:t xml:space="preserve"> </w:t>
      </w:r>
      <w:r w:rsidRPr="00932972">
        <w:rPr>
          <w:b/>
          <w:highlight w:val="cyan"/>
          <w:u w:val="single"/>
        </w:rPr>
        <w:t>violence their most immediate and fundamental political desire</w:t>
      </w:r>
      <w:r w:rsidRPr="00932972">
        <w:rPr>
          <w:sz w:val="16"/>
          <w:highlight w:val="cyan"/>
        </w:rPr>
        <w:t>.</w:t>
      </w:r>
      <w:r w:rsidRPr="00932972">
        <w:rPr>
          <w:sz w:val="16"/>
        </w:rPr>
        <w:t xml:space="preserve"> Pg. 165-170</w:t>
      </w:r>
    </w:p>
    <w:p w14:paraId="58175F26" w14:textId="77777777" w:rsidR="00EB2989" w:rsidRDefault="00EB2989" w:rsidP="00EB2989">
      <w:pPr>
        <w:pStyle w:val="Heading3"/>
      </w:pPr>
      <w:r>
        <w:lastRenderedPageBreak/>
        <w:t>1NC</w:t>
      </w:r>
    </w:p>
    <w:p w14:paraId="13AA085A" w14:textId="77777777" w:rsidR="00EB2989" w:rsidRPr="004D754B" w:rsidRDefault="00EB2989" w:rsidP="00EB2989">
      <w:r>
        <w:t>Capitalism K.</w:t>
      </w:r>
    </w:p>
    <w:p w14:paraId="67E01EC6" w14:textId="77777777" w:rsidR="00EB2989" w:rsidRPr="00020EAB" w:rsidRDefault="00EB2989" w:rsidP="00EB298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C097BCE" w14:textId="77777777" w:rsidR="00EB2989" w:rsidRPr="00B438B0" w:rsidRDefault="00EB2989" w:rsidP="00EB2989">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32DF5A90" w14:textId="77777777" w:rsidR="00EB2989" w:rsidRDefault="00EB2989" w:rsidP="00EB2989">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w:t>
      </w:r>
      <w:proofErr w:type="spellStart"/>
      <w:r w:rsidRPr="00C94799">
        <w:rPr>
          <w:rStyle w:val="StyleUnderline"/>
        </w:rPr>
        <w:t>labour</w:t>
      </w:r>
      <w:proofErr w:type="spellEnd"/>
      <w:r w:rsidRPr="00C94799">
        <w:rPr>
          <w:rStyle w:val="StyleUnderline"/>
        </w:rPr>
        <w:t xml:space="preserve">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proofErr w:type="spellStart"/>
      <w:r w:rsidRPr="00C94799">
        <w:rPr>
          <w:rStyle w:val="StyleUnderline"/>
        </w:rPr>
        <w:t>Labour</w:t>
      </w:r>
      <w:proofErr w:type="spellEnd"/>
      <w:r w:rsidRPr="00C94799">
        <w:rPr>
          <w:rStyle w:val="StyleUnderline"/>
        </w:rPr>
        <w:t xml:space="preserve">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3DA22027" w14:textId="77777777" w:rsidR="00EB2989" w:rsidRPr="00C238EC" w:rsidRDefault="00EB2989" w:rsidP="00EB2989">
      <w:pPr>
        <w:rPr>
          <w:sz w:val="16"/>
        </w:rPr>
      </w:pPr>
      <w:r>
        <w:rPr>
          <w:sz w:val="16"/>
        </w:rPr>
        <w:t>&lt;&lt;TEXT CONDENSED NONE OMITTED&gt;&gt;</w:t>
      </w:r>
    </w:p>
    <w:p w14:paraId="0FB849D8" w14:textId="77777777" w:rsidR="00EB2989" w:rsidRPr="003A62DD" w:rsidRDefault="00EB2989" w:rsidP="00EB2989">
      <w:pPr>
        <w:rPr>
          <w:sz w:val="2"/>
          <w:szCs w:val="2"/>
        </w:rPr>
      </w:pPr>
      <w:r w:rsidRPr="003A62DD">
        <w:rPr>
          <w:sz w:val="2"/>
          <w:szCs w:val="2"/>
        </w:rPr>
        <w:t xml:space="preserve">In an alternative approach, McLoughlin and </w:t>
      </w:r>
      <w:proofErr w:type="spellStart"/>
      <w:r w:rsidRPr="003A62DD">
        <w:rPr>
          <w:sz w:val="2"/>
          <w:szCs w:val="2"/>
        </w:rPr>
        <w:t>Hürzeler</w:t>
      </w:r>
      <w:proofErr w:type="spellEnd"/>
      <w:r w:rsidRPr="003A62DD">
        <w:rPr>
          <w:sz w:val="2"/>
          <w:szCs w:val="2"/>
        </w:rPr>
        <w:t xml:space="preserve"> propose two ‘legal forms’: bourgeois law and </w:t>
      </w:r>
      <w:proofErr w:type="spellStart"/>
      <w:r w:rsidRPr="003A62DD">
        <w:rPr>
          <w:sz w:val="2"/>
          <w:szCs w:val="2"/>
        </w:rPr>
        <w:t>labour</w:t>
      </w:r>
      <w:proofErr w:type="spellEnd"/>
      <w:r w:rsidRPr="003A62DD">
        <w:rPr>
          <w:sz w:val="2"/>
          <w:szCs w:val="2"/>
        </w:rPr>
        <w:t xml:space="preserve"> law. They find support for their stance in Marx, who indeed </w:t>
      </w:r>
      <w:proofErr w:type="spellStart"/>
      <w:r w:rsidRPr="003A62DD">
        <w:rPr>
          <w:sz w:val="2"/>
          <w:szCs w:val="2"/>
        </w:rPr>
        <w:t>criticised</w:t>
      </w:r>
      <w:proofErr w:type="spellEnd"/>
      <w:r w:rsidRPr="003A62DD">
        <w:rPr>
          <w:sz w:val="2"/>
          <w:szCs w:val="2"/>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3A62DD">
        <w:rPr>
          <w:sz w:val="2"/>
          <w:szCs w:val="2"/>
        </w:rPr>
        <w:t>Supiot</w:t>
      </w:r>
      <w:proofErr w:type="spellEnd"/>
      <w:r w:rsidRPr="003A62DD">
        <w:rPr>
          <w:sz w:val="2"/>
          <w:szCs w:val="2"/>
        </w:rPr>
        <w:t xml:space="preserve"> sets out similar views in Critique du droit du travail, first published in 1993.38 </w:t>
      </w:r>
      <w:proofErr w:type="spellStart"/>
      <w:r w:rsidRPr="003A62DD">
        <w:rPr>
          <w:sz w:val="2"/>
          <w:szCs w:val="2"/>
        </w:rPr>
        <w:t>Supiot’s</w:t>
      </w:r>
      <w:proofErr w:type="spellEnd"/>
      <w:r w:rsidRPr="003A62DD">
        <w:rPr>
          <w:sz w:val="2"/>
          <w:szCs w:val="2"/>
        </w:rPr>
        <w:t xml:space="preserve"> work is an important point of reference since he is one of the few contemporary theorists of </w:t>
      </w:r>
      <w:proofErr w:type="spellStart"/>
      <w:r w:rsidRPr="003A62DD">
        <w:rPr>
          <w:sz w:val="2"/>
          <w:szCs w:val="2"/>
        </w:rPr>
        <w:t>labour</w:t>
      </w:r>
      <w:proofErr w:type="spellEnd"/>
      <w:r w:rsidRPr="003A62DD">
        <w:rPr>
          <w:sz w:val="2"/>
          <w:szCs w:val="2"/>
        </w:rPr>
        <w:t xml:space="preserve"> law to address </w:t>
      </w:r>
      <w:proofErr w:type="spellStart"/>
      <w:r w:rsidRPr="003A62DD">
        <w:rPr>
          <w:sz w:val="2"/>
          <w:szCs w:val="2"/>
        </w:rPr>
        <w:t>Pashukanis’s</w:t>
      </w:r>
      <w:proofErr w:type="spellEnd"/>
      <w:r w:rsidRPr="003A62DD">
        <w:rPr>
          <w:sz w:val="2"/>
          <w:szCs w:val="2"/>
        </w:rPr>
        <w:t xml:space="preserve"> position, prior to the recent re-emergence of the legal form debate. </w:t>
      </w:r>
      <w:proofErr w:type="spellStart"/>
      <w:r w:rsidRPr="003A62DD">
        <w:rPr>
          <w:sz w:val="2"/>
          <w:szCs w:val="2"/>
        </w:rPr>
        <w:t>Supiot’s</w:t>
      </w:r>
      <w:proofErr w:type="spellEnd"/>
      <w:r w:rsidRPr="003A62DD">
        <w:rPr>
          <w:sz w:val="2"/>
          <w:szCs w:val="2"/>
        </w:rPr>
        <w:t xml:space="preserve"> starting point is that </w:t>
      </w:r>
      <w:proofErr w:type="spellStart"/>
      <w:r w:rsidRPr="003A62DD">
        <w:rPr>
          <w:sz w:val="2"/>
          <w:szCs w:val="2"/>
        </w:rPr>
        <w:t>labour</w:t>
      </w:r>
      <w:proofErr w:type="spellEnd"/>
      <w:r w:rsidRPr="003A62DD">
        <w:rPr>
          <w:sz w:val="2"/>
          <w:szCs w:val="2"/>
        </w:rPr>
        <w:t xml:space="preserve"> cannot straightforwardly be a com- </w:t>
      </w:r>
      <w:proofErr w:type="spellStart"/>
      <w:r w:rsidRPr="003A62DD">
        <w:rPr>
          <w:sz w:val="2"/>
          <w:szCs w:val="2"/>
        </w:rPr>
        <w:t>modity</w:t>
      </w:r>
      <w:proofErr w:type="spellEnd"/>
      <w:r w:rsidRPr="003A62DD">
        <w:rPr>
          <w:sz w:val="2"/>
          <w:szCs w:val="2"/>
        </w:rPr>
        <w:t xml:space="preserve"> given that it cannot be separated from the physical ‘person’ of the worker.39 The content of the </w:t>
      </w:r>
      <w:proofErr w:type="spellStart"/>
      <w:r w:rsidRPr="003A62DD">
        <w:rPr>
          <w:sz w:val="2"/>
          <w:szCs w:val="2"/>
        </w:rPr>
        <w:t>labour</w:t>
      </w:r>
      <w:proofErr w:type="spellEnd"/>
      <w:r w:rsidRPr="003A62DD">
        <w:rPr>
          <w:sz w:val="2"/>
          <w:szCs w:val="2"/>
        </w:rPr>
        <w:t xml:space="preserve"> relationship is a paid service arising from the person’s physical and intellectual activity;40 the physical body is the place where contractual obligations are performed. This creates a con- </w:t>
      </w:r>
      <w:proofErr w:type="spellStart"/>
      <w:r w:rsidRPr="003A62DD">
        <w:rPr>
          <w:sz w:val="2"/>
          <w:szCs w:val="2"/>
        </w:rPr>
        <w:t>tradiction</w:t>
      </w:r>
      <w:proofErr w:type="spellEnd"/>
      <w:r w:rsidRPr="003A62DD">
        <w:rPr>
          <w:sz w:val="2"/>
          <w:szCs w:val="2"/>
        </w:rPr>
        <w:t xml:space="preserve"> between the legal form of the </w:t>
      </w:r>
      <w:proofErr w:type="spellStart"/>
      <w:r w:rsidRPr="003A62DD">
        <w:rPr>
          <w:sz w:val="2"/>
          <w:szCs w:val="2"/>
        </w:rPr>
        <w:t>labour</w:t>
      </w:r>
      <w:proofErr w:type="spellEnd"/>
      <w:r w:rsidRPr="003A62DD">
        <w:rPr>
          <w:sz w:val="2"/>
          <w:szCs w:val="2"/>
        </w:rPr>
        <w:t xml:space="preserve"> relationship, that reduces </w:t>
      </w:r>
      <w:proofErr w:type="spellStart"/>
      <w:r w:rsidRPr="003A62DD">
        <w:rPr>
          <w:sz w:val="2"/>
          <w:szCs w:val="2"/>
        </w:rPr>
        <w:t>labour</w:t>
      </w:r>
      <w:proofErr w:type="spellEnd"/>
      <w:r w:rsidRPr="003A62DD">
        <w:rPr>
          <w:sz w:val="2"/>
          <w:szCs w:val="2"/>
        </w:rPr>
        <w:t xml:space="preserve"> to a commodity, and the physical body, which is not part of the exchange since a worker cannot be a commodity. Had it </w:t>
      </w:r>
      <w:proofErr w:type="gramStart"/>
      <w:r w:rsidRPr="003A62DD">
        <w:rPr>
          <w:sz w:val="2"/>
          <w:szCs w:val="2"/>
        </w:rPr>
        <w:t>been</w:t>
      </w:r>
      <w:proofErr w:type="gramEnd"/>
      <w:r w:rsidRPr="003A62DD">
        <w:rPr>
          <w:sz w:val="2"/>
          <w:szCs w:val="2"/>
        </w:rPr>
        <w:t xml:space="preserve"> otherwise, workers would be slaves. The contradiction appears when workers sell their </w:t>
      </w:r>
      <w:proofErr w:type="spellStart"/>
      <w:r w:rsidRPr="003A62DD">
        <w:rPr>
          <w:sz w:val="2"/>
          <w:szCs w:val="2"/>
        </w:rPr>
        <w:t>labour</w:t>
      </w:r>
      <w:proofErr w:type="spellEnd"/>
      <w:r w:rsidRPr="003A62DD">
        <w:rPr>
          <w:sz w:val="2"/>
          <w:szCs w:val="2"/>
        </w:rPr>
        <w:t xml:space="preserve"> power and become subordinated to the employer because at that moment workers lose control over their bodies. The role of </w:t>
      </w:r>
      <w:proofErr w:type="spellStart"/>
      <w:r w:rsidRPr="003A62DD">
        <w:rPr>
          <w:sz w:val="2"/>
          <w:szCs w:val="2"/>
        </w:rPr>
        <w:t>labour</w:t>
      </w:r>
      <w:proofErr w:type="spellEnd"/>
      <w:r w:rsidRPr="003A62DD">
        <w:rPr>
          <w:sz w:val="2"/>
          <w:szCs w:val="2"/>
        </w:rPr>
        <w:t xml:space="preserve"> law is to protect the body and save the skin of workers (all aspects of their </w:t>
      </w:r>
      <w:proofErr w:type="spellStart"/>
      <w:r w:rsidRPr="003A62DD">
        <w:rPr>
          <w:sz w:val="2"/>
          <w:szCs w:val="2"/>
        </w:rPr>
        <w:t>biolog</w:t>
      </w:r>
      <w:proofErr w:type="spellEnd"/>
      <w:r w:rsidRPr="003A62DD">
        <w:rPr>
          <w:sz w:val="2"/>
          <w:szCs w:val="2"/>
        </w:rPr>
        <w:t xml:space="preserve">- </w:t>
      </w:r>
      <w:proofErr w:type="spellStart"/>
      <w:r w:rsidRPr="003A62DD">
        <w:rPr>
          <w:sz w:val="2"/>
          <w:szCs w:val="2"/>
        </w:rPr>
        <w:t>ical</w:t>
      </w:r>
      <w:proofErr w:type="spellEnd"/>
      <w:r w:rsidRPr="003A62DD">
        <w:rPr>
          <w:sz w:val="2"/>
          <w:szCs w:val="2"/>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3A62DD">
        <w:rPr>
          <w:sz w:val="2"/>
          <w:szCs w:val="2"/>
        </w:rPr>
        <w:t>Supiot</w:t>
      </w:r>
      <w:proofErr w:type="spellEnd"/>
      <w:r w:rsidRPr="003A62DD">
        <w:rPr>
          <w:sz w:val="2"/>
          <w:szCs w:val="2"/>
        </w:rPr>
        <w:t xml:space="preserve"> (in common with Otto von </w:t>
      </w:r>
      <w:proofErr w:type="spellStart"/>
      <w:r w:rsidRPr="003A62DD">
        <w:rPr>
          <w:sz w:val="2"/>
          <w:szCs w:val="2"/>
        </w:rPr>
        <w:t>Gierke</w:t>
      </w:r>
      <w:proofErr w:type="spellEnd"/>
      <w:r w:rsidRPr="003A62DD">
        <w:rPr>
          <w:sz w:val="2"/>
          <w:szCs w:val="2"/>
        </w:rPr>
        <w:t xml:space="preserve">, Karl Renner and Hugo </w:t>
      </w:r>
      <w:proofErr w:type="spellStart"/>
      <w:r w:rsidRPr="003A62DD">
        <w:rPr>
          <w:sz w:val="2"/>
          <w:szCs w:val="2"/>
        </w:rPr>
        <w:t>Sinzheimer</w:t>
      </w:r>
      <w:proofErr w:type="spellEnd"/>
      <w:r w:rsidRPr="003A62DD">
        <w:rPr>
          <w:sz w:val="2"/>
          <w:szCs w:val="2"/>
        </w:rPr>
        <w:t xml:space="preserve"> before him)42 considers </w:t>
      </w:r>
      <w:proofErr w:type="spellStart"/>
      <w:r w:rsidRPr="003A62DD">
        <w:rPr>
          <w:sz w:val="2"/>
          <w:szCs w:val="2"/>
        </w:rPr>
        <w:t>labour</w:t>
      </w:r>
      <w:proofErr w:type="spellEnd"/>
      <w:r w:rsidRPr="003A62DD">
        <w:rPr>
          <w:sz w:val="2"/>
          <w:szCs w:val="2"/>
        </w:rPr>
        <w:t xml:space="preserve"> law to be social law and as such antithetical to civil law. The biggest difference between the two lies in the fact that civil law is individual law, whereas social law (and </w:t>
      </w:r>
      <w:proofErr w:type="spellStart"/>
      <w:r w:rsidRPr="003A62DD">
        <w:rPr>
          <w:sz w:val="2"/>
          <w:szCs w:val="2"/>
        </w:rPr>
        <w:t>labour</w:t>
      </w:r>
      <w:proofErr w:type="spellEnd"/>
      <w:r w:rsidRPr="003A62DD">
        <w:rPr>
          <w:sz w:val="2"/>
          <w:szCs w:val="2"/>
        </w:rPr>
        <w:t xml:space="preserve">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specific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w:t>
      </w:r>
      <w:proofErr w:type="gramStart"/>
      <w:r w:rsidRPr="003A62DD">
        <w:rPr>
          <w:sz w:val="2"/>
          <w:szCs w:val="2"/>
        </w:rPr>
        <w:t>in the area of</w:t>
      </w:r>
      <w:proofErr w:type="gramEnd"/>
      <w:r w:rsidRPr="003A62DD">
        <w:rPr>
          <w:sz w:val="2"/>
          <w:szCs w:val="2"/>
        </w:rPr>
        <w:t xml:space="preserve"> ‘social arguments’.44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w:t>
      </w:r>
      <w:proofErr w:type="spellStart"/>
      <w:r w:rsidRPr="003A62DD">
        <w:rPr>
          <w:sz w:val="2"/>
          <w:szCs w:val="2"/>
        </w:rPr>
        <w:t>spe</w:t>
      </w:r>
      <w:proofErr w:type="spellEnd"/>
      <w:r w:rsidRPr="003A62DD">
        <w:rPr>
          <w:sz w:val="2"/>
          <w:szCs w:val="2"/>
        </w:rPr>
        <w:t xml:space="preserve">- </w:t>
      </w:r>
      <w:proofErr w:type="spellStart"/>
      <w:r w:rsidRPr="003A62DD">
        <w:rPr>
          <w:sz w:val="2"/>
          <w:szCs w:val="2"/>
        </w:rPr>
        <w:t>cific</w:t>
      </w:r>
      <w:proofErr w:type="spellEnd"/>
      <w:r w:rsidRPr="003A62DD">
        <w:rPr>
          <w:sz w:val="2"/>
          <w:szCs w:val="2"/>
        </w:rPr>
        <w:t xml:space="preserve">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in the area of ‘social </w:t>
      </w:r>
      <w:proofErr w:type="gramStart"/>
      <w:r w:rsidRPr="003A62DD">
        <w:rPr>
          <w:sz w:val="2"/>
          <w:szCs w:val="2"/>
        </w:rPr>
        <w:t>arguments’</w:t>
      </w:r>
      <w:proofErr w:type="gramEnd"/>
      <w:r w:rsidRPr="003A62DD">
        <w:rPr>
          <w:sz w:val="2"/>
          <w:szCs w:val="2"/>
        </w:rPr>
        <w:t xml:space="preserve">. The above argument highlights contrasting perspectives on </w:t>
      </w:r>
      <w:proofErr w:type="spellStart"/>
      <w:r w:rsidRPr="003A62DD">
        <w:rPr>
          <w:sz w:val="2"/>
          <w:szCs w:val="2"/>
        </w:rPr>
        <w:t>labour</w:t>
      </w:r>
      <w:proofErr w:type="spellEnd"/>
      <w:r w:rsidRPr="003A62DD">
        <w:rPr>
          <w:sz w:val="2"/>
          <w:szCs w:val="2"/>
        </w:rPr>
        <w:t xml:space="preserve"> law: some see it as a capitalist law, others as a social, collective or class law. </w:t>
      </w:r>
      <w:proofErr w:type="gramStart"/>
      <w:r w:rsidRPr="003A62DD">
        <w:rPr>
          <w:sz w:val="2"/>
          <w:szCs w:val="2"/>
        </w:rPr>
        <w:t>With this in mind, let</w:t>
      </w:r>
      <w:proofErr w:type="gramEnd"/>
      <w:r w:rsidRPr="003A62DD">
        <w:rPr>
          <w:sz w:val="2"/>
          <w:szCs w:val="2"/>
        </w:rPr>
        <w:t xml:space="preserve"> us now return to the initial question: How do these theories intervene in social reality and what kind of social change do they imply? </w:t>
      </w:r>
      <w:proofErr w:type="spellStart"/>
      <w:r w:rsidRPr="003A62DD">
        <w:rPr>
          <w:sz w:val="2"/>
          <w:szCs w:val="2"/>
        </w:rPr>
        <w:t>Supiot</w:t>
      </w:r>
      <w:proofErr w:type="spellEnd"/>
      <w:r w:rsidRPr="003A62DD">
        <w:rPr>
          <w:sz w:val="2"/>
          <w:szCs w:val="2"/>
        </w:rPr>
        <w:t xml:space="preserve"> admits, not without irony, that </w:t>
      </w:r>
      <w:proofErr w:type="spellStart"/>
      <w:r w:rsidRPr="003A62DD">
        <w:rPr>
          <w:sz w:val="2"/>
          <w:szCs w:val="2"/>
        </w:rPr>
        <w:t>labour</w:t>
      </w:r>
      <w:proofErr w:type="spellEnd"/>
      <w:r w:rsidRPr="003A62DD">
        <w:rPr>
          <w:sz w:val="2"/>
          <w:szCs w:val="2"/>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3A62DD">
        <w:rPr>
          <w:sz w:val="2"/>
          <w:szCs w:val="2"/>
        </w:rPr>
        <w:t>Supiot’s</w:t>
      </w:r>
      <w:proofErr w:type="spellEnd"/>
      <w:r w:rsidRPr="003A62DD">
        <w:rPr>
          <w:sz w:val="2"/>
          <w:szCs w:val="2"/>
        </w:rPr>
        <w:t xml:space="preserve"> argument. In his analysis of workers’ collective </w:t>
      </w:r>
      <w:proofErr w:type="spellStart"/>
      <w:r w:rsidRPr="003A62DD">
        <w:rPr>
          <w:sz w:val="2"/>
          <w:szCs w:val="2"/>
        </w:rPr>
        <w:t>organising</w:t>
      </w:r>
      <w:proofErr w:type="spellEnd"/>
      <w:r w:rsidRPr="003A62DD">
        <w:rPr>
          <w:sz w:val="2"/>
          <w:szCs w:val="2"/>
        </w:rPr>
        <w:t xml:space="preserve">, Knox </w:t>
      </w:r>
      <w:proofErr w:type="spellStart"/>
      <w:r w:rsidRPr="003A62DD">
        <w:rPr>
          <w:sz w:val="2"/>
          <w:szCs w:val="2"/>
        </w:rPr>
        <w:t>emphasises</w:t>
      </w:r>
      <w:proofErr w:type="spellEnd"/>
      <w:r w:rsidRPr="003A62DD">
        <w:rPr>
          <w:sz w:val="2"/>
          <w:szCs w:val="2"/>
        </w:rPr>
        <w:t xml:space="preserve"> the historical achievement of the </w:t>
      </w:r>
      <w:proofErr w:type="spellStart"/>
      <w:r w:rsidRPr="003A62DD">
        <w:rPr>
          <w:sz w:val="2"/>
          <w:szCs w:val="2"/>
        </w:rPr>
        <w:t>labour</w:t>
      </w:r>
      <w:proofErr w:type="spellEnd"/>
      <w:r w:rsidRPr="003A62DD">
        <w:rPr>
          <w:sz w:val="2"/>
          <w:szCs w:val="2"/>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3A62DD">
        <w:rPr>
          <w:sz w:val="2"/>
          <w:szCs w:val="2"/>
        </w:rPr>
        <w:t>labour</w:t>
      </w:r>
      <w:proofErr w:type="spellEnd"/>
      <w:r w:rsidRPr="003A62DD">
        <w:rPr>
          <w:sz w:val="2"/>
          <w:szCs w:val="2"/>
        </w:rPr>
        <w:t xml:space="preserve"> exploitation, the post-war trade unions remained within the bounds of capitalism. </w:t>
      </w:r>
    </w:p>
    <w:p w14:paraId="2BF5967F" w14:textId="77777777" w:rsidR="00EB2989" w:rsidRPr="00F36A06" w:rsidRDefault="00EB2989" w:rsidP="00EB2989">
      <w:pPr>
        <w:rPr>
          <w:sz w:val="16"/>
        </w:rPr>
      </w:pPr>
      <w:r>
        <w:rPr>
          <w:sz w:val="16"/>
        </w:rPr>
        <w:t>&lt;&lt;PARAGRAPH BREAKS CONTINUE&gt;&gt;</w:t>
      </w:r>
    </w:p>
    <w:p w14:paraId="079B545E" w14:textId="77777777" w:rsidR="00EB2989" w:rsidRPr="003F6616" w:rsidRDefault="00EB2989" w:rsidP="00EB2989">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D003F89" w14:textId="77777777" w:rsidR="00EB2989" w:rsidRPr="002B5806" w:rsidRDefault="00EB2989" w:rsidP="00EB2989">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proofErr w:type="spellStart"/>
      <w:r w:rsidRPr="003A62DD">
        <w:rPr>
          <w:rStyle w:val="StyleUnderline"/>
        </w:rPr>
        <w:t>organise</w:t>
      </w:r>
      <w:proofErr w:type="spellEnd"/>
      <w:r w:rsidRPr="003A62DD">
        <w:rPr>
          <w:rStyle w:val="StyleUnderline"/>
        </w:rPr>
        <w:t xml:space="preserv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3D925D1C" w14:textId="77777777" w:rsidR="00EB2989" w:rsidRDefault="00EB2989" w:rsidP="00EB2989"/>
    <w:p w14:paraId="330ADC0E" w14:textId="77777777" w:rsidR="00EB2989" w:rsidRPr="000C7105" w:rsidRDefault="00EB2989" w:rsidP="00EB2989">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42A8D99B" w14:textId="77777777" w:rsidR="00EB2989" w:rsidRPr="000C7105" w:rsidRDefault="00EB2989" w:rsidP="00EB2989">
      <w:r w:rsidRPr="000C7105">
        <w:t xml:space="preserve">Dr. Charles </w:t>
      </w:r>
      <w:proofErr w:type="spellStart"/>
      <w:r w:rsidRPr="000C7105">
        <w:rPr>
          <w:rStyle w:val="Style13ptBold"/>
        </w:rPr>
        <w:t>Derber</w:t>
      </w:r>
      <w:proofErr w:type="spellEnd"/>
      <w:r w:rsidRPr="000C7105">
        <w:rPr>
          <w:rStyle w:val="Style13ptBold"/>
        </w:rPr>
        <w:t xml:space="preserve">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62B0E4F3" w14:textId="77777777" w:rsidR="00EB2989" w:rsidRPr="000C7105" w:rsidRDefault="00EB2989" w:rsidP="00EB2989">
      <w:pPr>
        <w:rPr>
          <w:sz w:val="16"/>
        </w:rPr>
      </w:pPr>
      <w:r w:rsidRPr="000C7105">
        <w:rPr>
          <w:rStyle w:val="StyleUnderline"/>
          <w:highlight w:val="cyan"/>
        </w:rPr>
        <w:lastRenderedPageBreak/>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374C2FB8" w14:textId="77777777" w:rsidR="00EB2989" w:rsidRPr="000C7105" w:rsidRDefault="00EB2989" w:rsidP="00EB2989">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0CF7FD6" w14:textId="77777777" w:rsidR="00EB2989" w:rsidRPr="000C7105" w:rsidRDefault="00EB2989" w:rsidP="00EB2989">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3367EDFD" w14:textId="77777777" w:rsidR="00EB2989" w:rsidRPr="000C7105" w:rsidRDefault="00EB2989" w:rsidP="00EB2989">
      <w:pPr>
        <w:rPr>
          <w:sz w:val="16"/>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3521D40F" w14:textId="77777777" w:rsidR="00EB2989" w:rsidRPr="000C7105" w:rsidRDefault="00EB2989" w:rsidP="00EB2989">
      <w:pPr>
        <w:rPr>
          <w:sz w:val="16"/>
        </w:rPr>
      </w:pPr>
      <w:r w:rsidRPr="000C7105">
        <w:rPr>
          <w:sz w:val="16"/>
        </w:rPr>
        <w:t>Joining Klein in the laser-like but lonely focus on the capitalist DNA driving extinction is the journalist, George Monbiot. He writes that:</w:t>
      </w:r>
    </w:p>
    <w:p w14:paraId="6DD11DEC" w14:textId="77777777" w:rsidR="00EB2989" w:rsidRPr="000C7105" w:rsidRDefault="00EB2989" w:rsidP="00EB2989">
      <w:pPr>
        <w:ind w:left="720"/>
        <w:rPr>
          <w:sz w:val="16"/>
          <w:szCs w:val="16"/>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0A75E075" w14:textId="77777777" w:rsidR="00EB2989" w:rsidRPr="000C7105" w:rsidRDefault="00EB2989" w:rsidP="00EB2989">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730B202" w14:textId="77777777" w:rsidR="00EB2989" w:rsidRPr="000C7105" w:rsidRDefault="00EB2989" w:rsidP="00EB2989">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229D7D5" w14:textId="77777777" w:rsidR="00EB2989" w:rsidRPr="000C7105" w:rsidRDefault="00EB2989" w:rsidP="00EB2989">
      <w:pPr>
        <w:rPr>
          <w:sz w:val="16"/>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2A49EFCE" w14:textId="77777777" w:rsidR="00EB2989" w:rsidRPr="000C7105" w:rsidRDefault="00EB2989" w:rsidP="00EB2989">
      <w:pPr>
        <w:rPr>
          <w:sz w:val="16"/>
        </w:rPr>
      </w:pPr>
      <w:r w:rsidRPr="000C7105">
        <w:rPr>
          <w:sz w:val="16"/>
        </w:rPr>
        <w:t>Crossing the Threshold: Humanity Confronts Its Final Stage</w:t>
      </w:r>
    </w:p>
    <w:p w14:paraId="71817B1D" w14:textId="77777777" w:rsidR="00EB2989" w:rsidRPr="000C7105" w:rsidRDefault="00EB2989" w:rsidP="00EB2989">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F5CFA1B" w14:textId="77777777" w:rsidR="00EB2989" w:rsidRPr="000C7105" w:rsidRDefault="00EB2989" w:rsidP="00EB2989">
      <w:pPr>
        <w:ind w:left="720"/>
        <w:rPr>
          <w:sz w:val="16"/>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7CF386F1" w14:textId="77777777" w:rsidR="00EB2989" w:rsidRPr="000C7105" w:rsidRDefault="00EB2989" w:rsidP="00EB2989">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258CC10A" w14:textId="77777777" w:rsidR="00EB2989" w:rsidRPr="000C7105" w:rsidRDefault="00EB2989" w:rsidP="00EB2989">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23D66F48" w14:textId="77777777" w:rsidR="00EB2989" w:rsidRPr="000C7105" w:rsidRDefault="00EB2989" w:rsidP="00EB2989">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477DE0B" w14:textId="77777777" w:rsidR="00EB2989" w:rsidRPr="000C7105" w:rsidRDefault="00EB2989" w:rsidP="00EB2989">
      <w:pPr>
        <w:rPr>
          <w:sz w:val="16"/>
        </w:rPr>
      </w:pPr>
      <w:r w:rsidRPr="000C7105">
        <w:rPr>
          <w:sz w:val="16"/>
        </w:rPr>
        <w:t>The Triangle of Extinction: Mad Money</w:t>
      </w:r>
    </w:p>
    <w:p w14:paraId="358E3160" w14:textId="77777777" w:rsidR="00EB2989" w:rsidRPr="000C7105" w:rsidRDefault="00EB2989" w:rsidP="00EB2989">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B090093" w14:textId="77777777" w:rsidR="00EB2989" w:rsidRPr="000C7105" w:rsidRDefault="00EB2989" w:rsidP="00EB2989">
      <w:pPr>
        <w:rPr>
          <w:sz w:val="16"/>
        </w:rPr>
      </w:pPr>
      <w:r w:rsidRPr="000C7105">
        <w:rPr>
          <w:rStyle w:val="StyleUnderline"/>
        </w:rPr>
        <w:lastRenderedPageBreak/>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367D2EF" w14:textId="77777777" w:rsidR="00EB2989" w:rsidRPr="000C7105" w:rsidRDefault="00EB2989" w:rsidP="00EB2989">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1113D1E6" w14:textId="77777777" w:rsidR="00EB2989" w:rsidRPr="000C7105" w:rsidRDefault="00EB2989" w:rsidP="00EB2989">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0682B70" w14:textId="77777777" w:rsidR="00EB2989" w:rsidRPr="000C7105" w:rsidRDefault="00EB2989" w:rsidP="00EB2989">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7573B14" w14:textId="77777777" w:rsidR="00EB2989" w:rsidRPr="000C7105" w:rsidRDefault="00EB2989" w:rsidP="00EB2989">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88274D6" w14:textId="77777777" w:rsidR="00EB2989" w:rsidRPr="000C7105" w:rsidRDefault="00EB2989" w:rsidP="00EB2989">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FC91845" w14:textId="77777777" w:rsidR="00EB2989" w:rsidRPr="000C7105" w:rsidRDefault="00EB2989" w:rsidP="00EB2989">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10B509CD" w14:textId="77777777" w:rsidR="00EB2989" w:rsidRDefault="00EB2989" w:rsidP="00EB2989"/>
    <w:p w14:paraId="0C45C52F" w14:textId="7F3403C4" w:rsidR="00EB2989" w:rsidRDefault="00EB2989" w:rsidP="00EB2989">
      <w:pPr>
        <w:pStyle w:val="Heading4"/>
      </w:pPr>
      <w:r>
        <w:t>The United States federal government should socialize the means of production, implementing workers’ control via a self-management system.</w:t>
      </w:r>
    </w:p>
    <w:p w14:paraId="6BAA4907" w14:textId="77777777" w:rsidR="00EB2989" w:rsidRPr="0064755A" w:rsidRDefault="00EB2989" w:rsidP="00EB2989"/>
    <w:p w14:paraId="7EC09124" w14:textId="77777777" w:rsidR="00EB2989" w:rsidRPr="009B1FC1" w:rsidRDefault="00EB2989" w:rsidP="00EB2989">
      <w:pPr>
        <w:pStyle w:val="Heading4"/>
      </w:pPr>
      <w:r>
        <w:t xml:space="preserve">The alternative is socialist </w:t>
      </w:r>
      <w:r w:rsidRPr="00ED35DE">
        <w:t>workers’ control</w:t>
      </w:r>
      <w:r>
        <w:t xml:space="preserve">. It’s </w:t>
      </w:r>
      <w:r w:rsidRPr="00414103">
        <w:rPr>
          <w:u w:val="single"/>
        </w:rPr>
        <w:t>mutually exclusive</w:t>
      </w:r>
      <w:r>
        <w:t>.</w:t>
      </w:r>
    </w:p>
    <w:p w14:paraId="3C8D1F2B" w14:textId="77777777" w:rsidR="00EB2989" w:rsidRPr="00434ABB" w:rsidRDefault="00EB2989" w:rsidP="00EB2989">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CF18FAA" w14:textId="77777777" w:rsidR="00EB2989" w:rsidRPr="00D4111F" w:rsidRDefault="00EB2989" w:rsidP="00EB2989">
      <w:pPr>
        <w:rPr>
          <w:sz w:val="16"/>
        </w:rPr>
      </w:pPr>
      <w:r w:rsidRPr="00D4111F">
        <w:rPr>
          <w:rStyle w:val="Emphasis"/>
        </w:rPr>
        <w:lastRenderedPageBreak/>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A211479" w14:textId="77777777" w:rsidR="00EB2989" w:rsidRPr="00D4111F" w:rsidRDefault="00EB2989" w:rsidP="00EB2989">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21B23C6" w14:textId="77777777" w:rsidR="00EB2989" w:rsidRDefault="00EB2989" w:rsidP="00EB2989">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3519B44" w14:textId="77777777" w:rsidR="00EB2989" w:rsidRDefault="00EB2989" w:rsidP="00EB2989">
      <w:pPr>
        <w:pStyle w:val="Heading3"/>
      </w:pPr>
      <w:r>
        <w:lastRenderedPageBreak/>
        <w:t>1NC</w:t>
      </w:r>
    </w:p>
    <w:p w14:paraId="2CBE496F" w14:textId="77777777" w:rsidR="00EB2989" w:rsidRPr="00E66FE8" w:rsidRDefault="00EB2989" w:rsidP="00EB2989">
      <w:pPr>
        <w:pStyle w:val="Heading4"/>
      </w:pPr>
      <w:r>
        <w:t xml:space="preserve">The United States federal government should consider the facilitation of correctional population labor as a form of racketeering under the </w:t>
      </w:r>
      <w:r w:rsidRPr="007A2B9E">
        <w:t>Racketeer Influenced and Corrupt Organizations Act</w:t>
      </w:r>
      <w:r>
        <w:t xml:space="preserve">. </w:t>
      </w:r>
    </w:p>
    <w:p w14:paraId="1B13F6FA" w14:textId="77777777" w:rsidR="00EB2989" w:rsidRDefault="00EB2989" w:rsidP="00EB2989">
      <w:pPr>
        <w:pStyle w:val="Heading4"/>
      </w:pPr>
      <w:r>
        <w:t>Solves the case.</w:t>
      </w:r>
    </w:p>
    <w:p w14:paraId="67F68B84" w14:textId="77777777" w:rsidR="00EB2989" w:rsidRDefault="00EB2989" w:rsidP="00EB2989">
      <w:r>
        <w:t xml:space="preserve">Maya </w:t>
      </w:r>
      <w:r w:rsidRPr="00CB4B16">
        <w:rPr>
          <w:rStyle w:val="Style13ptBold"/>
        </w:rPr>
        <w:t>Huffman 25</w:t>
      </w:r>
      <w:r>
        <w:t>. Associate Member, Immigration and Human Rights Law Review,</w:t>
      </w:r>
      <w:r w:rsidRPr="00CB4B16">
        <w:t xml:space="preserve"> J.D. candidate at the University of Cincinnati College of Law</w:t>
      </w:r>
      <w:r>
        <w:t xml:space="preserve">. "Duck, Duck, Prisoner Abuse: Trump Presidency, Prison Labor, and the Racketeer Influenced and Corrupt Organizations Act (RICO)," Immigration and Human Rights Law Review: Vol. 6: Iss.2, Article 4. </w:t>
      </w:r>
      <w:r w:rsidRPr="00CB4B16">
        <w:t>https://scholarship.law.uc.edu/cgi/viewcontent.cgi?article=1106&amp;context=ihrlr</w:t>
      </w:r>
    </w:p>
    <w:p w14:paraId="785337B8" w14:textId="77777777" w:rsidR="00EB2989" w:rsidRPr="008B4334" w:rsidRDefault="00EB2989" w:rsidP="00EB2989">
      <w:pPr>
        <w:rPr>
          <w:sz w:val="16"/>
        </w:rPr>
      </w:pPr>
      <w:r w:rsidRPr="008B4334">
        <w:rPr>
          <w:sz w:val="16"/>
        </w:rPr>
        <w:t xml:space="preserve">Rather than addressing this glaring issue head-on, </w:t>
      </w:r>
      <w:r w:rsidRPr="008B4334">
        <w:rPr>
          <w:rStyle w:val="StyleUnderline"/>
        </w:rPr>
        <w:t>the U</w:t>
      </w:r>
      <w:r w:rsidRPr="008B4334">
        <w:rPr>
          <w:sz w:val="16"/>
        </w:rPr>
        <w:t xml:space="preserve">nited </w:t>
      </w:r>
      <w:r w:rsidRPr="008B4334">
        <w:rPr>
          <w:rStyle w:val="StyleUnderline"/>
        </w:rPr>
        <w:t>S</w:t>
      </w:r>
      <w:r w:rsidRPr="008B4334">
        <w:rPr>
          <w:sz w:val="16"/>
        </w:rPr>
        <w:t xml:space="preserve">tates </w:t>
      </w:r>
      <w:r w:rsidRPr="008B4334">
        <w:rPr>
          <w:rStyle w:val="StyleUnderline"/>
        </w:rPr>
        <w:t xml:space="preserve">has been complicit in maintaining the status </w:t>
      </w:r>
      <w:r w:rsidRPr="00A51911">
        <w:rPr>
          <w:rStyle w:val="StyleUnderline"/>
        </w:rPr>
        <w:t>quo</w:t>
      </w:r>
      <w:r w:rsidRPr="008B4334">
        <w:rPr>
          <w:rStyle w:val="StyleUnderline"/>
        </w:rPr>
        <w:t xml:space="preserve"> of violating the rights of incarcerated individuals</w:t>
      </w:r>
      <w:r w:rsidRPr="008B4334">
        <w:rPr>
          <w:sz w:val="16"/>
        </w:rPr>
        <w:t xml:space="preserve">. With no leverage whatsoever to challenge their treatment, </w:t>
      </w:r>
      <w:r w:rsidRPr="008B4334">
        <w:rPr>
          <w:rStyle w:val="StyleUnderline"/>
        </w:rPr>
        <w:t xml:space="preserve">the </w:t>
      </w:r>
      <w:r w:rsidRPr="00292BAE">
        <w:rPr>
          <w:rStyle w:val="StyleUnderline"/>
          <w:highlight w:val="cyan"/>
        </w:rPr>
        <w:t xml:space="preserve">forced labor of incarcerated individuals </w:t>
      </w:r>
      <w:r w:rsidRPr="00A51911">
        <w:rPr>
          <w:rStyle w:val="StyleUnderline"/>
        </w:rPr>
        <w:t>has been</w:t>
      </w:r>
      <w:r w:rsidRPr="008B4334">
        <w:rPr>
          <w:sz w:val="16"/>
        </w:rPr>
        <w:t xml:space="preserve">, and will continue to be, the </w:t>
      </w:r>
      <w:r w:rsidRPr="00A51911">
        <w:rPr>
          <w:rStyle w:val="StyleUnderline"/>
        </w:rPr>
        <w:t>standard</w:t>
      </w:r>
      <w:r w:rsidRPr="008B4334">
        <w:rPr>
          <w:rStyle w:val="StyleUnderline"/>
        </w:rPr>
        <w:t xml:space="preserve"> practice</w:t>
      </w:r>
      <w:r w:rsidRPr="008B4334">
        <w:rPr>
          <w:sz w:val="16"/>
        </w:rPr>
        <w:t xml:space="preserve"> across the United States. While prison labor is frustrating for many reasons, the most frustrating part is </w:t>
      </w:r>
      <w:r w:rsidRPr="00A51911">
        <w:rPr>
          <w:sz w:val="16"/>
        </w:rPr>
        <w:t>that</w:t>
      </w:r>
      <w:r w:rsidRPr="00292BAE">
        <w:rPr>
          <w:sz w:val="16"/>
        </w:rPr>
        <w:t xml:space="preserve"> </w:t>
      </w:r>
      <w:r w:rsidRPr="00A51911">
        <w:rPr>
          <w:rStyle w:val="Emphasis"/>
        </w:rPr>
        <w:t>a</w:t>
      </w:r>
      <w:r w:rsidRPr="00292BAE">
        <w:rPr>
          <w:rStyle w:val="Emphasis"/>
          <w:highlight w:val="cyan"/>
        </w:rPr>
        <w:t xml:space="preserve"> solution is</w:t>
      </w:r>
      <w:r w:rsidRPr="008B4334">
        <w:rPr>
          <w:rStyle w:val="Emphasis"/>
        </w:rPr>
        <w:t xml:space="preserve"> right </w:t>
      </w:r>
      <w:r w:rsidRPr="00292BAE">
        <w:rPr>
          <w:rStyle w:val="Emphasis"/>
          <w:highlight w:val="cyan"/>
        </w:rPr>
        <w:t>in front of us</w:t>
      </w:r>
      <w:r w:rsidRPr="008B4334">
        <w:rPr>
          <w:sz w:val="16"/>
        </w:rPr>
        <w:t xml:space="preserve">, yet practitioners have never ventured into this territory. </w:t>
      </w:r>
      <w:r w:rsidRPr="00292BAE">
        <w:rPr>
          <w:rStyle w:val="StyleUnderline"/>
          <w:highlight w:val="cyan"/>
        </w:rPr>
        <w:t>The</w:t>
      </w:r>
      <w:r w:rsidRPr="008B4334">
        <w:rPr>
          <w:rStyle w:val="StyleUnderline"/>
        </w:rPr>
        <w:t xml:space="preserve"> inherent </w:t>
      </w:r>
      <w:r w:rsidRPr="00292BAE">
        <w:rPr>
          <w:rStyle w:val="StyleUnderline"/>
          <w:highlight w:val="cyan"/>
        </w:rPr>
        <w:t xml:space="preserve">nature of prison labor is </w:t>
      </w:r>
      <w:r w:rsidRPr="00292BAE">
        <w:rPr>
          <w:rStyle w:val="Emphasis"/>
          <w:highlight w:val="cyan"/>
        </w:rPr>
        <w:t>forcible and exploitative</w:t>
      </w:r>
      <w:r w:rsidRPr="008B4334">
        <w:rPr>
          <w:rStyle w:val="StyleUnderline"/>
        </w:rPr>
        <w:t xml:space="preserve">, </w:t>
      </w:r>
      <w:r w:rsidRPr="00292BAE">
        <w:rPr>
          <w:rStyle w:val="StyleUnderline"/>
          <w:highlight w:val="cyan"/>
        </w:rPr>
        <w:t>which</w:t>
      </w:r>
      <w:r w:rsidRPr="008B4334">
        <w:rPr>
          <w:rStyle w:val="StyleUnderline"/>
        </w:rPr>
        <w:t xml:space="preserve"> </w:t>
      </w:r>
      <w:r w:rsidRPr="00292BAE">
        <w:rPr>
          <w:rStyle w:val="StyleUnderline"/>
          <w:highlight w:val="cyan"/>
        </w:rPr>
        <w:t xml:space="preserve">constitutes a form of </w:t>
      </w:r>
      <w:r w:rsidRPr="00292BAE">
        <w:rPr>
          <w:rStyle w:val="Emphasis"/>
          <w:highlight w:val="cyan"/>
        </w:rPr>
        <w:t>trafficking of persons</w:t>
      </w:r>
      <w:r w:rsidRPr="008B4334">
        <w:rPr>
          <w:sz w:val="16"/>
        </w:rPr>
        <w:t xml:space="preserve">, </w:t>
      </w:r>
      <w:r w:rsidRPr="00292BAE">
        <w:rPr>
          <w:rStyle w:val="StyleUnderline"/>
          <w:highlight w:val="cyan"/>
        </w:rPr>
        <w:t>and thus should be illegal</w:t>
      </w:r>
      <w:r w:rsidRPr="008B4334">
        <w:rPr>
          <w:sz w:val="16"/>
        </w:rPr>
        <w:t xml:space="preserve"> in the United States. Furthermore, </w:t>
      </w:r>
      <w:r w:rsidRPr="00292BAE">
        <w:rPr>
          <w:rStyle w:val="StyleUnderline"/>
          <w:highlight w:val="cyan"/>
        </w:rPr>
        <w:t xml:space="preserve">because of the pattern </w:t>
      </w:r>
      <w:r w:rsidRPr="00A51911">
        <w:rPr>
          <w:rStyle w:val="StyleUnderline"/>
        </w:rPr>
        <w:t>of</w:t>
      </w:r>
      <w:r w:rsidRPr="008B4334">
        <w:rPr>
          <w:rStyle w:val="StyleUnderline"/>
        </w:rPr>
        <w:t xml:space="preserve"> </w:t>
      </w:r>
      <w:r w:rsidRPr="00A51911">
        <w:rPr>
          <w:rStyle w:val="StyleUnderline"/>
        </w:rPr>
        <w:t>illegal</w:t>
      </w:r>
      <w:r w:rsidRPr="008B4334">
        <w:rPr>
          <w:rStyle w:val="StyleUnderline"/>
        </w:rPr>
        <w:t xml:space="preserve"> </w:t>
      </w:r>
      <w:r w:rsidRPr="00A51911">
        <w:rPr>
          <w:rStyle w:val="StyleUnderline"/>
        </w:rPr>
        <w:t>activity</w:t>
      </w:r>
      <w:r w:rsidRPr="008B4334">
        <w:rPr>
          <w:rStyle w:val="StyleUnderline"/>
        </w:rPr>
        <w:t xml:space="preserve"> stemming </w:t>
      </w:r>
      <w:r w:rsidRPr="00292BAE">
        <w:rPr>
          <w:rStyle w:val="StyleUnderline"/>
        </w:rPr>
        <w:t>from prison labor</w:t>
      </w:r>
      <w:r w:rsidRPr="008B4334">
        <w:rPr>
          <w:rStyle w:val="StyleUnderline"/>
        </w:rPr>
        <w:t xml:space="preserve">, </w:t>
      </w:r>
      <w:r w:rsidRPr="00292BAE">
        <w:rPr>
          <w:rStyle w:val="StyleUnderline"/>
          <w:highlight w:val="cyan"/>
        </w:rPr>
        <w:t xml:space="preserve">prison labor should be considered </w:t>
      </w:r>
      <w:r w:rsidRPr="00292BAE">
        <w:rPr>
          <w:rStyle w:val="Emphasis"/>
          <w:highlight w:val="cyan"/>
        </w:rPr>
        <w:t>racketeering</w:t>
      </w:r>
      <w:r w:rsidRPr="00292BAE">
        <w:rPr>
          <w:rStyle w:val="StyleUnderline"/>
          <w:highlight w:val="cyan"/>
        </w:rPr>
        <w:t xml:space="preserve"> and </w:t>
      </w:r>
      <w:r w:rsidRPr="00292BAE">
        <w:rPr>
          <w:rStyle w:val="Emphasis"/>
          <w:highlight w:val="cyan"/>
        </w:rPr>
        <w:t>punished under the RICO Act</w:t>
      </w:r>
      <w:r w:rsidRPr="008B4334">
        <w:rPr>
          <w:sz w:val="16"/>
        </w:rPr>
        <w:t>. If the United States wants to coin itself as a world-renowned symbol of democracy, it needs to get rid of this deeply harmful and undemocratic practice that is pervasive across the country. Until then, the United States will maintain another, more accurate reputation as being hypocritical.</w:t>
      </w:r>
    </w:p>
    <w:p w14:paraId="2B8D75D9" w14:textId="77777777" w:rsidR="00EB2989" w:rsidRDefault="00EB2989" w:rsidP="00EB2989">
      <w:pPr>
        <w:rPr>
          <w:sz w:val="16"/>
        </w:rPr>
      </w:pPr>
      <w:r w:rsidRPr="008B4334">
        <w:rPr>
          <w:sz w:val="16"/>
        </w:rPr>
        <w:t xml:space="preserve">Despite prison labor having historical roots and being the status quo within the U.S. prison system, it does not need to be, and should no longer be, an accepted practice. </w:t>
      </w:r>
      <w:r w:rsidRPr="008B4334">
        <w:rPr>
          <w:rStyle w:val="StyleUnderline"/>
        </w:rPr>
        <w:t>Because prison labor is forced labor, and thus constitutes trafficking in persons, prison labor should be considered racketeering and prosecuted under the RICO Act</w:t>
      </w:r>
      <w:r w:rsidRPr="008B4334">
        <w:rPr>
          <w:sz w:val="16"/>
        </w:rPr>
        <w:t xml:space="preserve">. With an understanding that this ideal outcome is a huge undertaking, there are steps that can be taken to lead to the </w:t>
      </w:r>
      <w:proofErr w:type="gramStart"/>
      <w:r w:rsidRPr="008B4334">
        <w:rPr>
          <w:sz w:val="16"/>
        </w:rPr>
        <w:t>ultimate goal</w:t>
      </w:r>
      <w:proofErr w:type="gramEnd"/>
      <w:r w:rsidRPr="008B4334">
        <w:rPr>
          <w:sz w:val="16"/>
        </w:rPr>
        <w:t xml:space="preserve"> of </w:t>
      </w:r>
      <w:r w:rsidRPr="008B4334">
        <w:rPr>
          <w:rStyle w:val="StyleUnderline"/>
        </w:rPr>
        <w:t>using the RICO Act to prosecute prison executives and others for their complicity in prison labor</w:t>
      </w:r>
      <w:r w:rsidRPr="008B4334">
        <w:rPr>
          <w:sz w:val="16"/>
        </w:rPr>
        <w:t>.</w:t>
      </w:r>
    </w:p>
    <w:p w14:paraId="6CEEBDCD" w14:textId="77777777" w:rsidR="00EB2989" w:rsidRDefault="00EB2989" w:rsidP="00EB2989">
      <w:pPr>
        <w:pStyle w:val="Heading4"/>
      </w:pPr>
      <w:r>
        <w:t>Key to expanding civil RICO</w:t>
      </w:r>
    </w:p>
    <w:p w14:paraId="1DF4559D" w14:textId="77777777" w:rsidR="00EB2989" w:rsidRPr="007A2B9E" w:rsidRDefault="00EB2989" w:rsidP="00EB2989">
      <w:r>
        <w:t xml:space="preserve">Maya </w:t>
      </w:r>
      <w:r w:rsidRPr="00CB4B16">
        <w:rPr>
          <w:rStyle w:val="Style13ptBold"/>
        </w:rPr>
        <w:t>Huffman 25</w:t>
      </w:r>
      <w:r>
        <w:t>. Associate Member, Immigration and Human Rights Law Review,</w:t>
      </w:r>
      <w:r w:rsidRPr="00CB4B16">
        <w:t xml:space="preserve"> J.D. candidate at the University of Cincinnati College of Law</w:t>
      </w:r>
      <w:r>
        <w:t xml:space="preserve">. "Duck, Duck, Prisoner Abuse: Trump Presidency, Prison Labor, and the Racketeer Influenced and Corrupt Organizations Act (RICO)," Immigration and Human Rights Law Review: Vol. 6: Iss.2, Article 4. </w:t>
      </w:r>
      <w:r w:rsidRPr="00CB4B16">
        <w:t>https://scholarship.law.uc.edu/cgi/viewcontent.cgi?article=1106&amp;context=ihrlr</w:t>
      </w:r>
    </w:p>
    <w:p w14:paraId="41853057" w14:textId="77777777" w:rsidR="00EB2989" w:rsidRDefault="00EB2989" w:rsidP="00EB2989">
      <w:pPr>
        <w:rPr>
          <w:sz w:val="16"/>
        </w:rPr>
      </w:pPr>
      <w:r w:rsidRPr="007A2B9E">
        <w:rPr>
          <w:rStyle w:val="StyleUnderline"/>
        </w:rPr>
        <w:t xml:space="preserve">The </w:t>
      </w:r>
      <w:r w:rsidRPr="000B7856">
        <w:rPr>
          <w:rStyle w:val="StyleUnderline"/>
          <w:highlight w:val="cyan"/>
        </w:rPr>
        <w:t>RICO</w:t>
      </w:r>
      <w:r w:rsidRPr="007A2B9E">
        <w:rPr>
          <w:rStyle w:val="StyleUnderline"/>
        </w:rPr>
        <w:t xml:space="preserve"> Act </w:t>
      </w:r>
      <w:r w:rsidRPr="000B7856">
        <w:rPr>
          <w:rStyle w:val="StyleUnderline"/>
          <w:highlight w:val="cyan"/>
        </w:rPr>
        <w:t xml:space="preserve">punishes </w:t>
      </w:r>
      <w:r w:rsidRPr="00D45E01">
        <w:rPr>
          <w:rStyle w:val="StyleUnderline"/>
        </w:rPr>
        <w:t xml:space="preserve">what is broadly referred to as </w:t>
      </w:r>
      <w:r w:rsidRPr="000B7856">
        <w:rPr>
          <w:rStyle w:val="StyleUnderline"/>
          <w:highlight w:val="cyan"/>
        </w:rPr>
        <w:t>“racketeering</w:t>
      </w:r>
      <w:r w:rsidRPr="007A2B9E">
        <w:rPr>
          <w:sz w:val="16"/>
        </w:rPr>
        <w:t xml:space="preserve">.”104 By definition, </w:t>
      </w:r>
      <w:r w:rsidRPr="007A2B9E">
        <w:rPr>
          <w:rStyle w:val="StyleUnderline"/>
        </w:rPr>
        <w:t xml:space="preserve">racketeering is </w:t>
      </w:r>
      <w:r w:rsidRPr="000B7856">
        <w:rPr>
          <w:rStyle w:val="StyleUnderline"/>
          <w:highlight w:val="cyan"/>
        </w:rPr>
        <w:t>the crime of “engaging in a pattern of illegal scheming and activity for profit</w:t>
      </w:r>
      <w:r w:rsidRPr="000B7856">
        <w:rPr>
          <w:sz w:val="16"/>
          <w:highlight w:val="cyan"/>
        </w:rPr>
        <w:t>.</w:t>
      </w:r>
      <w:r w:rsidRPr="007A2B9E">
        <w:rPr>
          <w:sz w:val="16"/>
        </w:rPr>
        <w:t xml:space="preserve">”105 </w:t>
      </w:r>
      <w:r w:rsidRPr="000B7856">
        <w:rPr>
          <w:rStyle w:val="StyleUnderline"/>
          <w:highlight w:val="cyan"/>
        </w:rPr>
        <w:t>This definition</w:t>
      </w:r>
      <w:r w:rsidRPr="007A2B9E">
        <w:rPr>
          <w:sz w:val="16"/>
        </w:rPr>
        <w:t xml:space="preserve"> of racketeering, </w:t>
      </w:r>
      <w:r w:rsidRPr="000B7856">
        <w:rPr>
          <w:rStyle w:val="StyleUnderline"/>
          <w:highlight w:val="cyan"/>
        </w:rPr>
        <w:t xml:space="preserve">and the RICO Act itself, is </w:t>
      </w:r>
      <w:r w:rsidRPr="000B7856">
        <w:rPr>
          <w:rStyle w:val="Emphasis"/>
          <w:highlight w:val="cyan"/>
        </w:rPr>
        <w:t>notoriously vague and ambiguous</w:t>
      </w:r>
      <w:r w:rsidRPr="007A2B9E">
        <w:rPr>
          <w:sz w:val="16"/>
        </w:rPr>
        <w:t xml:space="preserve">.106 </w:t>
      </w:r>
      <w:r w:rsidRPr="007A2B9E">
        <w:rPr>
          <w:rStyle w:val="StyleUnderline"/>
        </w:rPr>
        <w:t xml:space="preserve">The U.S. Sentencing Commission’s RICO Primer recognizes that </w:t>
      </w:r>
      <w:r w:rsidRPr="000B7856">
        <w:rPr>
          <w:rStyle w:val="StyleUnderline"/>
          <w:highlight w:val="cyan"/>
        </w:rPr>
        <w:t>many</w:t>
      </w:r>
      <w:r w:rsidRPr="007A2B9E">
        <w:rPr>
          <w:rStyle w:val="StyleUnderline"/>
        </w:rPr>
        <w:t xml:space="preserve"> </w:t>
      </w:r>
      <w:r w:rsidRPr="000B7856">
        <w:rPr>
          <w:rStyle w:val="StyleUnderline"/>
          <w:highlight w:val="cyan"/>
        </w:rPr>
        <w:t>terms and concepts used in</w:t>
      </w:r>
      <w:r w:rsidRPr="007A2B9E">
        <w:rPr>
          <w:rStyle w:val="StyleUnderline"/>
        </w:rPr>
        <w:t xml:space="preserve"> the </w:t>
      </w:r>
      <w:r w:rsidRPr="000B7856">
        <w:rPr>
          <w:rStyle w:val="StyleUnderline"/>
          <w:highlight w:val="cyan"/>
        </w:rPr>
        <w:t>RICO</w:t>
      </w:r>
      <w:r w:rsidRPr="007A2B9E">
        <w:rPr>
          <w:rStyle w:val="StyleUnderline"/>
        </w:rPr>
        <w:t xml:space="preserve"> Act </w:t>
      </w:r>
      <w:r w:rsidRPr="000B7856">
        <w:rPr>
          <w:rStyle w:val="StyleUnderline"/>
          <w:highlight w:val="cyan"/>
        </w:rPr>
        <w:t xml:space="preserve">are </w:t>
      </w:r>
      <w:r w:rsidRPr="000B7856">
        <w:rPr>
          <w:rStyle w:val="Emphasis"/>
          <w:highlight w:val="cyan"/>
        </w:rPr>
        <w:t>broad</w:t>
      </w:r>
      <w:r w:rsidRPr="007A2B9E">
        <w:rPr>
          <w:rStyle w:val="Emphasis"/>
        </w:rPr>
        <w:t xml:space="preserve"> </w:t>
      </w:r>
      <w:r w:rsidRPr="000B7856">
        <w:rPr>
          <w:rStyle w:val="Emphasis"/>
          <w:highlight w:val="cyan"/>
        </w:rPr>
        <w:t>in nature</w:t>
      </w:r>
      <w:r w:rsidRPr="007A2B9E">
        <w:rPr>
          <w:sz w:val="16"/>
        </w:rPr>
        <w:t xml:space="preserve">.107 “Racketeering activity” is defined as “any crime enumerated in subdivisions A–G of that subsection.”108 Subsections A–G enumerate a host of crimes that can be demonstrated to prove racketeering activity.109 Specifically enumerated as prohibited activity within the RICO Act is 18 U.S.C. §§1581-1592, which relates to peonage, slavery, and trafficking in persons.110 In addition to the activity falling under the racketeering definition, the government must also prove a pattern of racketeering activity, requiring “‘at least two acts of racketeering activity,’ one of which occurred after the effective date of the RICO statute and the last of which occurred within ten years after the commission of a prior racketeering act.”111 A “person” within the bounds of the RICO Act is interpreted broadly to include not only individuals, but also entities “capable of holding a legal or beneficial interest in property.”112 Finally, an “enterprise” must be one of two categories of associations.113 The first category is “any individual, partnership, corporation, association, or other legal entity.”114 The second category is “any union or group of individuals associated in fact although not a legal entity.”115 </w:t>
      </w:r>
      <w:r w:rsidRPr="00255969">
        <w:rPr>
          <w:rStyle w:val="StyleUnderline"/>
        </w:rPr>
        <w:t xml:space="preserve">Despite the RICO Act’s convoluted definitions, legal </w:t>
      </w:r>
      <w:r w:rsidRPr="000B7856">
        <w:rPr>
          <w:rStyle w:val="StyleUnderline"/>
          <w:highlight w:val="cyan"/>
        </w:rPr>
        <w:t xml:space="preserve">scholars have attempted to make the definition </w:t>
      </w:r>
      <w:r w:rsidRPr="000B7856">
        <w:rPr>
          <w:rStyle w:val="Emphasis"/>
          <w:highlight w:val="cyan"/>
        </w:rPr>
        <w:t xml:space="preserve">more readily </w:t>
      </w:r>
      <w:r w:rsidRPr="00255969">
        <w:rPr>
          <w:rStyle w:val="Emphasis"/>
        </w:rPr>
        <w:t xml:space="preserve">understandable and </w:t>
      </w:r>
      <w:r w:rsidRPr="000B7856">
        <w:rPr>
          <w:rStyle w:val="Emphasis"/>
          <w:highlight w:val="cyan"/>
        </w:rPr>
        <w:t>applicable</w:t>
      </w:r>
      <w:r w:rsidRPr="007A2B9E">
        <w:rPr>
          <w:sz w:val="16"/>
        </w:rPr>
        <w:t>.116</w:t>
      </w:r>
    </w:p>
    <w:p w14:paraId="2D9C5E4F" w14:textId="77777777" w:rsidR="00EB2989" w:rsidRDefault="00EB2989" w:rsidP="00EB2989">
      <w:pPr>
        <w:pStyle w:val="Heading4"/>
        <w:rPr>
          <w:u w:val="single"/>
        </w:rPr>
      </w:pPr>
      <w:r>
        <w:lastRenderedPageBreak/>
        <w:t xml:space="preserve">Expansive civil RICO combats theft of </w:t>
      </w:r>
      <w:r>
        <w:rPr>
          <w:u w:val="single"/>
        </w:rPr>
        <w:t>trade secrets</w:t>
      </w:r>
    </w:p>
    <w:p w14:paraId="62DADB55" w14:textId="77777777" w:rsidR="00EB2989" w:rsidRPr="001C13C3" w:rsidRDefault="00EB2989" w:rsidP="00EB2989">
      <w:r>
        <w:t xml:space="preserve">Andrew </w:t>
      </w:r>
      <w:r w:rsidRPr="001C13C3">
        <w:rPr>
          <w:rStyle w:val="Style13ptBold"/>
        </w:rPr>
        <w:t>Boutros 24</w:t>
      </w:r>
      <w:r>
        <w:t xml:space="preserve">. Co-chair of the Government Investigations &amp; </w:t>
      </w:r>
      <w:proofErr w:type="gramStart"/>
      <w:r>
        <w:t>White Collar</w:t>
      </w:r>
      <w:proofErr w:type="gramEnd"/>
      <w:r>
        <w:t xml:space="preserve"> practice at Shook, Hardy &amp; Bacon, with </w:t>
      </w:r>
      <w:r w:rsidRPr="001C13C3">
        <w:t xml:space="preserve">Jay </w:t>
      </w:r>
      <w:proofErr w:type="spellStart"/>
      <w:r w:rsidRPr="001C13C3">
        <w:t>Schleppenbach</w:t>
      </w:r>
      <w:proofErr w:type="spellEnd"/>
      <w:r>
        <w:t>–partner in the Business Litigation, Government Investigations, and White Collar practices of Shook, Hardy &amp; Bacon, 11-11-24. “Civil RICO: A trade secrets super weapon.”  https://www.worldipreview.com/trade-secrets/civil-rico-a-trade-secrets-super-weapon</w:t>
      </w:r>
    </w:p>
    <w:p w14:paraId="011D3588" w14:textId="77777777" w:rsidR="00EB2989" w:rsidRPr="001C13C3" w:rsidRDefault="00EB2989" w:rsidP="00EB2989">
      <w:pPr>
        <w:rPr>
          <w:sz w:val="16"/>
        </w:rPr>
      </w:pPr>
      <w:r w:rsidRPr="001C13C3">
        <w:rPr>
          <w:sz w:val="16"/>
        </w:rPr>
        <w:t>When people hear about actions under the Racketeer Influenced and Corrupt Organizations Act (RICO), they frequently think of Hollywood-like movies of federal prosecutors targeting gangsters for trafficking drugs, engaging in extortion, and even ordering murders along the way.</w:t>
      </w:r>
    </w:p>
    <w:p w14:paraId="589B5A3A" w14:textId="77777777" w:rsidR="00EB2989" w:rsidRPr="001C13C3" w:rsidRDefault="00EB2989" w:rsidP="00EB2989">
      <w:pPr>
        <w:rPr>
          <w:sz w:val="16"/>
        </w:rPr>
      </w:pPr>
      <w:r w:rsidRPr="001C13C3">
        <w:rPr>
          <w:sz w:val="16"/>
        </w:rPr>
        <w:t xml:space="preserve">But </w:t>
      </w:r>
      <w:r w:rsidRPr="001C13C3">
        <w:rPr>
          <w:rStyle w:val="StyleUnderline"/>
        </w:rPr>
        <w:t xml:space="preserve">the </w:t>
      </w:r>
      <w:r w:rsidRPr="00B03911">
        <w:rPr>
          <w:rStyle w:val="StyleUnderline"/>
          <w:highlight w:val="cyan"/>
        </w:rPr>
        <w:t>scope of</w:t>
      </w:r>
      <w:r w:rsidRPr="001C13C3">
        <w:rPr>
          <w:rStyle w:val="StyleUnderline"/>
        </w:rPr>
        <w:t xml:space="preserve"> the </w:t>
      </w:r>
      <w:r w:rsidRPr="00B03911">
        <w:rPr>
          <w:rStyle w:val="StyleUnderline"/>
          <w:highlight w:val="cyan"/>
        </w:rPr>
        <w:t>RICO</w:t>
      </w:r>
      <w:r w:rsidRPr="001C13C3">
        <w:rPr>
          <w:rStyle w:val="StyleUnderline"/>
        </w:rPr>
        <w:t xml:space="preserve"> statute is </w:t>
      </w:r>
      <w:proofErr w:type="gramStart"/>
      <w:r w:rsidRPr="001C13C3">
        <w:rPr>
          <w:rStyle w:val="StyleUnderline"/>
        </w:rPr>
        <w:t>actually much</w:t>
      </w:r>
      <w:proofErr w:type="gramEnd"/>
      <w:r w:rsidRPr="001C13C3">
        <w:rPr>
          <w:rStyle w:val="StyleUnderline"/>
        </w:rPr>
        <w:t xml:space="preserve"> broader</w:t>
      </w:r>
      <w:r w:rsidRPr="001C13C3">
        <w:rPr>
          <w:sz w:val="16"/>
        </w:rPr>
        <w:t xml:space="preserve"> than that, </w:t>
      </w:r>
      <w:r w:rsidRPr="001C13C3">
        <w:rPr>
          <w:rStyle w:val="StyleUnderline"/>
        </w:rPr>
        <w:t xml:space="preserve">and its use also </w:t>
      </w:r>
      <w:r w:rsidRPr="00B03911">
        <w:rPr>
          <w:rStyle w:val="StyleUnderline"/>
          <w:highlight w:val="cyan"/>
        </w:rPr>
        <w:t xml:space="preserve">applies to </w:t>
      </w:r>
      <w:proofErr w:type="spellStart"/>
      <w:r w:rsidRPr="00B03911">
        <w:rPr>
          <w:rStyle w:val="StyleUnderline"/>
          <w:highlight w:val="cyan"/>
        </w:rPr>
        <w:t>organisations</w:t>
      </w:r>
      <w:proofErr w:type="spellEnd"/>
      <w:r w:rsidRPr="00B03911">
        <w:rPr>
          <w:rStyle w:val="StyleUnderline"/>
          <w:highlight w:val="cyan"/>
        </w:rPr>
        <w:t xml:space="preserve"> that</w:t>
      </w:r>
      <w:r w:rsidRPr="001C13C3">
        <w:rPr>
          <w:rStyle w:val="StyleUnderline"/>
        </w:rPr>
        <w:t xml:space="preserve"> </w:t>
      </w:r>
      <w:r w:rsidRPr="00B03911">
        <w:rPr>
          <w:rStyle w:val="StyleUnderline"/>
          <w:highlight w:val="cyan"/>
        </w:rPr>
        <w:t xml:space="preserve">allegedly engage in a </w:t>
      </w:r>
      <w:r w:rsidRPr="00B03911">
        <w:rPr>
          <w:rStyle w:val="Emphasis"/>
          <w:highlight w:val="cyan"/>
        </w:rPr>
        <w:t>racketeering pattern</w:t>
      </w:r>
      <w:r w:rsidRPr="00B03911">
        <w:rPr>
          <w:rStyle w:val="StyleUnderline"/>
          <w:highlight w:val="cyan"/>
        </w:rPr>
        <w:t xml:space="preserve"> of </w:t>
      </w:r>
      <w:r w:rsidRPr="00B03911">
        <w:rPr>
          <w:rStyle w:val="Emphasis"/>
          <w:highlight w:val="cyan"/>
        </w:rPr>
        <w:t>less exotic offences</w:t>
      </w:r>
      <w:r w:rsidRPr="001C13C3">
        <w:rPr>
          <w:rStyle w:val="StyleUnderline"/>
        </w:rPr>
        <w:t xml:space="preserve"> such as wire fraud, mail fraud, criminal copyright infringement, and counterfeiting</w:t>
      </w:r>
      <w:r w:rsidRPr="001C13C3">
        <w:rPr>
          <w:sz w:val="16"/>
        </w:rPr>
        <w:t>.</w:t>
      </w:r>
    </w:p>
    <w:p w14:paraId="5AE14946" w14:textId="77777777" w:rsidR="00EB2989" w:rsidRPr="001C13C3" w:rsidRDefault="00EB2989" w:rsidP="00EB2989">
      <w:pPr>
        <w:rPr>
          <w:sz w:val="16"/>
        </w:rPr>
      </w:pPr>
      <w:r w:rsidRPr="001C13C3">
        <w:rPr>
          <w:sz w:val="16"/>
        </w:rPr>
        <w:t xml:space="preserve">As we observed years ago, </w:t>
      </w:r>
      <w:r w:rsidRPr="001C13C3">
        <w:rPr>
          <w:rStyle w:val="StyleUnderline"/>
        </w:rPr>
        <w:t>with the passage of the</w:t>
      </w:r>
      <w:r w:rsidRPr="001C13C3">
        <w:rPr>
          <w:sz w:val="16"/>
        </w:rPr>
        <w:t xml:space="preserve"> Defend Trade Secrets Act (</w:t>
      </w:r>
      <w:r w:rsidRPr="001C13C3">
        <w:rPr>
          <w:rStyle w:val="StyleUnderline"/>
        </w:rPr>
        <w:t>DTSA</w:t>
      </w:r>
      <w:r w:rsidRPr="001C13C3">
        <w:rPr>
          <w:sz w:val="16"/>
        </w:rPr>
        <w:t xml:space="preserve">) in 2016, </w:t>
      </w:r>
      <w:r w:rsidRPr="00B03911">
        <w:rPr>
          <w:rStyle w:val="StyleUnderline"/>
          <w:highlight w:val="cyan"/>
        </w:rPr>
        <w:t>Congress</w:t>
      </w:r>
      <w:r w:rsidRPr="001C13C3">
        <w:rPr>
          <w:sz w:val="16"/>
        </w:rPr>
        <w:t xml:space="preserve"> also </w:t>
      </w:r>
      <w:r w:rsidRPr="00B03911">
        <w:rPr>
          <w:rStyle w:val="StyleUnderline"/>
          <w:highlight w:val="cyan"/>
        </w:rPr>
        <w:t xml:space="preserve">added </w:t>
      </w:r>
      <w:r w:rsidRPr="00B03911">
        <w:rPr>
          <w:rStyle w:val="Emphasis"/>
          <w:highlight w:val="cyan"/>
        </w:rPr>
        <w:t>trade secret theft</w:t>
      </w:r>
      <w:r w:rsidRPr="00B03911">
        <w:rPr>
          <w:rStyle w:val="StyleUnderline"/>
          <w:highlight w:val="cyan"/>
        </w:rPr>
        <w:t xml:space="preserve"> as an available predicate</w:t>
      </w:r>
      <w:r w:rsidRPr="001C13C3">
        <w:rPr>
          <w:rStyle w:val="StyleUnderline"/>
        </w:rPr>
        <w:t xml:space="preserve"> </w:t>
      </w:r>
      <w:r w:rsidRPr="00B03911">
        <w:rPr>
          <w:rStyle w:val="StyleUnderline"/>
          <w:highlight w:val="cyan"/>
        </w:rPr>
        <w:t>for</w:t>
      </w:r>
      <w:r w:rsidRPr="001C13C3">
        <w:rPr>
          <w:rStyle w:val="StyleUnderline"/>
        </w:rPr>
        <w:t xml:space="preserve"> a criminal or civil </w:t>
      </w:r>
      <w:r w:rsidRPr="00B03911">
        <w:rPr>
          <w:rStyle w:val="StyleUnderline"/>
          <w:highlight w:val="cyan"/>
        </w:rPr>
        <w:t>RICO</w:t>
      </w:r>
      <w:r w:rsidRPr="001C13C3">
        <w:rPr>
          <w:rStyle w:val="StyleUnderline"/>
        </w:rPr>
        <w:t xml:space="preserve"> action</w:t>
      </w:r>
      <w:r w:rsidRPr="001C13C3">
        <w:rPr>
          <w:sz w:val="16"/>
        </w:rPr>
        <w:t>.</w:t>
      </w:r>
    </w:p>
    <w:p w14:paraId="0FC4DE72" w14:textId="77777777" w:rsidR="00EB2989" w:rsidRDefault="00EB2989" w:rsidP="00EB2989">
      <w:pPr>
        <w:rPr>
          <w:sz w:val="16"/>
        </w:rPr>
      </w:pPr>
      <w:r w:rsidRPr="00B03911">
        <w:rPr>
          <w:rStyle w:val="StyleUnderline"/>
          <w:highlight w:val="cyan"/>
        </w:rPr>
        <w:t>RICO actions can be challenging to plead but, if successful, provide a</w:t>
      </w:r>
      <w:r w:rsidRPr="001C13C3">
        <w:rPr>
          <w:rStyle w:val="StyleUnderline"/>
        </w:rPr>
        <w:t xml:space="preserve">n ‘‘unusually </w:t>
      </w:r>
      <w:r w:rsidRPr="00B03911">
        <w:rPr>
          <w:rStyle w:val="StyleUnderline"/>
          <w:highlight w:val="cyan"/>
        </w:rPr>
        <w:t>potent weapon’’</w:t>
      </w:r>
      <w:r w:rsidRPr="001C13C3">
        <w:rPr>
          <w:rStyle w:val="StyleUnderline"/>
        </w:rPr>
        <w:t xml:space="preserve"> that can be considered </w:t>
      </w:r>
      <w:r w:rsidRPr="00B03911">
        <w:rPr>
          <w:rStyle w:val="StyleUnderline"/>
          <w:highlight w:val="cyan"/>
        </w:rPr>
        <w:t>the ‘‘litigation equivalent of a thermonuclear device</w:t>
      </w:r>
      <w:r w:rsidRPr="001C13C3">
        <w:rPr>
          <w:sz w:val="16"/>
        </w:rPr>
        <w:t>.’’</w:t>
      </w:r>
    </w:p>
    <w:p w14:paraId="0E9670FE" w14:textId="77777777" w:rsidR="00EB2989" w:rsidRDefault="00EB2989" w:rsidP="00EB2989">
      <w:pPr>
        <w:pStyle w:val="Heading4"/>
      </w:pPr>
      <w:r>
        <w:t>Extinction</w:t>
      </w:r>
    </w:p>
    <w:p w14:paraId="3C796EE1" w14:textId="77777777" w:rsidR="00EB2989" w:rsidRPr="00C27D93" w:rsidRDefault="00EB2989" w:rsidP="00EB2989">
      <w:r>
        <w:t xml:space="preserve">Dr. Lucien </w:t>
      </w:r>
      <w:r w:rsidRPr="00C27D93">
        <w:rPr>
          <w:rStyle w:val="Style13ptBold"/>
        </w:rPr>
        <w:t xml:space="preserve">von </w:t>
      </w:r>
      <w:proofErr w:type="spellStart"/>
      <w:r w:rsidRPr="00C27D93">
        <w:rPr>
          <w:rStyle w:val="Style13ptBold"/>
        </w:rPr>
        <w:t>Schomberg</w:t>
      </w:r>
      <w:proofErr w:type="spellEnd"/>
      <w:r w:rsidRPr="00C27D93">
        <w:rPr>
          <w:rStyle w:val="Style13ptBold"/>
        </w:rPr>
        <w:t xml:space="preserve"> 22</w:t>
      </w:r>
      <w:r>
        <w:t xml:space="preserve">. PhD, Lecturer in Creativity and Innovation at the University of Greenwich Business School, “RAISING THE SAIL OF INNOVATION: Philosophical Explorations on Responsible Innovation”, </w:t>
      </w:r>
      <w:proofErr w:type="spellStart"/>
      <w:r>
        <w:t>ebook</w:t>
      </w:r>
      <w:proofErr w:type="spellEnd"/>
    </w:p>
    <w:p w14:paraId="199F86D5" w14:textId="77777777" w:rsidR="00EB2989" w:rsidRPr="00FE7C6D" w:rsidRDefault="00EB2989" w:rsidP="00EB2989">
      <w:pPr>
        <w:rPr>
          <w:sz w:val="16"/>
        </w:rPr>
      </w:pPr>
      <w:r w:rsidRPr="00FE7C6D">
        <w:rPr>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FE7C6D">
        <w:rPr>
          <w:rStyle w:val="StyleUnderline"/>
        </w:rPr>
        <w:t xml:space="preserve">the </w:t>
      </w:r>
      <w:r w:rsidRPr="00183231">
        <w:rPr>
          <w:rStyle w:val="StyleUnderline"/>
        </w:rPr>
        <w:t xml:space="preserve">concept of </w:t>
      </w:r>
      <w:r w:rsidRPr="000656B1">
        <w:rPr>
          <w:rStyle w:val="StyleUnderline"/>
          <w:highlight w:val="cyan"/>
        </w:rPr>
        <w:t xml:space="preserve">innovation is </w:t>
      </w:r>
      <w:r w:rsidRPr="000656B1">
        <w:rPr>
          <w:rStyle w:val="Emphasis"/>
          <w:highlight w:val="cyan"/>
        </w:rPr>
        <w:t>widely</w:t>
      </w:r>
      <w:r w:rsidRPr="000656B1">
        <w:rPr>
          <w:rStyle w:val="StyleUnderline"/>
          <w:highlight w:val="cyan"/>
        </w:rPr>
        <w:t xml:space="preserve"> presupposed in terms of</w:t>
      </w:r>
      <w:r w:rsidRPr="00183231">
        <w:rPr>
          <w:rStyle w:val="StyleUnderline"/>
        </w:rPr>
        <w:t xml:space="preserve"> the </w:t>
      </w:r>
      <w:r w:rsidRPr="000656B1">
        <w:rPr>
          <w:rStyle w:val="StyleUnderline"/>
          <w:highlight w:val="cyan"/>
        </w:rPr>
        <w:t>commercial value</w:t>
      </w:r>
      <w:r w:rsidRPr="00183231">
        <w:rPr>
          <w:rStyle w:val="StyleUnderline"/>
        </w:rPr>
        <w:t xml:space="preserve"> it generates</w:t>
      </w:r>
      <w:r w:rsidRPr="00183231">
        <w:rPr>
          <w:sz w:val="16"/>
        </w:rPr>
        <w:t xml:space="preserve">. </w:t>
      </w:r>
      <w:r w:rsidRPr="000656B1">
        <w:rPr>
          <w:rStyle w:val="Emphasis"/>
          <w:highlight w:val="cyan"/>
        </w:rPr>
        <w:t>In this view</w:t>
      </w:r>
      <w:r w:rsidRPr="000656B1">
        <w:rPr>
          <w:rStyle w:val="StyleUnderline"/>
          <w:highlight w:val="cyan"/>
        </w:rPr>
        <w:t>,</w:t>
      </w:r>
      <w:r w:rsidRPr="000656B1">
        <w:rPr>
          <w:sz w:val="16"/>
          <w:highlight w:val="cyan"/>
        </w:rPr>
        <w:t xml:space="preserve"> </w:t>
      </w:r>
      <w:r w:rsidRPr="000656B1">
        <w:rPr>
          <w:rStyle w:val="StyleUnderline"/>
          <w:highlight w:val="cyan"/>
        </w:rPr>
        <w:t>innovation is only</w:t>
      </w:r>
      <w:r w:rsidRPr="00183231">
        <w:rPr>
          <w:sz w:val="16"/>
        </w:rPr>
        <w:t xml:space="preserve"> considered </w:t>
      </w:r>
      <w:r w:rsidRPr="000656B1">
        <w:rPr>
          <w:rStyle w:val="StyleUnderline"/>
          <w:highlight w:val="cyan"/>
        </w:rPr>
        <w:t>valuable insofar customers are willing to pay</w:t>
      </w:r>
      <w:r w:rsidRPr="00183231">
        <w:rPr>
          <w:rStyle w:val="StyleUnderline"/>
        </w:rPr>
        <w:t xml:space="preserve"> for it</w:t>
      </w:r>
      <w:r w:rsidRPr="00183231">
        <w:rPr>
          <w:sz w:val="16"/>
        </w:rPr>
        <w:t>. As claimed in the tradition of economic analysis, innovation is characterized by its competitive dynamics and is primarily directed at developing marketable products and services (Stoneman 1995).</w:t>
      </w:r>
    </w:p>
    <w:p w14:paraId="18044BBC" w14:textId="77777777" w:rsidR="00EB2989" w:rsidRPr="00E66FE8" w:rsidRDefault="00EB2989" w:rsidP="00EB2989">
      <w:pPr>
        <w:rPr>
          <w:sz w:val="16"/>
        </w:rPr>
      </w:pPr>
      <w:r w:rsidRPr="000656B1">
        <w:rPr>
          <w:rStyle w:val="StyleUnderline"/>
          <w:highlight w:val="cyan"/>
        </w:rPr>
        <w:t>At the same time</w:t>
      </w:r>
      <w:r w:rsidRPr="000656B1">
        <w:rPr>
          <w:sz w:val="16"/>
          <w:highlight w:val="cyan"/>
        </w:rPr>
        <w:t xml:space="preserve">, </w:t>
      </w:r>
      <w:r w:rsidRPr="000656B1">
        <w:rPr>
          <w:rStyle w:val="StyleUnderline"/>
          <w:highlight w:val="cyan"/>
        </w:rPr>
        <w:t xml:space="preserve">our </w:t>
      </w:r>
      <w:r w:rsidRPr="000656B1">
        <w:rPr>
          <w:rStyle w:val="Emphasis"/>
          <w:highlight w:val="cyan"/>
        </w:rPr>
        <w:t>geopolitical landscape</w:t>
      </w:r>
      <w:r w:rsidRPr="000656B1">
        <w:rPr>
          <w:rStyle w:val="StyleUnderline"/>
          <w:highlight w:val="cyan"/>
        </w:rPr>
        <w:t xml:space="preserve"> faces an </w:t>
      </w:r>
      <w:r w:rsidRPr="000656B1">
        <w:rPr>
          <w:rStyle w:val="Emphasis"/>
          <w:highlight w:val="cyan"/>
        </w:rPr>
        <w:t>unprecedented crisis</w:t>
      </w:r>
      <w:r w:rsidRPr="00FE7C6D">
        <w:rPr>
          <w:rStyle w:val="StyleUnderline"/>
        </w:rPr>
        <w:t>,</w:t>
      </w:r>
      <w:r w:rsidRPr="00FE7C6D">
        <w:rPr>
          <w:sz w:val="16"/>
        </w:rPr>
        <w:t xml:space="preserve"> </w:t>
      </w:r>
      <w:r w:rsidRPr="00FE7C6D">
        <w:rPr>
          <w:rStyle w:val="StyleUnderline"/>
        </w:rPr>
        <w:t xml:space="preserve">overwhelmed </w:t>
      </w:r>
      <w:r w:rsidRPr="000656B1">
        <w:rPr>
          <w:rStyle w:val="StyleUnderline"/>
          <w:highlight w:val="cyan"/>
        </w:rPr>
        <w:t xml:space="preserve">with global issues such as </w:t>
      </w:r>
      <w:r w:rsidRPr="000656B1">
        <w:rPr>
          <w:rStyle w:val="Emphasis"/>
          <w:highlight w:val="cyan"/>
        </w:rPr>
        <w:t>climate change</w:t>
      </w:r>
      <w:r w:rsidRPr="00FE7C6D">
        <w:rPr>
          <w:sz w:val="16"/>
        </w:rPr>
        <w:t xml:space="preserve">, </w:t>
      </w:r>
      <w:r w:rsidRPr="000656B1">
        <w:rPr>
          <w:rStyle w:val="Emphasis"/>
          <w:highlight w:val="cyan"/>
        </w:rPr>
        <w:t>overpop</w:t>
      </w:r>
      <w:r w:rsidRPr="00FE7C6D">
        <w:rPr>
          <w:rStyle w:val="Emphasis"/>
        </w:rPr>
        <w:t>ulation</w:t>
      </w:r>
      <w:r w:rsidRPr="00FE7C6D">
        <w:rPr>
          <w:sz w:val="16"/>
        </w:rPr>
        <w:t xml:space="preserve">, </w:t>
      </w:r>
      <w:r w:rsidRPr="000656B1">
        <w:rPr>
          <w:rStyle w:val="Emphasis"/>
          <w:highlight w:val="cyan"/>
        </w:rPr>
        <w:t>water shortage</w:t>
      </w:r>
      <w:r w:rsidRPr="00FE7C6D">
        <w:rPr>
          <w:sz w:val="16"/>
        </w:rPr>
        <w:t xml:space="preserve">, </w:t>
      </w:r>
      <w:r w:rsidRPr="00FE7C6D">
        <w:rPr>
          <w:rStyle w:val="StyleUnderline"/>
        </w:rPr>
        <w:t xml:space="preserve">a </w:t>
      </w:r>
      <w:r w:rsidRPr="000656B1">
        <w:rPr>
          <w:rStyle w:val="StyleUnderline"/>
          <w:highlight w:val="cyan"/>
        </w:rPr>
        <w:t xml:space="preserve">loss of </w:t>
      </w:r>
      <w:r w:rsidRPr="000656B1">
        <w:rPr>
          <w:rStyle w:val="Emphasis"/>
          <w:highlight w:val="cyan"/>
        </w:rPr>
        <w:t>biod</w:t>
      </w:r>
      <w:r w:rsidRPr="00FE7C6D">
        <w:rPr>
          <w:rStyle w:val="Emphasis"/>
        </w:rPr>
        <w:t>iversity</w:t>
      </w:r>
      <w:r w:rsidRPr="00FE7C6D">
        <w:rPr>
          <w:sz w:val="16"/>
        </w:rPr>
        <w:t xml:space="preserve">, </w:t>
      </w:r>
      <w:r w:rsidRPr="000656B1">
        <w:rPr>
          <w:rStyle w:val="Emphasis"/>
          <w:highlight w:val="cyan"/>
        </w:rPr>
        <w:t>food security</w:t>
      </w:r>
      <w:r w:rsidRPr="000656B1">
        <w:rPr>
          <w:sz w:val="16"/>
          <w:highlight w:val="cyan"/>
        </w:rPr>
        <w:t xml:space="preserve">, </w:t>
      </w:r>
      <w:r w:rsidRPr="000656B1">
        <w:rPr>
          <w:rStyle w:val="StyleUnderline"/>
          <w:highlight w:val="cyan"/>
        </w:rPr>
        <w:t>and the</w:t>
      </w:r>
      <w:r w:rsidRPr="00FE7C6D">
        <w:rPr>
          <w:rStyle w:val="StyleUnderline"/>
        </w:rPr>
        <w:t xml:space="preserve"> more recent</w:t>
      </w:r>
      <w:r w:rsidRPr="00FE7C6D">
        <w:rPr>
          <w:sz w:val="16"/>
        </w:rPr>
        <w:t xml:space="preserve"> COVID-19 </w:t>
      </w:r>
      <w:r w:rsidRPr="000656B1">
        <w:rPr>
          <w:rStyle w:val="Emphasis"/>
          <w:highlight w:val="cyan"/>
        </w:rPr>
        <w:t>pandemic</w:t>
      </w:r>
      <w:r w:rsidRPr="00FE7C6D">
        <w:rPr>
          <w:sz w:val="16"/>
        </w:rPr>
        <w:t xml:space="preserve">. </w:t>
      </w:r>
      <w:r w:rsidRPr="00183231">
        <w:rPr>
          <w:rStyle w:val="StyleUnderline"/>
        </w:rPr>
        <w:t xml:space="preserve">The reality of these issues increasingly urge innovation to </w:t>
      </w:r>
      <w:r w:rsidRPr="00183231">
        <w:rPr>
          <w:rStyle w:val="Emphasis"/>
        </w:rPr>
        <w:t>generate societal value</w:t>
      </w:r>
      <w:r w:rsidRPr="00183231">
        <w:rPr>
          <w:sz w:val="16"/>
        </w:rPr>
        <w:t xml:space="preserve"> </w:t>
      </w:r>
      <w:r w:rsidRPr="00183231">
        <w:rPr>
          <w:rStyle w:val="StyleUnderline"/>
        </w:rPr>
        <w:t>beyond mainstream</w:t>
      </w:r>
      <w:r w:rsidRPr="00183231">
        <w:rPr>
          <w:sz w:val="16"/>
        </w:rPr>
        <w:t xml:space="preserve"> economic </w:t>
      </w:r>
      <w:r w:rsidRPr="00183231">
        <w:rPr>
          <w:rStyle w:val="StyleUnderline"/>
        </w:rPr>
        <w:t>incentive</w:t>
      </w:r>
      <w:r w:rsidRPr="00183231">
        <w:rPr>
          <w:sz w:val="16"/>
        </w:rPr>
        <w:t>. This is particularly the case in the context of the European Union (EU), which strives to</w:t>
      </w:r>
      <w:r w:rsidRPr="00FE7C6D">
        <w:rPr>
          <w:sz w:val="16"/>
        </w:rPr>
        <w:t xml:space="preserve"> represent high ethical standards on the world stage and thus prioritizes normative objectives on its political agenda. To this end, the EU policy discourse has paved the way for Responsible Innovation (RI). </w:t>
      </w:r>
      <w:r w:rsidRPr="000656B1">
        <w:rPr>
          <w:rStyle w:val="StyleUnderline"/>
          <w:highlight w:val="cyan"/>
        </w:rPr>
        <w:t>The</w:t>
      </w:r>
      <w:r w:rsidRPr="00FE7C6D">
        <w:rPr>
          <w:sz w:val="16"/>
        </w:rPr>
        <w:t xml:space="preserve"> core </w:t>
      </w:r>
      <w:r w:rsidRPr="000656B1">
        <w:rPr>
          <w:rStyle w:val="StyleUnderline"/>
          <w:highlight w:val="cyan"/>
        </w:rPr>
        <w:t>idea</w:t>
      </w:r>
      <w:r w:rsidRPr="00FE7C6D">
        <w:rPr>
          <w:rStyle w:val="StyleUnderline"/>
        </w:rPr>
        <w:t xml:space="preserve"> here </w:t>
      </w:r>
      <w:r w:rsidRPr="000656B1">
        <w:rPr>
          <w:rStyle w:val="StyleUnderline"/>
          <w:highlight w:val="cyan"/>
        </w:rPr>
        <w:t>is to steer innovation</w:t>
      </w:r>
      <w:r w:rsidRPr="00FE7C6D">
        <w:rPr>
          <w:rStyle w:val="StyleUnderline"/>
        </w:rPr>
        <w:t xml:space="preserve"> processes </w:t>
      </w:r>
      <w:r w:rsidRPr="000656B1">
        <w:rPr>
          <w:rStyle w:val="StyleUnderline"/>
          <w:highlight w:val="cyan"/>
        </w:rPr>
        <w:t xml:space="preserve">towards </w:t>
      </w:r>
      <w:r w:rsidRPr="000656B1">
        <w:rPr>
          <w:rStyle w:val="Emphasis"/>
          <w:highlight w:val="cyan"/>
        </w:rPr>
        <w:t>societally desirable outcomes</w:t>
      </w:r>
      <w:r w:rsidRPr="00FE7C6D">
        <w:rPr>
          <w:sz w:val="16"/>
        </w:rPr>
        <w:t xml:space="preserve">, </w:t>
      </w:r>
      <w:r w:rsidRPr="00FE7C6D">
        <w:rPr>
          <w:rStyle w:val="StyleUnderline"/>
        </w:rPr>
        <w:t xml:space="preserve">specifically </w:t>
      </w:r>
      <w:r w:rsidRPr="000656B1">
        <w:rPr>
          <w:rStyle w:val="StyleUnderline"/>
          <w:highlight w:val="cyan"/>
        </w:rPr>
        <w:t>in response to the</w:t>
      </w:r>
      <w:r w:rsidRPr="00FE7C6D">
        <w:rPr>
          <w:sz w:val="16"/>
        </w:rPr>
        <w:t xml:space="preserve"> so-called </w:t>
      </w:r>
      <w:r w:rsidRPr="000656B1">
        <w:rPr>
          <w:rStyle w:val="Emphasis"/>
          <w:highlight w:val="cyan"/>
        </w:rPr>
        <w:t>grand challenges of our time</w:t>
      </w:r>
      <w:r w:rsidRPr="00183231">
        <w:rPr>
          <w:sz w:val="16"/>
        </w:rPr>
        <w:t xml:space="preserve"> (European</w:t>
      </w:r>
      <w:r w:rsidRPr="00FE7C6D">
        <w:rPr>
          <w:sz w:val="16"/>
        </w:rPr>
        <w:t xml:space="preserve">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w:t>
      </w:r>
      <w:proofErr w:type="spellStart"/>
      <w:r w:rsidRPr="00FE7C6D">
        <w:rPr>
          <w:sz w:val="16"/>
        </w:rPr>
        <w:t>Schomberg</w:t>
      </w:r>
      <w:proofErr w:type="spellEnd"/>
      <w:r w:rsidRPr="00FE7C6D">
        <w:rPr>
          <w:sz w:val="16"/>
        </w:rPr>
        <w:t xml:space="preserve">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77DA212B" w14:textId="77777777" w:rsidR="00EB2989" w:rsidRDefault="00EB2989" w:rsidP="00EB2989">
      <w:pPr>
        <w:pStyle w:val="Heading3"/>
      </w:pPr>
      <w:r>
        <w:lastRenderedPageBreak/>
        <w:t>1NC</w:t>
      </w:r>
    </w:p>
    <w:p w14:paraId="06375F78" w14:textId="77777777" w:rsidR="00EB2989" w:rsidRPr="008751C1" w:rsidRDefault="00EB2989" w:rsidP="00EB2989">
      <w:pPr>
        <w:pStyle w:val="Heading4"/>
      </w:pPr>
      <w:r>
        <w:t xml:space="preserve">Democrats will </w:t>
      </w:r>
      <w:r>
        <w:rPr>
          <w:u w:val="single"/>
        </w:rPr>
        <w:t>leverage the shutdown</w:t>
      </w:r>
      <w:r>
        <w:t xml:space="preserve"> to win </w:t>
      </w:r>
      <w:r>
        <w:rPr>
          <w:u w:val="single"/>
        </w:rPr>
        <w:t>reforms</w:t>
      </w:r>
      <w:r>
        <w:t xml:space="preserve"> for ICE now.</w:t>
      </w:r>
    </w:p>
    <w:p w14:paraId="155620D7" w14:textId="77777777" w:rsidR="00EB2989" w:rsidRDefault="00EB2989" w:rsidP="00EB2989">
      <w:r w:rsidRPr="008751C1">
        <w:t xml:space="preserve">Hayes </w:t>
      </w:r>
      <w:r w:rsidRPr="008751C1">
        <w:rPr>
          <w:rStyle w:val="Style13ptBold"/>
        </w:rPr>
        <w:t>Brown 1-28</w:t>
      </w:r>
      <w:r w:rsidRPr="008751C1">
        <w:t>. MS NOW Opinion Writer/Editor</w:t>
      </w:r>
      <w:r>
        <w:t xml:space="preserve">. </w:t>
      </w:r>
      <w:r w:rsidRPr="008751C1">
        <w:t xml:space="preserve">"The Time </w:t>
      </w:r>
      <w:proofErr w:type="gramStart"/>
      <w:r w:rsidRPr="008751C1">
        <w:t>For</w:t>
      </w:r>
      <w:proofErr w:type="gramEnd"/>
      <w:r w:rsidRPr="008751C1">
        <w:t xml:space="preserve"> Democrats To Start Dismantling Ice Is Now." MS NOW. 1-28-2026. </w:t>
      </w:r>
      <w:hyperlink r:id="rId8" w:history="1">
        <w:r w:rsidRPr="00A156A1">
          <w:rPr>
            <w:rStyle w:val="Hyperlink"/>
          </w:rPr>
          <w:t>https://www.ms.now/opinion/ice-dhs-noem-impeachment-shutdown</w:t>
        </w:r>
      </w:hyperlink>
    </w:p>
    <w:p w14:paraId="24368BF5" w14:textId="77777777" w:rsidR="00EB2989" w:rsidRDefault="00EB2989" w:rsidP="00EB2989">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w:t>
      </w:r>
      <w:proofErr w:type="spellStart"/>
      <w:r w:rsidRPr="00531EB5">
        <w:rPr>
          <w:sz w:val="16"/>
        </w:rPr>
        <w:t>Pretti</w:t>
      </w:r>
      <w:proofErr w:type="spellEnd"/>
      <w:r w:rsidRPr="00531EB5">
        <w:rPr>
          <w:sz w:val="16"/>
        </w:rPr>
        <w:t xml:space="preserve">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5BA40427" w14:textId="77777777" w:rsidR="00EB2989" w:rsidRDefault="00EB2989" w:rsidP="00EB2989">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3E403751" w14:textId="77777777" w:rsidR="00EB2989" w:rsidRPr="00531EB5" w:rsidRDefault="00EB2989" w:rsidP="00EB2989">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proofErr w:type="spellStart"/>
      <w:r w:rsidRPr="00531EB5">
        <w:rPr>
          <w:rStyle w:val="StyleUnderline"/>
        </w:rPr>
        <w:t>Pretti’s</w:t>
      </w:r>
      <w:proofErr w:type="spellEnd"/>
      <w:r w:rsidRPr="00531EB5">
        <w:rPr>
          <w:rStyle w:val="StyleUnderline"/>
        </w:rPr>
        <w:t xml:space="preserve">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4096EE86" w14:textId="77777777" w:rsidR="00EB2989" w:rsidRDefault="00EB2989" w:rsidP="00EB2989">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79496B2F" w14:textId="77777777" w:rsidR="00EB2989" w:rsidRDefault="00EB2989" w:rsidP="00EB2989">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10A1E87B" w14:textId="77777777" w:rsidR="00EB2989" w:rsidRDefault="00EB2989" w:rsidP="00EB2989">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w:t>
      </w:r>
      <w:proofErr w:type="spellStart"/>
      <w:r w:rsidRPr="00531EB5">
        <w:rPr>
          <w:rStyle w:val="StyleUnderline"/>
        </w:rPr>
        <w:t>Pretti’s</w:t>
      </w:r>
      <w:proofErr w:type="spellEnd"/>
      <w:r w:rsidRPr="00531EB5">
        <w:rPr>
          <w:rStyle w:val="StyleUnderline"/>
        </w:rPr>
        <w:t xml:space="preserve">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2E607AA5" w14:textId="77777777" w:rsidR="00EB2989" w:rsidRPr="00531EB5" w:rsidRDefault="00EB2989" w:rsidP="00EB2989">
      <w:pPr>
        <w:rPr>
          <w:sz w:val="16"/>
        </w:rPr>
      </w:pPr>
      <w:r w:rsidRPr="00531EB5">
        <w:rPr>
          <w:sz w:val="16"/>
        </w:rPr>
        <w:t xml:space="preserve">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w:t>
      </w:r>
      <w:proofErr w:type="spellStart"/>
      <w:r w:rsidRPr="00531EB5">
        <w:rPr>
          <w:sz w:val="16"/>
        </w:rPr>
        <w:t>Noem’s</w:t>
      </w:r>
      <w:proofErr w:type="spellEnd"/>
      <w:r w:rsidRPr="00531EB5">
        <w:rPr>
          <w:sz w:val="16"/>
        </w:rPr>
        <w:t xml:space="preserve"> resignation, despite a growing swell of support for her removal from atop DHS.</w:t>
      </w:r>
    </w:p>
    <w:p w14:paraId="464DDC1D" w14:textId="77777777" w:rsidR="00EB2989" w:rsidRPr="00531EB5" w:rsidRDefault="00EB2989" w:rsidP="00EB2989">
      <w:pPr>
        <w:rPr>
          <w:sz w:val="16"/>
        </w:rPr>
      </w:pPr>
      <w:r w:rsidRPr="00531EB5">
        <w:rPr>
          <w:sz w:val="16"/>
        </w:rPr>
        <w:t xml:space="preserve">An undue focus on </w:t>
      </w:r>
      <w:proofErr w:type="spellStart"/>
      <w:r w:rsidRPr="00531EB5">
        <w:rPr>
          <w:sz w:val="16"/>
        </w:rPr>
        <w:t>Noem</w:t>
      </w:r>
      <w:proofErr w:type="spellEnd"/>
      <w:r w:rsidRPr="00531EB5">
        <w:rPr>
          <w:sz w:val="16"/>
        </w:rPr>
        <w:t>, though, would be an ironic shadow of the conservative ethos</w:t>
      </w:r>
    </w:p>
    <w:p w14:paraId="34022C03" w14:textId="77777777" w:rsidR="00EB2989" w:rsidRPr="00531EB5" w:rsidRDefault="00EB2989" w:rsidP="00EB2989">
      <w:pPr>
        <w:rPr>
          <w:sz w:val="16"/>
        </w:rPr>
      </w:pPr>
      <w:proofErr w:type="spellStart"/>
      <w:r w:rsidRPr="00531EB5">
        <w:rPr>
          <w:sz w:val="16"/>
        </w:rPr>
        <w:t>Noem</w:t>
      </w:r>
      <w:proofErr w:type="spellEnd"/>
      <w:r w:rsidRPr="00531EB5">
        <w:rPr>
          <w:sz w:val="16"/>
        </w:rPr>
        <w:t xml:space="preserve">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w:t>
      </w:r>
      <w:proofErr w:type="spellStart"/>
      <w:r w:rsidRPr="00531EB5">
        <w:rPr>
          <w:sz w:val="16"/>
        </w:rPr>
        <w:t>Noem’s</w:t>
      </w:r>
      <w:proofErr w:type="spellEnd"/>
      <w:r w:rsidRPr="00531EB5">
        <w:rPr>
          <w:sz w:val="16"/>
        </w:rPr>
        <w:t xml:space="preserve"> conduct, laying the groundwork for a future expansion should they take back a majority in this fall’s midterm elections. There’s every chance, in that case, that </w:t>
      </w:r>
      <w:proofErr w:type="spellStart"/>
      <w:r w:rsidRPr="00531EB5">
        <w:rPr>
          <w:sz w:val="16"/>
        </w:rPr>
        <w:t>Noem</w:t>
      </w:r>
      <w:proofErr w:type="spellEnd"/>
      <w:r w:rsidRPr="00531EB5">
        <w:rPr>
          <w:sz w:val="16"/>
        </w:rPr>
        <w:t xml:space="preserve"> would see articles of impeachment against her drawn up swiftly next January — if she survives in the job that long.</w:t>
      </w:r>
    </w:p>
    <w:p w14:paraId="525F4302" w14:textId="77777777" w:rsidR="00EB2989" w:rsidRPr="00531EB5" w:rsidRDefault="00EB2989" w:rsidP="00EB2989">
      <w:pPr>
        <w:rPr>
          <w:sz w:val="16"/>
        </w:rPr>
      </w:pPr>
      <w:r w:rsidRPr="00531EB5">
        <w:rPr>
          <w:sz w:val="16"/>
        </w:rPr>
        <w:t xml:space="preserve">An undue focus on </w:t>
      </w:r>
      <w:proofErr w:type="spellStart"/>
      <w:r w:rsidRPr="00531EB5">
        <w:rPr>
          <w:sz w:val="16"/>
        </w:rPr>
        <w:t>Noem</w:t>
      </w:r>
      <w:proofErr w:type="spellEnd"/>
      <w:r w:rsidRPr="00531EB5">
        <w:rPr>
          <w:sz w:val="16"/>
        </w:rPr>
        <w:t xml:space="preserve">, though, would be an ironic shadow of the conservative ethos, looking to solve problems at the individual level rather than taking on the system. As Republicans ignored as they targeted </w:t>
      </w:r>
      <w:proofErr w:type="spellStart"/>
      <w:r w:rsidRPr="00531EB5">
        <w:rPr>
          <w:sz w:val="16"/>
        </w:rPr>
        <w:t>Noem’s</w:t>
      </w:r>
      <w:proofErr w:type="spellEnd"/>
      <w:r w:rsidRPr="00531EB5">
        <w:rPr>
          <w:sz w:val="16"/>
        </w:rPr>
        <w:t xml:space="preserve">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w:t>
      </w:r>
      <w:proofErr w:type="spellStart"/>
      <w:proofErr w:type="gramStart"/>
      <w:r w:rsidRPr="00531EB5">
        <w:rPr>
          <w:sz w:val="16"/>
        </w:rPr>
        <w:t>Noem</w:t>
      </w:r>
      <w:proofErr w:type="spellEnd"/>
      <w:proofErr w:type="gramEnd"/>
      <w:r w:rsidRPr="00531EB5">
        <w:rPr>
          <w:sz w:val="16"/>
        </w:rPr>
        <w:t xml:space="preserve"> the door would make for a stunning political rebuke, it would be all too easy to confuse that shiny trophy as a true victory.</w:t>
      </w:r>
    </w:p>
    <w:p w14:paraId="2B9A8E5A" w14:textId="77777777" w:rsidR="00EB2989" w:rsidRPr="00531EB5" w:rsidRDefault="00EB2989" w:rsidP="00EB2989">
      <w:pPr>
        <w:rPr>
          <w:sz w:val="16"/>
        </w:rPr>
      </w:pPr>
      <w:r w:rsidRPr="00531EB5">
        <w:rPr>
          <w:sz w:val="16"/>
        </w:rPr>
        <w:t>The reforms pushed by Murphy and other Democrats are likewise important but, as Murphy himself recognized, still only scratch the surface of how we reached this point in the first place.</w:t>
      </w:r>
    </w:p>
    <w:p w14:paraId="6353D860" w14:textId="77777777" w:rsidR="00EB2989" w:rsidRPr="00531EB5" w:rsidRDefault="00EB2989" w:rsidP="00EB2989">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22A0D83B" w14:textId="77777777" w:rsidR="00EB2989" w:rsidRPr="00531EB5" w:rsidRDefault="00EB2989" w:rsidP="00EB2989">
      <w:pPr>
        <w:rPr>
          <w:rStyle w:val="StyleUnderline"/>
        </w:rPr>
      </w:pPr>
      <w:r w:rsidRPr="00531EB5">
        <w:rPr>
          <w:sz w:val="16"/>
        </w:rPr>
        <w:t xml:space="preserve">As much as </w:t>
      </w:r>
      <w:proofErr w:type="spellStart"/>
      <w:r w:rsidRPr="00531EB5">
        <w:rPr>
          <w:sz w:val="16"/>
        </w:rPr>
        <w:t>Pretti’s</w:t>
      </w:r>
      <w:proofErr w:type="spellEnd"/>
      <w:r w:rsidRPr="00531EB5">
        <w:rPr>
          <w:sz w:val="16"/>
        </w:rPr>
        <w:t xml:space="preserve">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w:t>
      </w:r>
      <w:r w:rsidRPr="00531EB5">
        <w:rPr>
          <w:rStyle w:val="StyleUnderline"/>
        </w:rPr>
        <w:lastRenderedPageBreak/>
        <w:t xml:space="preserve">then, that </w:t>
      </w:r>
      <w:r w:rsidRPr="00DA2EA0">
        <w:rPr>
          <w:rStyle w:val="StyleUnderline"/>
          <w:highlight w:val="cyan"/>
        </w:rPr>
        <w:t>the</w:t>
      </w:r>
      <w:r w:rsidRPr="00531EB5">
        <w:rPr>
          <w:rStyle w:val="StyleUnderline"/>
        </w:rPr>
        <w:t xml:space="preserve"> </w:t>
      </w:r>
      <w:r w:rsidRPr="00531EB5">
        <w:rPr>
          <w:rStyle w:val="Emphasis"/>
        </w:rPr>
        <w:t xml:space="preserve">moment </w:t>
      </w:r>
      <w:proofErr w:type="gramStart"/>
      <w:r w:rsidRPr="00531EB5">
        <w:rPr>
          <w:rStyle w:val="Emphasis"/>
        </w:rPr>
        <w:t>not be</w:t>
      </w:r>
      <w:proofErr w:type="gramEnd"/>
      <w:r w:rsidRPr="00531EB5">
        <w:rPr>
          <w:rStyle w:val="Emphasis"/>
        </w:rPr>
        <w:t xml:space="preserv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0F9424DB" w14:textId="77777777" w:rsidR="00EB2989" w:rsidRPr="008751C1" w:rsidRDefault="00EB2989" w:rsidP="00EB2989">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41569BBB" w14:textId="77777777" w:rsidR="00EB2989" w:rsidRPr="008751C1" w:rsidRDefault="00EB2989" w:rsidP="00EB2989">
      <w:r w:rsidRPr="008751C1">
        <w:t xml:space="preserve">Margaret </w:t>
      </w:r>
      <w:proofErr w:type="spellStart"/>
      <w:r w:rsidRPr="008751C1">
        <w:rPr>
          <w:rStyle w:val="Style13ptBold"/>
        </w:rPr>
        <w:t>Poydock</w:t>
      </w:r>
      <w:proofErr w:type="spellEnd"/>
      <w:r w:rsidRPr="008751C1">
        <w:rPr>
          <w:rStyle w:val="Style13ptBold"/>
        </w:rPr>
        <w:t xml:space="preserve">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32A13B49" w14:textId="77777777" w:rsidR="00EB2989" w:rsidRPr="008751C1" w:rsidRDefault="00EB2989" w:rsidP="00EB2989">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6E6C3E00" w14:textId="77777777" w:rsidR="00EB2989" w:rsidRDefault="00EB2989" w:rsidP="00EB2989">
      <w:pPr>
        <w:pStyle w:val="Heading4"/>
      </w:pPr>
      <w:r>
        <w:t xml:space="preserve">Unrestrained ICE causes </w:t>
      </w:r>
      <w:r>
        <w:rPr>
          <w:u w:val="single"/>
        </w:rPr>
        <w:t>civil war</w:t>
      </w:r>
      <w:r>
        <w:t>.</w:t>
      </w:r>
    </w:p>
    <w:p w14:paraId="49938813" w14:textId="77777777" w:rsidR="00EB2989" w:rsidRPr="009D2B7C" w:rsidRDefault="00EB2989" w:rsidP="00EB2989">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3BD82754" w14:textId="77777777" w:rsidR="00EB2989" w:rsidRPr="009D2B7C" w:rsidRDefault="00EB2989" w:rsidP="00EB2989">
      <w:pPr>
        <w:rPr>
          <w:sz w:val="16"/>
        </w:rPr>
      </w:pPr>
      <w:r w:rsidRPr="009D2B7C">
        <w:rPr>
          <w:sz w:val="16"/>
        </w:rPr>
        <w:t xml:space="preserve">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w:t>
      </w:r>
      <w:proofErr w:type="spellStart"/>
      <w:r w:rsidRPr="009D2B7C">
        <w:rPr>
          <w:sz w:val="16"/>
        </w:rPr>
        <w:t>federalise</w:t>
      </w:r>
      <w:proofErr w:type="spellEnd"/>
      <w:r w:rsidRPr="009D2B7C">
        <w:rPr>
          <w:sz w:val="16"/>
        </w:rPr>
        <w:t xml:space="preserve"> the National Guard. Tell me about that because it sounds rather familiar at this point.</w:t>
      </w:r>
    </w:p>
    <w:p w14:paraId="6E69A6F7" w14:textId="77777777" w:rsidR="00EB2989" w:rsidRDefault="00EB2989" w:rsidP="00EB2989">
      <w:pPr>
        <w:rPr>
          <w:rStyle w:val="StyleUnderline"/>
        </w:rPr>
      </w:pPr>
      <w:r w:rsidRPr="009D2B7C">
        <w:rPr>
          <w:sz w:val="16"/>
        </w:rPr>
        <w:t xml:space="preserve">Claire Finkelstein: That's right. </w:t>
      </w:r>
      <w:proofErr w:type="gramStart"/>
      <w:r w:rsidRPr="009D2B7C">
        <w:rPr>
          <w:sz w:val="16"/>
        </w:rPr>
        <w:t>Well</w:t>
      </w:r>
      <w:proofErr w:type="gramEnd"/>
      <w:r w:rsidRPr="009D2B7C">
        <w:rPr>
          <w:sz w:val="16"/>
        </w:rPr>
        <w:t xml:space="preserve"> this was actually before the presidential election. This </w:t>
      </w:r>
      <w:proofErr w:type="gramStart"/>
      <w:r w:rsidRPr="009D2B7C">
        <w:rPr>
          <w:sz w:val="16"/>
        </w:rPr>
        <w:t>particular exercise</w:t>
      </w:r>
      <w:proofErr w:type="gramEnd"/>
      <w:r w:rsidRPr="009D2B7C">
        <w:rPr>
          <w:sz w:val="16"/>
        </w:rPr>
        <w:t xml:space="preserve"> that we held was in September of 2024. And </w:t>
      </w:r>
      <w:proofErr w:type="gramStart"/>
      <w:r w:rsidRPr="009D2B7C">
        <w:rPr>
          <w:sz w:val="16"/>
        </w:rPr>
        <w:t>so</w:t>
      </w:r>
      <w:proofErr w:type="gramEnd"/>
      <w:r w:rsidRPr="009D2B7C">
        <w:rPr>
          <w:sz w:val="16"/>
        </w:rPr>
        <w:t xml:space="preserve">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w:t>
      </w:r>
      <w:proofErr w:type="gramStart"/>
      <w:r w:rsidRPr="009D2B7C">
        <w:rPr>
          <w:sz w:val="16"/>
        </w:rPr>
        <w:t xml:space="preserve">In particular </w:t>
      </w:r>
      <w:r w:rsidRPr="009D2B7C">
        <w:rPr>
          <w:rStyle w:val="StyleUnderline"/>
        </w:rPr>
        <w:t>when</w:t>
      </w:r>
      <w:proofErr w:type="gramEnd"/>
      <w:r w:rsidRPr="009D2B7C">
        <w:rPr>
          <w:rStyle w:val="StyleUnderline"/>
        </w:rPr>
        <w:t xml:space="preserve">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w:t>
      </w:r>
      <w:proofErr w:type="gramStart"/>
      <w:r w:rsidRPr="009D2B7C">
        <w:rPr>
          <w:sz w:val="16"/>
        </w:rPr>
        <w:t>occur</w:t>
      </w:r>
      <w:proofErr w:type="gramEnd"/>
      <w:r w:rsidRPr="009D2B7C">
        <w:rPr>
          <w:sz w:val="16"/>
        </w:rPr>
        <w:t xml:space="preserve">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66374FAF" w14:textId="77777777" w:rsidR="00EB2989" w:rsidRPr="009D2B7C" w:rsidRDefault="00EB2989" w:rsidP="00EB2989">
      <w:pPr>
        <w:rPr>
          <w:sz w:val="16"/>
        </w:rPr>
      </w:pPr>
      <w:r w:rsidRPr="009D2B7C">
        <w:rPr>
          <w:sz w:val="16"/>
        </w:rPr>
        <w:t xml:space="preserve">Sam Hawley: </w:t>
      </w:r>
      <w:proofErr w:type="gramStart"/>
      <w:r w:rsidRPr="009D2B7C">
        <w:rPr>
          <w:sz w:val="16"/>
        </w:rPr>
        <w:t>So</w:t>
      </w:r>
      <w:proofErr w:type="gramEnd"/>
      <w:r w:rsidRPr="009D2B7C">
        <w:rPr>
          <w:sz w:val="16"/>
        </w:rPr>
        <w:t xml:space="preserve"> your simulation of course leads to a civil war. You're not suggesting this situation will lead to a civil war at this point but there is always the potential that things could get </w:t>
      </w:r>
      <w:proofErr w:type="gramStart"/>
      <w:r w:rsidRPr="009D2B7C">
        <w:rPr>
          <w:sz w:val="16"/>
        </w:rPr>
        <w:t>really out</w:t>
      </w:r>
      <w:proofErr w:type="gramEnd"/>
      <w:r w:rsidRPr="009D2B7C">
        <w:rPr>
          <w:sz w:val="16"/>
        </w:rPr>
        <w:t xml:space="preserve"> of control and that could be the end point.</w:t>
      </w:r>
    </w:p>
    <w:p w14:paraId="248AC0FC" w14:textId="12E029F7" w:rsidR="005061C9" w:rsidRDefault="00EB2989" w:rsidP="00EB2989">
      <w:pPr>
        <w:rPr>
          <w:rStyle w:val="StyleUnderline"/>
        </w:rPr>
      </w:pPr>
      <w:r w:rsidRPr="009D2B7C">
        <w:rPr>
          <w:sz w:val="16"/>
        </w:rPr>
        <w:t xml:space="preserve">Claire Finkelstein: </w:t>
      </w:r>
      <w:proofErr w:type="gramStart"/>
      <w:r w:rsidRPr="009D2B7C">
        <w:rPr>
          <w:sz w:val="16"/>
        </w:rPr>
        <w:t>Yeah</w:t>
      </w:r>
      <w:proofErr w:type="gramEnd"/>
      <w:r w:rsidRPr="009D2B7C">
        <w:rPr>
          <w:sz w:val="16"/>
        </w:rPr>
        <w:t xml:space="preserve">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4ED4CBAD" w14:textId="77777777" w:rsidR="00EB2989" w:rsidRPr="00C625A4" w:rsidRDefault="00EB2989" w:rsidP="00EB2989">
      <w:pPr>
        <w:pStyle w:val="Heading4"/>
      </w:pPr>
      <w:r w:rsidRPr="00C625A4">
        <w:lastRenderedPageBreak/>
        <w:t xml:space="preserve">Civil breakdown triggers nuclear war in </w:t>
      </w:r>
      <w:r w:rsidRPr="00C625A4">
        <w:rPr>
          <w:u w:val="single"/>
        </w:rPr>
        <w:t>every theater</w:t>
      </w:r>
      <w:r w:rsidRPr="00C625A4">
        <w:t>.</w:t>
      </w:r>
    </w:p>
    <w:p w14:paraId="54969113" w14:textId="77777777" w:rsidR="00EB2989" w:rsidRPr="00C625A4" w:rsidRDefault="00EB2989" w:rsidP="00EB2989">
      <w:r w:rsidRPr="00C625A4">
        <w:t xml:space="preserve">Paul B. </w:t>
      </w:r>
      <w:r w:rsidRPr="00F30A93">
        <w:rPr>
          <w:rStyle w:val="Style13ptBold"/>
        </w:rPr>
        <w:t>Stares 24</w:t>
      </w:r>
      <w:r w:rsidRPr="00C625A4">
        <w:t xml:space="preserve">. General John </w:t>
      </w:r>
      <w:proofErr w:type="spellStart"/>
      <w:r w:rsidRPr="00C625A4">
        <w:t>Vessey</w:t>
      </w:r>
      <w:proofErr w:type="spellEnd"/>
      <w:r w:rsidRPr="00C625A4">
        <w:t xml:space="preserve">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F486EF4" w14:textId="77777777" w:rsidR="00EB2989" w:rsidRPr="00F27A61" w:rsidRDefault="00EB2989" w:rsidP="00EB2989">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08D55372" w14:textId="77777777" w:rsidR="00EB2989" w:rsidRPr="00F27A61" w:rsidRDefault="00EB2989" w:rsidP="00EB2989">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7AEEF6DB" w14:textId="77777777" w:rsidR="00EB2989" w:rsidRPr="00F27A61" w:rsidRDefault="00EB2989" w:rsidP="00EB298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3C812379" w14:textId="77777777" w:rsidR="00EB2989" w:rsidRPr="00F27A61" w:rsidRDefault="00EB2989" w:rsidP="00EB298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413AB2CC" w14:textId="77777777" w:rsidR="00EB2989" w:rsidRPr="00F27A61" w:rsidRDefault="00EB2989" w:rsidP="00EB2989">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03EA0DC9" w14:textId="77777777" w:rsidR="00EB2989" w:rsidRPr="00F27A61" w:rsidRDefault="00EB2989" w:rsidP="00EB2989">
      <w:pPr>
        <w:rPr>
          <w:sz w:val="16"/>
        </w:rPr>
      </w:pPr>
      <w:r w:rsidRPr="00F27A61">
        <w:rPr>
          <w:sz w:val="16"/>
        </w:rPr>
        <w:t xml:space="preserve">As the CFR survey’s results also make abundantly clear, this is not a good time for the United States to be distracted by internal political turmoil. </w:t>
      </w:r>
    </w:p>
    <w:p w14:paraId="451F8B0C" w14:textId="77777777" w:rsidR="00EB2989" w:rsidRPr="00F27A61" w:rsidRDefault="00EB2989" w:rsidP="00EB298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66261995" w14:textId="77777777" w:rsidR="00EB2989" w:rsidRPr="00F27A61" w:rsidRDefault="00EB2989" w:rsidP="00EB2989">
      <w:pPr>
        <w:rPr>
          <w:sz w:val="16"/>
        </w:rPr>
      </w:pPr>
      <w:r w:rsidRPr="00F27A61">
        <w:rPr>
          <w:sz w:val="16"/>
        </w:rPr>
        <w:t xml:space="preserve">And if these concerns are not vexing enough to the United States, others are not far behind in the overall ranking. </w:t>
      </w:r>
    </w:p>
    <w:p w14:paraId="5EB05B3E" w14:textId="77777777" w:rsidR="00EB2989" w:rsidRPr="00F27A61" w:rsidRDefault="00EB2989" w:rsidP="00EB2989">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2EA94BDE" w14:textId="77777777" w:rsidR="00EB2989" w:rsidRPr="00F27A61" w:rsidRDefault="00EB2989" w:rsidP="00EB2989">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2FD03E2B" w14:textId="77777777" w:rsidR="00EB2989" w:rsidRPr="00F27A61" w:rsidRDefault="00EB2989" w:rsidP="00EB2989">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62EDCC23" w14:textId="77777777" w:rsidR="00EB2989" w:rsidRPr="00F27A61" w:rsidRDefault="00EB2989" w:rsidP="00EB298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F27F0BD" w14:textId="7D83AE75" w:rsidR="00EB2989" w:rsidRDefault="00EB2989" w:rsidP="00EB298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31C7740E" w14:textId="77777777" w:rsidR="005061C9" w:rsidRDefault="005061C9" w:rsidP="005061C9">
      <w:pPr>
        <w:pStyle w:val="Heading3"/>
      </w:pPr>
      <w:r>
        <w:lastRenderedPageBreak/>
        <w:t>1NC</w:t>
      </w:r>
    </w:p>
    <w:p w14:paraId="4BBBFE6C" w14:textId="77777777" w:rsidR="005061C9" w:rsidRPr="00932972" w:rsidRDefault="005061C9" w:rsidP="005061C9">
      <w:pPr>
        <w:pStyle w:val="Heading4"/>
        <w:rPr>
          <w:rFonts w:cs="Calibri"/>
        </w:rPr>
      </w:pPr>
      <w:r w:rsidRPr="00932972">
        <w:rPr>
          <w:rFonts w:cs="Calibri"/>
        </w:rPr>
        <w:t xml:space="preserve">The United States Federal Government should substantially </w:t>
      </w:r>
    </w:p>
    <w:p w14:paraId="061C5E10" w14:textId="77777777" w:rsidR="005061C9" w:rsidRPr="00932972" w:rsidRDefault="005061C9" w:rsidP="005061C9">
      <w:pPr>
        <w:pStyle w:val="Heading4"/>
        <w:numPr>
          <w:ilvl w:val="0"/>
          <w:numId w:val="46"/>
        </w:numPr>
        <w:tabs>
          <w:tab w:val="num" w:pos="360"/>
          <w:tab w:val="num" w:pos="1800"/>
        </w:tabs>
        <w:ind w:left="0" w:firstLine="0"/>
        <w:rPr>
          <w:rFonts w:cs="Calibri"/>
        </w:rPr>
      </w:pPr>
      <w:r w:rsidRPr="00932972">
        <w:rPr>
          <w:rFonts w:cs="Calibri"/>
        </w:rPr>
        <w:t>strengthen collective bargaining rights for correctional populations in the United States</w:t>
      </w:r>
    </w:p>
    <w:p w14:paraId="095143B6" w14:textId="77777777" w:rsidR="005061C9" w:rsidRPr="002E0FE2" w:rsidRDefault="005061C9" w:rsidP="005061C9">
      <w:pPr>
        <w:pStyle w:val="Heading4"/>
        <w:numPr>
          <w:ilvl w:val="0"/>
          <w:numId w:val="46"/>
        </w:numPr>
        <w:tabs>
          <w:tab w:val="num" w:pos="360"/>
          <w:tab w:val="num" w:pos="1800"/>
        </w:tabs>
        <w:ind w:left="0" w:firstLine="0"/>
        <w:rPr>
          <w:rFonts w:cs="Calibri"/>
        </w:rPr>
      </w:pPr>
      <w:r w:rsidRPr="00932972">
        <w:rPr>
          <w:rFonts w:cs="Calibri"/>
        </w:rPr>
        <w:t xml:space="preserve">find that its customary obligations instruct the impermissibility of collective bargaining rights </w:t>
      </w:r>
      <w:r>
        <w:t>for correctional population workers in the United States</w:t>
      </w:r>
      <w:r w:rsidRPr="00932972">
        <w:rPr>
          <w:rFonts w:cs="Calibri"/>
        </w:rPr>
        <w:t xml:space="preserve">. </w:t>
      </w:r>
    </w:p>
    <w:p w14:paraId="0D9F63EE" w14:textId="77777777" w:rsidR="005061C9" w:rsidRPr="00932972" w:rsidRDefault="005061C9" w:rsidP="005061C9">
      <w:pPr>
        <w:pStyle w:val="Heading4"/>
        <w:rPr>
          <w:rFonts w:cs="Calibri"/>
        </w:rPr>
      </w:pPr>
      <w:r w:rsidRPr="00932972">
        <w:rPr>
          <w:rFonts w:cs="Calibri"/>
        </w:rPr>
        <w:t xml:space="preserve">Sex offenders are a </w:t>
      </w:r>
      <w:r w:rsidRPr="00316E5B">
        <w:rPr>
          <w:rFonts w:cs="Calibri"/>
          <w:u w:val="single"/>
        </w:rPr>
        <w:t>substantial</w:t>
      </w:r>
      <w:r w:rsidRPr="00932972">
        <w:rPr>
          <w:rFonts w:cs="Calibri"/>
        </w:rPr>
        <w:t xml:space="preserve"> portion of federal </w:t>
      </w:r>
      <w:r w:rsidRPr="00316E5B">
        <w:rPr>
          <w:rFonts w:cs="Calibri"/>
          <w:u w:val="single"/>
        </w:rPr>
        <w:t>prisons</w:t>
      </w:r>
      <w:r w:rsidRPr="00932972">
        <w:rPr>
          <w:rFonts w:cs="Calibri"/>
        </w:rPr>
        <w:t xml:space="preserve">. </w:t>
      </w:r>
    </w:p>
    <w:p w14:paraId="36C94787" w14:textId="77777777" w:rsidR="005061C9" w:rsidRPr="00932972" w:rsidRDefault="005061C9" w:rsidP="005061C9">
      <w:r w:rsidRPr="00932972">
        <w:t xml:space="preserve">Walter </w:t>
      </w:r>
      <w:proofErr w:type="spellStart"/>
      <w:r w:rsidRPr="00932972">
        <w:rPr>
          <w:rStyle w:val="Style13ptBold"/>
        </w:rPr>
        <w:t>Pavlo</w:t>
      </w:r>
      <w:proofErr w:type="spellEnd"/>
      <w:r w:rsidRPr="00932972">
        <w:rPr>
          <w:rStyle w:val="Style13ptBold"/>
        </w:rPr>
        <w:t xml:space="preserve"> 25</w:t>
      </w:r>
      <w:r w:rsidRPr="00932972">
        <w:t xml:space="preserve">. Founder of </w:t>
      </w:r>
      <w:proofErr w:type="spellStart"/>
      <w:r w:rsidRPr="00932972">
        <w:t>Prisonology</w:t>
      </w:r>
      <w:proofErr w:type="spellEnd"/>
      <w:r w:rsidRPr="00932972">
        <w:t xml:space="preserve">. "Sex Offenders </w:t>
      </w:r>
      <w:proofErr w:type="gramStart"/>
      <w:r w:rsidRPr="00932972">
        <w:t>With</w:t>
      </w:r>
      <w:proofErr w:type="gramEnd"/>
      <w:r w:rsidRPr="00932972">
        <w:t xml:space="preserve"> Autism Face Obstacles In Federal Prison." 7-31-2025. https://www.prisonology.com/blog/sex-offenders-with-autism-face-obstacles-in-federal-prison</w:t>
      </w:r>
    </w:p>
    <w:p w14:paraId="62C9C402" w14:textId="77777777" w:rsidR="005061C9" w:rsidRDefault="005061C9" w:rsidP="005061C9">
      <w:pPr>
        <w:rPr>
          <w:sz w:val="16"/>
        </w:rPr>
      </w:pPr>
      <w:r w:rsidRPr="00932972">
        <w:rPr>
          <w:rStyle w:val="StyleUnderline"/>
          <w:highlight w:val="cyan"/>
        </w:rPr>
        <w:t xml:space="preserve">Sex offenders make up a </w:t>
      </w:r>
      <w:r w:rsidRPr="00932972">
        <w:rPr>
          <w:rStyle w:val="Emphasis"/>
          <w:highlight w:val="cyan"/>
        </w:rPr>
        <w:t>substantial portion</w:t>
      </w:r>
      <w:r w:rsidRPr="00932972">
        <w:rPr>
          <w:rStyle w:val="StyleUnderline"/>
          <w:highlight w:val="cyan"/>
        </w:rPr>
        <w:t xml:space="preserve"> of</w:t>
      </w:r>
      <w:r w:rsidRPr="00932972">
        <w:rPr>
          <w:rStyle w:val="StyleUnderline"/>
        </w:rPr>
        <w:t xml:space="preserve"> the </w:t>
      </w:r>
      <w:r w:rsidRPr="00932972">
        <w:rPr>
          <w:rStyle w:val="StyleUnderline"/>
          <w:highlight w:val="cyan"/>
        </w:rPr>
        <w:t xml:space="preserve">federal prison population — approximately </w:t>
      </w:r>
      <w:r w:rsidRPr="00932972">
        <w:rPr>
          <w:rStyle w:val="Emphasis"/>
          <w:highlight w:val="cyan"/>
        </w:rPr>
        <w:t>13.6%</w:t>
      </w:r>
      <w:r w:rsidRPr="00932972">
        <w:rPr>
          <w:rStyle w:val="StyleUnderline"/>
          <w:highlight w:val="cyan"/>
        </w:rPr>
        <w:t>, or</w:t>
      </w:r>
      <w:r w:rsidRPr="00932972">
        <w:rPr>
          <w:rStyle w:val="StyleUnderline"/>
        </w:rPr>
        <w:t xml:space="preserve"> over </w:t>
      </w:r>
      <w:r w:rsidRPr="00932972">
        <w:rPr>
          <w:rStyle w:val="Emphasis"/>
          <w:highlight w:val="cyan"/>
        </w:rPr>
        <w:t>19,000 individuals</w:t>
      </w:r>
      <w:r w:rsidRPr="00932972">
        <w:rPr>
          <w:rStyle w:val="StyleUnderline"/>
          <w:highlight w:val="cyan"/>
        </w:rPr>
        <w:t xml:space="preserve"> — ranking just behind</w:t>
      </w:r>
      <w:r w:rsidRPr="00932972">
        <w:rPr>
          <w:sz w:val="16"/>
        </w:rPr>
        <w:t xml:space="preserve"> those convicted of </w:t>
      </w:r>
      <w:r w:rsidRPr="00932972">
        <w:rPr>
          <w:rStyle w:val="StyleUnderline"/>
          <w:highlight w:val="cyan"/>
        </w:rPr>
        <w:t>drug</w:t>
      </w:r>
      <w:r w:rsidRPr="00932972">
        <w:rPr>
          <w:rStyle w:val="StyleUnderline"/>
        </w:rPr>
        <w:t xml:space="preserve"> and weapons </w:t>
      </w:r>
      <w:r w:rsidRPr="00932972">
        <w:rPr>
          <w:rStyle w:val="StyleUnderline"/>
          <w:highlight w:val="cyan"/>
        </w:rPr>
        <w:t>offenses</w:t>
      </w:r>
      <w:r w:rsidRPr="00932972">
        <w:rPr>
          <w:sz w:val="16"/>
        </w:rPr>
        <w:t>. Despite their numbers, the BOP does not house them separately from the general population, making peaceful coexistence critical. Many legal professionals recommend that such individuals request placement at facilities offering Sex Offender Management Programs (SOMPs), even if they don’t intend to participate, simply for the relative safety provided by “strength in numbers.” Still, this strategy offers no guarantee against harassment, extortion, or abuse.</w:t>
      </w:r>
    </w:p>
    <w:p w14:paraId="717162E1" w14:textId="77777777" w:rsidR="005061C9" w:rsidRPr="00932972" w:rsidRDefault="005061C9" w:rsidP="005061C9">
      <w:pPr>
        <w:pStyle w:val="Heading4"/>
        <w:rPr>
          <w:rFonts w:cs="Calibri"/>
        </w:rPr>
      </w:pPr>
      <w:r w:rsidRPr="00932972">
        <w:rPr>
          <w:rFonts w:cs="Calibri"/>
        </w:rPr>
        <w:t xml:space="preserve">Meanwhile, the counterplan declares the </w:t>
      </w:r>
      <w:proofErr w:type="spellStart"/>
      <w:r w:rsidRPr="00932972">
        <w:rPr>
          <w:rFonts w:cs="Calibri"/>
        </w:rPr>
        <w:t>aff’s</w:t>
      </w:r>
      <w:proofErr w:type="spellEnd"/>
      <w:r w:rsidRPr="00932972">
        <w:rPr>
          <w:rFonts w:cs="Calibri"/>
        </w:rPr>
        <w:t xml:space="preserve"> protection of sex workers </w:t>
      </w:r>
      <w:r w:rsidRPr="00932972">
        <w:rPr>
          <w:rFonts w:cs="Calibri"/>
          <w:u w:val="single"/>
        </w:rPr>
        <w:t>impermissible</w:t>
      </w:r>
      <w:r w:rsidRPr="00932972">
        <w:rPr>
          <w:rFonts w:cs="Calibri"/>
        </w:rPr>
        <w:t xml:space="preserve">, revitalizing international </w:t>
      </w:r>
      <w:r w:rsidRPr="00932972">
        <w:rPr>
          <w:rFonts w:cs="Calibri"/>
          <w:u w:val="single"/>
        </w:rPr>
        <w:t>custom</w:t>
      </w:r>
      <w:r w:rsidRPr="00932972">
        <w:rPr>
          <w:rFonts w:cs="Calibri"/>
        </w:rPr>
        <w:t>.</w:t>
      </w:r>
    </w:p>
    <w:p w14:paraId="25EB4FFF" w14:textId="77777777" w:rsidR="005061C9" w:rsidRPr="00932972" w:rsidRDefault="005061C9" w:rsidP="005061C9">
      <w:proofErr w:type="spellStart"/>
      <w:r w:rsidRPr="00932972">
        <w:t>Kushtrim</w:t>
      </w:r>
      <w:proofErr w:type="spellEnd"/>
      <w:r w:rsidRPr="00932972">
        <w:t xml:space="preserve"> </w:t>
      </w:r>
      <w:proofErr w:type="spellStart"/>
      <w:r w:rsidRPr="00932972">
        <w:rPr>
          <w:rStyle w:val="Style13ptBold"/>
        </w:rPr>
        <w:t>Istrefi</w:t>
      </w:r>
      <w:proofErr w:type="spellEnd"/>
      <w:r w:rsidRPr="00932972">
        <w:rPr>
          <w:rStyle w:val="Style13ptBold"/>
        </w:rPr>
        <w:t xml:space="preserve"> 25</w:t>
      </w:r>
      <w:r w:rsidRPr="00932972">
        <w:t xml:space="preserve">. Assistant Professor of Human Rights Law and Public International Law with the Netherlands Institute of Human Rights (SIM) at Utrecht University. Luca </w:t>
      </w:r>
      <w:proofErr w:type="spellStart"/>
      <w:r w:rsidRPr="00932972">
        <w:t>Pasquet</w:t>
      </w:r>
      <w:proofErr w:type="spellEnd"/>
      <w:r w:rsidRPr="00932972">
        <w:t>. “Mind Your Attitude: The Erosion of International Law?” https://www.ejiltalk.org/mind-your-attitude-the-erosion-of-international-law/</w:t>
      </w:r>
    </w:p>
    <w:p w14:paraId="4F689FA9" w14:textId="77777777" w:rsidR="005061C9" w:rsidRPr="00932972" w:rsidRDefault="005061C9" w:rsidP="005061C9">
      <w:pPr>
        <w:rPr>
          <w:sz w:val="16"/>
        </w:rPr>
      </w:pPr>
      <w:r w:rsidRPr="00932972">
        <w:rPr>
          <w:rStyle w:val="StyleUnderline"/>
          <w:highlight w:val="cyan"/>
        </w:rPr>
        <w:t>In i</w:t>
      </w:r>
      <w:r w:rsidRPr="00932972">
        <w:rPr>
          <w:rStyle w:val="StyleUnderline"/>
        </w:rPr>
        <w:t xml:space="preserve">nternational </w:t>
      </w:r>
      <w:r w:rsidRPr="00932972">
        <w:rPr>
          <w:rStyle w:val="StyleUnderline"/>
          <w:highlight w:val="cyan"/>
        </w:rPr>
        <w:t>law</w:t>
      </w:r>
      <w:r w:rsidRPr="00932972">
        <w:rPr>
          <w:rStyle w:val="StyleUnderline"/>
        </w:rPr>
        <w:t xml:space="preserve">, however, </w:t>
      </w:r>
      <w:r w:rsidRPr="00932972">
        <w:rPr>
          <w:rStyle w:val="Emphasis"/>
          <w:highlight w:val="cyan"/>
        </w:rPr>
        <w:t>attitude</w:t>
      </w:r>
      <w:r w:rsidRPr="00932972">
        <w:rPr>
          <w:rStyle w:val="StyleUnderline"/>
        </w:rPr>
        <w:t xml:space="preserve"> plays a significantly different role in </w:t>
      </w:r>
      <w:r w:rsidRPr="00932972">
        <w:rPr>
          <w:rStyle w:val="StyleUnderline"/>
          <w:highlight w:val="cyan"/>
        </w:rPr>
        <w:t xml:space="preserve">shaping </w:t>
      </w:r>
      <w:r w:rsidRPr="00932972">
        <w:rPr>
          <w:rStyle w:val="Emphasis"/>
          <w:highlight w:val="cyan"/>
        </w:rPr>
        <w:t>norms</w:t>
      </w:r>
      <w:r w:rsidRPr="00932972">
        <w:rPr>
          <w:rStyle w:val="StyleUnderline"/>
        </w:rPr>
        <w:t xml:space="preserve">, </w:t>
      </w:r>
      <w:r w:rsidRPr="00932972">
        <w:rPr>
          <w:rStyle w:val="StyleUnderline"/>
          <w:highlight w:val="cyan"/>
        </w:rPr>
        <w:t>influencing</w:t>
      </w:r>
      <w:r w:rsidRPr="00932972">
        <w:rPr>
          <w:rStyle w:val="StyleUnderline"/>
        </w:rPr>
        <w:t xml:space="preserve"> the </w:t>
      </w:r>
      <w:r w:rsidRPr="00932972">
        <w:rPr>
          <w:rStyle w:val="StyleUnderline"/>
          <w:highlight w:val="cyan"/>
        </w:rPr>
        <w:t>use of</w:t>
      </w:r>
      <w:r w:rsidRPr="00932972">
        <w:rPr>
          <w:rStyle w:val="StyleUnderline"/>
        </w:rPr>
        <w:t xml:space="preserve"> international </w:t>
      </w:r>
      <w:r w:rsidRPr="00932972">
        <w:rPr>
          <w:rStyle w:val="StyleUnderline"/>
          <w:highlight w:val="cyan"/>
        </w:rPr>
        <w:t>institutions</w:t>
      </w:r>
      <w:r w:rsidRPr="00932972">
        <w:rPr>
          <w:rStyle w:val="StyleUnderline"/>
        </w:rPr>
        <w:t xml:space="preserve">, and </w:t>
      </w:r>
      <w:r w:rsidRPr="00932972">
        <w:rPr>
          <w:rStyle w:val="StyleUnderline"/>
          <w:highlight w:val="cyan"/>
        </w:rPr>
        <w:t>determining</w:t>
      </w:r>
      <w:r w:rsidRPr="00932972">
        <w:rPr>
          <w:rStyle w:val="StyleUnderline"/>
        </w:rPr>
        <w:t xml:space="preserve"> the </w:t>
      </w:r>
      <w:r w:rsidRPr="00932972">
        <w:rPr>
          <w:rStyle w:val="Emphasis"/>
          <w:highlight w:val="cyan"/>
        </w:rPr>
        <w:t>authority</w:t>
      </w:r>
      <w:r w:rsidRPr="00932972">
        <w:rPr>
          <w:rStyle w:val="StyleUnderline"/>
          <w:highlight w:val="cyan"/>
        </w:rPr>
        <w:t xml:space="preserve"> of law</w:t>
      </w:r>
      <w:r w:rsidRPr="00932972">
        <w:rPr>
          <w:sz w:val="16"/>
        </w:rPr>
        <w:t xml:space="preserve">. What </w:t>
      </w:r>
      <w:r w:rsidRPr="00932972">
        <w:rPr>
          <w:rStyle w:val="StyleUnderline"/>
        </w:rPr>
        <w:t xml:space="preserve">States think is a </w:t>
      </w:r>
      <w:r w:rsidRPr="00932972">
        <w:rPr>
          <w:rStyle w:val="StyleUnderline"/>
          <w:highlight w:val="cyan"/>
        </w:rPr>
        <w:t>crucial factor in</w:t>
      </w:r>
      <w:r w:rsidRPr="00932972">
        <w:rPr>
          <w:rStyle w:val="StyleUnderline"/>
        </w:rPr>
        <w:t xml:space="preserve"> the formation of </w:t>
      </w:r>
      <w:r w:rsidRPr="00932972">
        <w:rPr>
          <w:rStyle w:val="Emphasis"/>
          <w:highlight w:val="cyan"/>
        </w:rPr>
        <w:t>c</w:t>
      </w:r>
      <w:r w:rsidRPr="00932972">
        <w:rPr>
          <w:rStyle w:val="Emphasis"/>
        </w:rPr>
        <w:t xml:space="preserve">ustomary </w:t>
      </w:r>
      <w:r w:rsidRPr="00932972">
        <w:rPr>
          <w:rStyle w:val="Emphasis"/>
          <w:highlight w:val="cyan"/>
        </w:rPr>
        <w:t>i</w:t>
      </w:r>
      <w:r w:rsidRPr="00932972">
        <w:rPr>
          <w:rStyle w:val="Emphasis"/>
        </w:rPr>
        <w:t xml:space="preserve">nternational </w:t>
      </w:r>
      <w:r w:rsidRPr="00932972">
        <w:rPr>
          <w:rStyle w:val="Emphasis"/>
          <w:highlight w:val="cyan"/>
        </w:rPr>
        <w:t>l</w:t>
      </w:r>
      <w:r w:rsidRPr="00932972">
        <w:rPr>
          <w:rStyle w:val="Emphasis"/>
        </w:rPr>
        <w:t>aw</w:t>
      </w:r>
      <w:r w:rsidRPr="00932972">
        <w:rPr>
          <w:sz w:val="16"/>
        </w:rPr>
        <w:t xml:space="preserve">. </w:t>
      </w:r>
      <w:proofErr w:type="spellStart"/>
      <w:r w:rsidRPr="00932972">
        <w:rPr>
          <w:sz w:val="16"/>
        </w:rPr>
        <w:t>Opinio</w:t>
      </w:r>
      <w:proofErr w:type="spellEnd"/>
      <w:r w:rsidRPr="00932972">
        <w:rPr>
          <w:sz w:val="16"/>
        </w:rPr>
        <w:t xml:space="preserve"> juris – the belief that a practice is legally required – is shaped by State attitudes and perceptions. Moreover, </w:t>
      </w:r>
      <w:r w:rsidRPr="00932972">
        <w:rPr>
          <w:rStyle w:val="StyleUnderline"/>
        </w:rPr>
        <w:t xml:space="preserve">consent, the </w:t>
      </w:r>
      <w:r w:rsidRPr="00932972">
        <w:rPr>
          <w:rStyle w:val="StyleUnderline"/>
          <w:highlight w:val="cyan"/>
        </w:rPr>
        <w:t>foundation of</w:t>
      </w:r>
      <w:r w:rsidRPr="00932972">
        <w:rPr>
          <w:rStyle w:val="StyleUnderline"/>
        </w:rPr>
        <w:t xml:space="preserve"> international legal </w:t>
      </w:r>
      <w:r w:rsidRPr="00932972">
        <w:rPr>
          <w:rStyle w:val="StyleUnderline"/>
          <w:highlight w:val="cyan"/>
        </w:rPr>
        <w:t>obligations</w:t>
      </w:r>
      <w:r w:rsidRPr="00932972">
        <w:rPr>
          <w:sz w:val="16"/>
        </w:rPr>
        <w:t xml:space="preserve">, can be expressed through various means, including tweets, public statements, and even phone calls. This makes language a critical element of international law. In fact, international </w:t>
      </w:r>
      <w:r w:rsidRPr="00932972">
        <w:rPr>
          <w:rStyle w:val="StyleUnderline"/>
          <w:highlight w:val="cyan"/>
        </w:rPr>
        <w:t>law</w:t>
      </w:r>
      <w:r w:rsidRPr="00932972">
        <w:rPr>
          <w:rStyle w:val="StyleUnderline"/>
        </w:rPr>
        <w:t xml:space="preserve"> is fundamentally </w:t>
      </w:r>
      <w:r w:rsidRPr="00932972">
        <w:rPr>
          <w:rStyle w:val="StyleUnderline"/>
          <w:highlight w:val="cyan"/>
        </w:rPr>
        <w:t xml:space="preserve">dependent on </w:t>
      </w:r>
      <w:r w:rsidRPr="00932972">
        <w:rPr>
          <w:rStyle w:val="Emphasis"/>
          <w:highlight w:val="cyan"/>
        </w:rPr>
        <w:t>words</w:t>
      </w:r>
      <w:r w:rsidRPr="00932972">
        <w:rPr>
          <w:sz w:val="16"/>
        </w:rPr>
        <w:t xml:space="preserve"> and attitudes.</w:t>
      </w:r>
    </w:p>
    <w:p w14:paraId="7BC1EECE" w14:textId="77777777" w:rsidR="005061C9" w:rsidRPr="00932972" w:rsidRDefault="005061C9" w:rsidP="005061C9">
      <w:pPr>
        <w:rPr>
          <w:sz w:val="16"/>
        </w:rPr>
      </w:pPr>
      <w:r w:rsidRPr="00932972">
        <w:rPr>
          <w:sz w:val="16"/>
        </w:rPr>
        <w:t xml:space="preserve">According to the International Court of Justice (ICJ), the attitude of States more than their actions </w:t>
      </w:r>
      <w:proofErr w:type="gramStart"/>
      <w:r w:rsidRPr="00932972">
        <w:rPr>
          <w:sz w:val="16"/>
        </w:rPr>
        <w:t>determine</w:t>
      </w:r>
      <w:proofErr w:type="gramEnd"/>
      <w:r w:rsidRPr="00932972">
        <w:rPr>
          <w:sz w:val="16"/>
        </w:rPr>
        <w:t xml:space="preserve"> the strength or weakness of the validity of legal norms. Addressing the issue of repeated violations of international law, the ICJ in the Nicaragua case stated that:</w:t>
      </w:r>
    </w:p>
    <w:p w14:paraId="59F361ED" w14:textId="77777777" w:rsidR="005061C9" w:rsidRPr="00932972" w:rsidRDefault="005061C9" w:rsidP="005061C9">
      <w:pPr>
        <w:rPr>
          <w:sz w:val="16"/>
        </w:rPr>
      </w:pPr>
      <w:r w:rsidRPr="00932972">
        <w:rPr>
          <w:sz w:val="16"/>
        </w:rPr>
        <w:t xml:space="preserve">“If a State acts in a way prima facie incompatible with a </w:t>
      </w:r>
      <w:proofErr w:type="spellStart"/>
      <w:r w:rsidRPr="00932972">
        <w:rPr>
          <w:sz w:val="16"/>
        </w:rPr>
        <w:t>recognised</w:t>
      </w:r>
      <w:proofErr w:type="spellEnd"/>
      <w:r w:rsidRPr="00932972">
        <w:rPr>
          <w:sz w:val="16"/>
        </w:rPr>
        <w:t xml:space="preserve"> </w:t>
      </w:r>
      <w:proofErr w:type="gramStart"/>
      <w:r w:rsidRPr="00932972">
        <w:rPr>
          <w:sz w:val="16"/>
        </w:rPr>
        <w:t>rule, but</w:t>
      </w:r>
      <w:proofErr w:type="gramEnd"/>
      <w:r w:rsidRPr="00932972">
        <w:rPr>
          <w:sz w:val="16"/>
        </w:rPr>
        <w:t xml:space="preserve"> defends its conduct by appealing to exceptions or justifications contained within the rule itself, then whether or not the State’s conduct is in fact justifiable on that basis, the significance of that attitude is to confirm rather than to weaken the rule”.</w:t>
      </w:r>
    </w:p>
    <w:p w14:paraId="69009C22" w14:textId="77777777" w:rsidR="005061C9" w:rsidRPr="00932972" w:rsidRDefault="005061C9" w:rsidP="005061C9">
      <w:pPr>
        <w:rPr>
          <w:sz w:val="16"/>
        </w:rPr>
      </w:pPr>
      <w:r w:rsidRPr="00932972">
        <w:rPr>
          <w:sz w:val="16"/>
        </w:rPr>
        <w:t xml:space="preserve">As Hart observed, a </w:t>
      </w:r>
      <w:r w:rsidRPr="00932972">
        <w:rPr>
          <w:rStyle w:val="StyleUnderline"/>
          <w:highlight w:val="cyan"/>
        </w:rPr>
        <w:t xml:space="preserve">legal system can </w:t>
      </w:r>
      <w:r w:rsidRPr="00932972">
        <w:rPr>
          <w:rStyle w:val="Emphasis"/>
          <w:highlight w:val="cyan"/>
        </w:rPr>
        <w:t>only</w:t>
      </w:r>
      <w:r w:rsidRPr="00932972">
        <w:rPr>
          <w:rStyle w:val="StyleUnderline"/>
          <w:highlight w:val="cyan"/>
        </w:rPr>
        <w:t xml:space="preserve"> exist if</w:t>
      </w:r>
      <w:r w:rsidRPr="00932972">
        <w:rPr>
          <w:rStyle w:val="StyleUnderline"/>
        </w:rPr>
        <w:t xml:space="preserve"> its secondary rules are “effectively accepted as common public standards of official behavior by its officials</w:t>
      </w:r>
      <w:r w:rsidRPr="00932972">
        <w:rPr>
          <w:sz w:val="16"/>
        </w:rPr>
        <w:t xml:space="preserve">” (p 116). Thus, beyond the question of compliance, </w:t>
      </w:r>
      <w:proofErr w:type="gramStart"/>
      <w:r w:rsidRPr="00932972">
        <w:rPr>
          <w:sz w:val="16"/>
        </w:rPr>
        <w:t>in order to</w:t>
      </w:r>
      <w:proofErr w:type="gramEnd"/>
      <w:r w:rsidRPr="00932972">
        <w:rPr>
          <w:sz w:val="16"/>
        </w:rPr>
        <w:t xml:space="preserve"> understand the relevance of international law in international affairs, </w:t>
      </w:r>
      <w:r w:rsidRPr="00932972">
        <w:rPr>
          <w:rStyle w:val="StyleUnderline"/>
        </w:rPr>
        <w:t xml:space="preserve">one must ask whether </w:t>
      </w:r>
      <w:r w:rsidRPr="00932972">
        <w:rPr>
          <w:rStyle w:val="StyleUnderline"/>
          <w:highlight w:val="cyan"/>
        </w:rPr>
        <w:t>States</w:t>
      </w:r>
      <w:r w:rsidRPr="00932972">
        <w:rPr>
          <w:rStyle w:val="StyleUnderline"/>
        </w:rPr>
        <w:t xml:space="preserve"> are still </w:t>
      </w:r>
      <w:r w:rsidRPr="00932972">
        <w:rPr>
          <w:rStyle w:val="StyleUnderline"/>
          <w:highlight w:val="cyan"/>
        </w:rPr>
        <w:t xml:space="preserve">willing to use the </w:t>
      </w:r>
      <w:r w:rsidRPr="00932972">
        <w:rPr>
          <w:rStyle w:val="Emphasis"/>
          <w:highlight w:val="cyan"/>
        </w:rPr>
        <w:t>language</w:t>
      </w:r>
      <w:r w:rsidRPr="00932972">
        <w:rPr>
          <w:rStyle w:val="StyleUnderline"/>
          <w:highlight w:val="cyan"/>
        </w:rPr>
        <w:t xml:space="preserve"> of </w:t>
      </w:r>
      <w:r w:rsidRPr="00932972">
        <w:rPr>
          <w:rStyle w:val="Emphasis"/>
          <w:highlight w:val="cyan"/>
        </w:rPr>
        <w:t>international law</w:t>
      </w:r>
      <w:r w:rsidRPr="00932972">
        <w:rPr>
          <w:rStyle w:val="StyleUnderline"/>
          <w:highlight w:val="cyan"/>
        </w:rPr>
        <w:t xml:space="preserve"> to define what is </w:t>
      </w:r>
      <w:r w:rsidRPr="00932972">
        <w:rPr>
          <w:rStyle w:val="Emphasis"/>
          <w:highlight w:val="cyan"/>
        </w:rPr>
        <w:t>permissible</w:t>
      </w:r>
      <w:r w:rsidRPr="00932972">
        <w:rPr>
          <w:sz w:val="16"/>
        </w:rPr>
        <w:t xml:space="preserve"> in international politics.</w:t>
      </w:r>
    </w:p>
    <w:p w14:paraId="5772B8CA" w14:textId="77777777" w:rsidR="005061C9" w:rsidRPr="00932972" w:rsidRDefault="005061C9" w:rsidP="005061C9">
      <w:pPr>
        <w:rPr>
          <w:sz w:val="16"/>
        </w:rPr>
      </w:pPr>
      <w:r w:rsidRPr="00932972">
        <w:rPr>
          <w:sz w:val="16"/>
        </w:rPr>
        <w:t xml:space="preserve">The attitude of States towards international has not always been amicable. Jens David Ohlin, in his book Assault on International Law, </w:t>
      </w:r>
      <w:r w:rsidRPr="00932972">
        <w:rPr>
          <w:rStyle w:val="StyleUnderline"/>
        </w:rPr>
        <w:t xml:space="preserve">shows </w:t>
      </w:r>
      <w:r w:rsidRPr="00932972">
        <w:rPr>
          <w:rStyle w:val="StyleUnderline"/>
          <w:highlight w:val="cyan"/>
        </w:rPr>
        <w:t>concerted efforts</w:t>
      </w:r>
      <w:r w:rsidRPr="00932972">
        <w:rPr>
          <w:rStyle w:val="StyleUnderline"/>
        </w:rPr>
        <w:t xml:space="preserve"> made by State officials, legal advisers and academics to </w:t>
      </w:r>
      <w:r w:rsidRPr="00932972">
        <w:rPr>
          <w:rStyle w:val="StyleUnderline"/>
          <w:highlight w:val="cyan"/>
        </w:rPr>
        <w:t>undermine</w:t>
      </w:r>
      <w:r w:rsidRPr="00932972">
        <w:rPr>
          <w:rStyle w:val="StyleUnderline"/>
        </w:rPr>
        <w:t xml:space="preserve"> international law and its </w:t>
      </w:r>
      <w:r w:rsidRPr="00932972">
        <w:rPr>
          <w:rStyle w:val="StyleUnderline"/>
          <w:highlight w:val="cyan"/>
        </w:rPr>
        <w:t>compliance</w:t>
      </w:r>
      <w:r w:rsidRPr="00932972">
        <w:rPr>
          <w:sz w:val="16"/>
        </w:rPr>
        <w:t xml:space="preserve">. However, these assaults – driven by self-interest – targeted specific norms and institutions. There is a fundamental difference between contesting specific rules of the game and refusing to play the </w:t>
      </w:r>
      <w:proofErr w:type="gramStart"/>
      <w:r w:rsidRPr="00932972">
        <w:rPr>
          <w:sz w:val="16"/>
        </w:rPr>
        <w:t>game as a whole, and</w:t>
      </w:r>
      <w:proofErr w:type="gramEnd"/>
      <w:r w:rsidRPr="00932972">
        <w:rPr>
          <w:sz w:val="16"/>
        </w:rPr>
        <w:t xml:space="preserve">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w:t>
      </w:r>
      <w:proofErr w:type="spellStart"/>
      <w:r w:rsidRPr="00932972">
        <w:rPr>
          <w:sz w:val="16"/>
        </w:rPr>
        <w:t>Mr</w:t>
      </w:r>
      <w:proofErr w:type="spellEnd"/>
      <w:r w:rsidRPr="00932972">
        <w:rPr>
          <w:sz w:val="16"/>
        </w:rPr>
        <w:t xml:space="preserve"> Trump is not referring to circumstances precluding wrongfulness under ARSIWA when he refers to actions that justify saving the country. Instead, it suggests that national interests, whatever they imply, may justify </w:t>
      </w:r>
      <w:r w:rsidRPr="00932972">
        <w:rPr>
          <w:sz w:val="16"/>
        </w:rPr>
        <w:lastRenderedPageBreak/>
        <w:t xml:space="preserve">any kind of action in international affairs. On this ground, he has not excluded the possibility of the use of force to take over Greenland and has threatened other </w:t>
      </w:r>
      <w:proofErr w:type="spellStart"/>
      <w:r w:rsidRPr="00932972">
        <w:rPr>
          <w:sz w:val="16"/>
        </w:rPr>
        <w:t>neighbouring</w:t>
      </w:r>
      <w:proofErr w:type="spellEnd"/>
      <w:r w:rsidRPr="00932972">
        <w:rPr>
          <w:sz w:val="16"/>
        </w:rPr>
        <w:t xml:space="preserve"> countries.</w:t>
      </w:r>
    </w:p>
    <w:p w14:paraId="6728018F" w14:textId="77777777" w:rsidR="005061C9" w:rsidRPr="00932972" w:rsidRDefault="005061C9" w:rsidP="005061C9">
      <w:pPr>
        <w:rPr>
          <w:sz w:val="16"/>
        </w:rPr>
      </w:pPr>
      <w:r w:rsidRPr="00932972">
        <w:rPr>
          <w:sz w:val="16"/>
        </w:rPr>
        <w:t xml:space="preserve">Attitude is usually matched with </w:t>
      </w:r>
      <w:proofErr w:type="spellStart"/>
      <w:r w:rsidRPr="00932972">
        <w:rPr>
          <w:sz w:val="16"/>
        </w:rPr>
        <w:t>behaviour</w:t>
      </w:r>
      <w:proofErr w:type="spellEnd"/>
      <w:r w:rsidRPr="00932972">
        <w:rPr>
          <w:sz w:val="16"/>
        </w:rPr>
        <w:t xml:space="preserve">, and it is this </w:t>
      </w:r>
      <w:r w:rsidRPr="00932972">
        <w:rPr>
          <w:rStyle w:val="StyleUnderline"/>
          <w:highlight w:val="cyan"/>
        </w:rPr>
        <w:t>combination</w:t>
      </w:r>
      <w:r w:rsidRPr="00932972">
        <w:rPr>
          <w:rStyle w:val="StyleUnderline"/>
        </w:rPr>
        <w:t xml:space="preserve"> that may </w:t>
      </w:r>
      <w:r w:rsidRPr="00932972">
        <w:rPr>
          <w:rStyle w:val="Emphasis"/>
          <w:highlight w:val="cyan"/>
        </w:rPr>
        <w:t>erode</w:t>
      </w:r>
      <w:r w:rsidRPr="00932972">
        <w:rPr>
          <w:rStyle w:val="StyleUnderline"/>
          <w:highlight w:val="cyan"/>
        </w:rPr>
        <w:t xml:space="preserve"> international legal </w:t>
      </w:r>
      <w:proofErr w:type="gramStart"/>
      <w:r w:rsidRPr="00932972">
        <w:rPr>
          <w:rStyle w:val="StyleUnderline"/>
          <w:highlight w:val="cyan"/>
        </w:rPr>
        <w:t>order</w:t>
      </w:r>
      <w:r w:rsidRPr="00932972">
        <w:rPr>
          <w:rStyle w:val="StyleUnderline"/>
        </w:rPr>
        <w:t xml:space="preserve"> as a whole</w:t>
      </w:r>
      <w:proofErr w:type="gramEnd"/>
      <w:r w:rsidRPr="00932972">
        <w:rPr>
          <w:sz w:val="16"/>
        </w:rPr>
        <w:t xml:space="preserve">. Sanctions against the International Criminal Court (ICC) aim to </w:t>
      </w:r>
      <w:proofErr w:type="spellStart"/>
      <w:r w:rsidRPr="00932972">
        <w:rPr>
          <w:sz w:val="16"/>
        </w:rPr>
        <w:t>paralyse</w:t>
      </w:r>
      <w:proofErr w:type="spellEnd"/>
      <w:r w:rsidRPr="00932972">
        <w:rPr>
          <w:sz w:val="16"/>
        </w:rPr>
        <w:t xml:space="preserve"> an international </w:t>
      </w:r>
      <w:proofErr w:type="spellStart"/>
      <w:r w:rsidRPr="00932972">
        <w:rPr>
          <w:sz w:val="16"/>
        </w:rPr>
        <w:t>organisation</w:t>
      </w:r>
      <w:proofErr w:type="spellEnd"/>
      <w:r w:rsidRPr="00932972">
        <w:rPr>
          <w:sz w:val="16"/>
        </w:rPr>
        <w:t xml:space="preserve"> and send a clear message against international accountability. The recent approach of </w:t>
      </w:r>
      <w:proofErr w:type="spellStart"/>
      <w:r w:rsidRPr="00932972">
        <w:rPr>
          <w:sz w:val="16"/>
        </w:rPr>
        <w:t>Mr</w:t>
      </w:r>
      <w:proofErr w:type="spellEnd"/>
      <w:r w:rsidRPr="00932972">
        <w:rPr>
          <w:sz w:val="16"/>
        </w:rPr>
        <w:t xml:space="preserve"> Trump with regards to Russia-Ukraine peace talks further undermines not only the position of Ukraine, but of international </w:t>
      </w:r>
      <w:proofErr w:type="gramStart"/>
      <w:r w:rsidRPr="00932972">
        <w:rPr>
          <w:sz w:val="16"/>
        </w:rPr>
        <w:t>law as a whole</w:t>
      </w:r>
      <w:proofErr w:type="gramEnd"/>
      <w:r w:rsidRPr="00932972">
        <w:rPr>
          <w:sz w:val="16"/>
        </w:rPr>
        <w:t xml:space="preserve">. By </w:t>
      </w:r>
      <w:proofErr w:type="spellStart"/>
      <w:r w:rsidRPr="00932972">
        <w:rPr>
          <w:sz w:val="16"/>
        </w:rPr>
        <w:t>favouring</w:t>
      </w:r>
      <w:proofErr w:type="spellEnd"/>
      <w:r w:rsidRPr="00932972">
        <w:rPr>
          <w:sz w:val="16"/>
        </w:rPr>
        <w:t xml:space="preserve">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04D0C589" w14:textId="77777777" w:rsidR="005061C9" w:rsidRPr="00932972" w:rsidRDefault="005061C9" w:rsidP="005061C9">
      <w:pPr>
        <w:rPr>
          <w:sz w:val="14"/>
        </w:rPr>
      </w:pPr>
      <w:r w:rsidRPr="00932972">
        <w:rPr>
          <w:sz w:val="14"/>
        </w:rPr>
        <w:t xml:space="preserve">This new attitude of disregard for international law is matched with a new attitude of rubbish justifications for breaches of international law. In the wake of Russia’s aggression against Ukraine, Fuad </w:t>
      </w:r>
      <w:proofErr w:type="spellStart"/>
      <w:r w:rsidRPr="00932972">
        <w:rPr>
          <w:sz w:val="14"/>
        </w:rPr>
        <w:t>Zarbiyev</w:t>
      </w:r>
      <w:proofErr w:type="spellEnd"/>
      <w:r w:rsidRPr="00932972">
        <w:rPr>
          <w:sz w:val="14"/>
        </w:rPr>
        <w:t xml:space="preserve">, argued that the most remarkable thing concerns Putin’s attitude towards international law. </w:t>
      </w:r>
      <w:proofErr w:type="spellStart"/>
      <w:r w:rsidRPr="00932972">
        <w:rPr>
          <w:sz w:val="14"/>
        </w:rPr>
        <w:t>Zarbiyev</w:t>
      </w:r>
      <w:proofErr w:type="spellEnd"/>
      <w:r w:rsidRPr="00932972">
        <w:rPr>
          <w:sz w:val="14"/>
        </w:rPr>
        <w:t xml:space="preserve"> distinguishes lies, used by other States in relation to other breaches of international law, and the bullshit argumentation in the case of Russia’s invasion of Ukraine:</w:t>
      </w:r>
    </w:p>
    <w:p w14:paraId="5836D28A" w14:textId="77777777" w:rsidR="005061C9" w:rsidRPr="00932972" w:rsidRDefault="005061C9" w:rsidP="005061C9">
      <w:pPr>
        <w:rPr>
          <w:sz w:val="14"/>
        </w:rPr>
      </w:pPr>
      <w:r w:rsidRPr="00932972">
        <w:rPr>
          <w:sz w:val="14"/>
        </w:rPr>
        <w:t>“</w:t>
      </w:r>
      <w:proofErr w:type="gramStart"/>
      <w:r w:rsidRPr="00932972">
        <w:rPr>
          <w:sz w:val="14"/>
        </w:rPr>
        <w:t>the</w:t>
      </w:r>
      <w:proofErr w:type="gramEnd"/>
      <w:r w:rsidRPr="00932972">
        <w:rPr>
          <w:sz w:val="14"/>
        </w:rPr>
        <w:t xml:space="preserv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4A37D3B2" w14:textId="77777777" w:rsidR="005061C9" w:rsidRPr="00932972" w:rsidRDefault="005061C9" w:rsidP="005061C9">
      <w:pPr>
        <w:rPr>
          <w:sz w:val="14"/>
        </w:rPr>
      </w:pPr>
      <w:proofErr w:type="spellStart"/>
      <w:r w:rsidRPr="00932972">
        <w:rPr>
          <w:sz w:val="14"/>
        </w:rPr>
        <w:t>Zarbiyev</w:t>
      </w:r>
      <w:proofErr w:type="spellEnd"/>
      <w:r w:rsidRPr="00932972">
        <w:rPr>
          <w:sz w:val="14"/>
        </w:rPr>
        <w:t xml:space="preserve"> reminds us that “there are justifications and justifications… [and] taking Putin as offering international legal justifications would be adding insult to injury.”</w:t>
      </w:r>
    </w:p>
    <w:p w14:paraId="5AC12C27" w14:textId="77777777" w:rsidR="005061C9" w:rsidRPr="00932972" w:rsidRDefault="005061C9" w:rsidP="005061C9">
      <w:pPr>
        <w:rPr>
          <w:sz w:val="16"/>
        </w:rPr>
      </w:pPr>
      <w:r w:rsidRPr="00932972">
        <w:rPr>
          <w:rStyle w:val="StyleUnderline"/>
          <w:highlight w:val="cyan"/>
        </w:rPr>
        <w:t>Attitudes</w:t>
      </w:r>
      <w:r w:rsidRPr="00932972">
        <w:rPr>
          <w:rStyle w:val="StyleUnderline"/>
        </w:rPr>
        <w:t xml:space="preserve"> and </w:t>
      </w:r>
      <w:proofErr w:type="spellStart"/>
      <w:r w:rsidRPr="00932972">
        <w:rPr>
          <w:rStyle w:val="StyleUnderline"/>
        </w:rPr>
        <w:t>behaviours</w:t>
      </w:r>
      <w:proofErr w:type="spellEnd"/>
      <w:r w:rsidRPr="00932972">
        <w:rPr>
          <w:rStyle w:val="StyleUnderline"/>
        </w:rPr>
        <w:t xml:space="preserve"> </w:t>
      </w:r>
      <w:r w:rsidRPr="00932972">
        <w:rPr>
          <w:rStyle w:val="StyleUnderline"/>
          <w:highlight w:val="cyan"/>
        </w:rPr>
        <w:t xml:space="preserve">are </w:t>
      </w:r>
      <w:r w:rsidRPr="00932972">
        <w:rPr>
          <w:rStyle w:val="Emphasis"/>
          <w:highlight w:val="cyan"/>
        </w:rPr>
        <w:t>contagious</w:t>
      </w:r>
      <w:r w:rsidRPr="00932972">
        <w:rPr>
          <w:rStyle w:val="StyleUnderline"/>
        </w:rPr>
        <w:t xml:space="preserve">, and this is especially so when it concerns the actions of powerful </w:t>
      </w:r>
      <w:r w:rsidRPr="00932972">
        <w:rPr>
          <w:rStyle w:val="StyleUnderline"/>
          <w:highlight w:val="cyan"/>
        </w:rPr>
        <w:t>States</w:t>
      </w:r>
      <w:r w:rsidRPr="0093297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932972">
        <w:rPr>
          <w:rStyle w:val="StyleUnderline"/>
        </w:rPr>
        <w:t xml:space="preserve">China and the United States are increasingly </w:t>
      </w:r>
      <w:r w:rsidRPr="00932972">
        <w:rPr>
          <w:rStyle w:val="StyleUnderline"/>
          <w:highlight w:val="cyan"/>
        </w:rPr>
        <w:t>becoming ‘</w:t>
      </w:r>
      <w:r w:rsidRPr="00932972">
        <w:rPr>
          <w:rStyle w:val="Emphasis"/>
          <w:highlight w:val="cyan"/>
        </w:rPr>
        <w:t>mimetic doubles</w:t>
      </w:r>
      <w:r w:rsidRPr="00932972">
        <w:rPr>
          <w:rStyle w:val="StyleUnderline"/>
          <w:highlight w:val="cyan"/>
        </w:rPr>
        <w:t>’</w:t>
      </w:r>
      <w:r w:rsidRPr="00932972">
        <w:rPr>
          <w:rStyle w:val="StyleUnderline"/>
        </w:rPr>
        <w:t xml:space="preserve"> of each other</w:t>
      </w:r>
      <w:r w:rsidRPr="00932972">
        <w:rPr>
          <w:sz w:val="16"/>
        </w:rPr>
        <w:t xml:space="preserve">. As they compete more strenuously to be the world’s number one </w:t>
      </w:r>
      <w:proofErr w:type="gramStart"/>
      <w:r w:rsidRPr="00932972">
        <w:rPr>
          <w:sz w:val="16"/>
        </w:rPr>
        <w:t>power, and</w:t>
      </w:r>
      <w:proofErr w:type="gramEnd"/>
      <w:r w:rsidRPr="00932972">
        <w:rPr>
          <w:sz w:val="16"/>
        </w:rPr>
        <w:t xml:space="preserve"> mirror each other’s strengths in order to advance that goal, they will inevitably become more and more alike – and their mutual antipathy will grow.</w:t>
      </w:r>
    </w:p>
    <w:p w14:paraId="3FC7C1DD" w14:textId="77777777" w:rsidR="005061C9" w:rsidRPr="00932972" w:rsidRDefault="005061C9" w:rsidP="005061C9">
      <w:pPr>
        <w:rPr>
          <w:sz w:val="14"/>
        </w:rPr>
      </w:pPr>
      <w:r w:rsidRPr="00932972">
        <w:rPr>
          <w:sz w:val="14"/>
        </w:rPr>
        <w:t xml:space="preserve">The fact that the attitude of disregard for international law </w:t>
      </w:r>
      <w:proofErr w:type="spellStart"/>
      <w:r w:rsidRPr="00932972">
        <w:rPr>
          <w:sz w:val="14"/>
        </w:rPr>
        <w:t>characterises</w:t>
      </w:r>
      <w:proofErr w:type="spellEnd"/>
      <w:r w:rsidRPr="00932972">
        <w:rPr>
          <w:sz w:val="14"/>
        </w:rPr>
        <w:t xml:space="preserve"> the approach of global superpowers is particularly worrying. The capacity of international law to inform the </w:t>
      </w:r>
      <w:proofErr w:type="spellStart"/>
      <w:r w:rsidRPr="00932972">
        <w:rPr>
          <w:sz w:val="14"/>
        </w:rPr>
        <w:t>behaviour</w:t>
      </w:r>
      <w:proofErr w:type="spellEnd"/>
      <w:r w:rsidRPr="00932972">
        <w:rPr>
          <w:sz w:val="14"/>
        </w:rPr>
        <w:t xml:space="preserve">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w:t>
      </w:r>
      <w:proofErr w:type="gramStart"/>
      <w:r w:rsidRPr="00932972">
        <w:rPr>
          <w:sz w:val="14"/>
        </w:rPr>
        <w:t>in order to</w:t>
      </w:r>
      <w:proofErr w:type="gramEnd"/>
      <w:r w:rsidRPr="00932972">
        <w:rPr>
          <w:sz w:val="14"/>
        </w:rPr>
        <w:t xml:space="preserve">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6D651220" w14:textId="77777777" w:rsidR="005061C9" w:rsidRPr="00932972" w:rsidRDefault="005061C9" w:rsidP="005061C9">
      <w:pPr>
        <w:rPr>
          <w:sz w:val="14"/>
        </w:rPr>
      </w:pPr>
      <w:r w:rsidRPr="00932972">
        <w:rPr>
          <w:sz w:val="14"/>
        </w:rPr>
        <w:t xml:space="preserve">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w:t>
      </w:r>
      <w:proofErr w:type="spellStart"/>
      <w:r w:rsidRPr="00932972">
        <w:rPr>
          <w:sz w:val="14"/>
        </w:rPr>
        <w:t>behaviour</w:t>
      </w:r>
      <w:proofErr w:type="spellEnd"/>
      <w:r w:rsidRPr="00932972">
        <w:rPr>
          <w:sz w:val="14"/>
        </w:rPr>
        <w:t xml:space="preserve"> of compliance, solidarity and cooperation. Most importantly, it has ensured that international law is intact, despite flaws, weakness and moments of desperation.</w:t>
      </w:r>
    </w:p>
    <w:p w14:paraId="59754378" w14:textId="77777777" w:rsidR="005061C9" w:rsidRPr="00932972" w:rsidRDefault="005061C9" w:rsidP="005061C9">
      <w:pPr>
        <w:rPr>
          <w:sz w:val="16"/>
        </w:rPr>
      </w:pPr>
      <w:r w:rsidRPr="00932972">
        <w:rPr>
          <w:sz w:val="16"/>
        </w:rPr>
        <w:t xml:space="preserve">International lawyers have traditionally </w:t>
      </w:r>
      <w:proofErr w:type="spellStart"/>
      <w:r w:rsidRPr="00932972">
        <w:rPr>
          <w:sz w:val="16"/>
        </w:rPr>
        <w:t>criticised</w:t>
      </w:r>
      <w:proofErr w:type="spellEnd"/>
      <w:r w:rsidRPr="00932972">
        <w:rPr>
          <w:sz w:val="16"/>
        </w:rPr>
        <w:t xml:space="preserve">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932972">
        <w:rPr>
          <w:rStyle w:val="Emphasis"/>
          <w:highlight w:val="cyan"/>
        </w:rPr>
        <w:t>use</w:t>
      </w:r>
      <w:r w:rsidRPr="00932972">
        <w:rPr>
          <w:rStyle w:val="StyleUnderline"/>
        </w:rPr>
        <w:t xml:space="preserve"> of international law </w:t>
      </w:r>
      <w:r w:rsidRPr="00932972">
        <w:rPr>
          <w:rStyle w:val="StyleUnderline"/>
          <w:highlight w:val="cyan"/>
        </w:rPr>
        <w:t>preserves</w:t>
      </w:r>
      <w:r w:rsidRPr="00932972">
        <w:rPr>
          <w:rStyle w:val="StyleUnderline"/>
        </w:rPr>
        <w:t xml:space="preserve"> the grammar, categories and </w:t>
      </w:r>
      <w:r w:rsidRPr="00932972">
        <w:rPr>
          <w:rStyle w:val="StyleUnderline"/>
          <w:highlight w:val="cyan"/>
        </w:rPr>
        <w:t>criteria</w:t>
      </w:r>
      <w:r w:rsidRPr="00932972">
        <w:rPr>
          <w:rStyle w:val="StyleUnderline"/>
        </w:rPr>
        <w:t xml:space="preserve"> of international law for future use and </w:t>
      </w:r>
      <w:r w:rsidRPr="00932972">
        <w:rPr>
          <w:rStyle w:val="Emphasis"/>
          <w:highlight w:val="cyan"/>
        </w:rPr>
        <w:t>signals</w:t>
      </w:r>
      <w:r w:rsidRPr="00932972">
        <w:rPr>
          <w:rStyle w:val="StyleUnderline"/>
          <w:highlight w:val="cyan"/>
        </w:rPr>
        <w:t xml:space="preserve"> that international law continues to be</w:t>
      </w:r>
      <w:r w:rsidRPr="00932972">
        <w:rPr>
          <w:rStyle w:val="StyleUnderline"/>
        </w:rPr>
        <w:t xml:space="preserve"> perceived as an </w:t>
      </w:r>
      <w:r w:rsidRPr="00932972">
        <w:rPr>
          <w:rStyle w:val="Emphasis"/>
          <w:highlight w:val="cyan"/>
        </w:rPr>
        <w:t>authoritative</w:t>
      </w:r>
      <w:r w:rsidRPr="00932972">
        <w:rPr>
          <w:rStyle w:val="StyleUnderline"/>
        </w:rPr>
        <w:t xml:space="preserve"> discourse</w:t>
      </w:r>
      <w:r w:rsidRPr="00932972">
        <w:rPr>
          <w:sz w:val="16"/>
        </w:rPr>
        <w:t>. By contrast, the alternative put forward by some actors seems to consist in a logic where everything that is physically possible is acceptable if it serves national interest.</w:t>
      </w:r>
    </w:p>
    <w:p w14:paraId="02AA3760" w14:textId="77777777" w:rsidR="005061C9" w:rsidRPr="00932972" w:rsidRDefault="005061C9" w:rsidP="005061C9">
      <w:pPr>
        <w:rPr>
          <w:sz w:val="16"/>
        </w:rPr>
      </w:pPr>
      <w:r w:rsidRPr="00932972">
        <w:rPr>
          <w:sz w:val="16"/>
        </w:rPr>
        <w:t xml:space="preserve">The </w:t>
      </w:r>
      <w:r w:rsidRPr="00932972">
        <w:rPr>
          <w:rStyle w:val="StyleUnderline"/>
          <w:highlight w:val="cyan"/>
        </w:rPr>
        <w:t>current attitude</w:t>
      </w:r>
      <w:r w:rsidRPr="00932972">
        <w:rPr>
          <w:rStyle w:val="StyleUnderline"/>
        </w:rPr>
        <w:t xml:space="preserve"> toward international law brings a new and unprecedented </w:t>
      </w:r>
      <w:r w:rsidRPr="00932972">
        <w:rPr>
          <w:rStyle w:val="StyleUnderline"/>
          <w:highlight w:val="cyan"/>
        </w:rPr>
        <w:t>challenge</w:t>
      </w:r>
      <w:r w:rsidRPr="00932972">
        <w:rPr>
          <w:sz w:val="16"/>
        </w:rPr>
        <w:t xml:space="preserve"> to the world legal order. It undermines international law as a basis for resolution of disputes in international </w:t>
      </w:r>
      <w:proofErr w:type="gramStart"/>
      <w:r w:rsidRPr="00932972">
        <w:rPr>
          <w:sz w:val="16"/>
        </w:rPr>
        <w:t>relations, and</w:t>
      </w:r>
      <w:proofErr w:type="gramEnd"/>
      <w:r w:rsidRPr="00932972">
        <w:rPr>
          <w:sz w:val="16"/>
        </w:rPr>
        <w:t xml:space="preserve">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932972">
        <w:rPr>
          <w:rStyle w:val="StyleUnderline"/>
        </w:rPr>
        <w:t xml:space="preserve">It is </w:t>
      </w:r>
      <w:r w:rsidRPr="00932972">
        <w:rPr>
          <w:rStyle w:val="StyleUnderline"/>
          <w:highlight w:val="cyan"/>
        </w:rPr>
        <w:t>precisely</w:t>
      </w:r>
      <w:r w:rsidRPr="00932972">
        <w:rPr>
          <w:rStyle w:val="StyleUnderline"/>
        </w:rPr>
        <w:t xml:space="preserve"> because of the latter </w:t>
      </w:r>
      <w:r w:rsidRPr="00932972">
        <w:rPr>
          <w:rStyle w:val="StyleUnderline"/>
          <w:highlight w:val="cyan"/>
        </w:rPr>
        <w:t>that all States must</w:t>
      </w:r>
      <w:r w:rsidRPr="00932972">
        <w:rPr>
          <w:rStyle w:val="StyleUnderline"/>
        </w:rPr>
        <w:t xml:space="preserve"> react against the </w:t>
      </w:r>
      <w:proofErr w:type="spellStart"/>
      <w:r w:rsidRPr="00932972">
        <w:rPr>
          <w:rStyle w:val="StyleUnderline"/>
        </w:rPr>
        <w:t>bullisation</w:t>
      </w:r>
      <w:proofErr w:type="spellEnd"/>
      <w:r w:rsidRPr="00932972">
        <w:rPr>
          <w:rStyle w:val="StyleUnderline"/>
        </w:rPr>
        <w:t xml:space="preserve"> of international law, and </w:t>
      </w:r>
      <w:r w:rsidRPr="00932972">
        <w:rPr>
          <w:rStyle w:val="Emphasis"/>
          <w:highlight w:val="cyan"/>
        </w:rPr>
        <w:t>step</w:t>
      </w:r>
      <w:r w:rsidRPr="00932972">
        <w:rPr>
          <w:rStyle w:val="StyleUnderline"/>
          <w:highlight w:val="cyan"/>
        </w:rPr>
        <w:t xml:space="preserve"> in to protect </w:t>
      </w:r>
      <w:r w:rsidRPr="00932972">
        <w:rPr>
          <w:rStyle w:val="Emphasis"/>
          <w:highlight w:val="cyan"/>
        </w:rPr>
        <w:t>international law</w:t>
      </w:r>
      <w:r w:rsidRPr="00932972">
        <w:rPr>
          <w:rStyle w:val="StyleUnderline"/>
        </w:rPr>
        <w:t xml:space="preserve"> and institutions</w:t>
      </w:r>
      <w:r w:rsidRPr="0093297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571B1D1D" w14:textId="77777777" w:rsidR="005061C9" w:rsidRPr="00932972" w:rsidRDefault="005061C9" w:rsidP="005061C9">
      <w:pPr>
        <w:pStyle w:val="Heading4"/>
        <w:rPr>
          <w:rFonts w:cs="Calibri"/>
        </w:rPr>
      </w:pPr>
      <w:r w:rsidRPr="00932972">
        <w:rPr>
          <w:rFonts w:cs="Calibri"/>
        </w:rPr>
        <w:t xml:space="preserve">Declaration of CIL as </w:t>
      </w:r>
      <w:r w:rsidRPr="00932972">
        <w:rPr>
          <w:rFonts w:cs="Calibri"/>
          <w:u w:val="single"/>
        </w:rPr>
        <w:t>prior</w:t>
      </w:r>
      <w:r w:rsidRPr="00932972">
        <w:rPr>
          <w:rFonts w:cs="Calibri"/>
        </w:rPr>
        <w:t xml:space="preserve"> and </w:t>
      </w:r>
      <w:r w:rsidRPr="00932972">
        <w:rPr>
          <w:rFonts w:cs="Calibri"/>
          <w:u w:val="single"/>
        </w:rPr>
        <w:t>binding</w:t>
      </w:r>
      <w:r w:rsidRPr="00932972">
        <w:rPr>
          <w:rFonts w:cs="Calibri"/>
        </w:rPr>
        <w:t xml:space="preserve"> without </w:t>
      </w:r>
      <w:r w:rsidRPr="00932972">
        <w:rPr>
          <w:rFonts w:cs="Calibri"/>
          <w:u w:val="single"/>
        </w:rPr>
        <w:t>state consent</w:t>
      </w:r>
      <w:r w:rsidRPr="00932972">
        <w:rPr>
          <w:rFonts w:cs="Calibri"/>
        </w:rPr>
        <w:t xml:space="preserve"> crystallizes a </w:t>
      </w:r>
      <w:r w:rsidRPr="00932972">
        <w:rPr>
          <w:rFonts w:cs="Calibri"/>
          <w:u w:val="single"/>
        </w:rPr>
        <w:t>generalized</w:t>
      </w:r>
      <w:r w:rsidRPr="00932972">
        <w:rPr>
          <w:rFonts w:cs="Calibri"/>
        </w:rPr>
        <w:t xml:space="preserve"> legal order that’s </w:t>
      </w:r>
      <w:r w:rsidRPr="00932972">
        <w:rPr>
          <w:rFonts w:cs="Calibri"/>
          <w:u w:val="single"/>
        </w:rPr>
        <w:t>necessary</w:t>
      </w:r>
      <w:r w:rsidRPr="00932972">
        <w:rPr>
          <w:rFonts w:cs="Calibri"/>
        </w:rPr>
        <w:t xml:space="preserve"> to respond to </w:t>
      </w:r>
      <w:r w:rsidRPr="00932972">
        <w:rPr>
          <w:rFonts w:cs="Calibri"/>
          <w:u w:val="single"/>
        </w:rPr>
        <w:t>existential</w:t>
      </w:r>
      <w:r w:rsidRPr="00932972">
        <w:rPr>
          <w:rFonts w:cs="Calibri"/>
        </w:rPr>
        <w:t xml:space="preserve"> threats</w:t>
      </w:r>
    </w:p>
    <w:p w14:paraId="4638C711" w14:textId="77777777" w:rsidR="005061C9" w:rsidRPr="00932972" w:rsidRDefault="005061C9" w:rsidP="005061C9">
      <w:r w:rsidRPr="00932972">
        <w:t xml:space="preserve">Dr. Rebecca </w:t>
      </w:r>
      <w:proofErr w:type="spellStart"/>
      <w:r w:rsidRPr="00932972">
        <w:rPr>
          <w:rStyle w:val="Style13ptBold"/>
        </w:rPr>
        <w:t>Crootof</w:t>
      </w:r>
      <w:proofErr w:type="spellEnd"/>
      <w:r w:rsidRPr="00932972">
        <w:rPr>
          <w:rStyle w:val="Style13ptBold"/>
        </w:rPr>
        <w:t xml:space="preserve"> 16</w:t>
      </w:r>
      <w:r w:rsidRPr="00932972">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0B39A661" w14:textId="77777777" w:rsidR="005061C9" w:rsidRPr="00932972" w:rsidRDefault="005061C9" w:rsidP="005061C9">
      <w:pPr>
        <w:rPr>
          <w:sz w:val="14"/>
        </w:rPr>
      </w:pPr>
      <w:r w:rsidRPr="00932972">
        <w:rPr>
          <w:rStyle w:val="StyleUnderline"/>
        </w:rPr>
        <w:lastRenderedPageBreak/>
        <w:t xml:space="preserve">This Article challenges that presumption by </w:t>
      </w:r>
      <w:r w:rsidRPr="00932972">
        <w:rPr>
          <w:rStyle w:val="Emphasis"/>
        </w:rPr>
        <w:t>present</w:t>
      </w:r>
      <w:r w:rsidRPr="00932972">
        <w:rPr>
          <w:rStyle w:val="StyleUnderline"/>
        </w:rPr>
        <w:t xml:space="preserve">ing situations </w:t>
      </w:r>
      <w:r w:rsidRPr="00932972">
        <w:rPr>
          <w:rStyle w:val="StyleUnderline"/>
          <w:highlight w:val="cyan"/>
        </w:rPr>
        <w:t xml:space="preserve">where </w:t>
      </w:r>
      <w:r w:rsidRPr="00932972">
        <w:rPr>
          <w:rStyle w:val="Emphasis"/>
          <w:highlight w:val="cyan"/>
        </w:rPr>
        <w:t>c</w:t>
      </w:r>
      <w:r w:rsidRPr="00932972">
        <w:rPr>
          <w:sz w:val="14"/>
        </w:rPr>
        <w:t xml:space="preserve">ustomary </w:t>
      </w:r>
      <w:r w:rsidRPr="00932972">
        <w:rPr>
          <w:rStyle w:val="Emphasis"/>
          <w:highlight w:val="cyan"/>
        </w:rPr>
        <w:t>i</w:t>
      </w:r>
      <w:r w:rsidRPr="00932972">
        <w:rPr>
          <w:sz w:val="14"/>
        </w:rPr>
        <w:t xml:space="preserve">nternational </w:t>
      </w:r>
      <w:r w:rsidRPr="00932972">
        <w:rPr>
          <w:rStyle w:val="Emphasis"/>
          <w:highlight w:val="cyan"/>
        </w:rPr>
        <w:t>l</w:t>
      </w:r>
      <w:r w:rsidRPr="00932972">
        <w:rPr>
          <w:sz w:val="14"/>
        </w:rPr>
        <w:t xml:space="preserve">aw has both </w:t>
      </w:r>
      <w:r w:rsidRPr="00932972">
        <w:rPr>
          <w:rStyle w:val="StyleUnderline"/>
          <w:highlight w:val="cyan"/>
        </w:rPr>
        <w:t>lessened</w:t>
      </w:r>
      <w:r w:rsidRPr="00932972">
        <w:rPr>
          <w:sz w:val="14"/>
        </w:rPr>
        <w:t xml:space="preserve"> and expanded states' treaty rights and </w:t>
      </w:r>
      <w:r w:rsidRPr="00932972">
        <w:rPr>
          <w:rStyle w:val="StyleUnderline"/>
          <w:highlight w:val="cyan"/>
        </w:rPr>
        <w:t>obligations</w:t>
      </w:r>
      <w:r w:rsidRPr="00932972">
        <w:rPr>
          <w:sz w:val="14"/>
        </w:rPr>
        <w:t>,</w:t>
      </w:r>
      <w:r w:rsidRPr="00932972">
        <w:rPr>
          <w:rStyle w:val="StyleUnderline"/>
        </w:rPr>
        <w:t xml:space="preserve"> thereby supporting</w:t>
      </w:r>
      <w:r w:rsidRPr="00932972">
        <w:rPr>
          <w:sz w:val="14"/>
        </w:rPr>
        <w:t xml:space="preserve"> the few scholars who have posited - usually in purely theoretical works - that customary international law may modify treaties. By advancing a doctrinal justification for such modification based on lex posterior, </w:t>
      </w:r>
      <w:r w:rsidRPr="00932972">
        <w:rPr>
          <w:rStyle w:val="StyleUnderline"/>
        </w:rPr>
        <w:t>this</w:t>
      </w:r>
      <w:r w:rsidRPr="00932972">
        <w:rPr>
          <w:sz w:val="14"/>
        </w:rPr>
        <w:t xml:space="preserve"> Article also contributes to the growing literature </w:t>
      </w:r>
      <w:r w:rsidRPr="00932972">
        <w:rPr>
          <w:rStyle w:val="Emphasis"/>
          <w:highlight w:val="cyan"/>
        </w:rPr>
        <w:t>question</w:t>
      </w:r>
      <w:r w:rsidRPr="00932972">
        <w:rPr>
          <w:sz w:val="14"/>
        </w:rPr>
        <w:t xml:space="preserve">ing </w:t>
      </w:r>
      <w:r w:rsidRPr="00932972">
        <w:rPr>
          <w:rStyle w:val="StyleUnderline"/>
          <w:highlight w:val="cyan"/>
        </w:rPr>
        <w:t>whether</w:t>
      </w:r>
      <w:r w:rsidRPr="00932972">
        <w:rPr>
          <w:rStyle w:val="StyleUnderline"/>
        </w:rPr>
        <w:t xml:space="preserve"> the legitimacy of the binding nature of </w:t>
      </w:r>
      <w:r w:rsidRPr="00932972">
        <w:rPr>
          <w:rStyle w:val="StyleUnderline"/>
          <w:highlight w:val="cyan"/>
        </w:rPr>
        <w:t>international</w:t>
      </w:r>
      <w:r w:rsidRPr="00932972">
        <w:rPr>
          <w:rStyle w:val="StyleUnderline"/>
        </w:rPr>
        <w:t xml:space="preserve"> legal </w:t>
      </w:r>
      <w:r w:rsidRPr="00932972">
        <w:rPr>
          <w:rStyle w:val="StyleUnderline"/>
          <w:highlight w:val="cyan"/>
        </w:rPr>
        <w:t>obligations can</w:t>
      </w:r>
      <w:r w:rsidRPr="00932972">
        <w:rPr>
          <w:rStyle w:val="StyleUnderline"/>
        </w:rPr>
        <w:t xml:space="preserve"> be </w:t>
      </w:r>
      <w:r w:rsidRPr="00932972">
        <w:rPr>
          <w:rStyle w:val="Emphasis"/>
          <w:sz w:val="24"/>
          <w:szCs w:val="26"/>
          <w:highlight w:val="cyan"/>
        </w:rPr>
        <w:t>ground</w:t>
      </w:r>
      <w:r w:rsidRPr="00932972">
        <w:rPr>
          <w:rStyle w:val="Emphasis"/>
          <w:sz w:val="24"/>
          <w:szCs w:val="26"/>
        </w:rPr>
        <w:t xml:space="preserve">ed </w:t>
      </w:r>
      <w:r w:rsidRPr="00932972">
        <w:rPr>
          <w:rStyle w:val="Emphasis"/>
          <w:sz w:val="24"/>
          <w:szCs w:val="26"/>
          <w:highlight w:val="cyan"/>
        </w:rPr>
        <w:t>solely in</w:t>
      </w:r>
      <w:r w:rsidRPr="00932972">
        <w:rPr>
          <w:rStyle w:val="Emphasis"/>
          <w:sz w:val="24"/>
          <w:szCs w:val="26"/>
        </w:rPr>
        <w:t xml:space="preserve"> state </w:t>
      </w:r>
      <w:r w:rsidRPr="00932972">
        <w:rPr>
          <w:rStyle w:val="Emphasis"/>
          <w:sz w:val="24"/>
          <w:szCs w:val="26"/>
          <w:highlight w:val="cyan"/>
        </w:rPr>
        <w:t>consent</w:t>
      </w:r>
      <w:r w:rsidRPr="00932972">
        <w:rPr>
          <w:sz w:val="14"/>
        </w:rPr>
        <w:t xml:space="preserve">. This argument is novel to the extent that it presumes that </w:t>
      </w:r>
      <w:r w:rsidRPr="00932972">
        <w:rPr>
          <w:rStyle w:val="Emphasis"/>
          <w:highlight w:val="cyan"/>
        </w:rPr>
        <w:t>general</w:t>
      </w:r>
      <w:r w:rsidRPr="00932972">
        <w:rPr>
          <w:rStyle w:val="StyleUnderline"/>
        </w:rPr>
        <w:t xml:space="preserve"> - rather than </w:t>
      </w:r>
      <w:r w:rsidRPr="00932972">
        <w:rPr>
          <w:rStyle w:val="Emphasis"/>
        </w:rPr>
        <w:t>universal</w:t>
      </w:r>
      <w:r w:rsidRPr="00932972">
        <w:rPr>
          <w:rStyle w:val="StyleUnderline"/>
        </w:rPr>
        <w:t xml:space="preserve"> - </w:t>
      </w:r>
      <w:r w:rsidRPr="00932972">
        <w:rPr>
          <w:rStyle w:val="StyleUnderline"/>
          <w:highlight w:val="cyan"/>
        </w:rPr>
        <w:t>acceptance</w:t>
      </w:r>
      <w:r w:rsidRPr="00932972">
        <w:rPr>
          <w:rStyle w:val="StyleUnderline"/>
        </w:rPr>
        <w:t xml:space="preserve"> of a new customary rule </w:t>
      </w:r>
      <w:r w:rsidRPr="00932972">
        <w:rPr>
          <w:rStyle w:val="StyleUnderline"/>
          <w:highlight w:val="cyan"/>
        </w:rPr>
        <w:t xml:space="preserve">may be </w:t>
      </w:r>
      <w:r w:rsidRPr="00932972">
        <w:rPr>
          <w:rStyle w:val="Emphasis"/>
          <w:highlight w:val="cyan"/>
        </w:rPr>
        <w:t>sufficient</w:t>
      </w:r>
      <w:r w:rsidRPr="00932972">
        <w:rPr>
          <w:rStyle w:val="StyleUnderline"/>
        </w:rPr>
        <w:t xml:space="preserve"> to work a </w:t>
      </w:r>
      <w:r w:rsidRPr="00932972">
        <w:rPr>
          <w:rStyle w:val="Emphasis"/>
        </w:rPr>
        <w:t>treaty modification</w:t>
      </w:r>
      <w:r w:rsidRPr="00932972">
        <w:rPr>
          <w:sz w:val="14"/>
        </w:rPr>
        <w:t xml:space="preserve">, thereby </w:t>
      </w:r>
      <w:r w:rsidRPr="00932972">
        <w:rPr>
          <w:rStyle w:val="Emphasis"/>
          <w:sz w:val="24"/>
          <w:szCs w:val="26"/>
          <w:highlight w:val="cyan"/>
        </w:rPr>
        <w:t>avoiding the holdout problem</w:t>
      </w:r>
      <w:r w:rsidRPr="00932972">
        <w:rPr>
          <w:rStyle w:val="StyleUnderline"/>
          <w:szCs w:val="26"/>
        </w:rPr>
        <w:t xml:space="preserve"> </w:t>
      </w:r>
      <w:r w:rsidRPr="00932972">
        <w:rPr>
          <w:rStyle w:val="StyleUnderline"/>
        </w:rPr>
        <w:t>inherent to</w:t>
      </w:r>
      <w:r w:rsidRPr="00932972">
        <w:rPr>
          <w:sz w:val="14"/>
        </w:rPr>
        <w:t xml:space="preserve"> multilateral </w:t>
      </w:r>
      <w:r w:rsidRPr="00932972">
        <w:rPr>
          <w:rStyle w:val="StyleUnderline"/>
        </w:rPr>
        <w:t>treaty modification under the Vienna Convention's consent-focused rules (whereby a single state can upset the consensus of the majority)</w:t>
      </w:r>
      <w:r w:rsidRPr="00932972">
        <w:rPr>
          <w:sz w:val="14"/>
        </w:rPr>
        <w:t>.</w:t>
      </w:r>
    </w:p>
    <w:p w14:paraId="3DB08A7D" w14:textId="77777777" w:rsidR="005061C9" w:rsidRPr="00932972" w:rsidRDefault="005061C9" w:rsidP="005061C9">
      <w:pPr>
        <w:rPr>
          <w:sz w:val="16"/>
        </w:rPr>
      </w:pPr>
      <w:r w:rsidRPr="00932972">
        <w:rPr>
          <w:sz w:val="16"/>
        </w:rPr>
        <w:t xml:space="preserve">Finally, </w:t>
      </w:r>
      <w:r w:rsidRPr="00932972">
        <w:rPr>
          <w:rStyle w:val="StyleUnderline"/>
        </w:rPr>
        <w:t xml:space="preserve">this Article advances the counterintuitive argument that this </w:t>
      </w:r>
      <w:r w:rsidRPr="00932972">
        <w:rPr>
          <w:rStyle w:val="Emphasis"/>
        </w:rPr>
        <w:t>less consensual basis</w:t>
      </w:r>
      <w:r w:rsidRPr="00932972">
        <w:rPr>
          <w:rStyle w:val="StyleUnderline"/>
        </w:rPr>
        <w:t xml:space="preserve"> for treaty modification </w:t>
      </w:r>
      <w:r w:rsidRPr="00932972">
        <w:rPr>
          <w:rStyle w:val="Emphasis"/>
        </w:rPr>
        <w:t>requires</w:t>
      </w:r>
      <w:r w:rsidRPr="00932972">
        <w:rPr>
          <w:rStyle w:val="StyleUnderline"/>
        </w:rPr>
        <w:t xml:space="preserve"> a state to engage in </w:t>
      </w:r>
      <w:r w:rsidRPr="00932972">
        <w:rPr>
          <w:rStyle w:val="Emphasis"/>
        </w:rPr>
        <w:t>more consensus-respecting conduct</w:t>
      </w:r>
      <w:r w:rsidRPr="00932972">
        <w:rPr>
          <w:rStyle w:val="StyleUnderline"/>
        </w:rPr>
        <w:t xml:space="preserve">. When a state wishes to argue against a traditional understanding of a treaty provision, the </w:t>
      </w:r>
      <w:r w:rsidRPr="00932972">
        <w:rPr>
          <w:rStyle w:val="Emphasis"/>
        </w:rPr>
        <w:t>usual approach</w:t>
      </w:r>
      <w:r w:rsidRPr="00932972">
        <w:rPr>
          <w:rStyle w:val="StyleUnderline"/>
        </w:rPr>
        <w:t xml:space="preserve"> of </w:t>
      </w:r>
      <w:r w:rsidRPr="00932972">
        <w:rPr>
          <w:rStyle w:val="Emphasis"/>
          <w:highlight w:val="cyan"/>
        </w:rPr>
        <w:t>adaptive interpretation</w:t>
      </w:r>
      <w:r w:rsidRPr="00932972">
        <w:rPr>
          <w:rStyle w:val="StyleUnderline"/>
        </w:rPr>
        <w:t xml:space="preserve"> - attempting </w:t>
      </w:r>
      <w:r w:rsidRPr="00932972">
        <w:rPr>
          <w:rStyle w:val="StyleUnderline"/>
          <w:highlight w:val="cyan"/>
        </w:rPr>
        <w:t xml:space="preserve">to </w:t>
      </w:r>
      <w:r w:rsidRPr="00932972">
        <w:rPr>
          <w:rStyle w:val="Emphasis"/>
          <w:highlight w:val="cyan"/>
        </w:rPr>
        <w:t>reinterpret</w:t>
      </w:r>
      <w:r w:rsidRPr="00932972">
        <w:rPr>
          <w:rStyle w:val="StyleUnderline"/>
          <w:highlight w:val="cyan"/>
        </w:rPr>
        <w:t xml:space="preserve"> a</w:t>
      </w:r>
      <w:r w:rsidRPr="00932972">
        <w:rPr>
          <w:rStyle w:val="StyleUnderline"/>
        </w:rPr>
        <w:t xml:space="preserve"> treaty's </w:t>
      </w:r>
      <w:r w:rsidRPr="00932972">
        <w:rPr>
          <w:rStyle w:val="StyleUnderline"/>
          <w:highlight w:val="cyan"/>
        </w:rPr>
        <w:t xml:space="preserve">text to </w:t>
      </w:r>
      <w:r w:rsidRPr="00932972">
        <w:rPr>
          <w:rStyle w:val="Emphasis"/>
          <w:highlight w:val="cyan"/>
        </w:rPr>
        <w:t>permit</w:t>
      </w:r>
      <w:r w:rsidRPr="00932972">
        <w:rPr>
          <w:rStyle w:val="StyleUnderline"/>
        </w:rPr>
        <w:t xml:space="preserve"> an </w:t>
      </w:r>
      <w:r w:rsidRPr="00932972">
        <w:rPr>
          <w:rStyle w:val="StyleUnderline"/>
          <w:highlight w:val="cyan"/>
        </w:rPr>
        <w:t>action previously</w:t>
      </w:r>
      <w:r w:rsidRPr="00932972">
        <w:rPr>
          <w:rStyle w:val="StyleUnderline"/>
        </w:rPr>
        <w:t xml:space="preserve"> understood as </w:t>
      </w:r>
      <w:r w:rsidRPr="00932972">
        <w:rPr>
          <w:rStyle w:val="StyleUnderline"/>
          <w:highlight w:val="cyan"/>
        </w:rPr>
        <w:t>forbidden</w:t>
      </w:r>
      <w:r w:rsidRPr="00932972">
        <w:rPr>
          <w:rStyle w:val="StyleUnderline"/>
        </w:rPr>
        <w:t xml:space="preserve"> - </w:t>
      </w:r>
      <w:proofErr w:type="gramStart"/>
      <w:r w:rsidRPr="00932972">
        <w:rPr>
          <w:rStyle w:val="Emphasis"/>
        </w:rPr>
        <w:t xml:space="preserve">actually </w:t>
      </w:r>
      <w:r w:rsidRPr="00932972">
        <w:rPr>
          <w:rStyle w:val="Emphasis"/>
          <w:highlight w:val="cyan"/>
        </w:rPr>
        <w:t>encourages</w:t>
      </w:r>
      <w:proofErr w:type="gramEnd"/>
      <w:r w:rsidRPr="00932972">
        <w:rPr>
          <w:rStyle w:val="Emphasis"/>
        </w:rPr>
        <w:t xml:space="preserve"> states to act </w:t>
      </w:r>
      <w:r w:rsidRPr="00932972">
        <w:rPr>
          <w:rStyle w:val="Emphasis"/>
          <w:highlight w:val="cyan"/>
        </w:rPr>
        <w:t>unilat</w:t>
      </w:r>
      <w:r w:rsidRPr="00932972">
        <w:rPr>
          <w:rStyle w:val="Emphasis"/>
        </w:rPr>
        <w:t>erally</w:t>
      </w:r>
      <w:r w:rsidRPr="00932972">
        <w:rPr>
          <w:rStyle w:val="StyleUnderline"/>
        </w:rPr>
        <w:t xml:space="preserve"> </w:t>
      </w:r>
      <w:r w:rsidRPr="00932972">
        <w:rPr>
          <w:rStyle w:val="StyleUnderline"/>
          <w:highlight w:val="cyan"/>
        </w:rPr>
        <w:t xml:space="preserve">and </w:t>
      </w:r>
      <w:r w:rsidRPr="00932972">
        <w:rPr>
          <w:rStyle w:val="Emphasis"/>
          <w:highlight w:val="cyan"/>
        </w:rPr>
        <w:t>risk destabilizing</w:t>
      </w:r>
      <w:r w:rsidRPr="00932972">
        <w:rPr>
          <w:rStyle w:val="StyleUnderline"/>
        </w:rPr>
        <w:t xml:space="preserve"> the </w:t>
      </w:r>
      <w:r w:rsidRPr="00932972">
        <w:rPr>
          <w:rStyle w:val="Emphasis"/>
        </w:rPr>
        <w:t xml:space="preserve">international </w:t>
      </w:r>
      <w:r w:rsidRPr="00932972">
        <w:rPr>
          <w:rStyle w:val="Emphasis"/>
          <w:highlight w:val="cyan"/>
        </w:rPr>
        <w:t>legal order</w:t>
      </w:r>
      <w:r w:rsidRPr="00932972">
        <w:rPr>
          <w:rStyle w:val="StyleUnderline"/>
          <w:highlight w:val="cyan"/>
        </w:rPr>
        <w:t xml:space="preserve">. In contrast, a state that </w:t>
      </w:r>
      <w:r w:rsidRPr="00932972">
        <w:rPr>
          <w:rStyle w:val="Emphasis"/>
          <w:highlight w:val="cyan"/>
        </w:rPr>
        <w:t>bases</w:t>
      </w:r>
      <w:r w:rsidRPr="00932972">
        <w:rPr>
          <w:rStyle w:val="StyleUnderline"/>
          <w:highlight w:val="cyan"/>
        </w:rPr>
        <w:t xml:space="preserve"> its</w:t>
      </w:r>
      <w:r w:rsidRPr="00932972">
        <w:rPr>
          <w:rStyle w:val="StyleUnderline"/>
        </w:rPr>
        <w:t xml:space="preserve"> legal </w:t>
      </w:r>
      <w:r w:rsidRPr="00932972">
        <w:rPr>
          <w:rStyle w:val="Emphasis"/>
          <w:highlight w:val="cyan"/>
        </w:rPr>
        <w:t>arg</w:t>
      </w:r>
      <w:r w:rsidRPr="00932972">
        <w:rPr>
          <w:rStyle w:val="StyleUnderline"/>
        </w:rPr>
        <w:t xml:space="preserve">ument </w:t>
      </w:r>
      <w:r w:rsidRPr="00932972">
        <w:rPr>
          <w:rStyle w:val="StyleUnderline"/>
          <w:highlight w:val="cyan"/>
        </w:rPr>
        <w:t>on</w:t>
      </w:r>
      <w:r w:rsidRPr="00932972">
        <w:rPr>
          <w:rStyle w:val="StyleUnderline"/>
        </w:rPr>
        <w:t xml:space="preserve"> the claim that the treaty has been modified by </w:t>
      </w:r>
      <w:r w:rsidRPr="00932972">
        <w:rPr>
          <w:rStyle w:val="Emphasis"/>
          <w:highlight w:val="cyan"/>
        </w:rPr>
        <w:t>subsequent</w:t>
      </w:r>
      <w:r w:rsidRPr="00932972">
        <w:rPr>
          <w:rStyle w:val="StyleUnderline"/>
        </w:rPr>
        <w:t xml:space="preserve">ly developed </w:t>
      </w:r>
      <w:r w:rsidRPr="00932972">
        <w:rPr>
          <w:rStyle w:val="Emphasis"/>
          <w:highlight w:val="cyan"/>
        </w:rPr>
        <w:t>c</w:t>
      </w:r>
      <w:r w:rsidRPr="00932972">
        <w:rPr>
          <w:sz w:val="16"/>
        </w:rPr>
        <w:t xml:space="preserve">ustomary </w:t>
      </w:r>
      <w:r w:rsidRPr="00932972">
        <w:rPr>
          <w:rStyle w:val="Emphasis"/>
          <w:highlight w:val="cyan"/>
        </w:rPr>
        <w:t>i</w:t>
      </w:r>
      <w:r w:rsidRPr="00932972">
        <w:rPr>
          <w:sz w:val="16"/>
        </w:rPr>
        <w:t xml:space="preserve">nternational </w:t>
      </w:r>
      <w:r w:rsidRPr="00932972">
        <w:rPr>
          <w:rStyle w:val="Emphasis"/>
          <w:highlight w:val="cyan"/>
        </w:rPr>
        <w:t>l</w:t>
      </w:r>
      <w:r w:rsidRPr="00932972">
        <w:rPr>
          <w:sz w:val="16"/>
        </w:rPr>
        <w:t xml:space="preserve">aw </w:t>
      </w:r>
      <w:r w:rsidRPr="00932972">
        <w:rPr>
          <w:rStyle w:val="StyleUnderline"/>
          <w:highlight w:val="cyan"/>
        </w:rPr>
        <w:t>will</w:t>
      </w:r>
      <w:r w:rsidRPr="00932972">
        <w:rPr>
          <w:rStyle w:val="StyleUnderline"/>
        </w:rPr>
        <w:t xml:space="preserve"> have to </w:t>
      </w:r>
      <w:r w:rsidRPr="00932972">
        <w:rPr>
          <w:rStyle w:val="Emphasis"/>
        </w:rPr>
        <w:t>identify</w:t>
      </w:r>
      <w:r w:rsidRPr="00932972">
        <w:rPr>
          <w:rStyle w:val="StyleUnderline"/>
        </w:rPr>
        <w:t xml:space="preserve"> and </w:t>
      </w:r>
      <w:r w:rsidRPr="00932972">
        <w:rPr>
          <w:rStyle w:val="Emphasis"/>
        </w:rPr>
        <w:t>engage</w:t>
      </w:r>
      <w:r w:rsidRPr="00932972">
        <w:rPr>
          <w:rStyle w:val="StyleUnderline"/>
        </w:rPr>
        <w:t xml:space="preserve"> in </w:t>
      </w:r>
      <w:r w:rsidRPr="00932972">
        <w:rPr>
          <w:rStyle w:val="Emphasis"/>
          <w:highlight w:val="cyan"/>
        </w:rPr>
        <w:t>coalition-build</w:t>
      </w:r>
      <w:r w:rsidRPr="00932972">
        <w:rPr>
          <w:rStyle w:val="StyleUnderline"/>
        </w:rPr>
        <w:t>ing conduct</w:t>
      </w:r>
      <w:r w:rsidRPr="00932972">
        <w:rPr>
          <w:sz w:val="16"/>
        </w:rPr>
        <w:t>.</w:t>
      </w:r>
    </w:p>
    <w:p w14:paraId="38BDC08B" w14:textId="77777777" w:rsidR="005061C9" w:rsidRPr="00932972" w:rsidRDefault="005061C9" w:rsidP="005061C9">
      <w:pPr>
        <w:rPr>
          <w:sz w:val="16"/>
        </w:rPr>
      </w:pPr>
      <w:r w:rsidRPr="0093297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29053E2" w14:textId="77777777" w:rsidR="005061C9" w:rsidRPr="00932972" w:rsidRDefault="005061C9" w:rsidP="005061C9">
      <w:pPr>
        <w:rPr>
          <w:sz w:val="16"/>
        </w:rPr>
      </w:pPr>
      <w:r w:rsidRPr="00932972">
        <w:rPr>
          <w:sz w:val="16"/>
        </w:rPr>
        <w:t>I. A New International Legal Order</w:t>
      </w:r>
    </w:p>
    <w:p w14:paraId="55EEF891" w14:textId="77777777" w:rsidR="005061C9" w:rsidRPr="00932972" w:rsidRDefault="005061C9" w:rsidP="005061C9">
      <w:pPr>
        <w:rPr>
          <w:sz w:val="16"/>
        </w:rPr>
      </w:pPr>
      <w:r w:rsidRPr="00932972">
        <w:rPr>
          <w:sz w:val="16"/>
        </w:rPr>
        <w:t xml:space="preserve">Customary international law and treaty law are the two primary sources of international legal obligations. Sometimes they operate independently, governing </w:t>
      </w:r>
      <w:proofErr w:type="gramStart"/>
      <w:r w:rsidRPr="00932972">
        <w:rPr>
          <w:sz w:val="16"/>
        </w:rPr>
        <w:t>particular fields</w:t>
      </w:r>
      <w:proofErr w:type="gramEnd"/>
      <w:r w:rsidRPr="0093297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4BC2A8FE" w14:textId="77777777" w:rsidR="005061C9" w:rsidRPr="00932972" w:rsidRDefault="005061C9" w:rsidP="005061C9">
      <w:pPr>
        <w:rPr>
          <w:sz w:val="16"/>
        </w:rPr>
      </w:pPr>
      <w:r w:rsidRPr="00932972">
        <w:rPr>
          <w:sz w:val="16"/>
        </w:rPr>
        <w:t xml:space="preserve"> [*242] </w:t>
      </w:r>
    </w:p>
    <w:p w14:paraId="05D9FBB5" w14:textId="77777777" w:rsidR="005061C9" w:rsidRPr="00932972" w:rsidRDefault="005061C9" w:rsidP="005061C9">
      <w:pPr>
        <w:rPr>
          <w:sz w:val="16"/>
        </w:rPr>
      </w:pPr>
      <w:r w:rsidRPr="00932972">
        <w:rPr>
          <w:sz w:val="16"/>
        </w:rPr>
        <w:t>A. The Classic Account</w:t>
      </w:r>
    </w:p>
    <w:p w14:paraId="169A03A8" w14:textId="77777777" w:rsidR="005061C9" w:rsidRPr="00932972" w:rsidRDefault="005061C9" w:rsidP="005061C9">
      <w:pPr>
        <w:rPr>
          <w:sz w:val="16"/>
        </w:rPr>
      </w:pPr>
      <w:r w:rsidRPr="00932972">
        <w:rPr>
          <w:sz w:val="16"/>
        </w:rPr>
        <w:t>1. Stable Customary International Law</w:t>
      </w:r>
    </w:p>
    <w:p w14:paraId="2D8B00A6" w14:textId="77777777" w:rsidR="005061C9" w:rsidRPr="00932972" w:rsidRDefault="005061C9" w:rsidP="005061C9">
      <w:pPr>
        <w:rPr>
          <w:sz w:val="16"/>
        </w:rPr>
      </w:pPr>
      <w:r w:rsidRPr="00932972">
        <w:rPr>
          <w:sz w:val="16"/>
        </w:rPr>
        <w:t>A rule of customary international law is recognized as existing when states generally engage in specific actions (the "state practice" requirement) and accept that those actions are obligatory or permitted (the "</w:t>
      </w:r>
      <w:proofErr w:type="spellStart"/>
      <w:r w:rsidRPr="00932972">
        <w:rPr>
          <w:sz w:val="16"/>
        </w:rPr>
        <w:t>opinio</w:t>
      </w:r>
      <w:proofErr w:type="spellEnd"/>
      <w:r w:rsidRPr="00932972">
        <w:rPr>
          <w:sz w:val="16"/>
        </w:rPr>
        <w:t xml:space="preserve"> juris </w:t>
      </w:r>
      <w:proofErr w:type="spellStart"/>
      <w:r w:rsidRPr="00932972">
        <w:rPr>
          <w:sz w:val="16"/>
        </w:rPr>
        <w:t>sive</w:t>
      </w:r>
      <w:proofErr w:type="spellEnd"/>
      <w:r w:rsidRPr="00932972">
        <w:rPr>
          <w:sz w:val="16"/>
        </w:rPr>
        <w:t xml:space="preserve"> </w:t>
      </w:r>
      <w:proofErr w:type="spellStart"/>
      <w:r w:rsidRPr="00932972">
        <w:rPr>
          <w:sz w:val="16"/>
        </w:rPr>
        <w:t>necessitatis</w:t>
      </w:r>
      <w:proofErr w:type="spellEnd"/>
      <w:r w:rsidRPr="0093297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8A4B81F" w14:textId="77777777" w:rsidR="005061C9" w:rsidRPr="00932972" w:rsidRDefault="005061C9" w:rsidP="005061C9">
      <w:pPr>
        <w:rPr>
          <w:sz w:val="16"/>
        </w:rPr>
      </w:pPr>
      <w:proofErr w:type="gramStart"/>
      <w:r w:rsidRPr="00932972">
        <w:rPr>
          <w:sz w:val="16"/>
        </w:rPr>
        <w:t>That being said, because of</w:t>
      </w:r>
      <w:proofErr w:type="gramEnd"/>
      <w:r w:rsidRPr="0093297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238529A" w14:textId="77777777" w:rsidR="005061C9" w:rsidRPr="00932972" w:rsidRDefault="005061C9" w:rsidP="005061C9">
      <w:pPr>
        <w:rPr>
          <w:sz w:val="16"/>
        </w:rPr>
      </w:pPr>
      <w:r w:rsidRPr="00932972">
        <w:rPr>
          <w:sz w:val="16"/>
        </w:rPr>
        <w:t>2. Flexible Treaties</w:t>
      </w:r>
    </w:p>
    <w:p w14:paraId="75C5D9E0" w14:textId="77777777" w:rsidR="005061C9" w:rsidRPr="00932972" w:rsidRDefault="005061C9" w:rsidP="005061C9">
      <w:pPr>
        <w:rPr>
          <w:sz w:val="16"/>
        </w:rPr>
      </w:pPr>
      <w:r w:rsidRPr="00932972">
        <w:rPr>
          <w:sz w:val="16"/>
        </w:rPr>
        <w:t xml:space="preserve">Against this background of static customary norms, states </w:t>
      </w:r>
      <w:proofErr w:type="gramStart"/>
      <w:r w:rsidRPr="00932972">
        <w:rPr>
          <w:sz w:val="16"/>
        </w:rPr>
        <w:t>concluded  [</w:t>
      </w:r>
      <w:proofErr w:type="gramEnd"/>
      <w:r w:rsidRPr="00932972">
        <w:rPr>
          <w:sz w:val="16"/>
        </w:rPr>
        <w:t>*243]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424450D9" w14:textId="77777777" w:rsidR="005061C9" w:rsidRPr="00932972" w:rsidRDefault="005061C9" w:rsidP="005061C9">
      <w:pPr>
        <w:rPr>
          <w:sz w:val="16"/>
        </w:rPr>
      </w:pPr>
      <w:r w:rsidRPr="00932972">
        <w:rPr>
          <w:sz w:val="16"/>
        </w:rPr>
        <w:t>B. The Modern World</w:t>
      </w:r>
    </w:p>
    <w:p w14:paraId="51DE7304" w14:textId="77777777" w:rsidR="005061C9" w:rsidRPr="00932972" w:rsidRDefault="005061C9" w:rsidP="005061C9">
      <w:pPr>
        <w:rPr>
          <w:sz w:val="16"/>
        </w:rPr>
      </w:pPr>
      <w:r w:rsidRPr="00932972">
        <w:rPr>
          <w:rStyle w:val="StyleUnderline"/>
          <w:highlight w:val="cyan"/>
        </w:rPr>
        <w:t>Today's international</w:t>
      </w:r>
      <w:r w:rsidRPr="00932972">
        <w:rPr>
          <w:rStyle w:val="StyleUnderline"/>
        </w:rPr>
        <w:t xml:space="preserve"> legal </w:t>
      </w:r>
      <w:r w:rsidRPr="00932972">
        <w:rPr>
          <w:rStyle w:val="StyleUnderline"/>
          <w:highlight w:val="cyan"/>
        </w:rPr>
        <w:t>structure is</w:t>
      </w:r>
      <w:r w:rsidRPr="00932972">
        <w:rPr>
          <w:rStyle w:val="StyleUnderline"/>
        </w:rPr>
        <w:t xml:space="preserve"> </w:t>
      </w:r>
      <w:r w:rsidRPr="00932972">
        <w:rPr>
          <w:rStyle w:val="Emphasis"/>
        </w:rPr>
        <w:t xml:space="preserve">far more </w:t>
      </w:r>
      <w:r w:rsidRPr="00932972">
        <w:rPr>
          <w:rStyle w:val="Emphasis"/>
          <w:highlight w:val="cyan"/>
        </w:rPr>
        <w:t>complicated</w:t>
      </w:r>
      <w:r w:rsidRPr="00932972">
        <w:rPr>
          <w:sz w:val="16"/>
        </w:rPr>
        <w:t xml:space="preserve">. Certain customary rules still serve as background defaults governing many areas of state interaction, and </w:t>
      </w:r>
      <w:proofErr w:type="gramStart"/>
      <w:r w:rsidRPr="00932972">
        <w:rPr>
          <w:sz w:val="16"/>
        </w:rPr>
        <w:t>the majority of</w:t>
      </w:r>
      <w:proofErr w:type="gramEnd"/>
      <w:r w:rsidRPr="00932972">
        <w:rPr>
          <w:sz w:val="16"/>
        </w:rPr>
        <w:t xml:space="preserve"> new treaties are still bilateral. But two factors - </w:t>
      </w:r>
      <w:r w:rsidRPr="00932972">
        <w:rPr>
          <w:rStyle w:val="StyleUnderline"/>
        </w:rPr>
        <w:t xml:space="preserve">the rise of </w:t>
      </w:r>
      <w:r w:rsidRPr="00932972">
        <w:rPr>
          <w:rStyle w:val="Emphasis"/>
          <w:highlight w:val="cyan"/>
        </w:rPr>
        <w:t>multilat</w:t>
      </w:r>
      <w:r w:rsidRPr="00932972">
        <w:rPr>
          <w:rStyle w:val="StyleUnderline"/>
        </w:rPr>
        <w:t xml:space="preserve">eral </w:t>
      </w:r>
      <w:r w:rsidRPr="00932972">
        <w:rPr>
          <w:rStyle w:val="StyleUnderline"/>
          <w:highlight w:val="cyan"/>
        </w:rPr>
        <w:t xml:space="preserve">treaties and </w:t>
      </w:r>
      <w:r w:rsidRPr="00932972">
        <w:rPr>
          <w:rStyle w:val="Emphasis"/>
          <w:highlight w:val="cyan"/>
        </w:rPr>
        <w:t>swift</w:t>
      </w:r>
      <w:r w:rsidRPr="00932972">
        <w:rPr>
          <w:rStyle w:val="StyleUnderline"/>
        </w:rPr>
        <w:t xml:space="preserve">ly developing </w:t>
      </w:r>
      <w:r w:rsidRPr="00932972">
        <w:rPr>
          <w:rStyle w:val="Emphasis"/>
          <w:highlight w:val="cyan"/>
        </w:rPr>
        <w:t>c</w:t>
      </w:r>
      <w:r w:rsidRPr="00932972">
        <w:rPr>
          <w:sz w:val="16"/>
        </w:rPr>
        <w:t xml:space="preserve">ustomary </w:t>
      </w:r>
      <w:r w:rsidRPr="00932972">
        <w:rPr>
          <w:rStyle w:val="Emphasis"/>
          <w:highlight w:val="cyan"/>
        </w:rPr>
        <w:t>i</w:t>
      </w:r>
      <w:r w:rsidRPr="00932972">
        <w:rPr>
          <w:sz w:val="16"/>
        </w:rPr>
        <w:t xml:space="preserve">nternational </w:t>
      </w:r>
      <w:r w:rsidRPr="00932972">
        <w:rPr>
          <w:rStyle w:val="Emphasis"/>
          <w:highlight w:val="cyan"/>
        </w:rPr>
        <w:t>l</w:t>
      </w:r>
      <w:r w:rsidRPr="00932972">
        <w:rPr>
          <w:sz w:val="16"/>
        </w:rPr>
        <w:t xml:space="preserve">aw - </w:t>
      </w:r>
      <w:r w:rsidRPr="00932972">
        <w:rPr>
          <w:rStyle w:val="StyleUnderline"/>
        </w:rPr>
        <w:t xml:space="preserve">have </w:t>
      </w:r>
      <w:r w:rsidRPr="00932972">
        <w:rPr>
          <w:rStyle w:val="Emphasis"/>
          <w:highlight w:val="cyan"/>
        </w:rPr>
        <w:t>changed the dynamic</w:t>
      </w:r>
      <w:r w:rsidRPr="00932972">
        <w:rPr>
          <w:sz w:val="16"/>
        </w:rPr>
        <w:t xml:space="preserve"> between treaty and customary </w:t>
      </w:r>
      <w:r w:rsidRPr="00932972">
        <w:rPr>
          <w:sz w:val="16"/>
        </w:rPr>
        <w:lastRenderedPageBreak/>
        <w:t xml:space="preserve">international law, </w:t>
      </w:r>
      <w:r w:rsidRPr="00932972">
        <w:rPr>
          <w:rStyle w:val="StyleUnderline"/>
        </w:rPr>
        <w:t xml:space="preserve">resulting in treaties sometimes being the </w:t>
      </w:r>
      <w:r w:rsidRPr="00932972">
        <w:rPr>
          <w:rStyle w:val="Emphasis"/>
        </w:rPr>
        <w:t>fixed backdrop</w:t>
      </w:r>
      <w:r w:rsidRPr="00932972">
        <w:rPr>
          <w:rStyle w:val="StyleUnderline"/>
        </w:rPr>
        <w:t xml:space="preserve"> against which new state practice and norms develop</w:t>
      </w:r>
      <w:r w:rsidRPr="00932972">
        <w:rPr>
          <w:sz w:val="16"/>
        </w:rPr>
        <w:t>.</w:t>
      </w:r>
    </w:p>
    <w:p w14:paraId="5DEF46A7" w14:textId="77777777" w:rsidR="005061C9" w:rsidRPr="00932972" w:rsidRDefault="005061C9" w:rsidP="005061C9">
      <w:pPr>
        <w:rPr>
          <w:sz w:val="16"/>
        </w:rPr>
      </w:pPr>
      <w:r w:rsidRPr="00932972">
        <w:rPr>
          <w:sz w:val="16"/>
        </w:rPr>
        <w:t>1. Constitutive Treaties</w:t>
      </w:r>
    </w:p>
    <w:p w14:paraId="4556E622" w14:textId="38C9F0D3" w:rsidR="005061C9" w:rsidRPr="005061C9" w:rsidRDefault="005061C9" w:rsidP="005061C9">
      <w:pPr>
        <w:rPr>
          <w:sz w:val="16"/>
        </w:rPr>
      </w:pPr>
      <w:r w:rsidRPr="00932972">
        <w:rPr>
          <w:sz w:val="16"/>
        </w:rPr>
        <w:t xml:space="preserve">The past century has seen a dramatic rise in multilateral treaties - </w:t>
      </w:r>
      <w:proofErr w:type="gramStart"/>
      <w:r w:rsidRPr="00932972">
        <w:rPr>
          <w:sz w:val="16"/>
        </w:rPr>
        <w:t>treaties  [</w:t>
      </w:r>
      <w:proofErr w:type="gramEnd"/>
      <w:r w:rsidRPr="00932972">
        <w:rPr>
          <w:sz w:val="16"/>
        </w:rPr>
        <w:t xml:space="preserve">*244]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932972">
        <w:rPr>
          <w:rStyle w:val="StyleUnderline"/>
        </w:rPr>
        <w:t xml:space="preserve">proliferation might be traced to a </w:t>
      </w:r>
      <w:r w:rsidRPr="00932972">
        <w:rPr>
          <w:rStyle w:val="Emphasis"/>
        </w:rPr>
        <w:t>growing conviction</w:t>
      </w:r>
      <w:r w:rsidRPr="00932972">
        <w:rPr>
          <w:rStyle w:val="StyleUnderline"/>
        </w:rPr>
        <w:t xml:space="preserve"> that certain </w:t>
      </w:r>
      <w:r w:rsidRPr="00932972">
        <w:rPr>
          <w:rStyle w:val="Emphasis"/>
          <w:sz w:val="24"/>
          <w:szCs w:val="26"/>
          <w:highlight w:val="cyan"/>
        </w:rPr>
        <w:t>global problems</w:t>
      </w:r>
      <w:r w:rsidRPr="00932972">
        <w:rPr>
          <w:rStyle w:val="StyleUnderline"/>
        </w:rPr>
        <w:t xml:space="preserve"> - including </w:t>
      </w:r>
      <w:r w:rsidRPr="00932972">
        <w:rPr>
          <w:rStyle w:val="StyleUnderline"/>
          <w:highlight w:val="cyan"/>
        </w:rPr>
        <w:t>combating</w:t>
      </w:r>
      <w:r w:rsidRPr="00932972">
        <w:rPr>
          <w:rStyle w:val="StyleUnderline"/>
        </w:rPr>
        <w:t xml:space="preserve"> the </w:t>
      </w:r>
      <w:r w:rsidRPr="00932972">
        <w:rPr>
          <w:rStyle w:val="StyleUnderline"/>
          <w:highlight w:val="cyan"/>
        </w:rPr>
        <w:t>training and financing of</w:t>
      </w:r>
      <w:r w:rsidRPr="00932972">
        <w:rPr>
          <w:rStyle w:val="StyleUnderline"/>
        </w:rPr>
        <w:t xml:space="preserve"> </w:t>
      </w:r>
      <w:r w:rsidRPr="00932972">
        <w:rPr>
          <w:rStyle w:val="Emphasis"/>
          <w:sz w:val="24"/>
          <w:szCs w:val="26"/>
        </w:rPr>
        <w:t xml:space="preserve">transnational </w:t>
      </w:r>
      <w:r w:rsidRPr="00932972">
        <w:rPr>
          <w:rStyle w:val="Emphasis"/>
          <w:sz w:val="24"/>
          <w:szCs w:val="26"/>
          <w:highlight w:val="cyan"/>
        </w:rPr>
        <w:t>terrorist org</w:t>
      </w:r>
      <w:r w:rsidRPr="00932972">
        <w:rPr>
          <w:rStyle w:val="Emphasis"/>
          <w:sz w:val="24"/>
          <w:szCs w:val="26"/>
        </w:rPr>
        <w:t>anization</w:t>
      </w:r>
      <w:r w:rsidRPr="00932972">
        <w:rPr>
          <w:rStyle w:val="Emphasis"/>
          <w:sz w:val="24"/>
          <w:szCs w:val="26"/>
          <w:highlight w:val="cyan"/>
        </w:rPr>
        <w:t>s</w:t>
      </w:r>
      <w:r w:rsidRPr="00932972">
        <w:rPr>
          <w:rStyle w:val="StyleUnderline"/>
          <w:highlight w:val="cyan"/>
        </w:rPr>
        <w:t>, minimizing</w:t>
      </w:r>
      <w:r w:rsidRPr="00932972">
        <w:rPr>
          <w:rStyle w:val="StyleUnderline"/>
        </w:rPr>
        <w:t xml:space="preserve"> human-driven </w:t>
      </w:r>
      <w:r w:rsidRPr="00932972">
        <w:rPr>
          <w:rStyle w:val="Emphasis"/>
          <w:sz w:val="24"/>
          <w:szCs w:val="26"/>
          <w:highlight w:val="cyan"/>
        </w:rPr>
        <w:t>climate</w:t>
      </w:r>
      <w:r w:rsidRPr="00932972">
        <w:rPr>
          <w:rStyle w:val="Emphasis"/>
          <w:sz w:val="24"/>
          <w:szCs w:val="26"/>
        </w:rPr>
        <w:t xml:space="preserve"> change</w:t>
      </w:r>
      <w:r w:rsidRPr="00932972">
        <w:rPr>
          <w:rStyle w:val="StyleUnderline"/>
        </w:rPr>
        <w:t xml:space="preserve">, </w:t>
      </w:r>
      <w:r w:rsidRPr="00932972">
        <w:rPr>
          <w:rStyle w:val="StyleUnderline"/>
          <w:highlight w:val="cyan"/>
        </w:rPr>
        <w:t xml:space="preserve">and </w:t>
      </w:r>
      <w:r w:rsidRPr="00932972">
        <w:rPr>
          <w:rStyle w:val="Emphasis"/>
          <w:sz w:val="24"/>
          <w:szCs w:val="26"/>
          <w:highlight w:val="cyan"/>
        </w:rPr>
        <w:t>reducing</w:t>
      </w:r>
      <w:r w:rsidRPr="00932972">
        <w:rPr>
          <w:rStyle w:val="Emphasis"/>
          <w:sz w:val="24"/>
          <w:szCs w:val="26"/>
        </w:rPr>
        <w:t xml:space="preserve"> the development or </w:t>
      </w:r>
      <w:r w:rsidRPr="00932972">
        <w:rPr>
          <w:rStyle w:val="Emphasis"/>
          <w:sz w:val="24"/>
          <w:szCs w:val="26"/>
          <w:highlight w:val="cyan"/>
        </w:rPr>
        <w:t>use of w</w:t>
      </w:r>
      <w:r w:rsidRPr="00932972">
        <w:rPr>
          <w:rStyle w:val="Emphasis"/>
          <w:sz w:val="24"/>
          <w:szCs w:val="26"/>
        </w:rPr>
        <w:t xml:space="preserve">eapons of </w:t>
      </w:r>
      <w:r w:rsidRPr="00932972">
        <w:rPr>
          <w:rStyle w:val="Emphasis"/>
          <w:sz w:val="24"/>
          <w:szCs w:val="26"/>
          <w:highlight w:val="cyan"/>
        </w:rPr>
        <w:t>m</w:t>
      </w:r>
      <w:r w:rsidRPr="00932972">
        <w:rPr>
          <w:rStyle w:val="Emphasis"/>
          <w:sz w:val="24"/>
          <w:szCs w:val="26"/>
        </w:rPr>
        <w:t xml:space="preserve">ass </w:t>
      </w:r>
      <w:r w:rsidRPr="00932972">
        <w:rPr>
          <w:rStyle w:val="Emphasis"/>
          <w:sz w:val="24"/>
          <w:szCs w:val="26"/>
          <w:highlight w:val="cyan"/>
        </w:rPr>
        <w:t>d</w:t>
      </w:r>
      <w:r w:rsidRPr="00932972">
        <w:rPr>
          <w:rStyle w:val="Emphasis"/>
          <w:sz w:val="24"/>
          <w:szCs w:val="26"/>
        </w:rPr>
        <w:t>estruction</w:t>
      </w:r>
      <w:r w:rsidRPr="00932972">
        <w:rPr>
          <w:rStyle w:val="StyleUnderline"/>
          <w:szCs w:val="26"/>
        </w:rPr>
        <w:t xml:space="preserve"> </w:t>
      </w:r>
      <w:r w:rsidRPr="00932972">
        <w:rPr>
          <w:rStyle w:val="StyleUnderline"/>
        </w:rPr>
        <w:t xml:space="preserve">- </w:t>
      </w:r>
      <w:r w:rsidRPr="00932972">
        <w:rPr>
          <w:rStyle w:val="StyleUnderline"/>
          <w:highlight w:val="cyan"/>
        </w:rPr>
        <w:t xml:space="preserve">are </w:t>
      </w:r>
      <w:r w:rsidRPr="00932972">
        <w:rPr>
          <w:rStyle w:val="Emphasis"/>
          <w:highlight w:val="cyan"/>
        </w:rPr>
        <w:t>best addressed</w:t>
      </w:r>
      <w:r w:rsidRPr="00932972">
        <w:rPr>
          <w:rStyle w:val="StyleUnderline"/>
          <w:highlight w:val="cyan"/>
        </w:rPr>
        <w:t xml:space="preserve"> through </w:t>
      </w:r>
      <w:r w:rsidRPr="00932972">
        <w:rPr>
          <w:rStyle w:val="Emphasis"/>
          <w:highlight w:val="cyan"/>
        </w:rPr>
        <w:t>global solutions</w:t>
      </w:r>
      <w:r w:rsidRPr="00932972">
        <w:rPr>
          <w:sz w:val="16"/>
        </w:rPr>
        <w:t>.</w:t>
      </w:r>
    </w:p>
    <w:p w14:paraId="432CDC7C" w14:textId="64774892" w:rsidR="005D388F" w:rsidRDefault="00EB2989" w:rsidP="00EB2989">
      <w:pPr>
        <w:pStyle w:val="Heading2"/>
      </w:pPr>
      <w:r>
        <w:lastRenderedPageBreak/>
        <w:t>Advantage</w:t>
      </w:r>
    </w:p>
    <w:p w14:paraId="25912556" w14:textId="04EE3954" w:rsidR="00EB2989" w:rsidRPr="00932972" w:rsidRDefault="00EB2989" w:rsidP="00EB2989">
      <w:pPr>
        <w:pStyle w:val="Heading3"/>
        <w:rPr>
          <w:rFonts w:cs="Calibri"/>
        </w:rPr>
      </w:pPr>
      <w:r w:rsidRPr="00932972">
        <w:rPr>
          <w:rFonts w:cs="Calibri"/>
        </w:rPr>
        <w:lastRenderedPageBreak/>
        <w:t>Advantage</w:t>
      </w:r>
      <w:r>
        <w:rPr>
          <w:rFonts w:cs="Calibri"/>
        </w:rPr>
        <w:t>---1NC</w:t>
      </w:r>
    </w:p>
    <w:p w14:paraId="4C521534" w14:textId="77777777" w:rsidR="00EB2989" w:rsidRPr="00932972" w:rsidRDefault="00EB2989" w:rsidP="00EB2989">
      <w:pPr>
        <w:pStyle w:val="Heading4"/>
        <w:rPr>
          <w:rFonts w:cs="Calibri"/>
        </w:rPr>
      </w:pPr>
      <w:r w:rsidRPr="00932972">
        <w:rPr>
          <w:rFonts w:cs="Calibri"/>
        </w:rPr>
        <w:t xml:space="preserve">The plan solves </w:t>
      </w:r>
      <w:r w:rsidRPr="00932972">
        <w:rPr>
          <w:rFonts w:cs="Calibri"/>
          <w:u w:val="single"/>
        </w:rPr>
        <w:t>nothing</w:t>
      </w:r>
      <w:r w:rsidRPr="00932972">
        <w:rPr>
          <w:rFonts w:cs="Calibri"/>
        </w:rPr>
        <w:t>.</w:t>
      </w:r>
    </w:p>
    <w:p w14:paraId="0404583E" w14:textId="77777777" w:rsidR="00EB2989" w:rsidRPr="00932972" w:rsidRDefault="00EB2989" w:rsidP="00EB2989">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35B9E8AA" w14:textId="77777777" w:rsidR="00EB2989" w:rsidRPr="00932972" w:rsidRDefault="00EB2989" w:rsidP="00EB2989">
      <w:pPr>
        <w:rPr>
          <w:sz w:val="16"/>
        </w:rPr>
      </w:pPr>
      <w:r w:rsidRPr="00932972">
        <w:rPr>
          <w:sz w:val="16"/>
        </w:rPr>
        <w:t xml:space="preserve">Table 3 shows that </w:t>
      </w:r>
      <w:r w:rsidRPr="00932972">
        <w:rPr>
          <w:rStyle w:val="StyleUnderline"/>
        </w:rPr>
        <w:t xml:space="preserve">a </w:t>
      </w:r>
      <w:r w:rsidRPr="00932972">
        <w:rPr>
          <w:sz w:val="16"/>
        </w:rPr>
        <w:t xml:space="preserve">typical </w:t>
      </w:r>
      <w:r w:rsidRPr="00932972">
        <w:rPr>
          <w:rStyle w:val="Emphasis"/>
          <w:highlight w:val="cyan"/>
        </w:rPr>
        <w:t>violator</w:t>
      </w:r>
      <w:r w:rsidRPr="00932972">
        <w:rPr>
          <w:rStyle w:val="StyleUnderline"/>
        </w:rPr>
        <w:t xml:space="preserve"> would </w:t>
      </w:r>
      <w:r w:rsidRPr="00932972">
        <w:rPr>
          <w:rStyle w:val="StyleUnderline"/>
          <w:highlight w:val="cyan"/>
        </w:rPr>
        <w:t>have to expect</w:t>
      </w:r>
      <w:r w:rsidRPr="00932972">
        <w:rPr>
          <w:rStyle w:val="StyleUnderline"/>
        </w:rPr>
        <w:t xml:space="preserve"> a</w:t>
      </w:r>
      <w:r w:rsidRPr="00932972">
        <w:rPr>
          <w:sz w:val="16"/>
        </w:rPr>
        <w:t xml:space="preserve"> 48% to </w:t>
      </w:r>
      <w:r w:rsidRPr="00932972">
        <w:rPr>
          <w:rStyle w:val="Emphasis"/>
          <w:highlight w:val="cyan"/>
        </w:rPr>
        <w:t>83% probability of detection</w:t>
      </w:r>
      <w:r w:rsidRPr="00932972">
        <w:rPr>
          <w:rStyle w:val="StyleUnderline"/>
        </w:rPr>
        <w:t xml:space="preserve"> by the DOL</w:t>
      </w:r>
      <w:r w:rsidRPr="00932972">
        <w:rPr>
          <w:sz w:val="16"/>
        </w:rPr>
        <w:t xml:space="preserve">, or a 25% probability of a court action, </w:t>
      </w:r>
      <w:r w:rsidRPr="00932972">
        <w:rPr>
          <w:rStyle w:val="StyleUnderline"/>
          <w:highlight w:val="cyan"/>
        </w:rPr>
        <w:t xml:space="preserve">to have an </w:t>
      </w:r>
      <w:r w:rsidRPr="00932972">
        <w:rPr>
          <w:rStyle w:val="Emphasis"/>
          <w:highlight w:val="cyan"/>
        </w:rPr>
        <w:t>incentive to comply</w:t>
      </w:r>
      <w:r w:rsidRPr="00932972">
        <w:rPr>
          <w:sz w:val="16"/>
        </w:rPr>
        <w:t xml:space="preserve"> with the minimum wage. </w:t>
      </w:r>
      <w:r w:rsidRPr="00932972">
        <w:rPr>
          <w:rStyle w:val="StyleUnderline"/>
        </w:rPr>
        <w:t xml:space="preserve">What is the </w:t>
      </w:r>
      <w:r w:rsidRPr="00932972">
        <w:rPr>
          <w:rStyle w:val="Emphasis"/>
        </w:rPr>
        <w:t>probability of detection</w:t>
      </w:r>
      <w:r w:rsidRPr="00932972">
        <w:rPr>
          <w:rStyle w:val="StyleUnderline"/>
        </w:rPr>
        <w:t xml:space="preserve"> they face </w:t>
      </w:r>
      <w:r w:rsidRPr="00932972">
        <w:rPr>
          <w:rStyle w:val="Emphasis"/>
          <w:highlight w:val="cyan"/>
        </w:rPr>
        <w:t>in practice</w:t>
      </w:r>
      <w:r w:rsidRPr="00932972">
        <w:rPr>
          <w:sz w:val="16"/>
        </w:rPr>
        <w:t xml:space="preserve">? </w:t>
      </w:r>
      <w:r w:rsidRPr="00932972">
        <w:rPr>
          <w:rStyle w:val="StyleUnderline"/>
        </w:rPr>
        <w:t>The probability</w:t>
      </w:r>
      <w:r w:rsidRPr="00932972">
        <w:rPr>
          <w:sz w:val="16"/>
        </w:rPr>
        <w:t xml:space="preserve"> that </w:t>
      </w:r>
      <w:r w:rsidRPr="00932972">
        <w:rPr>
          <w:rStyle w:val="Emphasis"/>
        </w:rPr>
        <w:t>any given establishment</w:t>
      </w:r>
      <w:r w:rsidRPr="00932972">
        <w:rPr>
          <w:rStyle w:val="StyleUnderline"/>
        </w:rPr>
        <w:t xml:space="preserve"> is inspected by the DOL is </w:t>
      </w:r>
      <w:r w:rsidRPr="00932972">
        <w:rPr>
          <w:rStyle w:val="Emphasis"/>
        </w:rPr>
        <w:t>relatively low</w:t>
      </w:r>
      <w:r w:rsidRPr="00932972">
        <w:rPr>
          <w:sz w:val="16"/>
        </w:rPr>
        <w:t xml:space="preserve">. Galvin (2016) estimated that even </w:t>
      </w:r>
      <w:r w:rsidRPr="00932972">
        <w:rPr>
          <w:rStyle w:val="StyleUnderline"/>
        </w:rPr>
        <w:t xml:space="preserve">in the </w:t>
      </w:r>
      <w:r w:rsidRPr="00932972">
        <w:rPr>
          <w:rStyle w:val="Emphasis"/>
        </w:rPr>
        <w:t>most heavily targeted industries</w:t>
      </w:r>
      <w:r w:rsidRPr="00932972">
        <w:rPr>
          <w:sz w:val="16"/>
        </w:rPr>
        <w:t xml:space="preserve"> (</w:t>
      </w:r>
      <w:r w:rsidRPr="00932972">
        <w:rPr>
          <w:rStyle w:val="StyleUnderline"/>
        </w:rPr>
        <w:t>retail</w:t>
      </w:r>
      <w:r w:rsidRPr="00932972">
        <w:rPr>
          <w:sz w:val="16"/>
        </w:rPr>
        <w:t xml:space="preserve">, </w:t>
      </w:r>
      <w:r w:rsidRPr="00932972">
        <w:rPr>
          <w:rStyle w:val="StyleUnderline"/>
        </w:rPr>
        <w:t>fast food</w:t>
      </w:r>
      <w:r w:rsidRPr="00932972">
        <w:rPr>
          <w:sz w:val="16"/>
        </w:rPr>
        <w:t xml:space="preserve">, </w:t>
      </w:r>
      <w:r w:rsidRPr="00932972">
        <w:rPr>
          <w:rStyle w:val="StyleUnderline"/>
        </w:rPr>
        <w:t xml:space="preserve">and </w:t>
      </w:r>
      <w:r w:rsidRPr="00932972">
        <w:rPr>
          <w:rStyle w:val="Emphasis"/>
        </w:rPr>
        <w:t>janitorial services</w:t>
      </w:r>
      <w:r w:rsidRPr="00932972">
        <w:rPr>
          <w:sz w:val="16"/>
        </w:rPr>
        <w:t xml:space="preserve">), </w:t>
      </w:r>
      <w:r w:rsidRPr="00932972">
        <w:rPr>
          <w:rStyle w:val="StyleUnderline"/>
        </w:rPr>
        <w:t xml:space="preserve">the probability a </w:t>
      </w:r>
      <w:r w:rsidRPr="00932972">
        <w:rPr>
          <w:rStyle w:val="Emphasis"/>
        </w:rPr>
        <w:t>covered establishment</w:t>
      </w:r>
      <w:r w:rsidRPr="00932972">
        <w:rPr>
          <w:rStyle w:val="StyleUnderline"/>
        </w:rPr>
        <w:t xml:space="preserve"> was investigated by the DOL</w:t>
      </w:r>
      <w:r w:rsidRPr="00932972">
        <w:rPr>
          <w:sz w:val="16"/>
        </w:rPr>
        <w:t xml:space="preserve"> WHD in 2012 </w:t>
      </w:r>
      <w:r w:rsidRPr="00932972">
        <w:rPr>
          <w:rStyle w:val="StyleUnderline"/>
        </w:rPr>
        <w:t xml:space="preserve">was </w:t>
      </w:r>
      <w:r w:rsidRPr="00932972">
        <w:rPr>
          <w:rStyle w:val="Emphasis"/>
          <w:sz w:val="30"/>
          <w:szCs w:val="30"/>
          <w:highlight w:val="cyan"/>
        </w:rPr>
        <w:t>less than 1%</w:t>
      </w:r>
      <w:r w:rsidRPr="00932972">
        <w:rPr>
          <w:sz w:val="16"/>
        </w:rPr>
        <w:t>.</w:t>
      </w:r>
    </w:p>
    <w:p w14:paraId="381F86B1" w14:textId="77777777" w:rsidR="00EB2989" w:rsidRPr="00932972" w:rsidRDefault="00EB2989" w:rsidP="00EB2989">
      <w:pPr>
        <w:rPr>
          <w:sz w:val="16"/>
        </w:rPr>
      </w:pPr>
      <w:r w:rsidRPr="00932972">
        <w:rPr>
          <w:sz w:val="16"/>
        </w:rPr>
        <w:t xml:space="preserve">The </w:t>
      </w:r>
      <w:r w:rsidRPr="00932972">
        <w:rPr>
          <w:rStyle w:val="StyleUnderline"/>
        </w:rPr>
        <w:t xml:space="preserve">probability of a violation being detected is </w:t>
      </w:r>
      <w:r w:rsidRPr="00932972">
        <w:rPr>
          <w:rStyle w:val="Emphasis"/>
        </w:rPr>
        <w:t>weakly higher</w:t>
      </w:r>
      <w:r w:rsidRPr="00932972">
        <w:rPr>
          <w:rStyle w:val="StyleUnderline"/>
        </w:rPr>
        <w:t xml:space="preserve"> than</w:t>
      </w:r>
      <w:r w:rsidRPr="00932972">
        <w:rPr>
          <w:sz w:val="16"/>
        </w:rPr>
        <w:t xml:space="preserve"> these </w:t>
      </w:r>
      <w:r w:rsidRPr="00932972">
        <w:rPr>
          <w:rStyle w:val="Emphasis"/>
        </w:rPr>
        <w:t>random inspection probabilities</w:t>
      </w:r>
      <w:r w:rsidRPr="00932972">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32972">
        <w:rPr>
          <w:rStyle w:val="Emphasis"/>
        </w:rPr>
        <w:t>each violating firm</w:t>
      </w:r>
      <w:r w:rsidRPr="00932972">
        <w:rPr>
          <w:rStyle w:val="StyleUnderline"/>
        </w:rPr>
        <w:t xml:space="preserve"> has a </w:t>
      </w:r>
      <w:r w:rsidRPr="00932972">
        <w:rPr>
          <w:rStyle w:val="Emphasis"/>
        </w:rPr>
        <w:t>1.4% chance</w:t>
      </w:r>
      <w:r w:rsidRPr="00932972">
        <w:rPr>
          <w:rStyle w:val="StyleUnderline"/>
        </w:rPr>
        <w:t xml:space="preserve"> of being detected through a </w:t>
      </w:r>
      <w:r w:rsidRPr="00932972">
        <w:rPr>
          <w:rStyle w:val="Emphasis"/>
        </w:rPr>
        <w:t>targeted inspection</w:t>
      </w:r>
      <w:r w:rsidRPr="00932972">
        <w:rPr>
          <w:rStyle w:val="StyleUnderline"/>
        </w:rPr>
        <w:t xml:space="preserve"> </w:t>
      </w:r>
      <w:proofErr w:type="gramStart"/>
      <w:r w:rsidRPr="00932972">
        <w:rPr>
          <w:rStyle w:val="StyleUnderline"/>
        </w:rPr>
        <w:t>in a given year</w:t>
      </w:r>
      <w:proofErr w:type="gramEnd"/>
      <w:r w:rsidRPr="00932972">
        <w:rPr>
          <w:sz w:val="16"/>
        </w:rPr>
        <w:t xml:space="preserve"> (or a 4.2% chance over </w:t>
      </w:r>
      <w:r w:rsidRPr="00932972">
        <w:rPr>
          <w:rStyle w:val="StyleUnderline"/>
        </w:rPr>
        <w:t>three years</w:t>
      </w:r>
      <w:r w:rsidRPr="00932972">
        <w:rPr>
          <w:sz w:val="16"/>
        </w:rPr>
        <w:t xml:space="preserve">, </w:t>
      </w:r>
      <w:r w:rsidRPr="00932972">
        <w:rPr>
          <w:rStyle w:val="StyleUnderline"/>
        </w:rPr>
        <w:t xml:space="preserve">the </w:t>
      </w:r>
      <w:r w:rsidRPr="00932972">
        <w:rPr>
          <w:rStyle w:val="Emphasis"/>
        </w:rPr>
        <w:t>maximum length</w:t>
      </w:r>
      <w:r w:rsidRPr="00932972">
        <w:rPr>
          <w:rStyle w:val="StyleUnderline"/>
        </w:rPr>
        <w:t xml:space="preserve"> for which </w:t>
      </w:r>
      <w:r w:rsidRPr="00932972">
        <w:rPr>
          <w:rStyle w:val="Emphasis"/>
        </w:rPr>
        <w:t>back wages</w:t>
      </w:r>
      <w:r w:rsidRPr="00932972">
        <w:rPr>
          <w:rStyle w:val="StyleUnderline"/>
        </w:rPr>
        <w:t xml:space="preserve"> can be claimed</w:t>
      </w:r>
      <w:r w:rsidRPr="00932972">
        <w:rPr>
          <w:sz w:val="16"/>
        </w:rPr>
        <w:t xml:space="preserve">). This finding illustrates that </w:t>
      </w:r>
      <w:r w:rsidRPr="00932972">
        <w:rPr>
          <w:rStyle w:val="StyleUnderline"/>
        </w:rPr>
        <w:t>even under</w:t>
      </w:r>
      <w:r w:rsidRPr="00932972">
        <w:rPr>
          <w:sz w:val="16"/>
        </w:rPr>
        <w:t xml:space="preserve"> relatively </w:t>
      </w:r>
      <w:r w:rsidRPr="00932972">
        <w:rPr>
          <w:rStyle w:val="Emphasis"/>
        </w:rPr>
        <w:t>effective targeting</w:t>
      </w:r>
      <w:r w:rsidRPr="00932972">
        <w:rPr>
          <w:sz w:val="16"/>
        </w:rPr>
        <w:t xml:space="preserve">, </w:t>
      </w:r>
      <w:r w:rsidRPr="00932972">
        <w:rPr>
          <w:rStyle w:val="StyleUnderline"/>
          <w:highlight w:val="cyan"/>
        </w:rPr>
        <w:t xml:space="preserve">detection probabilities would need to increase by </w:t>
      </w:r>
      <w:r w:rsidRPr="00932972">
        <w:rPr>
          <w:rStyle w:val="Emphasis"/>
          <w:sz w:val="30"/>
          <w:szCs w:val="30"/>
          <w:highlight w:val="cyan"/>
        </w:rPr>
        <w:t>more than an order of magnitude</w:t>
      </w:r>
      <w:r w:rsidRPr="00932972">
        <w:rPr>
          <w:rStyle w:val="StyleUnderline"/>
        </w:rPr>
        <w:t xml:space="preserve"> to reach the range of</w:t>
      </w:r>
      <w:r w:rsidRPr="00932972">
        <w:rPr>
          <w:sz w:val="16"/>
        </w:rPr>
        <w:t xml:space="preserve"> 48% to </w:t>
      </w:r>
      <w:r w:rsidRPr="00932972">
        <w:rPr>
          <w:rStyle w:val="StyleUnderline"/>
        </w:rPr>
        <w:t>83%</w:t>
      </w:r>
      <w:r w:rsidRPr="00932972">
        <w:rPr>
          <w:sz w:val="16"/>
        </w:rPr>
        <w:t xml:space="preserve"> that the estimates in this article suggest is </w:t>
      </w:r>
      <w:r w:rsidRPr="00932972">
        <w:rPr>
          <w:rStyle w:val="Emphasis"/>
        </w:rPr>
        <w:t>required</w:t>
      </w:r>
      <w:r w:rsidRPr="00932972">
        <w:rPr>
          <w:rStyle w:val="StyleUnderline"/>
        </w:rPr>
        <w:t xml:space="preserve"> to incentivize compliance</w:t>
      </w:r>
      <w:r w:rsidRPr="00932972">
        <w:rPr>
          <w:sz w:val="16"/>
        </w:rPr>
        <w:t>.</w:t>
      </w:r>
    </w:p>
    <w:p w14:paraId="2C7F1256" w14:textId="77777777" w:rsidR="00EB2989" w:rsidRPr="00932972" w:rsidRDefault="00EB2989" w:rsidP="00EB2989">
      <w:pPr>
        <w:rPr>
          <w:sz w:val="16"/>
        </w:rPr>
      </w:pPr>
      <w:r w:rsidRPr="00932972">
        <w:rPr>
          <w:rStyle w:val="StyleUnderline"/>
        </w:rPr>
        <w:t>Given the</w:t>
      </w:r>
      <w:r w:rsidRPr="00932972">
        <w:rPr>
          <w:sz w:val="16"/>
        </w:rPr>
        <w:t xml:space="preserve"> relative </w:t>
      </w:r>
      <w:r w:rsidRPr="00932972">
        <w:rPr>
          <w:rStyle w:val="StyleUnderline"/>
        </w:rPr>
        <w:t xml:space="preserve">scarcity of </w:t>
      </w:r>
      <w:r w:rsidRPr="00932972">
        <w:rPr>
          <w:rStyle w:val="Emphasis"/>
        </w:rPr>
        <w:t>inspection resources</w:t>
      </w:r>
      <w:r w:rsidRPr="00932972">
        <w:rPr>
          <w:sz w:val="16"/>
        </w:rPr>
        <w:t xml:space="preserve">, </w:t>
      </w:r>
      <w:r w:rsidRPr="00932972">
        <w:rPr>
          <w:rStyle w:val="StyleUnderline"/>
        </w:rPr>
        <w:t xml:space="preserve">worker-initiated actions are a </w:t>
      </w:r>
      <w:r w:rsidRPr="00932972">
        <w:rPr>
          <w:rStyle w:val="Emphasis"/>
        </w:rPr>
        <w:t>key channel</w:t>
      </w:r>
      <w:r w:rsidRPr="00932972">
        <w:rPr>
          <w:rStyle w:val="StyleUnderline"/>
        </w:rPr>
        <w:t xml:space="preserve"> for FLSA enforcement</w:t>
      </w:r>
      <w:r w:rsidRPr="00932972">
        <w:rPr>
          <w:sz w:val="16"/>
        </w:rPr>
        <w:t xml:space="preserve">. Half of WHD investigations </w:t>
      </w:r>
      <w:proofErr w:type="gramStart"/>
      <w:r w:rsidRPr="00932972">
        <w:rPr>
          <w:sz w:val="16"/>
        </w:rPr>
        <w:t>are</w:t>
      </w:r>
      <w:proofErr w:type="gramEnd"/>
      <w:r w:rsidRPr="00932972">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932972">
        <w:rPr>
          <w:rStyle w:val="StyleUnderline"/>
          <w:highlight w:val="cyan"/>
        </w:rPr>
        <w:t>workers</w:t>
      </w:r>
      <w:r w:rsidRPr="00932972">
        <w:rPr>
          <w:rStyle w:val="StyleUnderline"/>
        </w:rPr>
        <w:t xml:space="preserve"> </w:t>
      </w:r>
      <w:r w:rsidRPr="00932972">
        <w:rPr>
          <w:rStyle w:val="Emphasis"/>
        </w:rPr>
        <w:t xml:space="preserve">often </w:t>
      </w:r>
      <w:r w:rsidRPr="00932972">
        <w:rPr>
          <w:rStyle w:val="Emphasis"/>
          <w:highlight w:val="cyan"/>
        </w:rPr>
        <w:t>do not</w:t>
      </w:r>
      <w:r w:rsidRPr="00932972">
        <w:rPr>
          <w:rStyle w:val="StyleUnderline"/>
          <w:highlight w:val="cyan"/>
        </w:rPr>
        <w:t xml:space="preserve"> make complaints or bring suits</w:t>
      </w:r>
      <w:r w:rsidRPr="00932972">
        <w:rPr>
          <w:sz w:val="16"/>
        </w:rPr>
        <w:t xml:space="preserve">. </w:t>
      </w:r>
      <w:r w:rsidRPr="00932972">
        <w:rPr>
          <w:rStyle w:val="StyleUnderline"/>
        </w:rPr>
        <w:t>This</w:t>
      </w:r>
      <w:r w:rsidRPr="00932972">
        <w:rPr>
          <w:sz w:val="16"/>
        </w:rPr>
        <w:t xml:space="preserve"> fact </w:t>
      </w:r>
      <w:r w:rsidRPr="00932972">
        <w:rPr>
          <w:rStyle w:val="StyleUnderline"/>
        </w:rPr>
        <w:t xml:space="preserve">is </w:t>
      </w:r>
      <w:r w:rsidRPr="00932972">
        <w:rPr>
          <w:rStyle w:val="Emphasis"/>
          <w:highlight w:val="cyan"/>
        </w:rPr>
        <w:t>particularly</w:t>
      </w:r>
      <w:r w:rsidRPr="00932972">
        <w:rPr>
          <w:rStyle w:val="Emphasis"/>
        </w:rPr>
        <w:t xml:space="preserve"> true</w:t>
      </w:r>
      <w:r w:rsidRPr="00932972">
        <w:rPr>
          <w:rStyle w:val="StyleUnderline"/>
        </w:rPr>
        <w:t xml:space="preserve"> for </w:t>
      </w:r>
      <w:r w:rsidRPr="00932972">
        <w:rPr>
          <w:rStyle w:val="StyleUnderline"/>
          <w:highlight w:val="cyan"/>
        </w:rPr>
        <w:t xml:space="preserve">the </w:t>
      </w:r>
      <w:r w:rsidRPr="00932972">
        <w:rPr>
          <w:rStyle w:val="Emphasis"/>
          <w:highlight w:val="cyan"/>
        </w:rPr>
        <w:t>most vulnerable</w:t>
      </w:r>
      <w:r w:rsidRPr="00932972">
        <w:rPr>
          <w:rStyle w:val="Emphasis"/>
        </w:rPr>
        <w:t xml:space="preserve"> workers</w:t>
      </w:r>
      <w:r w:rsidRPr="00932972">
        <w:rPr>
          <w:sz w:val="16"/>
        </w:rPr>
        <w:t xml:space="preserve">. Weil and Pyles (2006) estimated for example that </w:t>
      </w:r>
      <w:r w:rsidRPr="00932972">
        <w:rPr>
          <w:rStyle w:val="StyleUnderline"/>
          <w:highlight w:val="cyan"/>
        </w:rPr>
        <w:t xml:space="preserve">for </w:t>
      </w:r>
      <w:r w:rsidRPr="00932972">
        <w:rPr>
          <w:rStyle w:val="Emphasis"/>
          <w:highlight w:val="cyan"/>
        </w:rPr>
        <w:t>every 130</w:t>
      </w:r>
      <w:r w:rsidRPr="00932972">
        <w:rPr>
          <w:sz w:val="16"/>
        </w:rPr>
        <w:t xml:space="preserve"> overtime </w:t>
      </w:r>
      <w:r w:rsidRPr="00932972">
        <w:rPr>
          <w:rStyle w:val="StyleUnderline"/>
          <w:highlight w:val="cyan"/>
        </w:rPr>
        <w:t>violations</w:t>
      </w:r>
      <w:r w:rsidRPr="00932972">
        <w:rPr>
          <w:sz w:val="16"/>
        </w:rPr>
        <w:t xml:space="preserve">, </w:t>
      </w:r>
      <w:r w:rsidRPr="00932972">
        <w:rPr>
          <w:rStyle w:val="StyleUnderline"/>
          <w:highlight w:val="cyan"/>
        </w:rPr>
        <w:t xml:space="preserve">only </w:t>
      </w:r>
      <w:r w:rsidRPr="00932972">
        <w:rPr>
          <w:rStyle w:val="Emphasis"/>
          <w:highlight w:val="cyan"/>
        </w:rPr>
        <w:t>one complaint</w:t>
      </w:r>
      <w:r w:rsidRPr="00932972">
        <w:rPr>
          <w:rStyle w:val="StyleUnderline"/>
          <w:highlight w:val="cyan"/>
        </w:rPr>
        <w:t xml:space="preserve"> is received</w:t>
      </w:r>
      <w:r w:rsidRPr="00932972">
        <w:rPr>
          <w:sz w:val="16"/>
        </w:rPr>
        <w:t xml:space="preserve">, and the </w:t>
      </w:r>
      <w:r w:rsidRPr="00932972">
        <w:rPr>
          <w:rStyle w:val="StyleUnderline"/>
        </w:rPr>
        <w:t xml:space="preserve">industries with the </w:t>
      </w:r>
      <w:r w:rsidRPr="00932972">
        <w:rPr>
          <w:rStyle w:val="Emphasis"/>
        </w:rPr>
        <w:t>highest rate</w:t>
      </w:r>
      <w:r w:rsidRPr="00932972">
        <w:rPr>
          <w:rStyle w:val="StyleUnderline"/>
        </w:rPr>
        <w:t xml:space="preserve"> of</w:t>
      </w:r>
      <w:r w:rsidRPr="00932972">
        <w:rPr>
          <w:sz w:val="16"/>
          <w:szCs w:val="16"/>
        </w:rPr>
        <w:t xml:space="preserve"> </w:t>
      </w:r>
      <w:r w:rsidRPr="00932972">
        <w:rPr>
          <w:sz w:val="16"/>
        </w:rPr>
        <w:t xml:space="preserve">FLSA </w:t>
      </w:r>
      <w:r w:rsidRPr="00932972">
        <w:rPr>
          <w:rStyle w:val="StyleUnderline"/>
        </w:rPr>
        <w:t>complaints</w:t>
      </w:r>
      <w:r w:rsidRPr="00932972">
        <w:rPr>
          <w:sz w:val="16"/>
        </w:rPr>
        <w:t xml:space="preserve"> to the DOL </w:t>
      </w:r>
      <w:r w:rsidRPr="00932972">
        <w:rPr>
          <w:rStyle w:val="StyleUnderline"/>
        </w:rPr>
        <w:t xml:space="preserve">are not the industries with the </w:t>
      </w:r>
      <w:r w:rsidRPr="00932972">
        <w:rPr>
          <w:rStyle w:val="Emphasis"/>
        </w:rPr>
        <w:t>highest rates of violations</w:t>
      </w:r>
      <w:r w:rsidRPr="00932972">
        <w:rPr>
          <w:sz w:val="16"/>
        </w:rPr>
        <w:t>.</w:t>
      </w:r>
    </w:p>
    <w:p w14:paraId="21EF4583" w14:textId="77777777" w:rsidR="00EB2989" w:rsidRPr="00932972" w:rsidRDefault="00EB2989" w:rsidP="00EB2989">
      <w:pPr>
        <w:rPr>
          <w:sz w:val="16"/>
        </w:rPr>
      </w:pPr>
      <w:r w:rsidRPr="00932972">
        <w:rPr>
          <w:sz w:val="16"/>
        </w:rPr>
        <w:t xml:space="preserve">Why would workers not report violations? First, many </w:t>
      </w:r>
      <w:r w:rsidRPr="00932972">
        <w:rPr>
          <w:rStyle w:val="StyleUnderline"/>
          <w:highlight w:val="cyan"/>
        </w:rPr>
        <w:t xml:space="preserve">workers are </w:t>
      </w:r>
      <w:r w:rsidRPr="00932972">
        <w:rPr>
          <w:rStyle w:val="Emphasis"/>
          <w:highlight w:val="cyan"/>
        </w:rPr>
        <w:t>unaware</w:t>
      </w:r>
      <w:r w:rsidRPr="00932972">
        <w:rPr>
          <w:rStyle w:val="StyleUnderline"/>
        </w:rPr>
        <w:t xml:space="preserve"> that their </w:t>
      </w:r>
      <w:r w:rsidRPr="00932972">
        <w:rPr>
          <w:rStyle w:val="Emphasis"/>
        </w:rPr>
        <w:t xml:space="preserve">employer’s pay </w:t>
      </w:r>
      <w:r w:rsidRPr="00932972">
        <w:rPr>
          <w:rStyle w:val="Emphasis"/>
          <w:highlight w:val="cyan"/>
        </w:rPr>
        <w:t>practices</w:t>
      </w:r>
      <w:r w:rsidRPr="00932972">
        <w:rPr>
          <w:rStyle w:val="StyleUnderline"/>
          <w:highlight w:val="cyan"/>
        </w:rPr>
        <w:t xml:space="preserve"> are illegal</w:t>
      </w:r>
      <w:r w:rsidRPr="00932972">
        <w:rPr>
          <w:sz w:val="16"/>
        </w:rPr>
        <w:t xml:space="preserve"> (Bobo 2011; Alexander and Prasad 2014). Second, </w:t>
      </w:r>
      <w:r w:rsidRPr="00932972">
        <w:rPr>
          <w:rStyle w:val="StyleUnderline"/>
        </w:rPr>
        <w:t xml:space="preserve">workers may </w:t>
      </w:r>
      <w:r w:rsidRPr="00932972">
        <w:rPr>
          <w:rStyle w:val="Emphasis"/>
        </w:rPr>
        <w:t>suspect</w:t>
      </w:r>
      <w:r w:rsidRPr="00932972">
        <w:rPr>
          <w:sz w:val="16"/>
        </w:rPr>
        <w:t xml:space="preserve"> they have been underpaid, </w:t>
      </w:r>
      <w:r w:rsidRPr="00932972">
        <w:rPr>
          <w:rStyle w:val="StyleUnderline"/>
        </w:rPr>
        <w:t xml:space="preserve">but </w:t>
      </w:r>
      <w:r w:rsidRPr="00932972">
        <w:rPr>
          <w:rStyle w:val="StyleUnderline"/>
          <w:highlight w:val="cyan"/>
        </w:rPr>
        <w:t xml:space="preserve">lack </w:t>
      </w:r>
      <w:r w:rsidRPr="00932972">
        <w:rPr>
          <w:rStyle w:val="Emphasis"/>
          <w:highlight w:val="cyan"/>
        </w:rPr>
        <w:t>records to prove it</w:t>
      </w:r>
      <w:r w:rsidRPr="00932972">
        <w:rPr>
          <w:sz w:val="16"/>
        </w:rPr>
        <w:t xml:space="preserve"> (e.g., Dombrowski, Garcia, and </w:t>
      </w:r>
      <w:proofErr w:type="spellStart"/>
      <w:r w:rsidRPr="00932972">
        <w:rPr>
          <w:sz w:val="16"/>
        </w:rPr>
        <w:t>Despard</w:t>
      </w:r>
      <w:proofErr w:type="spellEnd"/>
      <w:r w:rsidRPr="00932972">
        <w:rPr>
          <w:sz w:val="16"/>
        </w:rPr>
        <w:t xml:space="preserve"> 2017). Third, even </w:t>
      </w:r>
      <w:r w:rsidRPr="00932972">
        <w:rPr>
          <w:rStyle w:val="StyleUnderline"/>
        </w:rPr>
        <w:t>workers</w:t>
      </w:r>
      <w:r w:rsidRPr="00932972">
        <w:rPr>
          <w:sz w:val="16"/>
        </w:rPr>
        <w:t xml:space="preserve"> who are aware they are being underpaid may be </w:t>
      </w:r>
      <w:r w:rsidRPr="00932972">
        <w:rPr>
          <w:rStyle w:val="StyleUnderline"/>
        </w:rPr>
        <w:t>reluctant to complain</w:t>
      </w:r>
      <w:r w:rsidRPr="00932972">
        <w:rPr>
          <w:sz w:val="16"/>
        </w:rPr>
        <w:t xml:space="preserve"> if </w:t>
      </w:r>
      <w:r w:rsidRPr="00932972">
        <w:rPr>
          <w:rStyle w:val="StyleUnderline"/>
        </w:rPr>
        <w:t xml:space="preserve">they are </w:t>
      </w:r>
      <w:r w:rsidRPr="00932972">
        <w:rPr>
          <w:rStyle w:val="StyleUnderline"/>
          <w:highlight w:val="cyan"/>
        </w:rPr>
        <w:t>scared of</w:t>
      </w:r>
      <w:r w:rsidRPr="00932972">
        <w:rPr>
          <w:rStyle w:val="StyleUnderline"/>
        </w:rPr>
        <w:t xml:space="preserve"> </w:t>
      </w:r>
      <w:r w:rsidRPr="00932972">
        <w:rPr>
          <w:rStyle w:val="Emphasis"/>
        </w:rPr>
        <w:t xml:space="preserve">employer </w:t>
      </w:r>
      <w:r w:rsidRPr="00932972">
        <w:rPr>
          <w:rStyle w:val="Emphasis"/>
          <w:highlight w:val="cyan"/>
        </w:rPr>
        <w:t>retaliation</w:t>
      </w:r>
      <w:r w:rsidRPr="00932972">
        <w:rPr>
          <w:sz w:val="16"/>
        </w:rPr>
        <w:t xml:space="preserve">, </w:t>
      </w:r>
      <w:r w:rsidRPr="00932972">
        <w:rPr>
          <w:rStyle w:val="StyleUnderline"/>
        </w:rPr>
        <w:t xml:space="preserve">of </w:t>
      </w:r>
      <w:r w:rsidRPr="00932972">
        <w:rPr>
          <w:rStyle w:val="StyleUnderline"/>
          <w:highlight w:val="cyan"/>
        </w:rPr>
        <w:t xml:space="preserve">losing their job if the firm is </w:t>
      </w:r>
      <w:r w:rsidRPr="00932972">
        <w:rPr>
          <w:rStyle w:val="Emphasis"/>
          <w:highlight w:val="cyan"/>
        </w:rPr>
        <w:t>penalized</w:t>
      </w:r>
      <w:r w:rsidRPr="00932972">
        <w:rPr>
          <w:rStyle w:val="Emphasis"/>
        </w:rPr>
        <w:t xml:space="preserve"> by the DOL</w:t>
      </w:r>
      <w:r w:rsidRPr="00932972">
        <w:rPr>
          <w:sz w:val="16"/>
        </w:rPr>
        <w:t xml:space="preserve">, </w:t>
      </w:r>
      <w:r w:rsidRPr="00932972">
        <w:rPr>
          <w:rStyle w:val="StyleUnderline"/>
          <w:highlight w:val="cyan"/>
        </w:rPr>
        <w:t>or</w:t>
      </w:r>
      <w:r w:rsidRPr="00932972">
        <w:rPr>
          <w:sz w:val="16"/>
        </w:rPr>
        <w:t xml:space="preserve"> of </w:t>
      </w:r>
      <w:r w:rsidRPr="00932972">
        <w:rPr>
          <w:rStyle w:val="StyleUnderline"/>
        </w:rPr>
        <w:t>contacting the authorities</w:t>
      </w:r>
      <w:r w:rsidRPr="00932972">
        <w:rPr>
          <w:sz w:val="16"/>
        </w:rPr>
        <w:t xml:space="preserve">, </w:t>
      </w:r>
      <w:r w:rsidRPr="00932972">
        <w:rPr>
          <w:rStyle w:val="StyleUnderline"/>
        </w:rPr>
        <w:t xml:space="preserve">if they are </w:t>
      </w:r>
      <w:r w:rsidRPr="00932972">
        <w:rPr>
          <w:rStyle w:val="Emphasis"/>
        </w:rPr>
        <w:t>undocumented</w:t>
      </w:r>
      <w:r w:rsidRPr="00932972">
        <w:rPr>
          <w:sz w:val="16"/>
        </w:rPr>
        <w:t xml:space="preserve"> for example (Fine 2006; Weil and Pyles 2006; Bernhardt et al. 2009; Milkman, González, and </w:t>
      </w:r>
      <w:proofErr w:type="spellStart"/>
      <w:r w:rsidRPr="00932972">
        <w:rPr>
          <w:sz w:val="16"/>
        </w:rPr>
        <w:t>Narro</w:t>
      </w:r>
      <w:proofErr w:type="spellEnd"/>
      <w:r w:rsidRPr="00932972">
        <w:rPr>
          <w:sz w:val="16"/>
        </w:rPr>
        <w:t xml:space="preserve"> 2010; </w:t>
      </w:r>
      <w:proofErr w:type="spellStart"/>
      <w:r w:rsidRPr="00932972">
        <w:rPr>
          <w:sz w:val="16"/>
        </w:rPr>
        <w:t>Fussell</w:t>
      </w:r>
      <w:proofErr w:type="spellEnd"/>
      <w:r w:rsidRPr="00932972">
        <w:rPr>
          <w:sz w:val="16"/>
        </w:rPr>
        <w:t xml:space="preserve"> 2011; Alexander and Prasad 2014; </w:t>
      </w:r>
      <w:proofErr w:type="spellStart"/>
      <w:r w:rsidRPr="00932972">
        <w:rPr>
          <w:sz w:val="16"/>
        </w:rPr>
        <w:t>Grittner</w:t>
      </w:r>
      <w:proofErr w:type="spellEnd"/>
      <w:r w:rsidRPr="00932972">
        <w:rPr>
          <w:sz w:val="16"/>
        </w:rPr>
        <w:t xml:space="preserve"> and Johnson 2021). Or, </w:t>
      </w:r>
      <w:r w:rsidRPr="00932972">
        <w:rPr>
          <w:rStyle w:val="StyleUnderline"/>
        </w:rPr>
        <w:t xml:space="preserve">in </w:t>
      </w:r>
      <w:r w:rsidRPr="00932972">
        <w:rPr>
          <w:rStyle w:val="Emphasis"/>
        </w:rPr>
        <w:t>high-turnover industries</w:t>
      </w:r>
      <w:r w:rsidRPr="00932972">
        <w:rPr>
          <w:sz w:val="16"/>
        </w:rPr>
        <w:t xml:space="preserve">, </w:t>
      </w:r>
      <w:r w:rsidRPr="00932972">
        <w:rPr>
          <w:rStyle w:val="StyleUnderline"/>
        </w:rPr>
        <w:t>workers</w:t>
      </w:r>
      <w:r w:rsidRPr="00932972">
        <w:rPr>
          <w:sz w:val="16"/>
        </w:rPr>
        <w:t xml:space="preserve"> may </w:t>
      </w:r>
      <w:r w:rsidRPr="00932972">
        <w:rPr>
          <w:rStyle w:val="Emphasis"/>
        </w:rPr>
        <w:t>simply move on</w:t>
      </w:r>
      <w:r w:rsidRPr="00932972">
        <w:rPr>
          <w:rStyle w:val="StyleUnderline"/>
        </w:rPr>
        <w:t xml:space="preserve"> to another job</w:t>
      </w:r>
      <w:r w:rsidRPr="00932972">
        <w:rPr>
          <w:sz w:val="16"/>
        </w:rPr>
        <w:t xml:space="preserve"> (Bobo 2011). Finally, </w:t>
      </w:r>
      <w:r w:rsidRPr="00932972">
        <w:rPr>
          <w:rStyle w:val="StyleUnderline"/>
        </w:rPr>
        <w:t>if a worker believes</w:t>
      </w:r>
      <w:r w:rsidRPr="00932972">
        <w:rPr>
          <w:sz w:val="16"/>
        </w:rPr>
        <w:t xml:space="preserve"> that </w:t>
      </w:r>
      <w:r w:rsidRPr="00932972">
        <w:rPr>
          <w:rStyle w:val="StyleUnderline"/>
        </w:rPr>
        <w:t xml:space="preserve">their job </w:t>
      </w:r>
      <w:r w:rsidRPr="00932972">
        <w:rPr>
          <w:rStyle w:val="Emphasis"/>
        </w:rPr>
        <w:t>would not exist</w:t>
      </w:r>
      <w:r w:rsidRPr="00932972">
        <w:rPr>
          <w:rStyle w:val="StyleUnderline"/>
        </w:rPr>
        <w:t xml:space="preserve"> with a higher wage</w:t>
      </w:r>
      <w:r w:rsidRPr="00932972">
        <w:rPr>
          <w:sz w:val="16"/>
        </w:rPr>
        <w:t xml:space="preserve">, </w:t>
      </w:r>
      <w:r w:rsidRPr="00932972">
        <w:rPr>
          <w:rStyle w:val="StyleUnderline"/>
        </w:rPr>
        <w:t>a firm and worker</w:t>
      </w:r>
      <w:r w:rsidRPr="00932972">
        <w:rPr>
          <w:sz w:val="16"/>
        </w:rPr>
        <w:t xml:space="preserve"> may </w:t>
      </w:r>
      <w:r w:rsidRPr="00932972">
        <w:rPr>
          <w:rStyle w:val="Emphasis"/>
        </w:rPr>
        <w:t>collude</w:t>
      </w:r>
      <w:r w:rsidRPr="00932972">
        <w:rPr>
          <w:rStyle w:val="StyleUnderline"/>
        </w:rPr>
        <w:t xml:space="preserve"> to avoid</w:t>
      </w:r>
      <w:r w:rsidRPr="00932972">
        <w:rPr>
          <w:sz w:val="16"/>
        </w:rPr>
        <w:t xml:space="preserve"> paying the minimum wage (e.g., Clemens and Strain 2020). </w:t>
      </w:r>
      <w:r w:rsidRPr="00932972">
        <w:rPr>
          <w:rStyle w:val="StyleUnderline"/>
        </w:rPr>
        <w:t>Even if a worker does want to bring a suit</w:t>
      </w:r>
      <w:r w:rsidRPr="00932972">
        <w:rPr>
          <w:sz w:val="16"/>
        </w:rPr>
        <w:t xml:space="preserve">, </w:t>
      </w:r>
      <w:r w:rsidRPr="00932972">
        <w:rPr>
          <w:rStyle w:val="Emphasis"/>
        </w:rPr>
        <w:t>high costs</w:t>
      </w:r>
      <w:r w:rsidRPr="00932972">
        <w:rPr>
          <w:rStyle w:val="StyleUnderline"/>
        </w:rPr>
        <w:t xml:space="preserve"> mean that </w:t>
      </w:r>
      <w:r w:rsidRPr="00932972">
        <w:rPr>
          <w:rStyle w:val="Emphasis"/>
        </w:rPr>
        <w:t>FLSA cases</w:t>
      </w:r>
      <w:r w:rsidRPr="00932972">
        <w:rPr>
          <w:rStyle w:val="StyleUnderline"/>
        </w:rPr>
        <w:t xml:space="preserve"> are often </w:t>
      </w:r>
      <w:r w:rsidRPr="00932972">
        <w:rPr>
          <w:rStyle w:val="Emphasis"/>
        </w:rPr>
        <w:t>not financially viable</w:t>
      </w:r>
      <w:r w:rsidRPr="00932972">
        <w:rPr>
          <w:sz w:val="16"/>
        </w:rPr>
        <w:t xml:space="preserve"> for individuals or small groups. Collective actions for large groups are more often financially viable, but an estimated 23% of workers are subject to class action waivers (Colvin 2018).</w:t>
      </w:r>
    </w:p>
    <w:p w14:paraId="734A6504" w14:textId="77777777" w:rsidR="00EB2989" w:rsidRPr="00932972" w:rsidRDefault="00EB2989" w:rsidP="00EB2989">
      <w:pPr>
        <w:pStyle w:val="Heading4"/>
        <w:rPr>
          <w:rFonts w:cs="Calibri"/>
        </w:rPr>
      </w:pPr>
      <w:r w:rsidRPr="00932972">
        <w:rPr>
          <w:rFonts w:cs="Calibri"/>
        </w:rPr>
        <w:lastRenderedPageBreak/>
        <w:t xml:space="preserve">The </w:t>
      </w:r>
      <w:r w:rsidRPr="00932972">
        <w:rPr>
          <w:rFonts w:cs="Calibri"/>
          <w:u w:val="single"/>
        </w:rPr>
        <w:t>Fifth Circuit decision</w:t>
      </w:r>
      <w:r w:rsidRPr="00932972">
        <w:rPr>
          <w:rFonts w:cs="Calibri"/>
        </w:rPr>
        <w:t xml:space="preserve"> nullifies the plan.</w:t>
      </w:r>
    </w:p>
    <w:p w14:paraId="08122DA9" w14:textId="77777777" w:rsidR="00EB2989" w:rsidRPr="00932972" w:rsidRDefault="00EB2989" w:rsidP="00EB2989">
      <w:r w:rsidRPr="00932972">
        <w:t xml:space="preserve">Harold </w:t>
      </w:r>
      <w:r w:rsidRPr="00932972">
        <w:rPr>
          <w:rStyle w:val="Style13ptBold"/>
        </w:rPr>
        <w:t>Meyerson 8-25</w:t>
      </w:r>
      <w:r w:rsidRPr="00932972">
        <w:t>. Editor at large of The American Prospect. “A Federal Appellate Court Finds the NLRB to Be Unconstitutional.” https://prospect.org/justice/2025-08-25-federal-appellate-court-finds-nlrb-unconstitutional/</w:t>
      </w:r>
    </w:p>
    <w:p w14:paraId="3C6E72C1" w14:textId="77777777" w:rsidR="00EB2989" w:rsidRPr="00932972" w:rsidRDefault="00EB2989" w:rsidP="00EB2989">
      <w:pPr>
        <w:rPr>
          <w:sz w:val="16"/>
        </w:rPr>
      </w:pPr>
      <w:r w:rsidRPr="00932972">
        <w:rPr>
          <w:sz w:val="16"/>
        </w:rPr>
        <w:t xml:space="preserve">Today, </w:t>
      </w:r>
      <w:r w:rsidRPr="00932972">
        <w:rPr>
          <w:rStyle w:val="StyleUnderline"/>
          <w:highlight w:val="cyan"/>
        </w:rPr>
        <w:t>the NLRA hovers</w:t>
      </w:r>
      <w:r w:rsidRPr="00932972">
        <w:rPr>
          <w:sz w:val="16"/>
        </w:rPr>
        <w:t xml:space="preserve"> somewhere </w:t>
      </w:r>
      <w:r w:rsidRPr="00932972">
        <w:rPr>
          <w:rStyle w:val="StyleUnderline"/>
          <w:highlight w:val="cyan"/>
        </w:rPr>
        <w:t xml:space="preserve">between </w:t>
      </w:r>
      <w:r w:rsidRPr="00932972">
        <w:rPr>
          <w:rStyle w:val="Emphasis"/>
          <w:highlight w:val="cyan"/>
        </w:rPr>
        <w:t>de facto</w:t>
      </w:r>
      <w:r w:rsidRPr="00932972">
        <w:rPr>
          <w:rStyle w:val="StyleUnderline"/>
          <w:highlight w:val="cyan"/>
        </w:rPr>
        <w:t xml:space="preserve"> and </w:t>
      </w:r>
      <w:r w:rsidRPr="00932972">
        <w:rPr>
          <w:rStyle w:val="Emphasis"/>
          <w:highlight w:val="cyan"/>
        </w:rPr>
        <w:t>de jure nullification</w:t>
      </w:r>
      <w:r w:rsidRPr="00932972">
        <w:rPr>
          <w:sz w:val="16"/>
        </w:rPr>
        <w:t xml:space="preserve">. It’s been slowly eroding for at least half a century, as employer resistance to it has heightened, and as the penalties to employers for violating its terms have weakened. Currently, </w:t>
      </w:r>
      <w:r w:rsidRPr="00932972">
        <w:rPr>
          <w:rStyle w:val="StyleUnderline"/>
        </w:rPr>
        <w:t>the fact</w:t>
      </w:r>
      <w:r w:rsidRPr="00932972">
        <w:rPr>
          <w:sz w:val="16"/>
        </w:rPr>
        <w:t xml:space="preserve"> that </w:t>
      </w:r>
      <w:r w:rsidRPr="00932972">
        <w:rPr>
          <w:rStyle w:val="StyleUnderline"/>
        </w:rPr>
        <w:t xml:space="preserve">the five-member </w:t>
      </w:r>
      <w:r w:rsidRPr="00932972">
        <w:rPr>
          <w:rStyle w:val="Emphasis"/>
        </w:rPr>
        <w:t>N</w:t>
      </w:r>
      <w:r w:rsidRPr="00932972">
        <w:rPr>
          <w:rStyle w:val="StyleUnderline"/>
        </w:rPr>
        <w:t xml:space="preserve">ational </w:t>
      </w:r>
      <w:r w:rsidRPr="00932972">
        <w:rPr>
          <w:rStyle w:val="Emphasis"/>
        </w:rPr>
        <w:t>L</w:t>
      </w:r>
      <w:r w:rsidRPr="00932972">
        <w:rPr>
          <w:rStyle w:val="StyleUnderline"/>
        </w:rPr>
        <w:t xml:space="preserve">abor </w:t>
      </w:r>
      <w:r w:rsidRPr="00932972">
        <w:rPr>
          <w:rStyle w:val="Emphasis"/>
        </w:rPr>
        <w:t>R</w:t>
      </w:r>
      <w:r w:rsidRPr="00932972">
        <w:rPr>
          <w:rStyle w:val="StyleUnderline"/>
        </w:rPr>
        <w:t xml:space="preserve">elations </w:t>
      </w:r>
      <w:r w:rsidRPr="00932972">
        <w:rPr>
          <w:rStyle w:val="Emphasis"/>
        </w:rPr>
        <w:t>B</w:t>
      </w:r>
      <w:r w:rsidRPr="00932972">
        <w:rPr>
          <w:rStyle w:val="StyleUnderline"/>
        </w:rPr>
        <w:t xml:space="preserve">oard is down to </w:t>
      </w:r>
      <w:r w:rsidRPr="00932972">
        <w:rPr>
          <w:rStyle w:val="Emphasis"/>
        </w:rPr>
        <w:t>just two members</w:t>
      </w:r>
      <w:r w:rsidRPr="00932972">
        <w:rPr>
          <w:sz w:val="16"/>
        </w:rPr>
        <w:t xml:space="preserve"> — </w:t>
      </w:r>
      <w:r w:rsidRPr="00932972">
        <w:rPr>
          <w:rStyle w:val="Emphasis"/>
          <w:highlight w:val="cyan"/>
        </w:rPr>
        <w:t>no</w:t>
      </w:r>
      <w:r w:rsidRPr="00932972">
        <w:rPr>
          <w:rStyle w:val="StyleUnderline"/>
        </w:rPr>
        <w:t xml:space="preserve">t enough to constitute a </w:t>
      </w:r>
      <w:r w:rsidRPr="00932972">
        <w:rPr>
          <w:rStyle w:val="Emphasis"/>
          <w:highlight w:val="cyan"/>
        </w:rPr>
        <w:t>quorum</w:t>
      </w:r>
      <w:r w:rsidRPr="00932972">
        <w:rPr>
          <w:sz w:val="16"/>
        </w:rPr>
        <w:t xml:space="preserve"> — </w:t>
      </w:r>
      <w:r w:rsidRPr="00932972">
        <w:rPr>
          <w:rStyle w:val="StyleUnderline"/>
          <w:highlight w:val="cyan"/>
        </w:rPr>
        <w:t xml:space="preserve">means the Board can make </w:t>
      </w:r>
      <w:r w:rsidRPr="00932972">
        <w:rPr>
          <w:rStyle w:val="Emphasis"/>
          <w:highlight w:val="cyan"/>
        </w:rPr>
        <w:t>no rulings</w:t>
      </w:r>
      <w:r w:rsidRPr="00932972">
        <w:rPr>
          <w:sz w:val="16"/>
        </w:rPr>
        <w:t xml:space="preserve">. This enables </w:t>
      </w:r>
      <w:r w:rsidRPr="00932972">
        <w:rPr>
          <w:rStyle w:val="StyleUnderline"/>
          <w:highlight w:val="cyan"/>
        </w:rPr>
        <w:t>employers who’ve been found to have violated workers’ rights</w:t>
      </w:r>
      <w:r w:rsidRPr="00932972">
        <w:rPr>
          <w:rStyle w:val="StyleUnderline"/>
        </w:rPr>
        <w:t xml:space="preserve"> by </w:t>
      </w:r>
      <w:r w:rsidRPr="00932972">
        <w:rPr>
          <w:rStyle w:val="Emphasis"/>
        </w:rPr>
        <w:t>lower NLRB administrative courts</w:t>
      </w:r>
      <w:r w:rsidRPr="00932972">
        <w:rPr>
          <w:sz w:val="16"/>
        </w:rPr>
        <w:t xml:space="preserve"> to </w:t>
      </w:r>
      <w:r w:rsidRPr="00932972">
        <w:rPr>
          <w:rStyle w:val="StyleUnderline"/>
          <w:highlight w:val="cyan"/>
        </w:rPr>
        <w:t>appeal</w:t>
      </w:r>
      <w:r w:rsidRPr="00932972">
        <w:rPr>
          <w:rStyle w:val="StyleUnderline"/>
        </w:rPr>
        <w:t xml:space="preserve"> those findings and penalties</w:t>
      </w:r>
      <w:r w:rsidRPr="00932972">
        <w:rPr>
          <w:sz w:val="16"/>
        </w:rPr>
        <w:t xml:space="preserve"> to </w:t>
      </w:r>
      <w:r w:rsidRPr="00932972">
        <w:rPr>
          <w:rStyle w:val="StyleUnderline"/>
          <w:highlight w:val="cyan"/>
        </w:rPr>
        <w:t>the Board</w:t>
      </w:r>
      <w:r w:rsidRPr="00932972">
        <w:rPr>
          <w:sz w:val="16"/>
        </w:rPr>
        <w:t xml:space="preserve">, </w:t>
      </w:r>
      <w:r w:rsidRPr="00932972">
        <w:rPr>
          <w:rStyle w:val="StyleUnderline"/>
        </w:rPr>
        <w:t xml:space="preserve">which </w:t>
      </w:r>
      <w:r w:rsidRPr="00932972">
        <w:rPr>
          <w:rStyle w:val="Emphasis"/>
          <w:highlight w:val="cyan"/>
        </w:rPr>
        <w:t>cannot rule on anything</w:t>
      </w:r>
      <w:r w:rsidRPr="00932972">
        <w:rPr>
          <w:sz w:val="16"/>
        </w:rPr>
        <w:t xml:space="preserve"> — essentially, </w:t>
      </w:r>
      <w:r w:rsidRPr="00932972">
        <w:rPr>
          <w:rStyle w:val="StyleUnderline"/>
          <w:highlight w:val="cyan"/>
        </w:rPr>
        <w:t>giving</w:t>
      </w:r>
      <w:r w:rsidRPr="00932972">
        <w:rPr>
          <w:sz w:val="16"/>
        </w:rPr>
        <w:t xml:space="preserve"> those </w:t>
      </w:r>
      <w:r w:rsidRPr="00932972">
        <w:rPr>
          <w:rStyle w:val="StyleUnderline"/>
          <w:highlight w:val="cyan"/>
        </w:rPr>
        <w:t>employers leeway to</w:t>
      </w:r>
      <w:r w:rsidRPr="00932972">
        <w:rPr>
          <w:rStyle w:val="StyleUnderline"/>
        </w:rPr>
        <w:t xml:space="preserve"> </w:t>
      </w:r>
      <w:r w:rsidRPr="00932972">
        <w:rPr>
          <w:rStyle w:val="Emphasis"/>
        </w:rPr>
        <w:t xml:space="preserve">keep on </w:t>
      </w:r>
      <w:r w:rsidRPr="00932972">
        <w:rPr>
          <w:rStyle w:val="Emphasis"/>
          <w:highlight w:val="cyan"/>
        </w:rPr>
        <w:t>do</w:t>
      </w:r>
      <w:r w:rsidRPr="00932972">
        <w:rPr>
          <w:rStyle w:val="Emphasis"/>
        </w:rPr>
        <w:t>ing</w:t>
      </w:r>
      <w:r w:rsidRPr="00932972">
        <w:rPr>
          <w:rStyle w:val="StyleUnderline"/>
        </w:rPr>
        <w:t xml:space="preserve"> </w:t>
      </w:r>
      <w:r w:rsidRPr="00932972">
        <w:rPr>
          <w:rStyle w:val="StyleUnderline"/>
          <w:highlight w:val="cyan"/>
        </w:rPr>
        <w:t>what they’re doing</w:t>
      </w:r>
      <w:r w:rsidRPr="00932972">
        <w:rPr>
          <w:sz w:val="16"/>
        </w:rPr>
        <w:t xml:space="preserve">, </w:t>
      </w:r>
      <w:r w:rsidRPr="00932972">
        <w:rPr>
          <w:rStyle w:val="Emphasis"/>
          <w:sz w:val="30"/>
          <w:szCs w:val="30"/>
          <w:highlight w:val="cyan"/>
        </w:rPr>
        <w:t>however illegal it may be</w:t>
      </w:r>
      <w:r w:rsidRPr="00932972">
        <w:rPr>
          <w:sz w:val="16"/>
        </w:rPr>
        <w:t>.</w:t>
      </w:r>
    </w:p>
    <w:p w14:paraId="74351F17" w14:textId="77777777" w:rsidR="00EB2989" w:rsidRPr="00932972" w:rsidRDefault="00EB2989" w:rsidP="00EB2989">
      <w:pPr>
        <w:rPr>
          <w:sz w:val="16"/>
        </w:rPr>
      </w:pPr>
      <w:r w:rsidRPr="00932972">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4F6B269" w14:textId="77777777" w:rsidR="00EB2989" w:rsidRPr="00932972" w:rsidRDefault="00EB2989" w:rsidP="00EB2989">
      <w:pPr>
        <w:rPr>
          <w:sz w:val="16"/>
        </w:rPr>
      </w:pPr>
      <w:r w:rsidRPr="00932972">
        <w:rPr>
          <w:sz w:val="16"/>
        </w:rPr>
        <w:t xml:space="preserve">In May, the Republican majority on </w:t>
      </w:r>
      <w:r w:rsidRPr="00932972">
        <w:rPr>
          <w:rStyle w:val="StyleUnderline"/>
          <w:highlight w:val="cyan"/>
        </w:rPr>
        <w:t xml:space="preserve">the </w:t>
      </w:r>
      <w:r w:rsidRPr="00932972">
        <w:rPr>
          <w:rStyle w:val="Emphasis"/>
          <w:highlight w:val="cyan"/>
        </w:rPr>
        <w:t>Supreme Court</w:t>
      </w:r>
      <w:r w:rsidRPr="00932972">
        <w:rPr>
          <w:rStyle w:val="StyleUnderline"/>
          <w:highlight w:val="cyan"/>
        </w:rPr>
        <w:t xml:space="preserve"> upheld</w:t>
      </w:r>
      <w:r w:rsidRPr="00932972">
        <w:rPr>
          <w:rStyle w:val="StyleUnderline"/>
        </w:rPr>
        <w:t xml:space="preserve"> Trump’s power to </w:t>
      </w:r>
      <w:r w:rsidRPr="00932972">
        <w:rPr>
          <w:rStyle w:val="Emphasis"/>
        </w:rPr>
        <w:t>fire Board members</w:t>
      </w:r>
      <w:r w:rsidRPr="00932972">
        <w:rPr>
          <w:rStyle w:val="StyleUnderline"/>
        </w:rPr>
        <w:t xml:space="preserve"> at will</w:t>
      </w:r>
      <w:r w:rsidRPr="00932972">
        <w:rPr>
          <w:sz w:val="16"/>
        </w:rPr>
        <w:t xml:space="preserve">, </w:t>
      </w:r>
      <w:r w:rsidRPr="00932972">
        <w:rPr>
          <w:rStyle w:val="StyleUnderline"/>
        </w:rPr>
        <w:t>under the</w:t>
      </w:r>
      <w:r w:rsidRPr="00932972">
        <w:rPr>
          <w:sz w:val="16"/>
        </w:rPr>
        <w:t xml:space="preserve"> still-novel </w:t>
      </w:r>
      <w:r w:rsidRPr="00932972">
        <w:rPr>
          <w:rStyle w:val="StyleUnderline"/>
        </w:rPr>
        <w:t xml:space="preserve">theory of </w:t>
      </w:r>
      <w:r w:rsidRPr="00932972">
        <w:rPr>
          <w:rStyle w:val="StyleUnderline"/>
          <w:highlight w:val="cyan"/>
        </w:rPr>
        <w:t xml:space="preserve">the </w:t>
      </w:r>
      <w:r w:rsidRPr="00932972">
        <w:rPr>
          <w:rStyle w:val="Emphasis"/>
          <w:highlight w:val="cyan"/>
        </w:rPr>
        <w:t>unitary executive</w:t>
      </w:r>
      <w:r w:rsidRPr="00932972">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932972">
        <w:rPr>
          <w:rStyle w:val="Emphasis"/>
        </w:rPr>
        <w:t>right</w:t>
      </w:r>
      <w:r w:rsidRPr="00932972">
        <w:rPr>
          <w:rStyle w:val="StyleUnderline"/>
        </w:rPr>
        <w:t xml:space="preserve"> of presidents</w:t>
      </w:r>
      <w:r w:rsidRPr="00932972">
        <w:rPr>
          <w:sz w:val="16"/>
        </w:rPr>
        <w:t xml:space="preserve"> to </w:t>
      </w:r>
      <w:r w:rsidRPr="00932972">
        <w:rPr>
          <w:rStyle w:val="Emphasis"/>
        </w:rPr>
        <w:t>completely control</w:t>
      </w:r>
      <w:r w:rsidRPr="00932972">
        <w:rPr>
          <w:rStyle w:val="StyleUnderline"/>
        </w:rPr>
        <w:t xml:space="preserve"> these agencies</w:t>
      </w:r>
      <w:r w:rsidRPr="00932972">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932972">
        <w:rPr>
          <w:rStyle w:val="StyleUnderline"/>
        </w:rPr>
        <w:t>justices</w:t>
      </w:r>
      <w:r w:rsidRPr="00932972">
        <w:rPr>
          <w:sz w:val="16"/>
        </w:rPr>
        <w:t xml:space="preserve"> have </w:t>
      </w:r>
      <w:r w:rsidRPr="00932972">
        <w:rPr>
          <w:rStyle w:val="Emphasis"/>
        </w:rPr>
        <w:t>positioned themselves</w:t>
      </w:r>
      <w:r w:rsidRPr="00932972">
        <w:rPr>
          <w:rStyle w:val="StyleUnderline"/>
        </w:rPr>
        <w:t xml:space="preserve"> to rule</w:t>
      </w:r>
      <w:r w:rsidRPr="00932972">
        <w:rPr>
          <w:sz w:val="16"/>
        </w:rPr>
        <w:t xml:space="preserve"> that such </w:t>
      </w:r>
      <w:r w:rsidRPr="00932972">
        <w:rPr>
          <w:rStyle w:val="Emphasis"/>
        </w:rPr>
        <w:t>limitations</w:t>
      </w:r>
      <w:r w:rsidRPr="00932972">
        <w:rPr>
          <w:rStyle w:val="StyleUnderline"/>
        </w:rPr>
        <w:t xml:space="preserve"> violate the Constitution’s </w:t>
      </w:r>
      <w:r w:rsidRPr="00932972">
        <w:rPr>
          <w:rStyle w:val="Emphasis"/>
        </w:rPr>
        <w:t>vesting of executive power</w:t>
      </w:r>
      <w:r w:rsidRPr="00932972">
        <w:rPr>
          <w:rStyle w:val="StyleUnderline"/>
        </w:rPr>
        <w:t xml:space="preserve"> in the president</w:t>
      </w:r>
      <w:r w:rsidRPr="00932972">
        <w:rPr>
          <w:sz w:val="16"/>
        </w:rPr>
        <w:t>.</w:t>
      </w:r>
    </w:p>
    <w:p w14:paraId="77274620" w14:textId="77777777" w:rsidR="00EB2989" w:rsidRPr="00932972" w:rsidRDefault="00EB2989" w:rsidP="00EB2989">
      <w:pPr>
        <w:rPr>
          <w:sz w:val="16"/>
        </w:rPr>
      </w:pPr>
      <w:r w:rsidRPr="00932972">
        <w:rPr>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932972">
        <w:rPr>
          <w:sz w:val="16"/>
        </w:rPr>
        <w:t>actually hurt</w:t>
      </w:r>
      <w:proofErr w:type="gramEnd"/>
      <w:r w:rsidRPr="00932972">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8BA2D9D" w14:textId="77777777" w:rsidR="00EB2989" w:rsidRPr="00932972" w:rsidRDefault="00EB2989" w:rsidP="00EB2989">
      <w:pPr>
        <w:rPr>
          <w:sz w:val="16"/>
        </w:rPr>
      </w:pPr>
      <w:r w:rsidRPr="00932972">
        <w:rPr>
          <w:sz w:val="16"/>
        </w:rPr>
        <w:t xml:space="preserve">In seeking SpaceX’s injunction to stop any investigation the Board might order, its attorneys, from the union-busting firm of Morgan Lewis, based their claim on the argument that </w:t>
      </w:r>
      <w:r w:rsidRPr="00932972">
        <w:rPr>
          <w:rStyle w:val="StyleUnderline"/>
          <w:highlight w:val="cyan"/>
        </w:rPr>
        <w:t xml:space="preserve">the </w:t>
      </w:r>
      <w:r w:rsidRPr="00932972">
        <w:rPr>
          <w:rStyle w:val="Emphasis"/>
          <w:highlight w:val="cyan"/>
        </w:rPr>
        <w:t>Board itself</w:t>
      </w:r>
      <w:r w:rsidRPr="00932972">
        <w:rPr>
          <w:rStyle w:val="StyleUnderline"/>
          <w:highlight w:val="cyan"/>
        </w:rPr>
        <w:t xml:space="preserve"> was </w:t>
      </w:r>
      <w:r w:rsidRPr="00932972">
        <w:rPr>
          <w:rStyle w:val="Emphasis"/>
          <w:highlight w:val="cyan"/>
        </w:rPr>
        <w:t>unconstitutional</w:t>
      </w:r>
      <w:r w:rsidRPr="00932972">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932972">
        <w:rPr>
          <w:rStyle w:val="StyleUnderline"/>
          <w:highlight w:val="cyan"/>
        </w:rPr>
        <w:t>ruling</w:t>
      </w:r>
      <w:r w:rsidRPr="00932972">
        <w:rPr>
          <w:sz w:val="16"/>
        </w:rPr>
        <w:t xml:space="preserve"> that </w:t>
      </w:r>
      <w:r w:rsidRPr="00932972">
        <w:rPr>
          <w:rStyle w:val="StyleUnderline"/>
          <w:highlight w:val="cyan"/>
        </w:rPr>
        <w:t>will</w:t>
      </w:r>
      <w:r w:rsidRPr="00932972">
        <w:rPr>
          <w:sz w:val="16"/>
        </w:rPr>
        <w:t xml:space="preserve"> now </w:t>
      </w:r>
      <w:r w:rsidRPr="00932972">
        <w:rPr>
          <w:rStyle w:val="StyleUnderline"/>
          <w:highlight w:val="cyan"/>
        </w:rPr>
        <w:t xml:space="preserve">extend to </w:t>
      </w:r>
      <w:r w:rsidRPr="00932972">
        <w:rPr>
          <w:rStyle w:val="Emphasis"/>
          <w:sz w:val="30"/>
          <w:szCs w:val="30"/>
          <w:highlight w:val="cyan"/>
        </w:rPr>
        <w:t>any and every case</w:t>
      </w:r>
      <w:r w:rsidRPr="00932972">
        <w:rPr>
          <w:rStyle w:val="StyleUnderline"/>
        </w:rPr>
        <w:t xml:space="preserve"> brought against the NLRB or against employers or unions that </w:t>
      </w:r>
      <w:r w:rsidRPr="00932972">
        <w:rPr>
          <w:rStyle w:val="StyleUnderline"/>
          <w:highlight w:val="cyan"/>
        </w:rPr>
        <w:t>the NLRB would adjudicate</w:t>
      </w:r>
      <w:r w:rsidRPr="00932972">
        <w:rPr>
          <w:sz w:val="16"/>
        </w:rPr>
        <w:t xml:space="preserve"> in the Fifth Circuit, which encompasses Louisiana, Mississippi, and Texas. And </w:t>
      </w:r>
      <w:r w:rsidRPr="00932972">
        <w:rPr>
          <w:rStyle w:val="StyleUnderline"/>
        </w:rPr>
        <w:t xml:space="preserve">in this era of </w:t>
      </w:r>
      <w:r w:rsidRPr="00932972">
        <w:rPr>
          <w:rStyle w:val="Emphasis"/>
          <w:highlight w:val="cyan"/>
        </w:rPr>
        <w:t>judge shopping</w:t>
      </w:r>
      <w:r w:rsidRPr="00932972">
        <w:rPr>
          <w:sz w:val="16"/>
        </w:rPr>
        <w:t>, mega-</w:t>
      </w:r>
      <w:r w:rsidRPr="00932972">
        <w:rPr>
          <w:rStyle w:val="StyleUnderline"/>
          <w:highlight w:val="cyan"/>
        </w:rPr>
        <w:t>companies that</w:t>
      </w:r>
      <w:r w:rsidRPr="00932972">
        <w:rPr>
          <w:sz w:val="16"/>
        </w:rPr>
        <w:t xml:space="preserve"> may </w:t>
      </w:r>
      <w:r w:rsidRPr="00932972">
        <w:rPr>
          <w:rStyle w:val="StyleUnderline"/>
          <w:highlight w:val="cyan"/>
        </w:rPr>
        <w:t xml:space="preserve">have </w:t>
      </w:r>
      <w:r w:rsidRPr="00932972">
        <w:rPr>
          <w:rStyle w:val="Emphasis"/>
          <w:highlight w:val="cyan"/>
        </w:rPr>
        <w:t>one</w:t>
      </w:r>
      <w:r w:rsidRPr="00932972">
        <w:rPr>
          <w:rStyle w:val="Emphasis"/>
        </w:rPr>
        <w:t xml:space="preserve"> part-time </w:t>
      </w:r>
      <w:r w:rsidRPr="00932972">
        <w:rPr>
          <w:rStyle w:val="Emphasis"/>
          <w:highlight w:val="cyan"/>
        </w:rPr>
        <w:t>employee</w:t>
      </w:r>
      <w:r w:rsidRPr="00932972">
        <w:rPr>
          <w:rStyle w:val="StyleUnderline"/>
          <w:highlight w:val="cyan"/>
        </w:rPr>
        <w:t xml:space="preserve"> or</w:t>
      </w:r>
      <w:r w:rsidRPr="00932972">
        <w:rPr>
          <w:rStyle w:val="StyleUnderline"/>
        </w:rPr>
        <w:t xml:space="preserve"> a single </w:t>
      </w:r>
      <w:r w:rsidRPr="00932972">
        <w:rPr>
          <w:rStyle w:val="Emphasis"/>
          <w:highlight w:val="cyan"/>
        </w:rPr>
        <w:t>p</w:t>
      </w:r>
      <w:r w:rsidRPr="00932972">
        <w:rPr>
          <w:rStyle w:val="StyleUnderline"/>
        </w:rPr>
        <w:t xml:space="preserve">ost </w:t>
      </w:r>
      <w:r w:rsidRPr="00932972">
        <w:rPr>
          <w:rStyle w:val="Emphasis"/>
          <w:highlight w:val="cyan"/>
        </w:rPr>
        <w:t>o</w:t>
      </w:r>
      <w:r w:rsidRPr="00932972">
        <w:rPr>
          <w:rStyle w:val="StyleUnderline"/>
        </w:rPr>
        <w:t xml:space="preserve">ffice </w:t>
      </w:r>
      <w:r w:rsidRPr="00932972">
        <w:rPr>
          <w:rStyle w:val="StyleUnderline"/>
          <w:highlight w:val="cyan"/>
        </w:rPr>
        <w:t>box in</w:t>
      </w:r>
      <w:r w:rsidRPr="00932972">
        <w:rPr>
          <w:rStyle w:val="StyleUnderline"/>
        </w:rPr>
        <w:t xml:space="preserve"> one of </w:t>
      </w:r>
      <w:r w:rsidRPr="00932972">
        <w:rPr>
          <w:rStyle w:val="StyleUnderline"/>
          <w:highlight w:val="cyan"/>
        </w:rPr>
        <w:t>those states</w:t>
      </w:r>
      <w:r w:rsidRPr="00932972">
        <w:rPr>
          <w:sz w:val="16"/>
        </w:rPr>
        <w:t xml:space="preserve"> “</w:t>
      </w:r>
      <w:r w:rsidRPr="00932972">
        <w:rPr>
          <w:rStyle w:val="StyleUnderline"/>
          <w:highlight w:val="cyan"/>
        </w:rPr>
        <w:t>may</w:t>
      </w:r>
      <w:r w:rsidRPr="00932972">
        <w:rPr>
          <w:sz w:val="16"/>
        </w:rPr>
        <w:t xml:space="preserve"> now </w:t>
      </w:r>
      <w:r w:rsidRPr="00932972">
        <w:rPr>
          <w:rStyle w:val="Emphasis"/>
          <w:highlight w:val="cyan"/>
        </w:rPr>
        <w:t>flood the Fifth</w:t>
      </w:r>
      <w:r w:rsidRPr="00932972">
        <w:rPr>
          <w:rStyle w:val="Emphasis"/>
        </w:rPr>
        <w:t xml:space="preserve"> Circuit</w:t>
      </w:r>
      <w:r w:rsidRPr="00932972">
        <w:rPr>
          <w:sz w:val="16"/>
        </w:rPr>
        <w:t xml:space="preserve">” </w:t>
      </w:r>
      <w:r w:rsidRPr="00932972">
        <w:rPr>
          <w:rStyle w:val="StyleUnderline"/>
          <w:highlight w:val="cyan"/>
        </w:rPr>
        <w:t xml:space="preserve">to avoid </w:t>
      </w:r>
      <w:r w:rsidRPr="00932972">
        <w:rPr>
          <w:rStyle w:val="Emphasis"/>
          <w:highlight w:val="cyan"/>
        </w:rPr>
        <w:t>any enforcement</w:t>
      </w:r>
      <w:r w:rsidRPr="00932972">
        <w:rPr>
          <w:rStyle w:val="StyleUnderline"/>
          <w:highlight w:val="cyan"/>
        </w:rPr>
        <w:t xml:space="preserve"> of</w:t>
      </w:r>
      <w:r w:rsidRPr="00932972">
        <w:rPr>
          <w:rStyle w:val="StyleUnderline"/>
        </w:rPr>
        <w:t xml:space="preserve"> decisions </w:t>
      </w:r>
      <w:r w:rsidRPr="00932972">
        <w:rPr>
          <w:rStyle w:val="Emphasis"/>
        </w:rPr>
        <w:t xml:space="preserve">upholding </w:t>
      </w:r>
      <w:r w:rsidRPr="00932972">
        <w:rPr>
          <w:rStyle w:val="Emphasis"/>
          <w:highlight w:val="cyan"/>
        </w:rPr>
        <w:t>workers’ rights</w:t>
      </w:r>
      <w:r w:rsidRPr="00932972">
        <w:rPr>
          <w:sz w:val="16"/>
        </w:rPr>
        <w:t>, former NLRB general counsel Jennifer Abruzzo told me in the wake of the court’s ruling.</w:t>
      </w:r>
    </w:p>
    <w:p w14:paraId="5974C0C4" w14:textId="77777777" w:rsidR="00EB2989" w:rsidRPr="00932972" w:rsidRDefault="00EB2989" w:rsidP="00EB2989">
      <w:pPr>
        <w:rPr>
          <w:sz w:val="16"/>
        </w:rPr>
      </w:pPr>
      <w:r w:rsidRPr="00932972">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F140C25" w14:textId="77777777" w:rsidR="00EB2989" w:rsidRPr="00932972" w:rsidRDefault="00EB2989" w:rsidP="00EB2989">
      <w:pPr>
        <w:rPr>
          <w:sz w:val="16"/>
        </w:rPr>
      </w:pPr>
      <w:r w:rsidRPr="00932972">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F22EBB0" w14:textId="77777777" w:rsidR="00EB2989" w:rsidRPr="00932972" w:rsidRDefault="00EB2989" w:rsidP="00EB2989">
      <w:pPr>
        <w:rPr>
          <w:sz w:val="16"/>
        </w:rPr>
      </w:pPr>
      <w:r w:rsidRPr="00932972">
        <w:rPr>
          <w:sz w:val="16"/>
        </w:rPr>
        <w:t xml:space="preserve">The </w:t>
      </w:r>
      <w:r w:rsidRPr="00932972">
        <w:rPr>
          <w:rStyle w:val="StyleUnderline"/>
        </w:rPr>
        <w:t>Fifth Circuit</w:t>
      </w:r>
      <w:r w:rsidRPr="00932972">
        <w:rPr>
          <w:sz w:val="16"/>
        </w:rPr>
        <w:t xml:space="preserve"> could have ruled that it was the act’s language forbidding presidents to make at-will firings that was unconstitutional. But by going beyond that to </w:t>
      </w:r>
      <w:r w:rsidRPr="00932972">
        <w:rPr>
          <w:rStyle w:val="Emphasis"/>
        </w:rPr>
        <w:t>flatly declare</w:t>
      </w:r>
      <w:r w:rsidRPr="00932972">
        <w:rPr>
          <w:rStyle w:val="StyleUnderline"/>
        </w:rPr>
        <w:t xml:space="preserve"> that the </w:t>
      </w:r>
      <w:r w:rsidRPr="00932972">
        <w:rPr>
          <w:rStyle w:val="Emphasis"/>
        </w:rPr>
        <w:t>Board itself</w:t>
      </w:r>
      <w:r w:rsidRPr="00932972">
        <w:rPr>
          <w:rStyle w:val="StyleUnderline"/>
        </w:rPr>
        <w:t xml:space="preserve"> was </w:t>
      </w:r>
      <w:r w:rsidRPr="00932972">
        <w:rPr>
          <w:rStyle w:val="Emphasis"/>
        </w:rPr>
        <w:t>unconstitutional</w:t>
      </w:r>
      <w:r w:rsidRPr="00932972">
        <w:rPr>
          <w:sz w:val="16"/>
        </w:rPr>
        <w:t xml:space="preserve">, it </w:t>
      </w:r>
      <w:r w:rsidRPr="00932972">
        <w:rPr>
          <w:rStyle w:val="Emphasis"/>
          <w:highlight w:val="cyan"/>
        </w:rPr>
        <w:t>completely blocked</w:t>
      </w:r>
      <w:r w:rsidRPr="00932972">
        <w:rPr>
          <w:rStyle w:val="StyleUnderline"/>
          <w:highlight w:val="cyan"/>
        </w:rPr>
        <w:t xml:space="preserve"> workers</w:t>
      </w:r>
      <w:r w:rsidRPr="00932972">
        <w:rPr>
          <w:rStyle w:val="StyleUnderline"/>
        </w:rPr>
        <w:t xml:space="preserve"> </w:t>
      </w:r>
      <w:r w:rsidRPr="00932972">
        <w:rPr>
          <w:rStyle w:val="StyleUnderline"/>
        </w:rPr>
        <w:lastRenderedPageBreak/>
        <w:t xml:space="preserve">from any attempts to have the act’s </w:t>
      </w:r>
      <w:r w:rsidRPr="00932972">
        <w:rPr>
          <w:rStyle w:val="Emphasis"/>
        </w:rPr>
        <w:t xml:space="preserve">protection of their </w:t>
      </w:r>
      <w:r w:rsidRPr="00932972">
        <w:rPr>
          <w:rStyle w:val="Emphasis"/>
          <w:highlight w:val="cyan"/>
        </w:rPr>
        <w:t>rights</w:t>
      </w:r>
      <w:r w:rsidRPr="00932972">
        <w:rPr>
          <w:rStyle w:val="StyleUnderline"/>
        </w:rPr>
        <w:t xml:space="preserve"> upheld by</w:t>
      </w:r>
      <w:r w:rsidRPr="00932972">
        <w:rPr>
          <w:sz w:val="16"/>
        </w:rPr>
        <w:t xml:space="preserve">, </w:t>
      </w:r>
      <w:r w:rsidRPr="00932972">
        <w:rPr>
          <w:rStyle w:val="StyleUnderline"/>
        </w:rPr>
        <w:t xml:space="preserve">or even </w:t>
      </w:r>
      <w:r w:rsidRPr="00932972">
        <w:rPr>
          <w:rStyle w:val="StyleUnderline"/>
          <w:highlight w:val="cyan"/>
        </w:rPr>
        <w:t>heard by</w:t>
      </w:r>
      <w:r w:rsidRPr="00932972">
        <w:rPr>
          <w:sz w:val="16"/>
        </w:rPr>
        <w:t xml:space="preserve">, </w:t>
      </w:r>
      <w:r w:rsidRPr="00932972">
        <w:rPr>
          <w:rStyle w:val="Emphasis"/>
        </w:rPr>
        <w:t xml:space="preserve">federal </w:t>
      </w:r>
      <w:r w:rsidRPr="00932972">
        <w:rPr>
          <w:rStyle w:val="Emphasis"/>
          <w:highlight w:val="cyan"/>
        </w:rPr>
        <w:t>courts</w:t>
      </w:r>
      <w:r w:rsidRPr="00932972">
        <w:rPr>
          <w:sz w:val="16"/>
        </w:rPr>
        <w:t xml:space="preserve"> in those three states. By granting that immediate injunction, </w:t>
      </w:r>
      <w:r w:rsidRPr="00932972">
        <w:rPr>
          <w:rStyle w:val="StyleUnderline"/>
        </w:rPr>
        <w:t xml:space="preserve">it </w:t>
      </w:r>
      <w:r w:rsidRPr="00932972">
        <w:rPr>
          <w:rStyle w:val="Emphasis"/>
          <w:highlight w:val="cyan"/>
        </w:rPr>
        <w:t>nullified</w:t>
      </w:r>
      <w:r w:rsidRPr="00932972">
        <w:rPr>
          <w:rStyle w:val="StyleUnderline"/>
        </w:rPr>
        <w:t xml:space="preserve"> Board attorneys’ </w:t>
      </w:r>
      <w:r w:rsidRPr="00932972">
        <w:rPr>
          <w:rStyle w:val="StyleUnderline"/>
          <w:highlight w:val="cyan"/>
        </w:rPr>
        <w:t>power to</w:t>
      </w:r>
      <w:r w:rsidRPr="00932972">
        <w:rPr>
          <w:rStyle w:val="StyleUnderline"/>
        </w:rPr>
        <w:t xml:space="preserve"> </w:t>
      </w:r>
      <w:r w:rsidRPr="00932972">
        <w:rPr>
          <w:rStyle w:val="Emphasis"/>
        </w:rPr>
        <w:t xml:space="preserve">simply </w:t>
      </w:r>
      <w:r w:rsidRPr="00932972">
        <w:rPr>
          <w:rStyle w:val="Emphasis"/>
          <w:highlight w:val="cyan"/>
        </w:rPr>
        <w:t>investigate allegations</w:t>
      </w:r>
      <w:r w:rsidRPr="00932972">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932972">
        <w:rPr>
          <w:sz w:val="16"/>
        </w:rPr>
        <w:t>stand</w:t>
      </w:r>
      <w:proofErr w:type="gramEnd"/>
      <w:r w:rsidRPr="00932972">
        <w:rPr>
          <w:sz w:val="16"/>
        </w:rPr>
        <w:t xml:space="preserve"> nonetheless. In the Trump judiciary’s war on workers, empirical concerns appear only as the faintest of whispers.)</w:t>
      </w:r>
    </w:p>
    <w:p w14:paraId="29B8AFB5" w14:textId="77777777" w:rsidR="00EB2989" w:rsidRPr="00932972" w:rsidRDefault="00EB2989" w:rsidP="00EB2989">
      <w:pPr>
        <w:pStyle w:val="Heading4"/>
        <w:rPr>
          <w:rFonts w:cs="Calibri"/>
        </w:rPr>
      </w:pPr>
      <w:r w:rsidRPr="00932972">
        <w:rPr>
          <w:rFonts w:cs="Calibri"/>
        </w:rPr>
        <w:t xml:space="preserve">The </w:t>
      </w:r>
      <w:proofErr w:type="spellStart"/>
      <w:r w:rsidRPr="00932972">
        <w:rPr>
          <w:rFonts w:cs="Calibri"/>
        </w:rPr>
        <w:t>aff</w:t>
      </w:r>
      <w:proofErr w:type="spellEnd"/>
      <w:r w:rsidRPr="00932972">
        <w:rPr>
          <w:rFonts w:cs="Calibri"/>
        </w:rPr>
        <w:t xml:space="preserve"> can’t reverse Turner which means claims to petition are taken out</w:t>
      </w:r>
    </w:p>
    <w:p w14:paraId="2D397478" w14:textId="77777777" w:rsidR="00EB2989" w:rsidRPr="00932972" w:rsidRDefault="00EB2989" w:rsidP="00EB2989">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2507D65C" w14:textId="28B4030F" w:rsidR="00EB2989" w:rsidRPr="00EB2989" w:rsidRDefault="00EB2989" w:rsidP="00EB2989">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55BEE4A1" w14:textId="5CDF0B36" w:rsidR="00EB2989" w:rsidRDefault="00EB2989" w:rsidP="00EB2989">
      <w:pPr>
        <w:pStyle w:val="Heading2"/>
      </w:pPr>
      <w:r>
        <w:lastRenderedPageBreak/>
        <w:t>Framing</w:t>
      </w:r>
    </w:p>
    <w:p w14:paraId="6CFE396A" w14:textId="77777777" w:rsidR="00EB2989" w:rsidRPr="00932972" w:rsidRDefault="00EB2989" w:rsidP="00EB2989">
      <w:pPr>
        <w:pStyle w:val="Heading3"/>
        <w:rPr>
          <w:rFonts w:cs="Calibri"/>
        </w:rPr>
      </w:pPr>
      <w:r w:rsidRPr="00932972">
        <w:rPr>
          <w:rFonts w:cs="Calibri"/>
        </w:rPr>
        <w:lastRenderedPageBreak/>
        <w:t>Util---1NC</w:t>
      </w:r>
    </w:p>
    <w:p w14:paraId="6FED8B0B" w14:textId="77777777" w:rsidR="00EB2989" w:rsidRPr="00932972" w:rsidRDefault="00EB2989" w:rsidP="00EB2989">
      <w:pPr>
        <w:pStyle w:val="Analytic"/>
        <w:rPr>
          <w:rFonts w:cs="Calibri"/>
        </w:rPr>
      </w:pPr>
      <w:r w:rsidRPr="00932972">
        <w:rPr>
          <w:rFonts w:cs="Calibri"/>
        </w:rPr>
        <w:t xml:space="preserve">Use </w:t>
      </w:r>
      <w:r w:rsidRPr="00932972">
        <w:rPr>
          <w:rFonts w:cs="Calibri"/>
          <w:u w:val="single"/>
        </w:rPr>
        <w:t>hedonistic</w:t>
      </w:r>
      <w:r w:rsidRPr="00932972">
        <w:rPr>
          <w:rFonts w:cs="Calibri"/>
        </w:rPr>
        <w:t xml:space="preserve"> act util:</w:t>
      </w:r>
    </w:p>
    <w:p w14:paraId="06FC28A6" w14:textId="77777777" w:rsidR="00EB2989" w:rsidRPr="00932972" w:rsidRDefault="00EB2989" w:rsidP="00EB2989">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12B02154" w14:textId="77777777" w:rsidR="00EB2989" w:rsidRPr="00932972" w:rsidRDefault="00EB2989" w:rsidP="00EB2989">
      <w:r w:rsidRPr="00932972">
        <w:t xml:space="preserve">Kenneth </w:t>
      </w:r>
      <w:r w:rsidRPr="00932972">
        <w:rPr>
          <w:rStyle w:val="Style13ptBold"/>
        </w:rPr>
        <w:t>Blum 18</w:t>
      </w:r>
      <w:r w:rsidRPr="00932972">
        <w:t xml:space="preserve">.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w:t>
      </w:r>
      <w:proofErr w:type="spellStart"/>
      <w:r w:rsidRPr="00932972">
        <w:t>Geneus</w:t>
      </w:r>
      <w:proofErr w:type="spellEnd"/>
      <w:r w:rsidRPr="00932972">
        <w:t xml:space="preserve"> Health LLC; Department of Addiction Research &amp; Therapy, </w:t>
      </w:r>
      <w:proofErr w:type="spellStart"/>
      <w:r w:rsidRPr="00932972">
        <w:t>Nupathways</w:t>
      </w:r>
      <w:proofErr w:type="spellEnd"/>
      <w:r w:rsidRPr="00932972">
        <w:t xml:space="preserve"> Inc; Department of Clinical Neurology, Path Foundation; Division of Neuroscience-Based Addiction Therapy, The Shores Treatment &amp; Recovery Center; Institute of Psychology, Eötvös </w:t>
      </w:r>
      <w:proofErr w:type="spellStart"/>
      <w:r w:rsidRPr="00932972">
        <w:t>Loránd</w:t>
      </w:r>
      <w:proofErr w:type="spellEnd"/>
      <w:r w:rsidRPr="00932972">
        <w:t xml:space="preserve">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w:t>
      </w:r>
      <w:proofErr w:type="spellStart"/>
      <w:r w:rsidRPr="00932972">
        <w:t>Gondré</w:t>
      </w:r>
      <w:proofErr w:type="spellEnd"/>
      <w:r w:rsidRPr="00932972">
        <w:t xml:space="preserve">-Lewis: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w:t>
      </w:r>
      <w:proofErr w:type="spellStart"/>
      <w:r w:rsidRPr="00932972">
        <w:t>Modestino</w:t>
      </w:r>
      <w:proofErr w:type="spellEnd"/>
      <w:r w:rsidRPr="00932972">
        <w:t>: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09FB4FC3" w14:textId="77777777" w:rsidR="00EB2989" w:rsidRPr="00932972" w:rsidRDefault="00EB2989" w:rsidP="00EB2989">
      <w:pPr>
        <w:rPr>
          <w:sz w:val="16"/>
        </w:rPr>
      </w:pPr>
      <w:r w:rsidRPr="00932972">
        <w:rPr>
          <w:sz w:val="16"/>
        </w:rPr>
        <w:t>Pleasure is a prime reward function</w:t>
      </w:r>
    </w:p>
    <w:p w14:paraId="092FA0D1" w14:textId="77777777" w:rsidR="00EB2989" w:rsidRPr="00932972" w:rsidRDefault="00EB2989" w:rsidP="00EB2989">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w:t>
      </w:r>
      <w:proofErr w:type="gramStart"/>
      <w:r w:rsidRPr="00932972">
        <w:rPr>
          <w:sz w:val="16"/>
        </w:rPr>
        <w:t>functions</w:t>
      </w:r>
      <w:proofErr w:type="gramEnd"/>
      <w:r w:rsidRPr="00932972">
        <w:rPr>
          <w:sz w:val="16"/>
        </w:rPr>
        <w:t xml:space="preserve">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w:t>
      </w:r>
      <w:proofErr w:type="gramStart"/>
      <w:r w:rsidRPr="00932972">
        <w:rPr>
          <w:sz w:val="16"/>
        </w:rPr>
        <w:t>first of all</w:t>
      </w:r>
      <w:proofErr w:type="gramEnd"/>
      <w:r w:rsidRPr="00932972">
        <w:rPr>
          <w:sz w:val="16"/>
        </w:rPr>
        <w:t xml:space="preserve">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03393584" w14:textId="77777777" w:rsidR="00EB2989" w:rsidRPr="00932972" w:rsidRDefault="00EB2989" w:rsidP="00EB2989">
      <w:pPr>
        <w:rPr>
          <w:sz w:val="16"/>
        </w:rPr>
      </w:pPr>
      <w:r w:rsidRPr="00932972">
        <w:rPr>
          <w:sz w:val="16"/>
        </w:rPr>
        <w:t>[Condensed]</w:t>
      </w:r>
    </w:p>
    <w:p w14:paraId="44C6B649" w14:textId="77777777" w:rsidR="00EB2989" w:rsidRPr="00932972" w:rsidRDefault="00EB2989" w:rsidP="00EB2989">
      <w:pPr>
        <w:rPr>
          <w:sz w:val="8"/>
          <w:szCs w:val="8"/>
        </w:rPr>
      </w:pPr>
      <w:r w:rsidRPr="00932972">
        <w:rPr>
          <w:sz w:val="8"/>
          <w:szCs w:val="8"/>
        </w:rPr>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164BE43E" w14:textId="77777777" w:rsidR="00EB2989" w:rsidRPr="00932972" w:rsidRDefault="00EB2989" w:rsidP="00EB2989">
      <w:pPr>
        <w:rPr>
          <w:sz w:val="16"/>
        </w:rPr>
      </w:pPr>
      <w:r w:rsidRPr="00932972">
        <w:rPr>
          <w:sz w:val="16"/>
        </w:rPr>
        <w:t>[Breaks]</w:t>
      </w:r>
    </w:p>
    <w:p w14:paraId="787FE135" w14:textId="77777777" w:rsidR="00EB2989" w:rsidRPr="00932972" w:rsidRDefault="00EB2989" w:rsidP="00EB2989">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5CEFA16B" w14:textId="77777777" w:rsidR="00EB2989" w:rsidRPr="00932972" w:rsidRDefault="00EB2989" w:rsidP="00EB2989">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w:t>
      </w:r>
      <w:r w:rsidRPr="00932972">
        <w:rPr>
          <w:sz w:val="16"/>
        </w:rPr>
        <w:lastRenderedPageBreak/>
        <w:t xml:space="preserve">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proofErr w:type="gramStart"/>
      <w:r w:rsidRPr="00932972">
        <w:rPr>
          <w:rStyle w:val="StyleUnderline"/>
        </w:rPr>
        <w:t>Thus</w:t>
      </w:r>
      <w:proofErr w:type="gramEnd"/>
      <w:r w:rsidRPr="00932972">
        <w:rPr>
          <w:rStyle w:val="StyleUnderline"/>
        </w:rPr>
        <w:t xml:space="preserve">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r w:rsidRPr="00932972">
        <w:rPr>
          <w:rStyle w:val="Emphasis"/>
          <w:highlight w:val="cyan"/>
        </w:rPr>
        <w:t>foods</w:t>
      </w:r>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701066C0" w14:textId="77777777" w:rsidR="00EB2989" w:rsidRPr="00932972" w:rsidRDefault="00EB2989" w:rsidP="00EB2989">
      <w:pPr>
        <w:rPr>
          <w:sz w:val="16"/>
        </w:rPr>
      </w:pPr>
      <w:r w:rsidRPr="00932972">
        <w:rPr>
          <w:sz w:val="16"/>
        </w:rPr>
        <w:t>[Condensed]</w:t>
      </w:r>
    </w:p>
    <w:p w14:paraId="4042CEA2" w14:textId="77777777" w:rsidR="00EB2989" w:rsidRPr="00932972" w:rsidRDefault="00EB2989" w:rsidP="00EB2989">
      <w:pPr>
        <w:rPr>
          <w:sz w:val="8"/>
          <w:szCs w:val="8"/>
        </w:rPr>
      </w:pPr>
      <w:r w:rsidRPr="00932972">
        <w:rPr>
          <w:sz w:val="8"/>
          <w:szCs w:val="8"/>
        </w:rPr>
        <w:t xml:space="preserve">There have been theories linking pleasure as a required component of health benefits </w:t>
      </w:r>
      <w:proofErr w:type="spellStart"/>
      <w:r w:rsidRPr="00932972">
        <w:rPr>
          <w:sz w:val="8"/>
          <w:szCs w:val="8"/>
        </w:rPr>
        <w:t>salutogenesis</w:t>
      </w:r>
      <w:proofErr w:type="spellEnd"/>
      <w:r w:rsidRPr="00932972">
        <w:rPr>
          <w:sz w:val="8"/>
          <w:szCs w:val="8"/>
        </w:rPr>
        <w:t>, (</w:t>
      </w:r>
      <w:proofErr w:type="spellStart"/>
      <w:r w:rsidRPr="00932972">
        <w:rPr>
          <w:sz w:val="8"/>
          <w:szCs w:val="8"/>
        </w:rPr>
        <w:t>salugenesis</w:t>
      </w:r>
      <w:proofErr w:type="spellEnd"/>
      <w:r w:rsidRPr="00932972">
        <w:rPr>
          <w:sz w:val="8"/>
          <w:szCs w:val="8"/>
        </w:rPr>
        <w:t xml:space="preserve">).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w:t>
      </w:r>
      <w:proofErr w:type="spellStart"/>
      <w:r w:rsidRPr="00932972">
        <w:rPr>
          <w:sz w:val="8"/>
          <w:szCs w:val="8"/>
        </w:rPr>
        <w:t>morphinergic</w:t>
      </w:r>
      <w:proofErr w:type="spellEnd"/>
      <w:r w:rsidRPr="00932972">
        <w:rPr>
          <w:sz w:val="8"/>
          <w:szCs w:val="8"/>
        </w:rPr>
        <w:t xml:space="preserve">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w:t>
      </w:r>
      <w:proofErr w:type="spellStart"/>
      <w:r w:rsidRPr="00932972">
        <w:rPr>
          <w:sz w:val="8"/>
          <w:szCs w:val="8"/>
        </w:rPr>
        <w:t>hypodopaminergia</w:t>
      </w:r>
      <w:proofErr w:type="spellEnd"/>
      <w:r w:rsidRPr="00932972">
        <w:rPr>
          <w:sz w:val="8"/>
          <w:szCs w:val="8"/>
        </w:rPr>
        <w:t xml:space="preserve"> [24]. Most would agree that pleasurable activities can stimulate personal growth and may help to induce healthy behavioral changes, including stress management [25]. The work of </w:t>
      </w:r>
      <w:proofErr w:type="spellStart"/>
      <w:r w:rsidRPr="00932972">
        <w:rPr>
          <w:sz w:val="8"/>
          <w:szCs w:val="8"/>
        </w:rPr>
        <w:t>Esch</w:t>
      </w:r>
      <w:proofErr w:type="spellEnd"/>
      <w:r w:rsidRPr="00932972">
        <w:rPr>
          <w:sz w:val="8"/>
          <w:szCs w:val="8"/>
        </w:rPr>
        <w:t xml:space="preserve">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w:t>
      </w:r>
      <w:proofErr w:type="gramStart"/>
      <w:r w:rsidRPr="00932972">
        <w:rPr>
          <w:sz w:val="8"/>
          <w:szCs w:val="8"/>
        </w:rPr>
        <w:t>As</w:t>
      </w:r>
      <w:proofErr w:type="gramEnd"/>
      <w:r w:rsidRPr="00932972">
        <w:rPr>
          <w:sz w:val="8"/>
          <w:szCs w:val="8"/>
        </w:rPr>
        <w:t xml:space="preserve">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5DFDF27E" w14:textId="77777777" w:rsidR="00EB2989" w:rsidRPr="00932972" w:rsidRDefault="00EB2989" w:rsidP="00EB2989">
      <w:pPr>
        <w:rPr>
          <w:sz w:val="16"/>
        </w:rPr>
      </w:pPr>
      <w:r w:rsidRPr="00932972">
        <w:rPr>
          <w:sz w:val="16"/>
        </w:rPr>
        <w:t>[Breaks]</w:t>
      </w:r>
    </w:p>
    <w:p w14:paraId="724CBD36" w14:textId="77777777" w:rsidR="00EB2989" w:rsidRPr="00932972" w:rsidRDefault="00EB2989" w:rsidP="00EB2989">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w:t>
      </w:r>
      <w:proofErr w:type="spellStart"/>
      <w:r w:rsidRPr="00932972">
        <w:rPr>
          <w:sz w:val="16"/>
        </w:rPr>
        <w:t>accumbens</w:t>
      </w:r>
      <w:proofErr w:type="spellEnd"/>
      <w:r w:rsidRPr="00932972">
        <w:rPr>
          <w:sz w:val="16"/>
        </w:rPr>
        <w:t xml:space="preserve"> is organized like a computer keyboard, with </w:t>
      </w:r>
      <w:proofErr w:type="gramStart"/>
      <w:r w:rsidRPr="00932972">
        <w:rPr>
          <w:sz w:val="16"/>
        </w:rPr>
        <w:t>particular stimulus</w:t>
      </w:r>
      <w:proofErr w:type="gramEnd"/>
      <w:r w:rsidRPr="00932972">
        <w:rPr>
          <w:sz w:val="16"/>
        </w:rPr>
        <w:t xml:space="preserve">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0503C0F9" w14:textId="77777777" w:rsidR="00EB2989" w:rsidRPr="00932972" w:rsidRDefault="00EB2989" w:rsidP="00EB2989">
      <w:pPr>
        <w:rPr>
          <w:sz w:val="16"/>
        </w:rPr>
      </w:pPr>
      <w:r w:rsidRPr="00932972">
        <w:rPr>
          <w:sz w:val="16"/>
        </w:rPr>
        <w:t>Desire and reward centers</w:t>
      </w:r>
    </w:p>
    <w:p w14:paraId="7C0EC9C6" w14:textId="77777777" w:rsidR="00EB2989" w:rsidRPr="00932972" w:rsidRDefault="00EB2989" w:rsidP="00EB2989">
      <w:pPr>
        <w:rPr>
          <w:sz w:val="16"/>
        </w:rPr>
      </w:pPr>
      <w:r w:rsidRPr="00932972">
        <w:rPr>
          <w:sz w:val="16"/>
        </w:rPr>
        <w:t xml:space="preserve">It is surprising that many different sources of pleasure activate the same circuits between the </w:t>
      </w:r>
      <w:proofErr w:type="spellStart"/>
      <w:r w:rsidRPr="00932972">
        <w:rPr>
          <w:sz w:val="16"/>
        </w:rPr>
        <w:t>mesocorticolimbic</w:t>
      </w:r>
      <w:proofErr w:type="spellEnd"/>
      <w:r w:rsidRPr="00932972">
        <w:rPr>
          <w:sz w:val="16"/>
        </w:rPr>
        <w:t xml:space="preserve">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5E5FAF68" w14:textId="77777777" w:rsidR="00EB2989" w:rsidRPr="00932972" w:rsidRDefault="00EB2989" w:rsidP="00EB2989">
      <w:pPr>
        <w:rPr>
          <w:sz w:val="16"/>
          <w:szCs w:val="16"/>
        </w:rPr>
      </w:pPr>
      <w:r w:rsidRPr="00932972">
        <w:rPr>
          <w:sz w:val="16"/>
          <w:szCs w:val="16"/>
        </w:rPr>
        <w:t>[Figure Omitted]</w:t>
      </w:r>
    </w:p>
    <w:p w14:paraId="17D91A00" w14:textId="77777777" w:rsidR="00EB2989" w:rsidRPr="00932972" w:rsidRDefault="00EB2989" w:rsidP="00EB2989">
      <w:pPr>
        <w:rPr>
          <w:sz w:val="16"/>
          <w:szCs w:val="16"/>
        </w:rPr>
      </w:pPr>
      <w:r w:rsidRPr="00932972">
        <w:rPr>
          <w:sz w:val="16"/>
        </w:rPr>
        <w:t xml:space="preserve">In simplest terms, the well-established mesolimbic system is a dopamine circuit for reward. It starts in the ventral tegmental area (VTA) of the midbrain and travels to the nucleus </w:t>
      </w:r>
      <w:proofErr w:type="spellStart"/>
      <w:r w:rsidRPr="00932972">
        <w:rPr>
          <w:sz w:val="16"/>
        </w:rPr>
        <w:t>accumbens</w:t>
      </w:r>
      <w:proofErr w:type="spellEnd"/>
      <w:r w:rsidRPr="00932972">
        <w:rPr>
          <w:sz w:val="16"/>
        </w:rPr>
        <w:t xml:space="preserve"> (Figure 2). It is the cornerstone target to all addictions. The VTA is encompassed with neurons using glutamate, GABA, and dopamine. The nucleus </w:t>
      </w:r>
      <w:proofErr w:type="spellStart"/>
      <w:r w:rsidRPr="00932972">
        <w:rPr>
          <w:sz w:val="16"/>
        </w:rPr>
        <w:t>accumbens</w:t>
      </w:r>
      <w:proofErr w:type="spellEnd"/>
      <w:r w:rsidRPr="00932972">
        <w:rPr>
          <w:sz w:val="16"/>
        </w:rPr>
        <w:t xml:space="preserve"> (</w:t>
      </w:r>
      <w:proofErr w:type="spellStart"/>
      <w:r w:rsidRPr="00932972">
        <w:rPr>
          <w:sz w:val="16"/>
        </w:rPr>
        <w:t>NAc</w:t>
      </w:r>
      <w:proofErr w:type="spellEnd"/>
      <w:r w:rsidRPr="00932972">
        <w:rPr>
          <w:sz w:val="16"/>
        </w:rPr>
        <w:t xml:space="preserve">) is located within the ventral striatum and is divided into two sub-regions—the motor and limbic regions associated with its core and shell, respectively. The </w:t>
      </w:r>
      <w:proofErr w:type="spellStart"/>
      <w:r w:rsidRPr="00932972">
        <w:rPr>
          <w:sz w:val="16"/>
        </w:rPr>
        <w:t>NAc</w:t>
      </w:r>
      <w:proofErr w:type="spellEnd"/>
      <w:r w:rsidRPr="00932972">
        <w:rPr>
          <w:sz w:val="16"/>
        </w:rPr>
        <w:t xml:space="preserve"> has spiny neurons that receive dopamine from the VTA and glutamate (a dopamine driver) from the hippocampus, amygdala and medial prefrontal cortex. Subsequently, the </w:t>
      </w:r>
      <w:proofErr w:type="spellStart"/>
      <w:r w:rsidRPr="00932972">
        <w:rPr>
          <w:sz w:val="16"/>
        </w:rPr>
        <w:t>NAc</w:t>
      </w:r>
      <w:proofErr w:type="spellEnd"/>
      <w:r w:rsidRPr="00932972">
        <w:rPr>
          <w:sz w:val="16"/>
        </w:rPr>
        <w:t xml:space="preserve">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w:t>
      </w:r>
      <w:proofErr w:type="spellStart"/>
      <w:r w:rsidRPr="00932972">
        <w:rPr>
          <w:sz w:val="16"/>
        </w:rPr>
        <w:t>hypodopaminergia</w:t>
      </w:r>
      <w:proofErr w:type="spellEnd"/>
      <w:r w:rsidRPr="00932972">
        <w:rPr>
          <w:sz w:val="16"/>
        </w:rPr>
        <w:t xml:space="preserve"> in the “Brain Reward Cascade” that contribute to addiction and compulsive behaviors</w:t>
      </w:r>
      <w:r w:rsidRPr="00932972">
        <w:rPr>
          <w:sz w:val="16"/>
          <w:szCs w:val="16"/>
        </w:rPr>
        <w:t xml:space="preserve"> [3,6,41].</w:t>
      </w:r>
    </w:p>
    <w:p w14:paraId="7EC73715" w14:textId="77777777" w:rsidR="00EB2989" w:rsidRPr="00932972" w:rsidRDefault="00EB2989" w:rsidP="00EB2989">
      <w:pPr>
        <w:rPr>
          <w:sz w:val="16"/>
          <w:szCs w:val="16"/>
        </w:rPr>
      </w:pPr>
      <w:r w:rsidRPr="00932972">
        <w:rPr>
          <w:sz w:val="16"/>
          <w:szCs w:val="16"/>
        </w:rPr>
        <w:t>[Figure Omitted]</w:t>
      </w:r>
    </w:p>
    <w:p w14:paraId="3B990C9A" w14:textId="77777777" w:rsidR="00EB2989" w:rsidRPr="00932972" w:rsidRDefault="00EB2989" w:rsidP="00EB2989">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w:t>
      </w:r>
      <w:proofErr w:type="spellStart"/>
      <w:r w:rsidRPr="00932972">
        <w:rPr>
          <w:sz w:val="16"/>
        </w:rPr>
        <w:t>hedus</w:t>
      </w:r>
      <w:proofErr w:type="spellEnd"/>
      <w:r w:rsidRPr="00932972">
        <w:rPr>
          <w:sz w:val="16"/>
        </w:rPr>
        <w:t xml:space="preserve"> is the term for “sweet”; and in Greek, </w:t>
      </w:r>
      <w:proofErr w:type="spellStart"/>
      <w:r w:rsidRPr="00932972">
        <w:rPr>
          <w:sz w:val="16"/>
        </w:rPr>
        <w:t>hodone</w:t>
      </w:r>
      <w:proofErr w:type="spellEnd"/>
      <w:r w:rsidRPr="00932972">
        <w:rPr>
          <w:sz w:val="16"/>
        </w:rPr>
        <w:t xml:space="preserv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7985400A" w14:textId="77777777" w:rsidR="00EB2989" w:rsidRPr="00932972" w:rsidRDefault="00EB2989" w:rsidP="00EB2989">
      <w:pPr>
        <w:rPr>
          <w:sz w:val="16"/>
        </w:rPr>
      </w:pPr>
      <w:r w:rsidRPr="00932972">
        <w:rPr>
          <w:sz w:val="16"/>
        </w:rPr>
        <w:t>[Condensed]</w:t>
      </w:r>
    </w:p>
    <w:p w14:paraId="07F6C682" w14:textId="77777777" w:rsidR="00EB2989" w:rsidRPr="00932972" w:rsidRDefault="00EB2989" w:rsidP="00EB2989">
      <w:pPr>
        <w:rPr>
          <w:sz w:val="8"/>
          <w:szCs w:val="8"/>
        </w:rPr>
      </w:pPr>
      <w:r w:rsidRPr="00932972">
        <w:rPr>
          <w:sz w:val="8"/>
          <w:szCs w:val="8"/>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w:t>
      </w:r>
      <w:proofErr w:type="gramStart"/>
      <w:r w:rsidRPr="00932972">
        <w:rPr>
          <w:sz w:val="8"/>
          <w:szCs w:val="8"/>
        </w:rPr>
        <w:t>In an attempt to</w:t>
      </w:r>
      <w:proofErr w:type="gramEnd"/>
      <w:r w:rsidRPr="00932972">
        <w:rPr>
          <w:sz w:val="8"/>
          <w:szCs w:val="8"/>
        </w:rPr>
        <w:t xml:space="preserve">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w:t>
      </w:r>
      <w:proofErr w:type="gramStart"/>
      <w:r w:rsidRPr="00932972">
        <w:rPr>
          <w:sz w:val="8"/>
          <w:szCs w:val="8"/>
        </w:rPr>
        <w:t>a majority of</w:t>
      </w:r>
      <w:proofErr w:type="gramEnd"/>
      <w:r w:rsidRPr="00932972">
        <w:rPr>
          <w:sz w:val="8"/>
          <w:szCs w:val="8"/>
        </w:rPr>
        <w:t xml:space="preserve"> the scientific evidence. Various neuroimaging studies have shown that anticipated behaviors such as sex and gaming, delicious foods and drugs of abuse all affect brain regions associated with reward </w:t>
      </w:r>
      <w:proofErr w:type="gramStart"/>
      <w:r w:rsidRPr="00932972">
        <w:rPr>
          <w:sz w:val="8"/>
          <w:szCs w:val="8"/>
        </w:rPr>
        <w:t>networks, and</w:t>
      </w:r>
      <w:proofErr w:type="gramEnd"/>
      <w:r w:rsidRPr="00932972">
        <w:rPr>
          <w:sz w:val="8"/>
          <w:szCs w:val="8"/>
        </w:rPr>
        <w:t xml:space="preserve">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w:t>
      </w:r>
      <w:proofErr w:type="spellStart"/>
      <w:r w:rsidRPr="00932972">
        <w:rPr>
          <w:sz w:val="8"/>
          <w:szCs w:val="8"/>
        </w:rPr>
        <w:t>NAc</w:t>
      </w:r>
      <w:proofErr w:type="spellEnd"/>
      <w:r w:rsidRPr="00932972">
        <w:rPr>
          <w:sz w:val="8"/>
          <w:szCs w:val="8"/>
        </w:rPr>
        <w:t xml:space="preserve">. This activation of the brain reward networks (producing the ecstatic “high” that users seek). Although these circuits were initially thought to encode a set point of hedonic tone, it is now </w:t>
      </w:r>
      <w:proofErr w:type="gramStart"/>
      <w:r w:rsidRPr="00932972">
        <w:rPr>
          <w:sz w:val="8"/>
          <w:szCs w:val="8"/>
        </w:rPr>
        <w:t>being considered to be</w:t>
      </w:r>
      <w:proofErr w:type="gramEnd"/>
      <w:r w:rsidRPr="00932972">
        <w:rPr>
          <w:sz w:val="8"/>
          <w:szCs w:val="8"/>
        </w:rPr>
        <w:t xml:space="preserv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w:t>
      </w:r>
      <w:proofErr w:type="gramStart"/>
      <w:r w:rsidRPr="00932972">
        <w:rPr>
          <w:sz w:val="8"/>
          <w:szCs w:val="8"/>
        </w:rPr>
        <w:t>), and</w:t>
      </w:r>
      <w:proofErr w:type="gramEnd"/>
      <w:r w:rsidRPr="00932972">
        <w:rPr>
          <w:sz w:val="8"/>
          <w:szCs w:val="8"/>
        </w:rPr>
        <w:t xml:space="preserve"> may have an additive effect on vulnerability to various addictions [48]. In this regard, </w:t>
      </w:r>
      <w:proofErr w:type="spellStart"/>
      <w:r w:rsidRPr="00932972">
        <w:rPr>
          <w:sz w:val="8"/>
          <w:szCs w:val="8"/>
        </w:rPr>
        <w:t>Vanyukov</w:t>
      </w:r>
      <w:proofErr w:type="spellEnd"/>
      <w:r w:rsidRPr="00932972">
        <w:rPr>
          <w:sz w:val="8"/>
          <w:szCs w:val="8"/>
        </w:rPr>
        <w:t xml:space="preserve">,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w:t>
      </w:r>
      <w:proofErr w:type="gramStart"/>
      <w:r w:rsidRPr="00932972">
        <w:rPr>
          <w:sz w:val="8"/>
          <w:szCs w:val="8"/>
        </w:rPr>
        <w:t>similar to</w:t>
      </w:r>
      <w:proofErr w:type="gramEnd"/>
      <w:r w:rsidRPr="00932972">
        <w:rPr>
          <w:sz w:val="8"/>
          <w:szCs w:val="8"/>
        </w:rPr>
        <w:t xml:space="preserve">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212A1AE8" w14:textId="77777777" w:rsidR="00EB2989" w:rsidRPr="00932972" w:rsidRDefault="00EB2989" w:rsidP="00EB2989">
      <w:pPr>
        <w:rPr>
          <w:sz w:val="16"/>
        </w:rPr>
      </w:pPr>
      <w:r w:rsidRPr="00932972">
        <w:rPr>
          <w:sz w:val="16"/>
        </w:rPr>
        <w:t>[Breaks]</w:t>
      </w:r>
    </w:p>
    <w:p w14:paraId="6756FA2A" w14:textId="77777777" w:rsidR="00EB2989" w:rsidRPr="00932972" w:rsidRDefault="00EB2989" w:rsidP="00EB2989">
      <w:pPr>
        <w:rPr>
          <w:sz w:val="16"/>
        </w:rPr>
      </w:pPr>
      <w:r w:rsidRPr="00932972">
        <w:rPr>
          <w:sz w:val="16"/>
        </w:rPr>
        <w:t xml:space="preserve">In simpler terms, the system controls the production of dopamine, a chemical messenger that plays a significant role in pleasure and rewards. The senior author, Dr. Nenad </w:t>
      </w:r>
      <w:proofErr w:type="spellStart"/>
      <w:r w:rsidRPr="00932972">
        <w:rPr>
          <w:sz w:val="16"/>
        </w:rPr>
        <w:t>Sestan</w:t>
      </w:r>
      <w:proofErr w:type="spellEnd"/>
      <w:r w:rsidRPr="00932972">
        <w:rPr>
          <w:sz w:val="16"/>
        </w:rPr>
        <w:t xml:space="preserve"> from Yale, stated: “Humans have evolved a dopamine system that is different than the one in chimpanzees.” This may explain why the behavior of humans is so unique from that of non-human primates, even though our brains are so surprisingly similar, </w:t>
      </w:r>
      <w:proofErr w:type="spellStart"/>
      <w:r w:rsidRPr="00932972">
        <w:rPr>
          <w:sz w:val="16"/>
        </w:rPr>
        <w:t>Sestan</w:t>
      </w:r>
      <w:proofErr w:type="spellEnd"/>
      <w:r w:rsidRPr="00932972">
        <w:rPr>
          <w:sz w:val="16"/>
        </w:rPr>
        <w:t xml:space="preserve">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w:t>
      </w:r>
      <w:proofErr w:type="gramStart"/>
      <w:r w:rsidRPr="00932972">
        <w:rPr>
          <w:sz w:val="16"/>
        </w:rPr>
        <w:t>for the production of</w:t>
      </w:r>
      <w:proofErr w:type="gramEnd"/>
      <w:r w:rsidRPr="00932972">
        <w:rPr>
          <w:sz w:val="16"/>
        </w:rPr>
        <w:t xml:space="preserve">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lastRenderedPageBreak/>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0EC80CD4" w14:textId="77777777" w:rsidR="00EB2989" w:rsidRDefault="00EB2989" w:rsidP="00EB2989">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w:t>
      </w:r>
      <w:proofErr w:type="spellStart"/>
      <w:r w:rsidRPr="00932972">
        <w:rPr>
          <w:sz w:val="16"/>
        </w:rPr>
        <w:t>alterlife</w:t>
      </w:r>
      <w:proofErr w:type="spellEnd"/>
      <w:r w:rsidRPr="00932972">
        <w:rPr>
          <w:sz w:val="16"/>
        </w:rPr>
        <w:t xml:space="preserv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w:t>
      </w:r>
      <w:proofErr w:type="spellStart"/>
      <w:r w:rsidRPr="00932972">
        <w:rPr>
          <w:sz w:val="16"/>
        </w:rPr>
        <w:t>shilting</w:t>
      </w:r>
      <w:proofErr w:type="spellEnd"/>
      <w:r w:rsidRPr="00932972">
        <w:rPr>
          <w:sz w:val="16"/>
        </w:rPr>
        <w:t xml:space="preserve">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2BA0E640" w14:textId="77777777" w:rsidR="00EB2989" w:rsidRDefault="00EB2989" w:rsidP="00EB2989">
      <w:pPr>
        <w:pStyle w:val="Heading4"/>
      </w:pPr>
      <w:r>
        <w:t>Autonomy is consequential</w:t>
      </w:r>
    </w:p>
    <w:p w14:paraId="56ADF8CB" w14:textId="77777777" w:rsidR="00EB2989" w:rsidRPr="002D7D85" w:rsidRDefault="00EB2989" w:rsidP="00EB2989">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6B2E71E3" w14:textId="77777777" w:rsidR="00EB2989" w:rsidRPr="002D7D85" w:rsidRDefault="00EB2989" w:rsidP="00EB2989">
      <w:pPr>
        <w:rPr>
          <w:sz w:val="16"/>
        </w:rPr>
      </w:pPr>
      <w:r w:rsidRPr="002D7D85">
        <w:rPr>
          <w:sz w:val="16"/>
        </w:rPr>
        <w:t xml:space="preserve">In How Intention Matters, </w:t>
      </w:r>
      <w:r w:rsidRPr="002D7D85">
        <w:rPr>
          <w:rStyle w:val="StyleUnderline"/>
        </w:rPr>
        <w:t xml:space="preserve">I lamented the common </w:t>
      </w:r>
      <w:r w:rsidRPr="000C06AB">
        <w:rPr>
          <w:rStyle w:val="Emphasis"/>
          <w:highlight w:val="cyan"/>
        </w:rPr>
        <w:t>myth</w:t>
      </w:r>
      <w:r w:rsidRPr="000C06AB">
        <w:rPr>
          <w:rStyle w:val="StyleUnderline"/>
          <w:highlight w:val="cyan"/>
        </w:rPr>
        <w:t xml:space="preserve"> that concern</w:t>
      </w:r>
      <w:r w:rsidRPr="002D7D85">
        <w:rPr>
          <w:rStyle w:val="StyleUnderline"/>
        </w:rPr>
        <w:t xml:space="preserve"> for people’s intentions and quality of will </w:t>
      </w:r>
      <w:r w:rsidRPr="002D7D85">
        <w:rPr>
          <w:rStyle w:val="Style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StyleUnderline"/>
        </w:rPr>
        <w:t>non-consequentialist</w:t>
      </w:r>
      <w:r w:rsidRPr="000C06AB">
        <w:rPr>
          <w:sz w:val="16"/>
        </w:rPr>
        <w:t xml:space="preserve">. Today we do the same for autonomy. </w:t>
      </w:r>
      <w:proofErr w:type="gramStart"/>
      <w:r w:rsidRPr="000C06AB">
        <w:rPr>
          <w:sz w:val="16"/>
        </w:rPr>
        <w:t>TL;DR</w:t>
      </w:r>
      <w:proofErr w:type="gramEnd"/>
      <w:r w:rsidRPr="000C06AB">
        <w:rPr>
          <w:sz w:val="16"/>
        </w:rPr>
        <w:t xml:space="preserve">: </w:t>
      </w:r>
      <w:r w:rsidRPr="000C06AB">
        <w:rPr>
          <w:rStyle w:val="Style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StyleUnderline"/>
        </w:rPr>
        <w:t xml:space="preserve">any </w:t>
      </w:r>
      <w:r w:rsidRPr="000C06AB">
        <w:rPr>
          <w:rStyle w:val="StyleUnderline"/>
          <w:highlight w:val="cyan"/>
        </w:rPr>
        <w:t>reason to reject consequentialism</w:t>
      </w:r>
      <w:r w:rsidRPr="000C06AB">
        <w:rPr>
          <w:sz w:val="16"/>
        </w:rPr>
        <w:t>.</w:t>
      </w:r>
    </w:p>
    <w:p w14:paraId="6FD4121D" w14:textId="77777777" w:rsidR="00EB2989" w:rsidRPr="002D7D85" w:rsidRDefault="00EB2989" w:rsidP="00EB2989">
      <w:pPr>
        <w:rPr>
          <w:sz w:val="16"/>
        </w:rPr>
      </w:pPr>
      <w:r w:rsidRPr="002D7D85">
        <w:rPr>
          <w:sz w:val="16"/>
        </w:rPr>
        <w:t>Valuing Autonomy</w:t>
      </w:r>
    </w:p>
    <w:p w14:paraId="35C7DE18" w14:textId="77777777" w:rsidR="00EB2989" w:rsidRPr="000C06AB" w:rsidRDefault="00EB2989" w:rsidP="00EB2989">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StyleUnderline"/>
        </w:rPr>
        <w:t>rejecting paternalism</w:t>
      </w:r>
      <w:r w:rsidRPr="000C06AB">
        <w:rPr>
          <w:sz w:val="16"/>
        </w:rPr>
        <w:t xml:space="preserve">: refusing to impose your judgment of a person’s best interests in a way that overrules their choices or personal priorities. </w:t>
      </w:r>
      <w:r w:rsidRPr="000C06AB">
        <w:rPr>
          <w:rStyle w:val="StyleUnderline"/>
        </w:rPr>
        <w:t>This in turn can be broken down into:</w:t>
      </w:r>
      <w:r w:rsidRPr="000C06AB">
        <w:rPr>
          <w:sz w:val="16"/>
        </w:rPr>
        <w:t xml:space="preserve"> (</w:t>
      </w:r>
      <w:proofErr w:type="spellStart"/>
      <w:r w:rsidRPr="000C06AB">
        <w:rPr>
          <w:sz w:val="16"/>
        </w:rPr>
        <w:t>i</w:t>
      </w:r>
      <w:proofErr w:type="spellEnd"/>
      <w:r w:rsidRPr="000C06AB">
        <w:rPr>
          <w:sz w:val="16"/>
        </w:rPr>
        <w:t xml:space="preserve">) </w:t>
      </w:r>
      <w:r w:rsidRPr="000C06AB">
        <w:rPr>
          <w:rStyle w:val="StyleUnderline"/>
        </w:rPr>
        <w:t>deferring to their ultimate preferences rather than your preferred theory of welfare</w:t>
      </w:r>
      <w:r w:rsidRPr="000C06AB">
        <w:rPr>
          <w:sz w:val="16"/>
        </w:rPr>
        <w:t xml:space="preserve">; </w:t>
      </w:r>
      <w:r w:rsidRPr="000C06AB">
        <w:rPr>
          <w:rStyle w:val="StyleUnderline"/>
        </w:rPr>
        <w:t>and</w:t>
      </w:r>
      <w:r w:rsidRPr="000C06AB">
        <w:rPr>
          <w:sz w:val="16"/>
        </w:rPr>
        <w:t xml:space="preserve"> (ii) </w:t>
      </w:r>
      <w:r w:rsidRPr="000C06AB">
        <w:rPr>
          <w:rStyle w:val="StyleUnderline"/>
        </w:rPr>
        <w:t>deferring to their right to make outright imprudent</w:t>
      </w:r>
      <w:r w:rsidRPr="000C06AB">
        <w:rPr>
          <w:sz w:val="16"/>
        </w:rPr>
        <w:t xml:space="preserve"> (or diachronically instrumentally irrational) </w:t>
      </w:r>
      <w:r w:rsidRPr="000C06AB">
        <w:rPr>
          <w:rStyle w:val="StyleUnderline"/>
        </w:rPr>
        <w:t>choices</w:t>
      </w:r>
      <w:r w:rsidRPr="000C06AB">
        <w:rPr>
          <w:sz w:val="16"/>
        </w:rPr>
        <w:t xml:space="preserve">, </w:t>
      </w:r>
      <w:r w:rsidRPr="000C06AB">
        <w:rPr>
          <w:rStyle w:val="StyleUnderline"/>
        </w:rPr>
        <w:t>such as prioritizing a weak present preference over a strong future preference</w:t>
      </w:r>
      <w:r w:rsidRPr="000C06AB">
        <w:rPr>
          <w:sz w:val="16"/>
        </w:rPr>
        <w:t>.</w:t>
      </w:r>
    </w:p>
    <w:p w14:paraId="4FA0066D" w14:textId="77777777" w:rsidR="00EB2989" w:rsidRPr="000C06AB" w:rsidRDefault="00EB2989" w:rsidP="00EB2989">
      <w:pPr>
        <w:rPr>
          <w:sz w:val="16"/>
        </w:rPr>
      </w:pPr>
      <w:r w:rsidRPr="000C06AB">
        <w:rPr>
          <w:sz w:val="16"/>
        </w:rPr>
        <w:t xml:space="preserve">As a second step, it can mean </w:t>
      </w:r>
      <w:r w:rsidRPr="000C06AB">
        <w:rPr>
          <w:rStyle w:val="StyleUnderline"/>
        </w:rPr>
        <w:t>rejecting “busybody</w:t>
      </w:r>
      <w:r w:rsidRPr="000C06AB">
        <w:rPr>
          <w:sz w:val="16"/>
        </w:rPr>
        <w:t xml:space="preserve">” (other-directed) </w:t>
      </w:r>
      <w:r w:rsidRPr="000C06AB">
        <w:rPr>
          <w:rStyle w:val="StyleUnderline"/>
        </w:rPr>
        <w:t>preferences</w:t>
      </w:r>
      <w:r w:rsidRPr="000C06AB">
        <w:rPr>
          <w:sz w:val="16"/>
        </w:rPr>
        <w:t xml:space="preserve">, so that each person is treated as the final authority over what would be non-instrumentally good to happen within the sphere of their own life. I find this </w:t>
      </w:r>
      <w:proofErr w:type="gramStart"/>
      <w:r w:rsidRPr="000C06AB">
        <w:rPr>
          <w:sz w:val="16"/>
        </w:rPr>
        <w:t>pretty appealing</w:t>
      </w:r>
      <w:proofErr w:type="gramEnd"/>
      <w:r w:rsidRPr="000C06AB">
        <w:rPr>
          <w:sz w:val="16"/>
        </w:rPr>
        <w:t>,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492356EB" w14:textId="77777777" w:rsidR="00EB2989" w:rsidRPr="002D7D85" w:rsidRDefault="00EB2989" w:rsidP="00EB2989">
      <w:pPr>
        <w:rPr>
          <w:sz w:val="16"/>
        </w:rPr>
      </w:pPr>
      <w:r w:rsidRPr="000C06AB">
        <w:rPr>
          <w:rStyle w:val="StyleUnderline"/>
        </w:rPr>
        <w:t>Similar principles would seem to carry over to less extreme or overtly</w:t>
      </w:r>
      <w:r w:rsidRPr="002D7D85">
        <w:rPr>
          <w:rStyle w:val="Style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well-meaning, and even grounded in love of a sort. But in valuing autonomy, we hold these third-party wishes to lack weight. (We may even hold them to be viciously controlling if held unconditionally, i.e. </w:t>
      </w:r>
      <w:r w:rsidRPr="002D7D85">
        <w:rPr>
          <w:rStyle w:val="StyleUnderline"/>
        </w:rPr>
        <w:t>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life is concerned</w:t>
      </w:r>
      <w:proofErr w:type="gramStart"/>
      <w:r w:rsidRPr="002D7D85">
        <w:rPr>
          <w:sz w:val="16"/>
        </w:rPr>
        <w:t>.)[</w:t>
      </w:r>
      <w:proofErr w:type="gramEnd"/>
      <w:r w:rsidRPr="002D7D85">
        <w:rPr>
          <w:sz w:val="16"/>
        </w:rPr>
        <w:t>1</w:t>
      </w:r>
      <w:r w:rsidRPr="002D7D85">
        <w:rPr>
          <w:rStyle w:val="StyleUnderline"/>
        </w:rPr>
        <w:t>] It doesn’t matter how many others wish him to stay. If he wishes to leave, that suffices to settle that his leaving is non-instrumentally better, as far as the value of autonomy is concerned.</w:t>
      </w:r>
    </w:p>
    <w:p w14:paraId="6BCA4E9C" w14:textId="77777777" w:rsidR="00EB2989" w:rsidRPr="002D7D85" w:rsidRDefault="00EB2989" w:rsidP="00EB2989">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StyleUnderline"/>
          <w:highlight w:val="cyan"/>
        </w:rPr>
        <w:t>if a</w:t>
      </w:r>
      <w:r w:rsidRPr="002D7D85">
        <w:rPr>
          <w:rStyle w:val="StyleUnderline"/>
        </w:rPr>
        <w:t xml:space="preserve"> magical </w:t>
      </w:r>
      <w:r w:rsidRPr="002D7D85">
        <w:rPr>
          <w:rStyle w:val="StyleUnderline"/>
          <w:highlight w:val="cyan"/>
        </w:rPr>
        <w:t>curse will condemn</w:t>
      </w:r>
      <w:r w:rsidRPr="002D7D85">
        <w:rPr>
          <w:rStyle w:val="StyleUnderline"/>
        </w:rPr>
        <w:t xml:space="preserve"> the </w:t>
      </w:r>
      <w:r w:rsidRPr="002D7D85">
        <w:rPr>
          <w:rStyle w:val="StyleUnderline"/>
          <w:highlight w:val="cyan"/>
        </w:rPr>
        <w:t>remaining</w:t>
      </w:r>
      <w:r w:rsidRPr="002D7D85">
        <w:rPr>
          <w:rStyle w:val="StyleUnderline"/>
        </w:rPr>
        <w:t xml:space="preserve"> community </w:t>
      </w:r>
      <w:r w:rsidRPr="002D7D85">
        <w:rPr>
          <w:rStyle w:val="StyleUnderline"/>
          <w:highlight w:val="cyan"/>
        </w:rPr>
        <w:t>members to</w:t>
      </w:r>
      <w:r w:rsidRPr="002D7D85">
        <w:rPr>
          <w:rStyle w:val="StyleUnderline"/>
        </w:rPr>
        <w:t xml:space="preserve"> a painful </w:t>
      </w:r>
      <w:r w:rsidRPr="002D7D85">
        <w:rPr>
          <w:rStyle w:val="StyleUnderline"/>
          <w:highlight w:val="cyan"/>
        </w:rPr>
        <w:t xml:space="preserve">death if ever one of their </w:t>
      </w:r>
      <w:proofErr w:type="gramStart"/>
      <w:r w:rsidRPr="002D7D85">
        <w:rPr>
          <w:rStyle w:val="StyleUnderline"/>
          <w:highlight w:val="cyan"/>
        </w:rPr>
        <w:t>clan</w:t>
      </w:r>
      <w:proofErr w:type="gramEnd"/>
      <w:r w:rsidRPr="002D7D85">
        <w:rPr>
          <w:rStyle w:val="StyleUnderline"/>
          <w:highlight w:val="cyan"/>
        </w:rPr>
        <w:t xml:space="preserve"> leaves</w:t>
      </w:r>
      <w:r w:rsidRPr="002D7D85">
        <w:rPr>
          <w:rStyle w:val="StyleUnderline"/>
        </w:rPr>
        <w:t xml:space="preserve"> them, then </w:t>
      </w:r>
      <w:r w:rsidRPr="002D7D85">
        <w:rPr>
          <w:rStyle w:val="Style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StyleUnderline"/>
        </w:rPr>
        <w:t>And that is a wish about their own life</w:t>
      </w:r>
      <w:r w:rsidRPr="002D7D85">
        <w:rPr>
          <w:sz w:val="16"/>
        </w:rPr>
        <w:t xml:space="preserve">. </w:t>
      </w:r>
      <w:proofErr w:type="gramStart"/>
      <w:r w:rsidRPr="002D7D85">
        <w:rPr>
          <w:sz w:val="16"/>
        </w:rPr>
        <w:t>So</w:t>
      </w:r>
      <w:proofErr w:type="gramEnd"/>
      <w:r w:rsidRPr="002D7D85">
        <w:rPr>
          <w:sz w:val="16"/>
        </w:rPr>
        <w:t xml:space="preserve">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StyleUnderline"/>
        </w:rPr>
        <w:t>may advise our young man to give up his dreams and remain behind in order to save his community</w:t>
      </w:r>
      <w:r w:rsidRPr="002D7D85">
        <w:rPr>
          <w:sz w:val="16"/>
        </w:rPr>
        <w:t xml:space="preserve">, </w:t>
      </w:r>
      <w:r w:rsidRPr="002D7D85">
        <w:rPr>
          <w:rStyle w:val="StyleUnderline"/>
        </w:rPr>
        <w:t xml:space="preserve">if it comes to that. But they </w:t>
      </w:r>
      <w:r w:rsidRPr="002D7D85">
        <w:rPr>
          <w:rStyle w:val="StyleUnderline"/>
          <w:highlight w:val="cyan"/>
        </w:rPr>
        <w:t>won’t advise him to remain</w:t>
      </w:r>
      <w:r w:rsidRPr="002D7D85">
        <w:rPr>
          <w:rStyle w:val="StyleUnderline"/>
        </w:rPr>
        <w:t xml:space="preserve"> merely </w:t>
      </w:r>
      <w:r w:rsidRPr="002D7D85">
        <w:rPr>
          <w:rStyle w:val="StyleUnderline"/>
          <w:highlight w:val="cyan"/>
        </w:rPr>
        <w:t>because others want that for him.</w:t>
      </w:r>
      <w:r w:rsidRPr="002D7D85">
        <w:rPr>
          <w:rStyle w:val="StyleUnderline"/>
        </w:rPr>
        <w:t xml:space="preserve"> Only suitably self-directed preferences count.</w:t>
      </w:r>
    </w:p>
    <w:p w14:paraId="4B369D53" w14:textId="77777777" w:rsidR="00EB2989" w:rsidRPr="002D7D85" w:rsidRDefault="00EB2989" w:rsidP="00EB2989">
      <w:pPr>
        <w:rPr>
          <w:sz w:val="16"/>
        </w:rPr>
      </w:pPr>
      <w:r w:rsidRPr="002D7D85">
        <w:rPr>
          <w:sz w:val="16"/>
        </w:rPr>
        <w:t xml:space="preserve">What </w:t>
      </w:r>
      <w:r w:rsidRPr="002D7D85">
        <w:rPr>
          <w:rStyle w:val="Emphasis"/>
          <w:highlight w:val="cyan"/>
        </w:rPr>
        <w:t>Autonomy Isn’t: deontological</w:t>
      </w:r>
    </w:p>
    <w:p w14:paraId="093E4D27" w14:textId="77777777" w:rsidR="00EB2989" w:rsidRPr="002D7D85" w:rsidRDefault="00EB2989" w:rsidP="00EB2989">
      <w:pPr>
        <w:rPr>
          <w:sz w:val="16"/>
        </w:rPr>
      </w:pPr>
      <w:r w:rsidRPr="002D7D85">
        <w:rPr>
          <w:sz w:val="16"/>
        </w:rPr>
        <w:t xml:space="preserve">Crucially, </w:t>
      </w:r>
      <w:r w:rsidRPr="002D7D85">
        <w:rPr>
          <w:rStyle w:val="StyleUnderline"/>
        </w:rPr>
        <w:t>there is nothing about the value of autonomy that should lead to distinctively deontological verdicts</w:t>
      </w:r>
      <w:r w:rsidRPr="002D7D85">
        <w:rPr>
          <w:sz w:val="16"/>
        </w:rPr>
        <w:t xml:space="preserve">. Consider, e.g. </w:t>
      </w:r>
      <w:r w:rsidRPr="002D7D85">
        <w:rPr>
          <w:rStyle w:val="StyleUnderline"/>
        </w:rPr>
        <w:t xml:space="preserve">Trolley Footbridge. We maximize autonomy by pushing the fat man off the bridge and </w:t>
      </w:r>
      <w:r w:rsidRPr="002D7D85">
        <w:rPr>
          <w:rStyle w:val="StyleUnderline"/>
        </w:rPr>
        <w:lastRenderedPageBreak/>
        <w:t xml:space="preserve">saving the five on the tracks. Why? Because this way five people get the </w:t>
      </w:r>
      <w:proofErr w:type="gramStart"/>
      <w:r w:rsidRPr="002D7D85">
        <w:rPr>
          <w:rStyle w:val="StyleUnderline"/>
        </w:rPr>
        <w:t>future</w:t>
      </w:r>
      <w:proofErr w:type="gramEnd"/>
      <w:r w:rsidRPr="002D7D85">
        <w:rPr>
          <w:rStyle w:val="StyleUnderline"/>
        </w:rPr>
        <w:t xml:space="preserve"> they autonomously desire, rather than just one of the six</w:t>
      </w:r>
      <w:r w:rsidRPr="002D7D85">
        <w:rPr>
          <w:sz w:val="16"/>
        </w:rPr>
        <w:t>. (Duh.)</w:t>
      </w:r>
    </w:p>
    <w:p w14:paraId="36227609" w14:textId="77777777" w:rsidR="00EB2989" w:rsidRPr="002D7D85" w:rsidRDefault="00EB2989" w:rsidP="00EB2989">
      <w:pPr>
        <w:rPr>
          <w:rStyle w:val="StyleUnderline"/>
        </w:rPr>
      </w:pPr>
      <w:r w:rsidRPr="002D7D85">
        <w:rPr>
          <w:sz w:val="16"/>
        </w:rPr>
        <w:t>It’s weirdly common for people to not notice this. They’ll say things like, “</w:t>
      </w:r>
      <w:r w:rsidRPr="002D7D85">
        <w:rPr>
          <w:rStyle w:val="StyleUnderline"/>
        </w:rPr>
        <w:t>Respect for autonomy requires you to defer to the fat man about what should be done with his body.” They never think, “Autonomy requires us to defer to the five on the tracks about what we let happen to their bodies.”</w:t>
      </w:r>
    </w:p>
    <w:p w14:paraId="6316F8D4" w14:textId="77777777" w:rsidR="00EB2989" w:rsidRPr="002D7D85" w:rsidRDefault="00EB2989" w:rsidP="00EB2989">
      <w:pPr>
        <w:rPr>
          <w:sz w:val="16"/>
        </w:rPr>
      </w:pPr>
      <w:r w:rsidRPr="002D7D85">
        <w:rPr>
          <w:sz w:val="16"/>
        </w:rPr>
        <w:t xml:space="preserve">Of course, </w:t>
      </w:r>
      <w:r w:rsidRPr="002D7D85">
        <w:rPr>
          <w:rStyle w:val="Style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0354DAC0" w14:textId="77777777" w:rsidR="00EB2989" w:rsidRPr="002D7D85" w:rsidRDefault="00EB2989" w:rsidP="00EB2989">
      <w:pPr>
        <w:rPr>
          <w:sz w:val="16"/>
        </w:rPr>
      </w:pPr>
      <w:r w:rsidRPr="002D7D85">
        <w:rPr>
          <w:sz w:val="16"/>
        </w:rPr>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6958A348" w14:textId="77777777" w:rsidR="00EB2989" w:rsidRPr="002D7D85" w:rsidRDefault="00EB2989" w:rsidP="00EB2989">
      <w:pPr>
        <w:rPr>
          <w:sz w:val="16"/>
        </w:rPr>
      </w:pPr>
      <w:r w:rsidRPr="002D7D85">
        <w:rPr>
          <w:sz w:val="16"/>
        </w:rPr>
        <w:t xml:space="preserve">Crucially, </w:t>
      </w:r>
      <w:r w:rsidRPr="002D7D85">
        <w:rPr>
          <w:rStyle w:val="StyleUnderline"/>
        </w:rPr>
        <w:t>you can’t explain the positive/negative distinction by reference to autonomy</w:t>
      </w:r>
      <w:r w:rsidRPr="002D7D85">
        <w:rPr>
          <w:sz w:val="16"/>
        </w:rPr>
        <w:t xml:space="preserve">.[3] </w:t>
      </w:r>
      <w:r w:rsidRPr="002D7D85">
        <w:rPr>
          <w:rStyle w:val="StyleUnderline"/>
        </w:rPr>
        <w:t xml:space="preserve">Rather, the “commonsense” conception of bodily </w:t>
      </w:r>
      <w:r w:rsidRPr="002D7D85">
        <w:rPr>
          <w:rStyle w:val="StyleUnderline"/>
          <w:highlight w:val="cyan"/>
        </w:rPr>
        <w:t xml:space="preserve">autonomy presupposes </w:t>
      </w:r>
      <w:r w:rsidRPr="002D7D85">
        <w:rPr>
          <w:rStyle w:val="StyleUnderline"/>
        </w:rPr>
        <w:t xml:space="preserve">that we value </w:t>
      </w:r>
      <w:r w:rsidRPr="002D7D85">
        <w:rPr>
          <w:rStyle w:val="StyleUnderline"/>
          <w:highlight w:val="cyan"/>
        </w:rPr>
        <w:t>negative</w:t>
      </w:r>
      <w:r w:rsidRPr="002D7D85">
        <w:rPr>
          <w:rStyle w:val="StyleUnderline"/>
        </w:rPr>
        <w:t xml:space="preserve"> over positive </w:t>
      </w:r>
      <w:r w:rsidRPr="002D7D85">
        <w:rPr>
          <w:rStyle w:val="StyleUnderline"/>
          <w:highlight w:val="cyan"/>
        </w:rPr>
        <w:t>rights</w:t>
      </w:r>
      <w:r w:rsidRPr="002D7D85">
        <w:rPr>
          <w:rStyle w:val="StyleUnderline"/>
        </w:rPr>
        <w:t xml:space="preserve">, while </w:t>
      </w:r>
      <w:r w:rsidRPr="002D7D85">
        <w:rPr>
          <w:rStyle w:val="StyleUnderline"/>
          <w:highlight w:val="cyan"/>
        </w:rPr>
        <w:t xml:space="preserve">the only </w:t>
      </w:r>
      <w:r w:rsidRPr="002D7D85">
        <w:rPr>
          <w:rStyle w:val="StyleUnderline"/>
        </w:rPr>
        <w:t xml:space="preserve">good </w:t>
      </w:r>
      <w:r w:rsidRPr="002D7D85">
        <w:rPr>
          <w:rStyle w:val="StyleUnderline"/>
          <w:highlight w:val="cyan"/>
        </w:rPr>
        <w:t>justification</w:t>
      </w:r>
      <w:r w:rsidRPr="002D7D85">
        <w:rPr>
          <w:rStyle w:val="StyleUnderline"/>
        </w:rPr>
        <w:t xml:space="preserve"> for this—it seems to me—</w:t>
      </w:r>
      <w:r w:rsidRPr="002D7D85">
        <w:rPr>
          <w:rStyle w:val="Emphasis"/>
          <w:highlight w:val="cyan"/>
        </w:rPr>
        <w:t>is instrumental</w:t>
      </w:r>
      <w:r w:rsidRPr="002D7D85">
        <w:rPr>
          <w:rStyle w:val="StyleUnderline"/>
        </w:rPr>
        <w:t xml:space="preserve">, i.e. fundamentally </w:t>
      </w:r>
      <w:r w:rsidRPr="002D7D85">
        <w:rPr>
          <w:rStyle w:val="Emphasis"/>
          <w:highlight w:val="cyan"/>
        </w:rPr>
        <w:t>consequentialist</w:t>
      </w:r>
      <w:r w:rsidRPr="002D7D85">
        <w:rPr>
          <w:sz w:val="16"/>
        </w:rPr>
        <w:t>.</w:t>
      </w:r>
    </w:p>
    <w:p w14:paraId="087CEF75" w14:textId="77777777" w:rsidR="00EB2989" w:rsidRPr="002D7D85" w:rsidRDefault="00EB2989" w:rsidP="00EB2989">
      <w:pPr>
        <w:rPr>
          <w:sz w:val="16"/>
        </w:rPr>
      </w:pPr>
      <w:r w:rsidRPr="002D7D85">
        <w:rPr>
          <w:sz w:val="16"/>
        </w:rPr>
        <w:t>Conclusion</w:t>
      </w:r>
    </w:p>
    <w:p w14:paraId="3BFB0E02" w14:textId="77777777" w:rsidR="00EB2989" w:rsidRPr="005D1417" w:rsidRDefault="00EB2989" w:rsidP="00EB2989">
      <w:pPr>
        <w:rPr>
          <w:sz w:val="16"/>
        </w:rPr>
      </w:pPr>
      <w:r w:rsidRPr="002D7D85">
        <w:rPr>
          <w:sz w:val="16"/>
        </w:rPr>
        <w:t xml:space="preserve">There are two separate questions that are too often conflated. </w:t>
      </w:r>
      <w:r w:rsidRPr="002D7D85">
        <w:rPr>
          <w:rStyle w:val="StyleUnderline"/>
        </w:rPr>
        <w:t>One is whether you value autonomy over “utility</w:t>
      </w:r>
      <w:r w:rsidRPr="002D7D85">
        <w:rPr>
          <w:sz w:val="16"/>
        </w:rPr>
        <w:t xml:space="preserve">” (whatever might be meant by that). </w:t>
      </w:r>
      <w:r w:rsidRPr="002D7D85">
        <w:rPr>
          <w:rStyle w:val="Style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StyleUnderline"/>
          <w:highlight w:val="cyan"/>
        </w:rPr>
        <w:t>autonomy consequentialist</w:t>
      </w:r>
      <w:r w:rsidRPr="002D7D85">
        <w:rPr>
          <w:sz w:val="16"/>
        </w:rPr>
        <w:t xml:space="preserve"> </w:t>
      </w:r>
      <w:r w:rsidRPr="002D7D85">
        <w:rPr>
          <w:rStyle w:val="StyleUnderline"/>
          <w:highlight w:val="cyan"/>
        </w:rPr>
        <w:t xml:space="preserve">may </w:t>
      </w:r>
      <w:r w:rsidRPr="002D7D85">
        <w:rPr>
          <w:rStyle w:val="StyleUnderline"/>
        </w:rPr>
        <w:t xml:space="preserve">endorse negative </w:t>
      </w:r>
      <w:r w:rsidRPr="002D7D85">
        <w:rPr>
          <w:rStyle w:val="StyleUnderline"/>
          <w:highlight w:val="cyan"/>
        </w:rPr>
        <w:t>rights on</w:t>
      </w:r>
      <w:r w:rsidRPr="002D7D85">
        <w:rPr>
          <w:rStyle w:val="Emphasis"/>
          <w:highlight w:val="cyan"/>
        </w:rPr>
        <w:t xml:space="preserve"> instrumental grounds</w:t>
      </w:r>
      <w:r w:rsidRPr="002D7D85">
        <w:rPr>
          <w:sz w:val="16"/>
        </w:rPr>
        <w:t xml:space="preserve">, </w:t>
      </w:r>
      <w:r w:rsidRPr="002D7D85">
        <w:rPr>
          <w:rStyle w:val="StyleUnderline"/>
        </w:rPr>
        <w:t xml:space="preserve">but most fundamentally should </w:t>
      </w:r>
      <w:r w:rsidRPr="002D7D85">
        <w:rPr>
          <w:rStyle w:val="StyleUnderline"/>
          <w:highlight w:val="cyan"/>
        </w:rPr>
        <w:t>want people to get to live the lives</w:t>
      </w:r>
      <w:r w:rsidRPr="002D7D85">
        <w:rPr>
          <w:rStyle w:val="StyleUnderline"/>
        </w:rPr>
        <w:t xml:space="preserve"> they want whether this is threatened by action or by inaction. </w:t>
      </w:r>
      <w:r w:rsidRPr="002D7D85">
        <w:rPr>
          <w:rStyle w:val="StyleUnderline"/>
          <w:highlight w:val="cyan"/>
        </w:rPr>
        <w:t>Killing one to save five serves just as well to maximize others’ autonomy as it does to maximize their well-being</w:t>
      </w:r>
      <w:r w:rsidRPr="002D7D85">
        <w:rPr>
          <w:sz w:val="16"/>
        </w:rPr>
        <w:t>.[4]</w:t>
      </w:r>
    </w:p>
    <w:p w14:paraId="2955268A" w14:textId="77777777" w:rsidR="00EB2989" w:rsidRPr="00932972" w:rsidRDefault="00EB2989" w:rsidP="00EB2989">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42B43E5F" w14:textId="77777777" w:rsidR="00EB2989" w:rsidRPr="00932972" w:rsidRDefault="00EB2989" w:rsidP="00EB2989">
      <w:r w:rsidRPr="00932972">
        <w:t xml:space="preserve">Theron </w:t>
      </w:r>
      <w:proofErr w:type="spellStart"/>
      <w:r w:rsidRPr="00932972">
        <w:rPr>
          <w:rStyle w:val="Style13ptBold"/>
        </w:rPr>
        <w:t>Pummer</w:t>
      </w:r>
      <w:proofErr w:type="spellEnd"/>
      <w:r w:rsidRPr="00932972">
        <w:rPr>
          <w:rStyle w:val="Style13ptBold"/>
        </w:rPr>
        <w:t xml:space="preserve"> 15</w:t>
      </w:r>
      <w:r w:rsidRPr="00932972">
        <w:t>. Junior Researcher in Philosophy, St. Anne’s College, University of Oxford. “Moral Agreement on Saving the World.” Practical Ethics. 5-18. https://blog.practicalethics.ox.ac.uk/2015/05/moral-agreement-on-saving-the-world/</w:t>
      </w:r>
    </w:p>
    <w:p w14:paraId="17C98BDF" w14:textId="77777777" w:rsidR="00EB2989" w:rsidRPr="00932972" w:rsidRDefault="00EB2989" w:rsidP="00EB2989">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2A0796D2" w14:textId="77777777" w:rsidR="00EB2989" w:rsidRPr="00932972" w:rsidRDefault="00EB2989" w:rsidP="00EB2989">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0031C199" w14:textId="77777777" w:rsidR="00EB2989" w:rsidRPr="00932972" w:rsidRDefault="00EB2989" w:rsidP="00EB2989">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932972">
        <w:rPr>
          <w:rStyle w:val="Style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0FDCACC1" w14:textId="77777777" w:rsidR="00EB2989" w:rsidRPr="00932972" w:rsidRDefault="00EB2989" w:rsidP="00EB2989">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in.  If well-being consisted in pleasure only, it is somewhat harder to argue that egoism would imply strong reasons to reduce existential risk – perhaps we could argue that one would maximize her </w:t>
      </w:r>
      <w:r w:rsidRPr="00932972">
        <w:rPr>
          <w:color w:val="000000" w:themeColor="text1"/>
          <w:sz w:val="16"/>
          <w:szCs w:val="16"/>
        </w:rPr>
        <w:lastRenderedPageBreak/>
        <w:t xml:space="preserve">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w:t>
      </w:r>
      <w:proofErr w:type="gramStart"/>
      <w:r w:rsidRPr="00932972">
        <w:rPr>
          <w:color w:val="000000" w:themeColor="text1"/>
          <w:sz w:val="16"/>
          <w:szCs w:val="16"/>
        </w:rPr>
        <w:t>actually desires</w:t>
      </w:r>
      <w:proofErr w:type="gramEnd"/>
      <w:r w:rsidRPr="00932972">
        <w:rPr>
          <w:color w:val="000000" w:themeColor="text1"/>
          <w:sz w:val="16"/>
          <w:szCs w:val="16"/>
        </w:rPr>
        <w:t xml:space="preserve"> to do that act).</w:t>
      </w:r>
    </w:p>
    <w:p w14:paraId="1FDC1500" w14:textId="77777777" w:rsidR="00EB2989" w:rsidRPr="00932972" w:rsidRDefault="00EB2989" w:rsidP="00EB2989">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 w:val="16"/>
          <w:szCs w:val="16"/>
        </w:rPr>
        <w:t>all of</w:t>
      </w:r>
      <w:proofErr w:type="gramEnd"/>
      <w:r w:rsidRPr="00932972">
        <w:rPr>
          <w:color w:val="000000" w:themeColor="text1"/>
          <w:sz w:val="16"/>
          <w:szCs w:val="16"/>
        </w:rPr>
        <w:t xml:space="preserve">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591E5B46" w14:textId="77777777" w:rsidR="00EB2989" w:rsidRDefault="00EB2989" w:rsidP="00EB2989">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proofErr w:type="gramStart"/>
      <w:r w:rsidRPr="00932972">
        <w:rPr>
          <w:rStyle w:val="Emphasis"/>
        </w:rPr>
        <w:t xml:space="preserve">pretty </w:t>
      </w:r>
      <w:r w:rsidRPr="00932972">
        <w:rPr>
          <w:rStyle w:val="Emphasis"/>
          <w:highlight w:val="cyan"/>
        </w:rPr>
        <w:t>strong</w:t>
      </w:r>
      <w:proofErr w:type="gramEnd"/>
      <w:r w:rsidRPr="00932972">
        <w:rPr>
          <w:rStyle w:val="Emphasis"/>
          <w:highlight w:val="cyan"/>
        </w:rPr>
        <w:t xml:space="preserve">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sz w:val="16"/>
        </w:rPr>
        <w:t>for the reason that</w:t>
      </w:r>
      <w:proofErr w:type="gramEnd"/>
      <w:r w:rsidRPr="00932972">
        <w:rPr>
          <w:color w:val="000000" w:themeColor="text1"/>
          <w:sz w:val="16"/>
        </w:rPr>
        <w:t xml:space="preserve"> there are so many people who could exist in the future – there are trillions upon trillions… upon trillions.  (For more on this and other related issues, see this excellent dissertation).</w:t>
      </w:r>
    </w:p>
    <w:p w14:paraId="7CA07A45" w14:textId="77777777" w:rsidR="00EB2989" w:rsidRDefault="00EB2989" w:rsidP="00EB2989">
      <w:pPr>
        <w:pStyle w:val="Heading4"/>
      </w:pPr>
      <w:r>
        <w:t>Reject ‘rules-based’ ethics.</w:t>
      </w:r>
      <w:r>
        <w:tab/>
      </w:r>
    </w:p>
    <w:p w14:paraId="337FB436" w14:textId="77777777" w:rsidR="00EB2989" w:rsidRPr="004A268B" w:rsidRDefault="00EB2989" w:rsidP="00EB2989">
      <w:pPr>
        <w:pStyle w:val="Heading4"/>
      </w:pPr>
      <w:r>
        <w:t xml:space="preserve">Extinction </w:t>
      </w:r>
      <w:r w:rsidRPr="004A268B">
        <w:rPr>
          <w:u w:val="single"/>
        </w:rPr>
        <w:t>outweighs</w:t>
      </w:r>
      <w:r>
        <w:t xml:space="preserve"> rules.</w:t>
      </w:r>
    </w:p>
    <w:p w14:paraId="45313AEE" w14:textId="77777777" w:rsidR="00EB2989" w:rsidRDefault="00EB2989" w:rsidP="00EB2989">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0CAEA8F6" w14:textId="77777777" w:rsidR="00EB2989" w:rsidRDefault="00EB2989" w:rsidP="00EB2989">
      <w:r>
        <w:t>[USC’s card ends]</w:t>
      </w:r>
    </w:p>
    <w:p w14:paraId="23949972" w14:textId="77777777" w:rsidR="00EB2989" w:rsidRPr="00972661" w:rsidRDefault="00EB2989" w:rsidP="00EB2989">
      <w:pPr>
        <w:rPr>
          <w:sz w:val="16"/>
        </w:rPr>
      </w:pPr>
      <w:r w:rsidRPr="00972661">
        <w:rPr>
          <w:sz w:val="16"/>
        </w:rPr>
        <w:t>A. Shaping Deontological Abolition</w:t>
      </w:r>
    </w:p>
    <w:p w14:paraId="16CF671C" w14:textId="77777777" w:rsidR="00EB2989" w:rsidRPr="00972661" w:rsidRDefault="00EB2989" w:rsidP="00EB2989">
      <w:pPr>
        <w:rPr>
          <w:sz w:val="16"/>
        </w:rPr>
      </w:pPr>
      <w:r w:rsidRPr="00972661">
        <w:rPr>
          <w:sz w:val="16"/>
        </w:rPr>
        <w:t xml:space="preserve">This position must be presented carefully. </w:t>
      </w:r>
      <w:r w:rsidRPr="00972661">
        <w:rPr>
          <w:rStyle w:val="StyleUnderline"/>
        </w:rPr>
        <w:t xml:space="preserve">A </w:t>
      </w:r>
      <w:r w:rsidRPr="00972661">
        <w:rPr>
          <w:rStyle w:val="Emphasis"/>
        </w:rPr>
        <w:t>crude</w:t>
      </w:r>
      <w:r w:rsidRPr="00972661">
        <w:rPr>
          <w:rStyle w:val="StyleUnderline"/>
        </w:rPr>
        <w:t xml:space="preserve"> version would,</w:t>
      </w:r>
      <w:r w:rsidRPr="00972661">
        <w:rPr>
          <w:sz w:val="16"/>
        </w:rPr>
        <w:t xml:space="preserve"> for instance, </w:t>
      </w:r>
      <w:r w:rsidRPr="00972661">
        <w:rPr>
          <w:rStyle w:val="Emphasis"/>
        </w:rPr>
        <w:t>forbid</w:t>
      </w:r>
      <w:r w:rsidRPr="00972661">
        <w:rPr>
          <w:rStyle w:val="StyleUnderline"/>
        </w:rPr>
        <w:t xml:space="preserve"> the state from </w:t>
      </w:r>
      <w:r w:rsidRPr="00972661">
        <w:rPr>
          <w:rStyle w:val="Emphasis"/>
        </w:rPr>
        <w:t>taxing</w:t>
      </w:r>
      <w:r w:rsidRPr="00972661">
        <w:rPr>
          <w:rStyle w:val="StyleUnderline"/>
        </w:rPr>
        <w:t>.</w:t>
      </w:r>
      <w:r w:rsidRPr="00972661">
        <w:rPr>
          <w:sz w:val="16"/>
        </w:rPr>
        <w:t xml:space="preserve">55 Taxation works only because </w:t>
      </w:r>
      <w:r w:rsidRPr="00972661">
        <w:rPr>
          <w:rStyle w:val="StyleUnderline"/>
        </w:rPr>
        <w:t xml:space="preserve">the state backs it with the </w:t>
      </w:r>
      <w:r w:rsidRPr="00972661">
        <w:rPr>
          <w:rStyle w:val="Emphasis"/>
        </w:rPr>
        <w:t>threat</w:t>
      </w:r>
      <w:r w:rsidRPr="00972661">
        <w:rPr>
          <w:rStyle w:val="StyleUnderline"/>
        </w:rPr>
        <w:t xml:space="preserve"> of property seizure.</w:t>
      </w:r>
      <w:r w:rsidRPr="00972661">
        <w:rPr>
          <w:sz w:val="16"/>
        </w:rPr>
        <w:t xml:space="preserve"> And taking property from someone, or removing them from their property, does harm to them. Police abolitionists don’t want to be tax abolitionists.</w:t>
      </w:r>
    </w:p>
    <w:p w14:paraId="2DB35598" w14:textId="77777777" w:rsidR="00EB2989" w:rsidRPr="004A268B" w:rsidRDefault="00EB2989" w:rsidP="00EB2989">
      <w:pPr>
        <w:rPr>
          <w:sz w:val="16"/>
        </w:rPr>
      </w:pPr>
      <w:r w:rsidRPr="004A268B">
        <w:rPr>
          <w:sz w:val="16"/>
        </w:rPr>
        <w:t xml:space="preserve">Abolitionists can dodge libertarianism in a few ways. First, the abolitionist can draw their doing/allowing distinction at bodily violence. The state may collect taxes by taking property, limited by a per se rule against touching a body. But issues would persist. Do people want to forbid the state from touching active shooters? </w:t>
      </w:r>
      <w:r w:rsidRPr="00EA516E">
        <w:rPr>
          <w:rStyle w:val="StyleUnderline"/>
        </w:rPr>
        <w:t xml:space="preserve">A more </w:t>
      </w:r>
      <w:r w:rsidRPr="00EA516E">
        <w:rPr>
          <w:rStyle w:val="Emphasis"/>
        </w:rPr>
        <w:t>effective</w:t>
      </w:r>
      <w:r w:rsidRPr="00EA516E">
        <w:rPr>
          <w:rStyle w:val="StyleUnderline"/>
        </w:rPr>
        <w:t xml:space="preserve"> position </w:t>
      </w:r>
      <w:r w:rsidRPr="004A268B">
        <w:rPr>
          <w:rStyle w:val="Emphasis"/>
          <w:highlight w:val="cyan"/>
        </w:rPr>
        <w:t>forbids</w:t>
      </w:r>
      <w:r w:rsidRPr="00EA516E">
        <w:rPr>
          <w:rStyle w:val="StyleUnderline"/>
        </w:rPr>
        <w:t xml:space="preserve"> only </w:t>
      </w:r>
      <w:r w:rsidRPr="004A268B">
        <w:rPr>
          <w:rStyle w:val="Emphasis"/>
          <w:highlight w:val="cyan"/>
        </w:rPr>
        <w:t>unjust</w:t>
      </w:r>
      <w:r w:rsidRPr="00EA516E">
        <w:rPr>
          <w:rStyle w:val="StyleUnderline"/>
        </w:rPr>
        <w:t xml:space="preserve"> state </w:t>
      </w:r>
      <w:r w:rsidRPr="004A268B">
        <w:rPr>
          <w:rStyle w:val="StyleUnderline"/>
          <w:highlight w:val="cyan"/>
        </w:rPr>
        <w:t>violence</w:t>
      </w:r>
      <w:r w:rsidRPr="00EA516E">
        <w:rPr>
          <w:rStyle w:val="StyleUnderline"/>
        </w:rPr>
        <w:t>.</w:t>
      </w:r>
      <w:r w:rsidRPr="004A268B">
        <w:rPr>
          <w:sz w:val="16"/>
        </w:rPr>
        <w:t xml:space="preserve"> On this view, </w:t>
      </w:r>
      <w:r w:rsidRPr="004A268B">
        <w:rPr>
          <w:rStyle w:val="StyleUnderline"/>
          <w:highlight w:val="cyan"/>
        </w:rPr>
        <w:t>violence is</w:t>
      </w:r>
      <w:r w:rsidRPr="004A268B">
        <w:rPr>
          <w:sz w:val="16"/>
        </w:rPr>
        <w:t xml:space="preserve"> sometimes </w:t>
      </w:r>
      <w:r w:rsidRPr="004A268B">
        <w:rPr>
          <w:rStyle w:val="StyleUnderline"/>
          <w:highlight w:val="cyan"/>
        </w:rPr>
        <w:t>allowed</w:t>
      </w:r>
      <w:r w:rsidRPr="004A268B">
        <w:rPr>
          <w:sz w:val="16"/>
        </w:rPr>
        <w:t xml:space="preserve"> — for example, </w:t>
      </w:r>
      <w:r w:rsidRPr="004A268B">
        <w:rPr>
          <w:rStyle w:val="StyleUnderline"/>
          <w:highlight w:val="cyan"/>
        </w:rPr>
        <w:t>to stop</w:t>
      </w:r>
      <w:r w:rsidRPr="00EA516E">
        <w:rPr>
          <w:rStyle w:val="StyleUnderline"/>
        </w:rPr>
        <w:t xml:space="preserve"> an active </w:t>
      </w:r>
      <w:r w:rsidRPr="004A268B">
        <w:rPr>
          <w:rStyle w:val="StyleUnderline"/>
          <w:highlight w:val="cyan"/>
        </w:rPr>
        <w:t>shooter</w:t>
      </w:r>
      <w:r w:rsidRPr="00EA516E">
        <w:rPr>
          <w:rStyle w:val="StyleUnderline"/>
        </w:rPr>
        <w:t>.</w:t>
      </w:r>
      <w:r w:rsidRPr="004A268B">
        <w:rPr>
          <w:sz w:val="16"/>
        </w:rPr>
        <w:t xml:space="preserve"> But when an act of violence is unjust, it is much worse to do it than to allow it. Whether violence is just might depend on factors including the legal breach that the violence addresses, the violence’s utility, the violence’s severity, and the violence’s community effect.56 On these criteria, tax-based property takings may be perfectly just. Police officers, meanwhile, often hurt innocent people,57 hurt people for no good reason,58 hurt people severely,59 and hurt particularly vulnerable communities.60 Taking for granted that police reform will not eliminate such injustice, this framing makes room for both abolition and taxation.61</w:t>
      </w:r>
    </w:p>
    <w:p w14:paraId="53E77971" w14:textId="77777777" w:rsidR="00EB2989" w:rsidRPr="006F45D7" w:rsidRDefault="00EB2989" w:rsidP="00EB2989">
      <w:pPr>
        <w:rPr>
          <w:sz w:val="16"/>
        </w:rPr>
      </w:pPr>
      <w:r w:rsidRPr="006F45D7">
        <w:rPr>
          <w:sz w:val="16"/>
        </w:rPr>
        <w:t xml:space="preserve">Next, </w:t>
      </w:r>
      <w:r w:rsidRPr="006F45D7">
        <w:rPr>
          <w:rStyle w:val="StyleUnderline"/>
          <w:highlight w:val="cyan"/>
        </w:rPr>
        <w:t>deontological</w:t>
      </w:r>
      <w:r w:rsidRPr="006F45D7">
        <w:rPr>
          <w:sz w:val="16"/>
        </w:rPr>
        <w:t xml:space="preserve"> abolition </w:t>
      </w:r>
      <w:r w:rsidRPr="006F45D7">
        <w:rPr>
          <w:rStyle w:val="Emphasis"/>
          <w:highlight w:val="cyan"/>
        </w:rPr>
        <w:t>doesn’t</w:t>
      </w:r>
      <w:r w:rsidRPr="006F45D7">
        <w:rPr>
          <w:rStyle w:val="StyleUnderline"/>
          <w:highlight w:val="cyan"/>
        </w:rPr>
        <w:t xml:space="preserve"> need to be </w:t>
      </w:r>
      <w:r w:rsidRPr="006F45D7">
        <w:rPr>
          <w:rStyle w:val="Emphasis"/>
          <w:highlight w:val="cyan"/>
        </w:rPr>
        <w:t>absolutist</w:t>
      </w:r>
      <w:r w:rsidRPr="006F45D7">
        <w:rPr>
          <w:rStyle w:val="StyleUnderline"/>
        </w:rPr>
        <w:t>. Consider whether</w:t>
      </w:r>
      <w:r w:rsidRPr="006F45D7">
        <w:rPr>
          <w:sz w:val="16"/>
        </w:rPr>
        <w:t xml:space="preserve"> a mayor </w:t>
      </w:r>
      <w:r w:rsidRPr="006F45D7">
        <w:rPr>
          <w:rStyle w:val="StyleUnderline"/>
        </w:rPr>
        <w:t xml:space="preserve">may </w:t>
      </w:r>
      <w:r w:rsidRPr="006F45D7">
        <w:rPr>
          <w:rStyle w:val="Emphasis"/>
        </w:rPr>
        <w:t>kill one</w:t>
      </w:r>
      <w:r w:rsidRPr="006F45D7">
        <w:rPr>
          <w:sz w:val="16"/>
        </w:rPr>
        <w:t xml:space="preserve"> person </w:t>
      </w:r>
      <w:r w:rsidRPr="006F45D7">
        <w:rPr>
          <w:rStyle w:val="StyleUnderline"/>
        </w:rPr>
        <w:t xml:space="preserve">to </w:t>
      </w:r>
      <w:r w:rsidRPr="006F45D7">
        <w:rPr>
          <w:rStyle w:val="Emphasis"/>
        </w:rPr>
        <w:t>save one million</w:t>
      </w:r>
      <w:r w:rsidRPr="006F45D7">
        <w:rPr>
          <w:rStyle w:val="StyleUnderline"/>
        </w:rPr>
        <w:t>.</w:t>
      </w:r>
      <w:r w:rsidRPr="006F45D7">
        <w:rPr>
          <w:sz w:val="16"/>
        </w:rPr>
        <w:t xml:space="preserve"> Philosophers have long thought that perhaps </w:t>
      </w:r>
      <w:r w:rsidRPr="006F45D7">
        <w:rPr>
          <w:rStyle w:val="StyleUnderline"/>
        </w:rPr>
        <w:t xml:space="preserve">they </w:t>
      </w:r>
      <w:r w:rsidRPr="006F45D7">
        <w:rPr>
          <w:rStyle w:val="Emphasis"/>
        </w:rPr>
        <w:t>should</w:t>
      </w:r>
      <w:r w:rsidRPr="006F45D7">
        <w:rPr>
          <w:rStyle w:val="StyleUnderline"/>
        </w:rPr>
        <w:t>.</w:t>
      </w:r>
      <w:r w:rsidRPr="006F45D7">
        <w:rPr>
          <w:sz w:val="16"/>
        </w:rPr>
        <w:t xml:space="preserve">62 </w:t>
      </w:r>
      <w:r w:rsidRPr="006F45D7">
        <w:rPr>
          <w:rStyle w:val="StyleUnderline"/>
        </w:rPr>
        <w:t>“</w:t>
      </w:r>
      <w:r w:rsidRPr="006F45D7">
        <w:rPr>
          <w:rStyle w:val="Emphasis"/>
        </w:rPr>
        <w:t>Threshold</w:t>
      </w:r>
      <w:r w:rsidRPr="006F45D7">
        <w:rPr>
          <w:rStyle w:val="StyleUnderline"/>
        </w:rPr>
        <w:t>” and “</w:t>
      </w:r>
      <w:r w:rsidRPr="006F45D7">
        <w:rPr>
          <w:rStyle w:val="Emphasis"/>
          <w:highlight w:val="cyan"/>
        </w:rPr>
        <w:t>ratio</w:t>
      </w:r>
      <w:r w:rsidRPr="006F45D7">
        <w:rPr>
          <w:rStyle w:val="StyleUnderline"/>
        </w:rPr>
        <w:t xml:space="preserve">” </w:t>
      </w:r>
      <w:r w:rsidRPr="006F45D7">
        <w:rPr>
          <w:rStyle w:val="StyleUnderline"/>
          <w:highlight w:val="cyan"/>
        </w:rPr>
        <w:t>deontology</w:t>
      </w:r>
      <w:r w:rsidRPr="006F45D7">
        <w:rPr>
          <w:rStyle w:val="StyleUnderline"/>
        </w:rPr>
        <w:t xml:space="preserve"> handle this problem.</w:t>
      </w:r>
      <w:r w:rsidRPr="006F45D7">
        <w:rPr>
          <w:sz w:val="16"/>
        </w:rPr>
        <w:t xml:space="preserve">63 On the </w:t>
      </w:r>
      <w:proofErr w:type="spellStart"/>
      <w:r w:rsidRPr="006F45D7">
        <w:rPr>
          <w:sz w:val="16"/>
        </w:rPr>
        <w:t>irst</w:t>
      </w:r>
      <w:proofErr w:type="spellEnd"/>
      <w:r w:rsidRPr="006F45D7">
        <w:rPr>
          <w:sz w:val="16"/>
        </w:rPr>
        <w:t xml:space="preserve"> view, deontological commitments act like “a dam holding back a lake,” </w:t>
      </w:r>
      <w:r w:rsidRPr="006F45D7">
        <w:rPr>
          <w:rStyle w:val="StyleUnderline"/>
          <w:highlight w:val="cyan"/>
        </w:rPr>
        <w:t>binding</w:t>
      </w:r>
      <w:r w:rsidRPr="006F45D7">
        <w:rPr>
          <w:rStyle w:val="StyleUnderline"/>
        </w:rPr>
        <w:t xml:space="preserve"> actors </w:t>
      </w:r>
      <w:r w:rsidRPr="00972661">
        <w:rPr>
          <w:rStyle w:val="Emphasis"/>
          <w:highlight w:val="cyan"/>
        </w:rPr>
        <w:t>except</w:t>
      </w:r>
      <w:r w:rsidRPr="006F45D7">
        <w:rPr>
          <w:rStyle w:val="StyleUnderline"/>
          <w:highlight w:val="cyan"/>
        </w:rPr>
        <w:t xml:space="preserve"> in</w:t>
      </w:r>
      <w:r w:rsidRPr="006F45D7">
        <w:rPr>
          <w:rStyle w:val="StyleUnderline"/>
        </w:rPr>
        <w:t xml:space="preserve"> true </w:t>
      </w:r>
      <w:r w:rsidRPr="00972661">
        <w:rPr>
          <w:rStyle w:val="Emphasis"/>
          <w:highlight w:val="cyan"/>
        </w:rPr>
        <w:t>catastrophes</w:t>
      </w:r>
      <w:r w:rsidRPr="006F45D7">
        <w:rPr>
          <w:rStyle w:val="StyleUnderline"/>
        </w:rPr>
        <w:t>.</w:t>
      </w:r>
      <w:r w:rsidRPr="006F45D7">
        <w:rPr>
          <w:sz w:val="16"/>
        </w:rPr>
        <w:t xml:space="preserve">64 On the second, </w:t>
      </w:r>
      <w:r w:rsidRPr="006F45D7">
        <w:rPr>
          <w:rStyle w:val="StyleUnderline"/>
        </w:rPr>
        <w:t>deontological commitments</w:t>
      </w:r>
      <w:r w:rsidRPr="006F45D7">
        <w:rPr>
          <w:sz w:val="16"/>
        </w:rPr>
        <w:t xml:space="preserve"> always </w:t>
      </w:r>
      <w:r w:rsidRPr="006F45D7">
        <w:rPr>
          <w:rStyle w:val="StyleUnderline"/>
        </w:rPr>
        <w:t xml:space="preserve">represent </w:t>
      </w:r>
      <w:r w:rsidRPr="006F45D7">
        <w:rPr>
          <w:rStyle w:val="Emphasis"/>
        </w:rPr>
        <w:t>magnitudes</w:t>
      </w:r>
      <w:r w:rsidRPr="006F45D7">
        <w:rPr>
          <w:rStyle w:val="StyleUnderline"/>
        </w:rPr>
        <w:t>.</w:t>
      </w:r>
      <w:r w:rsidRPr="006F45D7">
        <w:rPr>
          <w:sz w:val="16"/>
        </w:rPr>
        <w:t xml:space="preserve">65 </w:t>
      </w:r>
      <w:r w:rsidRPr="006F45D7">
        <w:rPr>
          <w:rStyle w:val="Emphasis"/>
          <w:highlight w:val="cyan"/>
        </w:rPr>
        <w:t>Killing</w:t>
      </w:r>
      <w:r w:rsidRPr="006F45D7">
        <w:rPr>
          <w:rStyle w:val="StyleUnderline"/>
          <w:highlight w:val="cyan"/>
        </w:rPr>
        <w:t xml:space="preserve"> may be</w:t>
      </w:r>
      <w:r w:rsidRPr="006F45D7">
        <w:rPr>
          <w:rStyle w:val="StyleUnderline"/>
        </w:rPr>
        <w:t xml:space="preserve"> five, ten, or </w:t>
      </w:r>
      <w:r w:rsidRPr="006F45D7">
        <w:rPr>
          <w:rStyle w:val="Emphasis"/>
          <w:highlight w:val="cyan"/>
        </w:rPr>
        <w:t>fifteen times worse</w:t>
      </w:r>
      <w:r w:rsidRPr="006F45D7">
        <w:rPr>
          <w:rStyle w:val="StyleUnderline"/>
          <w:highlight w:val="cyan"/>
        </w:rPr>
        <w:t xml:space="preserve"> than </w:t>
      </w:r>
      <w:r w:rsidRPr="006F45D7">
        <w:rPr>
          <w:rStyle w:val="Emphasis"/>
          <w:highlight w:val="cyan"/>
        </w:rPr>
        <w:t>letting die</w:t>
      </w:r>
      <w:r w:rsidRPr="006F45D7">
        <w:rPr>
          <w:rStyle w:val="StyleUnderline"/>
        </w:rPr>
        <w:t>.</w:t>
      </w:r>
      <w:r w:rsidRPr="006F45D7">
        <w:rPr>
          <w:sz w:val="16"/>
        </w:rPr>
        <w:t xml:space="preserve"> These positions have supporters and critics.66 But because </w:t>
      </w:r>
      <w:r w:rsidRPr="006F45D7">
        <w:rPr>
          <w:rStyle w:val="StyleUnderline"/>
          <w:highlight w:val="cyan"/>
        </w:rPr>
        <w:t>most</w:t>
      </w:r>
      <w:r w:rsidRPr="006F45D7">
        <w:rPr>
          <w:rStyle w:val="StyleUnderline"/>
        </w:rPr>
        <w:t xml:space="preserve"> people comfortably </w:t>
      </w:r>
      <w:r w:rsidRPr="006F45D7">
        <w:rPr>
          <w:rStyle w:val="StyleUnderline"/>
          <w:highlight w:val="cyan"/>
        </w:rPr>
        <w:t>believe</w:t>
      </w:r>
      <w:r w:rsidRPr="006F45D7">
        <w:rPr>
          <w:sz w:val="16"/>
        </w:rPr>
        <w:t xml:space="preserve"> that </w:t>
      </w:r>
      <w:r w:rsidRPr="006F45D7">
        <w:rPr>
          <w:rStyle w:val="StyleUnderline"/>
          <w:highlight w:val="cyan"/>
        </w:rPr>
        <w:t xml:space="preserve">a surgeon can </w:t>
      </w:r>
      <w:r w:rsidRPr="006F45D7">
        <w:rPr>
          <w:rStyle w:val="Emphasis"/>
          <w:highlight w:val="cyan"/>
        </w:rPr>
        <w:t>kill one</w:t>
      </w:r>
      <w:r w:rsidRPr="006F45D7">
        <w:rPr>
          <w:rStyle w:val="StyleUnderline"/>
        </w:rPr>
        <w:t xml:space="preserve"> patient </w:t>
      </w:r>
      <w:r w:rsidRPr="006F45D7">
        <w:rPr>
          <w:rStyle w:val="StyleUnderline"/>
          <w:highlight w:val="cyan"/>
        </w:rPr>
        <w:t xml:space="preserve">to save </w:t>
      </w:r>
      <w:r w:rsidRPr="006F45D7">
        <w:rPr>
          <w:rStyle w:val="Emphasis"/>
          <w:highlight w:val="cyan"/>
        </w:rPr>
        <w:t>one million</w:t>
      </w:r>
      <w:r w:rsidRPr="006F45D7">
        <w:rPr>
          <w:rStyle w:val="StyleUnderline"/>
        </w:rPr>
        <w:t xml:space="preserve"> but not five,</w:t>
      </w:r>
      <w:r w:rsidRPr="006F45D7">
        <w:rPr>
          <w:sz w:val="16"/>
        </w:rPr>
        <w:t xml:space="preserve"> abolitionists may believe the same.</w:t>
      </w:r>
    </w:p>
    <w:p w14:paraId="722AB9FE" w14:textId="77777777" w:rsidR="00EB2989" w:rsidRPr="003D43E9" w:rsidRDefault="00EB2989" w:rsidP="00EB2989">
      <w:pPr>
        <w:rPr>
          <w:sz w:val="16"/>
        </w:rPr>
      </w:pPr>
      <w:r w:rsidRPr="004A268B">
        <w:rPr>
          <w:sz w:val="16"/>
        </w:rPr>
        <w:t>The deontological abolitionist argument is now complete: when the state does unjust violence, it is much worse than when the state merely allows it.67 For that reason, there should be a strong presumption against state institutions that do unjust harm, even if they offset private harm. Like the death penalty, policing is one such institution.</w:t>
      </w:r>
    </w:p>
    <w:p w14:paraId="6C2E2C39" w14:textId="77777777" w:rsidR="00EB2989" w:rsidRDefault="00EB2989" w:rsidP="00EB2989">
      <w:pPr>
        <w:pStyle w:val="Heading4"/>
      </w:pPr>
      <w:r>
        <w:lastRenderedPageBreak/>
        <w:t>Extinction outweighs.</w:t>
      </w:r>
    </w:p>
    <w:p w14:paraId="42637693" w14:textId="77777777" w:rsidR="00EB2989" w:rsidRDefault="00EB2989" w:rsidP="00EB2989">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7CC8C695" w14:textId="77777777" w:rsidR="00EB2989" w:rsidRPr="000255CE" w:rsidRDefault="00EB2989" w:rsidP="00EB2989">
      <w:pPr>
        <w:rPr>
          <w:sz w:val="16"/>
        </w:rPr>
      </w:pPr>
      <w:r w:rsidRPr="000255CE">
        <w:rPr>
          <w:sz w:val="16"/>
        </w:rPr>
        <w:t>C. Why Not Deontological Abolition?</w:t>
      </w:r>
    </w:p>
    <w:p w14:paraId="3D773286" w14:textId="77777777" w:rsidR="00EB2989" w:rsidRPr="000255CE" w:rsidRDefault="00EB2989" w:rsidP="00EB2989">
      <w:pPr>
        <w:rPr>
          <w:sz w:val="16"/>
        </w:rPr>
      </w:pPr>
      <w:r w:rsidRPr="000255CE">
        <w:rPr>
          <w:sz w:val="16"/>
        </w:rPr>
        <w:t xml:space="preserve">At least two serious problems remain for deontological abolition. Police misconduct may not be state action, and not every “ratio” or “threshold” justifies abolition. First, though it initially seems obvious that police violence is “done” by the state, the reality is less clear.80 When a mayor decides to expand their city’s police force, they do not will the resulting police violence. Instead, the violence flows from individuals whom the mayor can regulate but not control. In this way, a mayor looks </w:t>
      </w:r>
      <w:proofErr w:type="gramStart"/>
      <w:r w:rsidRPr="000255CE">
        <w:rPr>
          <w:sz w:val="16"/>
        </w:rPr>
        <w:t>similar to</w:t>
      </w:r>
      <w:proofErr w:type="gramEnd"/>
      <w:r w:rsidRPr="000255CE">
        <w:rPr>
          <w:sz w:val="16"/>
        </w:rPr>
        <w:t xml:space="preserve"> any government regulator choosing what to allow. Expanding the police may be an allowing versus allowing choice, not a doing versus allowing choice.81</w:t>
      </w:r>
    </w:p>
    <w:p w14:paraId="20DA03D7" w14:textId="77777777" w:rsidR="00EB2989" w:rsidRPr="000255CE" w:rsidRDefault="00EB2989" w:rsidP="00EB2989">
      <w:pPr>
        <w:rPr>
          <w:sz w:val="16"/>
        </w:rPr>
      </w:pPr>
      <w:r w:rsidRPr="000255CE">
        <w:rPr>
          <w:sz w:val="16"/>
        </w:rPr>
        <w:t>This Note considers two rebuttals here, though it is open to more. First, the badge of the state might imbue state agents with the citizenry’s collective responsibility. When the public entrusts officers to act in its name, it could take their actions as its own. Second, the United States may implicitly direct officers to commit injustice. Cities give officers tools to harm (guns); promote them for doing things that are often unjust (making arrests);82 and then routinely fail to hold them accountable (criminally, civilly, or professionally) when they misbehave.83</w:t>
      </w:r>
    </w:p>
    <w:p w14:paraId="66D21BAE" w14:textId="77777777" w:rsidR="00EB2989" w:rsidRPr="000255CE" w:rsidRDefault="00EB2989" w:rsidP="00EB2989">
      <w:pPr>
        <w:rPr>
          <w:sz w:val="16"/>
        </w:rPr>
      </w:pPr>
      <w:r w:rsidRPr="000255CE">
        <w:rPr>
          <w:sz w:val="16"/>
        </w:rPr>
        <w:t>Interestingly, these rebuttals imply that police violence could become less “done” by the state in certain circumstances: (1) if the public rejected the police as its agents and began to see officers as normal individuals acting in a regulated capacity; or (2) if cities radically improved police incentives and accountability. Note that the first scenario would raise a separate question about permitting only certain citizens to use violence. This Note cannot settle exactly where a mayor’s behavior falls between doing and allowing. Similarly, does an individual do the violence of their hitman? What about their irresponsible bodyguard? This Note has aimed to show that abolitionists face a difficult question.</w:t>
      </w:r>
    </w:p>
    <w:p w14:paraId="257CD47B" w14:textId="77777777" w:rsidR="00EB2989" w:rsidRPr="000255CE" w:rsidRDefault="00EB2989" w:rsidP="00EB2989">
      <w:pPr>
        <w:rPr>
          <w:sz w:val="16"/>
        </w:rPr>
      </w:pPr>
      <w:r w:rsidRPr="000255CE">
        <w:rPr>
          <w:sz w:val="16"/>
        </w:rPr>
        <w:t xml:space="preserve">If abolitionists can handle the first critique, a second relates to their deontological ratio or threshold. Because </w:t>
      </w:r>
      <w:r w:rsidRPr="00C36FCA">
        <w:rPr>
          <w:rStyle w:val="StyleUnderline"/>
          <w:highlight w:val="cyan"/>
        </w:rPr>
        <w:t>most</w:t>
      </w:r>
      <w:r w:rsidRPr="000255CE">
        <w:rPr>
          <w:sz w:val="16"/>
        </w:rPr>
        <w:t xml:space="preserve"> people </w:t>
      </w:r>
      <w:r w:rsidRPr="00C36FCA">
        <w:rPr>
          <w:rStyle w:val="StyleUnderline"/>
          <w:highlight w:val="cyan"/>
        </w:rPr>
        <w:t xml:space="preserve">are </w:t>
      </w:r>
      <w:r w:rsidRPr="00C36FCA">
        <w:rPr>
          <w:rStyle w:val="Emphasis"/>
          <w:highlight w:val="cyan"/>
        </w:rPr>
        <w:t>not absolutists</w:t>
      </w:r>
      <w:r w:rsidRPr="000255CE">
        <w:rPr>
          <w:rStyle w:val="StyleUnderline"/>
        </w:rPr>
        <w:t xml:space="preserve">, the </w:t>
      </w:r>
      <w:r w:rsidRPr="000255CE">
        <w:rPr>
          <w:rStyle w:val="Emphasis"/>
        </w:rPr>
        <w:t>doing/allowing</w:t>
      </w:r>
      <w:r w:rsidRPr="000255CE">
        <w:rPr>
          <w:rStyle w:val="StyleUnderline"/>
        </w:rPr>
        <w:t xml:space="preserve"> distinction entails only</w:t>
      </w:r>
      <w:r w:rsidRPr="000255CE">
        <w:rPr>
          <w:sz w:val="16"/>
        </w:rPr>
        <w:t xml:space="preserve"> that </w:t>
      </w:r>
      <w:r w:rsidRPr="000255CE">
        <w:rPr>
          <w:rStyle w:val="Emphasis"/>
        </w:rPr>
        <w:t>one</w:t>
      </w:r>
      <w:r w:rsidRPr="000255CE">
        <w:rPr>
          <w:rStyle w:val="StyleUnderline"/>
        </w:rPr>
        <w:t xml:space="preserve"> ingredient</w:t>
      </w:r>
      <w:r w:rsidRPr="000255CE">
        <w:rPr>
          <w:sz w:val="16"/>
        </w:rPr>
        <w:t xml:space="preserve"> in the policymaker’s soup should be the doing/allowing multiplier. </w:t>
      </w:r>
      <w:r w:rsidRPr="000255CE">
        <w:rPr>
          <w:rStyle w:val="StyleUnderline"/>
        </w:rPr>
        <w:t xml:space="preserve">That </w:t>
      </w:r>
      <w:r w:rsidRPr="00C36FCA">
        <w:rPr>
          <w:rStyle w:val="Emphasis"/>
          <w:highlight w:val="cyan"/>
        </w:rPr>
        <w:t>multiplier</w:t>
      </w:r>
      <w:r w:rsidRPr="00C36FCA">
        <w:rPr>
          <w:rStyle w:val="StyleUnderline"/>
          <w:highlight w:val="cyan"/>
        </w:rPr>
        <w:t xml:space="preserve"> represents how many times </w:t>
      </w:r>
      <w:r w:rsidRPr="00C36FCA">
        <w:rPr>
          <w:rStyle w:val="Emphasis"/>
          <w:highlight w:val="cyan"/>
        </w:rPr>
        <w:t>worse</w:t>
      </w:r>
      <w:r w:rsidRPr="00C36FCA">
        <w:rPr>
          <w:rStyle w:val="StyleUnderline"/>
          <w:highlight w:val="cyan"/>
        </w:rPr>
        <w:t xml:space="preserve"> it is to </w:t>
      </w:r>
      <w:r w:rsidRPr="00C36FCA">
        <w:rPr>
          <w:rStyle w:val="Emphasis"/>
          <w:highlight w:val="cyan"/>
        </w:rPr>
        <w:t>do</w:t>
      </w:r>
      <w:r w:rsidRPr="000255CE">
        <w:rPr>
          <w:rStyle w:val="StyleUnderline"/>
        </w:rPr>
        <w:t xml:space="preserve"> injustice </w:t>
      </w:r>
      <w:r w:rsidRPr="00C36FCA">
        <w:rPr>
          <w:rStyle w:val="StyleUnderline"/>
          <w:highlight w:val="cyan"/>
        </w:rPr>
        <w:t xml:space="preserve">than to </w:t>
      </w:r>
      <w:r w:rsidRPr="00C36FCA">
        <w:rPr>
          <w:rStyle w:val="Emphasis"/>
          <w:highlight w:val="cyan"/>
        </w:rPr>
        <w:t>allow</w:t>
      </w:r>
      <w:r w:rsidRPr="000255CE">
        <w:rPr>
          <w:rStyle w:val="StyleUnderline"/>
        </w:rPr>
        <w:t xml:space="preserve"> it.</w:t>
      </w:r>
      <w:r w:rsidRPr="000255CE">
        <w:rPr>
          <w:sz w:val="16"/>
        </w:rPr>
        <w:t xml:space="preserve"> To be precise, a policymaker should remove any given officer for whom </w:t>
      </w:r>
      <w:r w:rsidRPr="00C36FCA">
        <w:rPr>
          <w:rStyle w:val="StyleUnderline"/>
          <w:highlight w:val="cyan"/>
        </w:rPr>
        <w:t>D × P &gt; C</w:t>
      </w:r>
      <w:r w:rsidRPr="000255CE">
        <w:rPr>
          <w:sz w:val="16"/>
        </w:rPr>
        <w:t xml:space="preserve"> — </w:t>
      </w:r>
      <w:r w:rsidRPr="00C36FCA">
        <w:rPr>
          <w:rStyle w:val="StyleUnderline"/>
          <w:highlight w:val="cyan"/>
        </w:rPr>
        <w:t xml:space="preserve">where </w:t>
      </w:r>
      <w:r w:rsidRPr="00C36FCA">
        <w:rPr>
          <w:rStyle w:val="Emphasis"/>
          <w:highlight w:val="cyan"/>
        </w:rPr>
        <w:t>D</w:t>
      </w:r>
      <w:r w:rsidRPr="00C36FCA">
        <w:rPr>
          <w:rStyle w:val="StyleUnderline"/>
          <w:highlight w:val="cyan"/>
        </w:rPr>
        <w:t xml:space="preserve"> is the</w:t>
      </w:r>
      <w:r w:rsidRPr="000255CE">
        <w:rPr>
          <w:rStyle w:val="StyleUnderline"/>
        </w:rPr>
        <w:t xml:space="preserve"> doing/allowing </w:t>
      </w:r>
      <w:r w:rsidRPr="00C36FCA">
        <w:rPr>
          <w:rStyle w:val="Emphasis"/>
          <w:highlight w:val="cyan"/>
        </w:rPr>
        <w:t>multiplier</w:t>
      </w:r>
      <w:r w:rsidRPr="000255CE">
        <w:rPr>
          <w:rStyle w:val="StyleUnderline"/>
        </w:rPr>
        <w:t>,</w:t>
      </w:r>
      <w:r w:rsidRPr="000255CE">
        <w:rPr>
          <w:sz w:val="16"/>
        </w:rPr>
        <w:t xml:space="preserve"> P is the amount of police injustice that the officer would likely create, and C is the amount of crime injustice that removing the officer would likely allow. To illustrate, if doing harm is two times worse than allowing harm (if the multiplier, D, is two), then officers should be released unless or until releasing the next officer would cause twice as much private violence (C) as it would reduce police violence (P).</w:t>
      </w:r>
    </w:p>
    <w:p w14:paraId="40F0263C" w14:textId="77777777" w:rsidR="00EB2989" w:rsidRPr="00C36FCA" w:rsidRDefault="00EB2989" w:rsidP="00EB2989">
      <w:pPr>
        <w:rPr>
          <w:sz w:val="16"/>
        </w:rPr>
      </w:pPr>
      <w:r w:rsidRPr="00C36FCA">
        <w:rPr>
          <w:sz w:val="16"/>
        </w:rPr>
        <w:t>Whether this formula endorses abolition depends on the values of the three variables. This Note will not provide them. Defining the proper doing/allowing multiplier is quite difficult, even for those with deontological intuitions. Providing a concrete number would improperly anchor readers, and the most truth-conducive step forward is to allow discourse to fill in the space. Regarding the empirical variables, too, this Note will not stake a firm claim. The first reason for this decision is that this Note aims to provide an adaptable framework. The second is that existing studies are insufficient for confident assertions. Though one above-referenced study finds that an average officer prevents 0.06 to 0.10 homicides,84 no static estimate can capture officers’ likely diminishing marginal effect on crime.85 Another complicating factor is that C and P may look different in different cities. Yet another is that police reforms might decrease P. And perhaps most importantly, these variables need to import opportunity costs. Because hiring an officer takes money away from other programs with (at least minimal) anticrime effects, determining P and C is not easy.</w:t>
      </w:r>
    </w:p>
    <w:p w14:paraId="57F7A470" w14:textId="77777777" w:rsidR="00EB2989" w:rsidRPr="003D43E9" w:rsidRDefault="00EB2989" w:rsidP="00EB2989">
      <w:pPr>
        <w:rPr>
          <w:sz w:val="16"/>
        </w:rPr>
      </w:pPr>
      <w:r w:rsidRPr="00C36FCA">
        <w:rPr>
          <w:sz w:val="16"/>
        </w:rPr>
        <w:t xml:space="preserve">Rather than provide definitive answers, </w:t>
      </w:r>
      <w:r w:rsidRPr="00C36FCA">
        <w:rPr>
          <w:rStyle w:val="StyleUnderline"/>
          <w:highlight w:val="cyan"/>
        </w:rPr>
        <w:t>this</w:t>
      </w:r>
      <w:r w:rsidRPr="00C36FCA">
        <w:rPr>
          <w:rStyle w:val="StyleUnderline"/>
        </w:rPr>
        <w:t xml:space="preserve"> </w:t>
      </w:r>
      <w:r w:rsidRPr="00C36FCA">
        <w:rPr>
          <w:rStyle w:val="Emphasis"/>
        </w:rPr>
        <w:t>framework</w:t>
      </w:r>
      <w:r w:rsidRPr="00C36FCA">
        <w:rPr>
          <w:rStyle w:val="StyleUnderline"/>
        </w:rPr>
        <w:t xml:space="preserve"> </w:t>
      </w:r>
      <w:r w:rsidRPr="00C36FCA">
        <w:rPr>
          <w:rStyle w:val="StyleUnderline"/>
          <w:highlight w:val="cyan"/>
        </w:rPr>
        <w:t>can assist</w:t>
      </w:r>
      <w:r w:rsidRPr="00C36FCA">
        <w:rPr>
          <w:rStyle w:val="StyleUnderline"/>
        </w:rPr>
        <w:t xml:space="preserve"> policymakers </w:t>
      </w:r>
      <w:r w:rsidRPr="00C36FCA">
        <w:rPr>
          <w:rStyle w:val="StyleUnderline"/>
          <w:highlight w:val="cyan"/>
        </w:rPr>
        <w:t xml:space="preserve">in making </w:t>
      </w:r>
      <w:r w:rsidRPr="00C36FCA">
        <w:rPr>
          <w:rStyle w:val="Emphasis"/>
          <w:highlight w:val="cyan"/>
        </w:rPr>
        <w:t>morally consistent</w:t>
      </w:r>
      <w:r w:rsidRPr="00C36FCA">
        <w:rPr>
          <w:rStyle w:val="StyleUnderline"/>
          <w:highlight w:val="cyan"/>
        </w:rPr>
        <w:t xml:space="preserve"> choices</w:t>
      </w:r>
      <w:r w:rsidRPr="00C36FCA">
        <w:rPr>
          <w:sz w:val="16"/>
        </w:rPr>
        <w:t xml:space="preserve"> about policing. If a mayor estimates their city is near a police “equilibrium” — where hiring another officer would stop as much injustice as it would create, or P = C — they should remove at least some officers from the street, given the harm multiplier. The presence of equilibrium seems a fair enough assumption, if cities are </w:t>
      </w:r>
      <w:proofErr w:type="gramStart"/>
      <w:r w:rsidRPr="00C36FCA">
        <w:rPr>
          <w:sz w:val="16"/>
        </w:rPr>
        <w:t>more or less rational</w:t>
      </w:r>
      <w:proofErr w:type="gramEnd"/>
      <w:r w:rsidRPr="00C36FCA">
        <w:rPr>
          <w:sz w:val="16"/>
        </w:rPr>
        <w:t xml:space="preserve"> and do not yet respect the doing/allowing distinction. Even if cities are irrational, assuming equilibrium makes sense if cities are as likely to have too many as too few police for the purpose of minimizing violence. If anything, police political power86 might suggest P &gt; C for many cities already. </w:t>
      </w:r>
      <w:r w:rsidRPr="00C36FCA">
        <w:rPr>
          <w:rStyle w:val="StyleUnderline"/>
        </w:rPr>
        <w:t xml:space="preserve">Though, again, </w:t>
      </w:r>
      <w:r w:rsidRPr="00C36FCA">
        <w:rPr>
          <w:rStyle w:val="StyleUnderline"/>
          <w:highlight w:val="cyan"/>
        </w:rPr>
        <w:t>policy should</w:t>
      </w:r>
      <w:r w:rsidRPr="00C36FCA">
        <w:rPr>
          <w:rStyle w:val="StyleUnderline"/>
        </w:rPr>
        <w:t xml:space="preserve"> be shaped </w:t>
      </w:r>
      <w:proofErr w:type="gramStart"/>
      <w:r w:rsidRPr="00C36FCA">
        <w:rPr>
          <w:rStyle w:val="StyleUnderline"/>
        </w:rPr>
        <w:t>in light of</w:t>
      </w:r>
      <w:proofErr w:type="gramEnd"/>
      <w:r w:rsidRPr="00C36FCA">
        <w:rPr>
          <w:sz w:val="16"/>
        </w:rPr>
        <w:t xml:space="preserve"> city-</w:t>
      </w:r>
      <w:r w:rsidRPr="00C36FCA">
        <w:rPr>
          <w:rStyle w:val="Emphasis"/>
          <w:highlight w:val="cyan"/>
        </w:rPr>
        <w:t>specific</w:t>
      </w:r>
      <w:r w:rsidRPr="00C36FCA">
        <w:rPr>
          <w:rStyle w:val="StyleUnderline"/>
        </w:rPr>
        <w:t xml:space="preserve"> and </w:t>
      </w:r>
      <w:r w:rsidRPr="00C36FCA">
        <w:rPr>
          <w:rStyle w:val="Emphasis"/>
        </w:rPr>
        <w:t>deontology</w:t>
      </w:r>
      <w:r w:rsidRPr="00C36FCA">
        <w:rPr>
          <w:rStyle w:val="StyleUnderline"/>
        </w:rPr>
        <w:t xml:space="preserve">-conscious </w:t>
      </w:r>
      <w:r w:rsidRPr="00C36FCA">
        <w:rPr>
          <w:rStyle w:val="Emphasis"/>
        </w:rPr>
        <w:t>details</w:t>
      </w:r>
      <w:r w:rsidRPr="00C36FCA">
        <w:rPr>
          <w:sz w:val="16"/>
        </w:rPr>
        <w:t xml:space="preserve"> beyond this Note’s scope. Finally, to be transparent, this analysis implies that a </w:t>
      </w:r>
      <w:r w:rsidRPr="00C36FCA">
        <w:rPr>
          <w:rStyle w:val="StyleUnderline"/>
        </w:rPr>
        <w:t>policymaker should</w:t>
      </w:r>
      <w:r w:rsidRPr="00C36FCA">
        <w:rPr>
          <w:sz w:val="16"/>
        </w:rPr>
        <w:t xml:space="preserve"> hire any officer </w:t>
      </w:r>
      <w:r w:rsidRPr="00C36FCA">
        <w:rPr>
          <w:rStyle w:val="StyleUnderline"/>
          <w:highlight w:val="cyan"/>
        </w:rPr>
        <w:t>for</w:t>
      </w:r>
      <w:r w:rsidRPr="00C36FCA">
        <w:rPr>
          <w:sz w:val="16"/>
        </w:rPr>
        <w:t xml:space="preserve"> whom </w:t>
      </w:r>
      <w:r w:rsidRPr="00C36FCA">
        <w:rPr>
          <w:rStyle w:val="Emphasis"/>
          <w:highlight w:val="cyan"/>
        </w:rPr>
        <w:t>D × P &gt; C</w:t>
      </w:r>
      <w:r w:rsidRPr="00C36FCA">
        <w:rPr>
          <w:rStyle w:val="StyleUnderline"/>
        </w:rPr>
        <w:t>.</w:t>
      </w:r>
      <w:r w:rsidRPr="00C36FCA">
        <w:rPr>
          <w:sz w:val="16"/>
        </w:rPr>
        <w:t xml:space="preserve"> But there is no good reason to believe most cities are biased against policing.87 And there is no situation in which this argument supports hiring more officers than a rational city should absent the doing/allowing multiplier. In sum, deontological intuitions lend support to something like police abolition, though not without barriers.</w:t>
      </w:r>
    </w:p>
    <w:p w14:paraId="526C31F5" w14:textId="77777777" w:rsidR="00EB2989" w:rsidRPr="00932972" w:rsidRDefault="00EB2989" w:rsidP="00EB2989">
      <w:pPr>
        <w:pStyle w:val="Heading4"/>
        <w:rPr>
          <w:rFonts w:cs="Calibri"/>
        </w:rPr>
      </w:pPr>
      <w:r w:rsidRPr="00932972">
        <w:rPr>
          <w:rFonts w:cs="Calibri"/>
        </w:rPr>
        <w:t xml:space="preserve">“The other” is </w:t>
      </w:r>
      <w:r w:rsidRPr="00932972">
        <w:rPr>
          <w:rFonts w:cs="Calibri"/>
          <w:u w:val="single"/>
        </w:rPr>
        <w:t>insufficient</w:t>
      </w:r>
      <w:r w:rsidRPr="00932972">
        <w:rPr>
          <w:rFonts w:cs="Calibri"/>
        </w:rPr>
        <w:t xml:space="preserve">, prefer </w:t>
      </w:r>
      <w:r w:rsidRPr="00932972">
        <w:rPr>
          <w:rFonts w:cs="Calibri"/>
          <w:u w:val="single"/>
        </w:rPr>
        <w:t>universalism</w:t>
      </w:r>
      <w:r w:rsidRPr="00932972">
        <w:rPr>
          <w:rFonts w:cs="Calibri"/>
        </w:rPr>
        <w:t xml:space="preserve">. </w:t>
      </w:r>
      <w:r w:rsidRPr="00932972">
        <w:rPr>
          <w:rFonts w:cs="Calibri"/>
          <w:b w:val="0"/>
          <w:bCs/>
        </w:rPr>
        <w:t xml:space="preserve">Only </w:t>
      </w:r>
      <w:r w:rsidRPr="00932972">
        <w:rPr>
          <w:rFonts w:cs="Calibri"/>
          <w:b w:val="0"/>
          <w:bCs/>
          <w:u w:val="single"/>
        </w:rPr>
        <w:t>non-arbitrary</w:t>
      </w:r>
      <w:r w:rsidRPr="00932972">
        <w:rPr>
          <w:rFonts w:cs="Calibri"/>
          <w:b w:val="0"/>
          <w:bCs/>
        </w:rPr>
        <w:t xml:space="preserve">, dignifying metric, or they cause </w:t>
      </w:r>
      <w:r w:rsidRPr="00932972">
        <w:rPr>
          <w:rFonts w:cs="Calibri"/>
          <w:b w:val="0"/>
          <w:bCs/>
          <w:u w:val="single"/>
        </w:rPr>
        <w:t>policy freeze</w:t>
      </w:r>
      <w:r w:rsidRPr="00932972">
        <w:rPr>
          <w:rFonts w:cs="Calibri"/>
          <w:b w:val="0"/>
          <w:bCs/>
        </w:rPr>
        <w:t xml:space="preserve"> since weighing is </w:t>
      </w:r>
      <w:r w:rsidRPr="00932972">
        <w:rPr>
          <w:rFonts w:cs="Calibri"/>
          <w:b w:val="0"/>
          <w:bCs/>
          <w:u w:val="single"/>
        </w:rPr>
        <w:t>impossible</w:t>
      </w:r>
      <w:r w:rsidRPr="00932972">
        <w:rPr>
          <w:rFonts w:cs="Calibri"/>
          <w:b w:val="0"/>
          <w:bCs/>
        </w:rPr>
        <w:t>.</w:t>
      </w:r>
    </w:p>
    <w:p w14:paraId="1BC5529B" w14:textId="77777777" w:rsidR="00EB2989" w:rsidRPr="00932972" w:rsidRDefault="00EB2989" w:rsidP="00EB2989">
      <w:r w:rsidRPr="00932972">
        <w:t xml:space="preserve">Roger </w:t>
      </w:r>
      <w:proofErr w:type="spellStart"/>
      <w:r w:rsidRPr="00932972">
        <w:rPr>
          <w:rStyle w:val="Style13ptBold"/>
        </w:rPr>
        <w:t>Burggraeve</w:t>
      </w:r>
      <w:proofErr w:type="spellEnd"/>
      <w:r w:rsidRPr="00932972">
        <w:rPr>
          <w:rStyle w:val="Style13ptBold"/>
        </w:rPr>
        <w:t xml:space="preserve"> 05</w:t>
      </w:r>
      <w:r w:rsidRPr="00932972">
        <w:t>. Professor of Theology at the Catholic University of Leuven. “The Good and its Shadow: The View of Levinas on Human Rights as the Surpassing of Political Rationality.” Human Rights Review, Jan-March edition.</w:t>
      </w:r>
    </w:p>
    <w:p w14:paraId="7BFECC89" w14:textId="77777777" w:rsidR="00EB2989" w:rsidRPr="00932972" w:rsidRDefault="00EB2989" w:rsidP="00EB2989">
      <w:pPr>
        <w:rPr>
          <w:sz w:val="16"/>
        </w:rPr>
      </w:pPr>
      <w:r w:rsidRPr="00932972">
        <w:rPr>
          <w:rStyle w:val="StyleUnderline"/>
          <w:highlight w:val="cyan"/>
        </w:rPr>
        <w:t>The</w:t>
      </w:r>
      <w:r w:rsidRPr="00932972">
        <w:rPr>
          <w:sz w:val="16"/>
          <w:highlight w:val="cyan"/>
        </w:rPr>
        <w:t xml:space="preserve"> </w:t>
      </w:r>
      <w:r w:rsidRPr="00932972">
        <w:rPr>
          <w:sz w:val="16"/>
        </w:rPr>
        <w:t xml:space="preserve">unique </w:t>
      </w:r>
      <w:r w:rsidRPr="00932972">
        <w:rPr>
          <w:rStyle w:val="StyleUnderline"/>
          <w:highlight w:val="cyan"/>
        </w:rPr>
        <w:t>other and I are</w:t>
      </w:r>
      <w:r w:rsidRPr="00932972">
        <w:rPr>
          <w:sz w:val="16"/>
        </w:rPr>
        <w:t xml:space="preserve">, after all, </w:t>
      </w:r>
      <w:r w:rsidRPr="00932972">
        <w:rPr>
          <w:rStyle w:val="Emphasis"/>
          <w:highlight w:val="cyan"/>
        </w:rPr>
        <w:t xml:space="preserve">not alone </w:t>
      </w:r>
      <w:r w:rsidRPr="00932972">
        <w:rPr>
          <w:rStyle w:val="StyleUnderline"/>
        </w:rPr>
        <w:t>in the world</w:t>
      </w:r>
      <w:r w:rsidRPr="00932972">
        <w:rPr>
          <w:sz w:val="16"/>
        </w:rPr>
        <w:t xml:space="preserve">; </w:t>
      </w:r>
      <w:r w:rsidRPr="00932972">
        <w:rPr>
          <w:rStyle w:val="StyleUnderline"/>
          <w:highlight w:val="cyan"/>
        </w:rPr>
        <w:t xml:space="preserve">there are </w:t>
      </w:r>
      <w:r w:rsidRPr="00932972">
        <w:rPr>
          <w:rStyle w:val="Emphasis"/>
          <w:highlight w:val="cyan"/>
        </w:rPr>
        <w:t xml:space="preserve">many </w:t>
      </w:r>
      <w:r w:rsidRPr="00932972">
        <w:rPr>
          <w:sz w:val="16"/>
        </w:rPr>
        <w:t xml:space="preserve">of us. Moreover, there are not only the ones who are near, but the ones who are </w:t>
      </w:r>
      <w:r w:rsidRPr="00932972">
        <w:rPr>
          <w:rStyle w:val="StyleUnderline"/>
        </w:rPr>
        <w:t>far and absent</w:t>
      </w:r>
      <w:r w:rsidRPr="00932972">
        <w:rPr>
          <w:sz w:val="16"/>
        </w:rPr>
        <w:t xml:space="preserve">, this both in time and space. Well then, </w:t>
      </w:r>
      <w:r w:rsidRPr="00932972">
        <w:rPr>
          <w:rStyle w:val="StyleUnderline"/>
        </w:rPr>
        <w:t>even these</w:t>
      </w:r>
      <w:r w:rsidRPr="00932972">
        <w:rPr>
          <w:sz w:val="16"/>
        </w:rPr>
        <w:t xml:space="preserve"> “</w:t>
      </w:r>
      <w:r w:rsidRPr="00932972">
        <w:rPr>
          <w:rStyle w:val="Emphasis"/>
          <w:highlight w:val="cyan"/>
        </w:rPr>
        <w:t>third parties</w:t>
      </w:r>
      <w:r w:rsidRPr="00932972">
        <w:rPr>
          <w:sz w:val="16"/>
        </w:rPr>
        <w:t xml:space="preserve">” </w:t>
      </w:r>
      <w:r w:rsidRPr="00932972">
        <w:rPr>
          <w:rStyle w:val="StyleUnderline"/>
        </w:rPr>
        <w:t>fall under our responsibility</w:t>
      </w:r>
      <w:r w:rsidRPr="00932972">
        <w:rPr>
          <w:sz w:val="16"/>
        </w:rPr>
        <w:t xml:space="preserve">. </w:t>
      </w:r>
      <w:r w:rsidRPr="00932972">
        <w:rPr>
          <w:rStyle w:val="StyleUnderline"/>
        </w:rPr>
        <w:t>Ethics can</w:t>
      </w:r>
      <w:r w:rsidRPr="00932972">
        <w:rPr>
          <w:rStyle w:val="Emphasis"/>
        </w:rPr>
        <w:t>not</w:t>
      </w:r>
      <w:r w:rsidRPr="00932972">
        <w:rPr>
          <w:rStyle w:val="StyleUnderline"/>
        </w:rPr>
        <w:t xml:space="preserve"> limit</w:t>
      </w:r>
      <w:r w:rsidRPr="00932972">
        <w:rPr>
          <w:sz w:val="16"/>
        </w:rPr>
        <w:t xml:space="preserve"> itself </w:t>
      </w:r>
      <w:r w:rsidRPr="00932972">
        <w:rPr>
          <w:rStyle w:val="StyleUnderline"/>
        </w:rPr>
        <w:t>to</w:t>
      </w:r>
      <w:r w:rsidRPr="00932972">
        <w:rPr>
          <w:sz w:val="16"/>
        </w:rPr>
        <w:t xml:space="preserve"> the strictly </w:t>
      </w:r>
      <w:r w:rsidRPr="00932972">
        <w:rPr>
          <w:rStyle w:val="Style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w:t>
      </w:r>
      <w:proofErr w:type="gramStart"/>
      <w:r w:rsidRPr="00932972">
        <w:rPr>
          <w:sz w:val="16"/>
        </w:rPr>
        <w:t>each and every</w:t>
      </w:r>
      <w:proofErr w:type="gramEnd"/>
      <w:r w:rsidRPr="00932972">
        <w:rPr>
          <w:sz w:val="16"/>
        </w:rPr>
        <w:t xml:space="preserve"> “other” insofar as the face confronts me with the “others” as other, namely insofar as the other is </w:t>
      </w:r>
      <w:r w:rsidRPr="00932972">
        <w:rPr>
          <w:sz w:val="16"/>
        </w:rPr>
        <w:lastRenderedPageBreak/>
        <w:t xml:space="preserve">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StyleUnderline"/>
        </w:rPr>
        <w:t xml:space="preserve">from the face </w:t>
      </w:r>
      <w:r w:rsidRPr="00932972">
        <w:rPr>
          <w:rStyle w:val="StyleUnderline"/>
          <w:highlight w:val="cyan"/>
        </w:rPr>
        <w:t xml:space="preserve">all </w:t>
      </w:r>
      <w:r w:rsidRPr="00932972">
        <w:rPr>
          <w:rStyle w:val="StyleUnderline"/>
        </w:rPr>
        <w:t xml:space="preserve">others </w:t>
      </w:r>
      <w:r w:rsidRPr="00932972">
        <w:rPr>
          <w:rStyle w:val="StyleUnderline"/>
          <w:highlight w:val="cyan"/>
        </w:rPr>
        <w:t xml:space="preserve">appear </w:t>
      </w:r>
      <w:r w:rsidRPr="00932972">
        <w:rPr>
          <w:rStyle w:val="StyleUnderline"/>
        </w:rPr>
        <w:t xml:space="preserve">to us </w:t>
      </w:r>
      <w:r w:rsidRPr="00932972">
        <w:rPr>
          <w:rStyle w:val="StyleUnderline"/>
          <w:highlight w:val="cyan"/>
        </w:rPr>
        <w:t>as</w:t>
      </w:r>
      <w:r w:rsidRPr="00932972">
        <w:rPr>
          <w:sz w:val="16"/>
          <w:highlight w:val="cyan"/>
        </w:rPr>
        <w:t xml:space="preserve"> </w:t>
      </w:r>
      <w:r w:rsidRPr="00932972">
        <w:rPr>
          <w:sz w:val="16"/>
        </w:rPr>
        <w:t>“</w:t>
      </w:r>
      <w:r w:rsidRPr="00932972">
        <w:rPr>
          <w:rStyle w:val="Emphasis"/>
          <w:highlight w:val="cyan"/>
        </w:rPr>
        <w:t>equals</w:t>
      </w:r>
      <w:r w:rsidRPr="00932972">
        <w:rPr>
          <w:sz w:val="16"/>
        </w:rPr>
        <w:t xml:space="preserve">,” </w:t>
      </w:r>
      <w:r w:rsidRPr="00932972">
        <w:rPr>
          <w:rStyle w:val="StyleUnderline"/>
        </w:rPr>
        <w:t xml:space="preserve">who </w:t>
      </w:r>
      <w:r w:rsidRPr="00932972">
        <w:rPr>
          <w:rStyle w:val="Emphasis"/>
        </w:rPr>
        <w:t xml:space="preserve">all fall </w:t>
      </w:r>
      <w:r w:rsidRPr="00932972">
        <w:rPr>
          <w:rStyle w:val="Emphasis"/>
          <w:highlight w:val="cyan"/>
        </w:rPr>
        <w:t>under</w:t>
      </w:r>
      <w:r w:rsidRPr="00932972">
        <w:rPr>
          <w:sz w:val="16"/>
          <w:highlight w:val="cyan"/>
        </w:rPr>
        <w:t xml:space="preserve"> </w:t>
      </w:r>
      <w:r w:rsidRPr="00932972">
        <w:rPr>
          <w:sz w:val="16"/>
        </w:rPr>
        <w:t xml:space="preserve">our </w:t>
      </w:r>
      <w:r w:rsidRPr="00932972">
        <w:rPr>
          <w:rStyle w:val="Emphasis"/>
          <w:highlight w:val="cyan"/>
        </w:rPr>
        <w:t>responsibility</w:t>
      </w:r>
      <w:r w:rsidRPr="00932972">
        <w:rPr>
          <w:sz w:val="16"/>
        </w:rPr>
        <w:t xml:space="preserve">. As far as we are concerned, </w:t>
      </w:r>
      <w:r w:rsidRPr="00932972">
        <w:rPr>
          <w:rStyle w:val="StyleUnderline"/>
        </w:rPr>
        <w:t>responsibility</w:t>
      </w:r>
      <w:r w:rsidRPr="00932972">
        <w:rPr>
          <w:sz w:val="16"/>
        </w:rPr>
        <w:t xml:space="preserve"> is utterly singular, but as far as its breadth is concerned it </w:t>
      </w:r>
      <w:r w:rsidRPr="00932972">
        <w:rPr>
          <w:rStyle w:val="StyleUnderline"/>
        </w:rPr>
        <w:t xml:space="preserve">is </w:t>
      </w:r>
      <w:r w:rsidRPr="00932972">
        <w:rPr>
          <w:rStyle w:val="Emphasis"/>
          <w:highlight w:val="cya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StyleUnderline"/>
        </w:rPr>
        <w:t xml:space="preserve">falls outside of the responsibility of the one for the </w:t>
      </w:r>
      <w:r w:rsidRPr="00932972">
        <w:rPr>
          <w:rStyle w:val="Emphasis"/>
        </w:rPr>
        <w:t>other</w:t>
      </w:r>
      <w:r w:rsidRPr="00932972">
        <w:rPr>
          <w:sz w:val="16"/>
        </w:rPr>
        <w:t xml:space="preserve">: </w:t>
      </w:r>
      <w:r w:rsidRPr="00932972">
        <w:rPr>
          <w:rStyle w:val="Style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StyleUnderline"/>
        </w:rPr>
        <w:t xml:space="preserve">stand in a relationship of solidarity </w:t>
      </w:r>
      <w:r w:rsidRPr="00932972">
        <w:rPr>
          <w:rStyle w:val="StyleUnderline"/>
          <w:highlight w:val="cyan"/>
        </w:rPr>
        <w:t>with</w:t>
      </w:r>
      <w:r w:rsidRPr="00932972">
        <w:rPr>
          <w:sz w:val="16"/>
          <w:highlight w:val="cyan"/>
        </w:rPr>
        <w:t xml:space="preserve"> </w:t>
      </w:r>
      <w:r w:rsidRPr="00932972">
        <w:rPr>
          <w:sz w:val="16"/>
        </w:rPr>
        <w:t xml:space="preserve">each other, and with </w:t>
      </w:r>
      <w:r w:rsidRPr="00932972">
        <w:rPr>
          <w:rStyle w:val="StyleUnderline"/>
          <w:highlight w:val="cyan"/>
        </w:rPr>
        <w:t xml:space="preserve">the </w:t>
      </w:r>
      <w:r w:rsidRPr="00932972">
        <w:rPr>
          <w:rStyle w:val="Emphasis"/>
          <w:highlight w:val="cyan"/>
        </w:rPr>
        <w:t>whole of humanity</w:t>
      </w:r>
      <w:r w:rsidRPr="00932972">
        <w:rPr>
          <w:sz w:val="16"/>
        </w:rPr>
        <w:t>, here and far away, now and tomorrow, in spite of ourselves (DEHH 196</w:t>
      </w:r>
      <w:proofErr w:type="gramStart"/>
      <w:r w:rsidRPr="00932972">
        <w:rPr>
          <w:sz w:val="16"/>
        </w:rPr>
        <w:t>).The</w:t>
      </w:r>
      <w:proofErr w:type="gramEnd"/>
      <w:r w:rsidRPr="00932972">
        <w:rPr>
          <w:sz w:val="16"/>
        </w:rPr>
        <w:t xml:space="preserve"> question now is </w:t>
      </w:r>
      <w:r w:rsidRPr="00932972">
        <w:rPr>
          <w:rStyle w:val="StyleUnderline"/>
        </w:rPr>
        <w:t>how this responsibility for all can be realized</w:t>
      </w:r>
      <w:r w:rsidRPr="00932972">
        <w:rPr>
          <w:sz w:val="16"/>
        </w:rPr>
        <w:t xml:space="preserve">. </w:t>
      </w:r>
      <w:proofErr w:type="gramStart"/>
      <w:r w:rsidRPr="00932972">
        <w:rPr>
          <w:sz w:val="16"/>
        </w:rPr>
        <w:t>As long as</w:t>
      </w:r>
      <w:proofErr w:type="gramEnd"/>
      <w:r w:rsidRPr="00932972">
        <w:rPr>
          <w:sz w:val="16"/>
        </w:rPr>
        <w:t xml:space="preserve"> responsibility only runs from the single unique one to the other unique other, it literally has a single sense. But </w:t>
      </w:r>
      <w:r w:rsidRPr="00932972">
        <w:rPr>
          <w:rStyle w:val="StyleUnderline"/>
        </w:rPr>
        <w:t xml:space="preserve">when the </w:t>
      </w:r>
      <w:r w:rsidRPr="00932972">
        <w:rPr>
          <w:rStyle w:val="Emphasis"/>
        </w:rPr>
        <w:t>third party</w:t>
      </w:r>
      <w:r w:rsidRPr="00932972">
        <w:rPr>
          <w:rStyle w:val="StyleUnderline"/>
        </w:rPr>
        <w:t xml:space="preserve"> enters, the question arises: “Who is </w:t>
      </w:r>
      <w:r w:rsidRPr="00932972">
        <w:rPr>
          <w:rStyle w:val="Emphasis"/>
        </w:rPr>
        <w:t xml:space="preserve">most near </w:t>
      </w:r>
      <w:r w:rsidRPr="00932972">
        <w:rPr>
          <w:rStyle w:val="Style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932972">
        <w:rPr>
          <w:rStyle w:val="StyleUnderline"/>
          <w:highlight w:val="cyan"/>
        </w:rPr>
        <w:t xml:space="preserve">generality </w:t>
      </w:r>
      <w:r w:rsidRPr="00932972">
        <w:rPr>
          <w:rStyle w:val="StyleUnderline"/>
        </w:rPr>
        <w:t xml:space="preserve">of our responsibility </w:t>
      </w:r>
      <w:r w:rsidRPr="00932972">
        <w:rPr>
          <w:rStyle w:val="Emphasis"/>
          <w:highlight w:val="cyan"/>
        </w:rPr>
        <w:t>obliges</w:t>
      </w:r>
      <w:r w:rsidRPr="00932972">
        <w:rPr>
          <w:rStyle w:val="StyleUnderline"/>
          <w:highlight w:val="cyan"/>
        </w:rPr>
        <w:t xml:space="preserve"> us to compare</w:t>
      </w:r>
      <w:r w:rsidRPr="00932972">
        <w:rPr>
          <w:sz w:val="16"/>
          <w:highlight w:val="cyan"/>
        </w:rPr>
        <w:t xml:space="preserve"> </w:t>
      </w:r>
      <w:r w:rsidRPr="00932972">
        <w:rPr>
          <w:sz w:val="16"/>
        </w:rPr>
        <w:t xml:space="preserve">the unique other with </w:t>
      </w:r>
      <w:r w:rsidRPr="00932972">
        <w:rPr>
          <w:rStyle w:val="StyleUnderline"/>
        </w:rPr>
        <w:t xml:space="preserve">all </w:t>
      </w:r>
      <w:r w:rsidRPr="00932972">
        <w:rPr>
          <w:rStyle w:val="StyleUnderline"/>
          <w:highlight w:val="cyan"/>
        </w:rPr>
        <w:t>others</w:t>
      </w:r>
      <w:r w:rsidRPr="00932972">
        <w:rPr>
          <w:sz w:val="16"/>
        </w:rPr>
        <w:t xml:space="preserve">, </w:t>
      </w:r>
      <w:r w:rsidRPr="00932972">
        <w:rPr>
          <w:rStyle w:val="StyleUnderline"/>
          <w:highlight w:val="cyan"/>
        </w:rPr>
        <w:t>meaning</w:t>
      </w:r>
      <w:r w:rsidRPr="00932972">
        <w:rPr>
          <w:sz w:val="16"/>
          <w:highlight w:val="cyan"/>
        </w:rPr>
        <w:t xml:space="preserve"> </w:t>
      </w:r>
      <w:r w:rsidRPr="00932972">
        <w:rPr>
          <w:sz w:val="16"/>
        </w:rPr>
        <w:t xml:space="preserve">to say to bring in </w:t>
      </w:r>
      <w:r w:rsidRPr="00932972">
        <w:rPr>
          <w:rStyle w:val="Emphasis"/>
          <w:highlight w:val="cyan"/>
        </w:rPr>
        <w:t>equal treatment</w:t>
      </w:r>
      <w:r w:rsidRPr="00932972">
        <w:rPr>
          <w:rStyle w:val="StyleUnderline"/>
          <w:highlight w:val="cyan"/>
        </w:rPr>
        <w:t xml:space="preserve"> </w:t>
      </w:r>
      <w:r w:rsidRPr="00932972">
        <w:rPr>
          <w:rStyle w:val="StyleUnderline"/>
        </w:rPr>
        <w:t>and calculation</w:t>
      </w:r>
      <w:r w:rsidRPr="00932972">
        <w:rPr>
          <w:sz w:val="16"/>
        </w:rPr>
        <w:t xml:space="preserve">. That is why </w:t>
      </w:r>
      <w:r w:rsidRPr="00932972">
        <w:rPr>
          <w:rStyle w:val="StyleUnderline"/>
          <w:highlight w:val="cyan"/>
        </w:rPr>
        <w:t xml:space="preserve">we must </w:t>
      </w:r>
      <w:r w:rsidRPr="00932972">
        <w:rPr>
          <w:rStyle w:val="Emphasis"/>
        </w:rPr>
        <w:t>judge</w:t>
      </w:r>
      <w:r w:rsidRPr="00932972">
        <w:rPr>
          <w:sz w:val="16"/>
        </w:rPr>
        <w:t xml:space="preserve">, </w:t>
      </w:r>
      <w:r w:rsidRPr="00932972">
        <w:rPr>
          <w:rStyle w:val="StyleUnderline"/>
        </w:rPr>
        <w:t>prioritize</w:t>
      </w:r>
      <w:r w:rsidRPr="00932972">
        <w:rPr>
          <w:sz w:val="16"/>
        </w:rPr>
        <w:t xml:space="preserve">, </w:t>
      </w:r>
      <w:r w:rsidRPr="00932972">
        <w:rPr>
          <w:rStyle w:val="StyleUnderline"/>
        </w:rPr>
        <w:t>make distinctions</w:t>
      </w:r>
      <w:r w:rsidRPr="00932972">
        <w:rPr>
          <w:sz w:val="16"/>
        </w:rPr>
        <w:t xml:space="preserve">, </w:t>
      </w:r>
      <w:r w:rsidRPr="00932972">
        <w:rPr>
          <w:rStyle w:val="Emphasis"/>
        </w:rPr>
        <w:t>calculate</w:t>
      </w:r>
      <w:r w:rsidRPr="00932972">
        <w:rPr>
          <w:rStyle w:val="StyleUnderline"/>
        </w:rPr>
        <w:t xml:space="preserve"> and </w:t>
      </w:r>
      <w:r w:rsidRPr="00932972">
        <w:rPr>
          <w:rStyle w:val="Emphasis"/>
          <w:highlight w:val="cyan"/>
        </w:rPr>
        <w:t>weigh</w:t>
      </w:r>
      <w:r w:rsidRPr="00932972">
        <w:rPr>
          <w:rStyle w:val="StyleUnderline"/>
          <w:highlight w:val="cyan"/>
        </w:rPr>
        <w:t xml:space="preserve"> </w:t>
      </w:r>
      <w:r w:rsidRPr="00932972">
        <w:rPr>
          <w:rStyle w:val="StyleUnderline"/>
        </w:rPr>
        <w:t xml:space="preserve">out </w:t>
      </w:r>
      <w:proofErr w:type="gramStart"/>
      <w:r w:rsidRPr="00932972">
        <w:rPr>
          <w:rStyle w:val="StyleUnderline"/>
        </w:rPr>
        <w:t xml:space="preserve">on </w:t>
      </w:r>
      <w:r w:rsidRPr="00932972">
        <w:rPr>
          <w:rStyle w:val="StyleUnderline"/>
          <w:highlight w:val="cyan"/>
        </w:rPr>
        <w:t>the basis</w:t>
      </w:r>
      <w:r w:rsidRPr="00932972">
        <w:rPr>
          <w:sz w:val="16"/>
          <w:highlight w:val="cyan"/>
        </w:rPr>
        <w:t xml:space="preserve"> </w:t>
      </w:r>
      <w:r w:rsidRPr="00932972">
        <w:rPr>
          <w:sz w:val="16"/>
        </w:rPr>
        <w:t>of</w:t>
      </w:r>
      <w:proofErr w:type="gramEnd"/>
      <w:r w:rsidRPr="00932972">
        <w:rPr>
          <w:sz w:val="16"/>
        </w:rPr>
        <w:t xml:space="preserve"> priorities and </w:t>
      </w:r>
      <w:r w:rsidRPr="00932972">
        <w:rPr>
          <w:rStyle w:val="StyleUnderline"/>
        </w:rPr>
        <w:t>urgencies</w:t>
      </w:r>
      <w:r w:rsidRPr="00932972">
        <w:rPr>
          <w:sz w:val="16"/>
        </w:rPr>
        <w:t xml:space="preserve">, </w:t>
      </w:r>
      <w:r w:rsidRPr="00932972">
        <w:rPr>
          <w:rStyle w:val="StyleUnderline"/>
          <w:highlight w:val="cyan"/>
        </w:rPr>
        <w:t>and</w:t>
      </w:r>
      <w:r w:rsidRPr="00932972">
        <w:rPr>
          <w:sz w:val="16"/>
          <w:highlight w:val="cyan"/>
        </w:rPr>
        <w:t xml:space="preserve"> </w:t>
      </w:r>
      <w:r w:rsidRPr="00932972">
        <w:rPr>
          <w:sz w:val="16"/>
        </w:rPr>
        <w:t xml:space="preserve">thus </w:t>
      </w:r>
      <w:r w:rsidRPr="00932972">
        <w:rPr>
          <w:rStyle w:val="StyleUnderline"/>
          <w:highlight w:val="cyan"/>
        </w:rPr>
        <w:t xml:space="preserve">treat everyone in an </w:t>
      </w:r>
      <w:r w:rsidRPr="00932972">
        <w:rPr>
          <w:rStyle w:val="Emphasis"/>
          <w:highlight w:val="cyan"/>
        </w:rPr>
        <w:t>equal</w:t>
      </w:r>
      <w:r w:rsidRPr="00932972">
        <w:rPr>
          <w:rStyle w:val="StyleUnderline"/>
          <w:highlight w:val="cyan"/>
        </w:rPr>
        <w:t xml:space="preserve"> </w:t>
      </w:r>
      <w:r w:rsidRPr="00932972">
        <w:rPr>
          <w:rStyle w:val="StyleUnderline"/>
        </w:rPr>
        <w:t xml:space="preserve">and </w:t>
      </w:r>
      <w:r w:rsidRPr="00932972">
        <w:rPr>
          <w:rStyle w:val="Emphasis"/>
        </w:rPr>
        <w:t xml:space="preserve">fair </w:t>
      </w:r>
      <w:r w:rsidRPr="00932972">
        <w:rPr>
          <w:rStyle w:val="Emphasis"/>
          <w:highlight w:val="cyan"/>
        </w:rPr>
        <w:t>manner</w:t>
      </w:r>
      <w:r w:rsidRPr="00932972">
        <w:rPr>
          <w:sz w:val="16"/>
        </w:rPr>
        <w:t xml:space="preserve">. By means of the entrance of the third party, the care of the one-for-the-other must become justice. </w:t>
      </w:r>
    </w:p>
    <w:p w14:paraId="78F9A7DD" w14:textId="77777777" w:rsidR="00EB2989" w:rsidRDefault="00EB2989" w:rsidP="00EB2989"/>
    <w:p w14:paraId="1CA9D27B" w14:textId="77777777" w:rsidR="00EB2989" w:rsidRPr="00932972" w:rsidRDefault="00EB2989" w:rsidP="00EB2989"/>
    <w:p w14:paraId="39FC82A3" w14:textId="77777777" w:rsidR="00EB2989" w:rsidRPr="00932972" w:rsidRDefault="00EB2989" w:rsidP="00EB2989"/>
    <w:p w14:paraId="581508CF" w14:textId="77777777" w:rsidR="00EB2989" w:rsidRPr="00EB2989" w:rsidRDefault="00EB2989" w:rsidP="00EB2989"/>
    <w:sectPr w:rsidR="00EB2989" w:rsidRPr="00EB29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E88F10" w14:textId="77777777" w:rsidR="00C559FC" w:rsidRDefault="00C559FC" w:rsidP="00066D2C">
      <w:r>
        <w:separator/>
      </w:r>
    </w:p>
  </w:endnote>
  <w:endnote w:type="continuationSeparator" w:id="0">
    <w:p w14:paraId="51A23D6D" w14:textId="77777777" w:rsidR="00C559FC" w:rsidRDefault="00C559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52F01" w14:textId="77777777" w:rsidR="00C559FC" w:rsidRDefault="00C559FC" w:rsidP="00066D2C">
      <w:r>
        <w:separator/>
      </w:r>
    </w:p>
  </w:footnote>
  <w:footnote w:type="continuationSeparator" w:id="0">
    <w:p w14:paraId="1703615E" w14:textId="77777777" w:rsidR="00C559FC" w:rsidRDefault="00C559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52CBE"/>
    <w:multiLevelType w:val="hybridMultilevel"/>
    <w:tmpl w:val="7408B530"/>
    <w:lvl w:ilvl="0" w:tplc="979CC93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9542092">
    <w:abstractNumId w:val="15"/>
  </w:num>
  <w:num w:numId="46" w16cid:durableId="1025207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29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443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1C9"/>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2AF0"/>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2E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9F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298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BE645"/>
  <w15:chartTrackingRefBased/>
  <w15:docId w15:val="{96D06A99-1FDD-4E4F-A5EC-32F6976D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298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B298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298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EB298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EB298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298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B29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9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9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9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29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298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EB2989"/>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EB2989"/>
    <w:rPr>
      <w:color w:val="auto"/>
      <w:u w:val="none"/>
    </w:rPr>
  </w:style>
  <w:style w:type="character" w:customStyle="1" w:styleId="Heading1Char">
    <w:name w:val="Heading 1 Char"/>
    <w:aliases w:val="Pocket Char"/>
    <w:basedOn w:val="DefaultParagraphFont"/>
    <w:link w:val="Heading1"/>
    <w:rsid w:val="00EB298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B2989"/>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EB298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EB298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298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EB2989"/>
    <w:rPr>
      <w:b w:val="0"/>
      <w:sz w:val="22"/>
      <w:u w:val="single"/>
    </w:rPr>
  </w:style>
  <w:style w:type="character" w:styleId="Strong">
    <w:name w:val="Strong"/>
    <w:basedOn w:val="DefaultParagraphFont"/>
    <w:uiPriority w:val="22"/>
    <w:qFormat/>
    <w:rsid w:val="00EB2989"/>
    <w:rPr>
      <w:b/>
      <w:bCs/>
    </w:rPr>
  </w:style>
  <w:style w:type="character" w:styleId="BookTitle">
    <w:name w:val="Book Title"/>
    <w:basedOn w:val="DefaultParagraphFont"/>
    <w:uiPriority w:val="33"/>
    <w:qFormat/>
    <w:rsid w:val="00EB2989"/>
    <w:rPr>
      <w:b/>
      <w:bCs/>
      <w:i/>
      <w:iCs/>
      <w:spacing w:val="5"/>
    </w:rPr>
  </w:style>
  <w:style w:type="character" w:customStyle="1" w:styleId="Heading5Char">
    <w:name w:val="Heading 5 Char"/>
    <w:basedOn w:val="DefaultParagraphFont"/>
    <w:link w:val="Heading5"/>
    <w:uiPriority w:val="9"/>
    <w:semiHidden/>
    <w:rsid w:val="00EB29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2989"/>
  </w:style>
  <w:style w:type="paragraph" w:styleId="Header">
    <w:name w:val="header"/>
    <w:basedOn w:val="Normal"/>
    <w:link w:val="HeaderChar"/>
    <w:uiPriority w:val="99"/>
    <w:semiHidden/>
    <w:rsid w:val="00EB2989"/>
    <w:pPr>
      <w:tabs>
        <w:tab w:val="center" w:pos="4680"/>
        <w:tab w:val="right" w:pos="9360"/>
      </w:tabs>
    </w:pPr>
  </w:style>
  <w:style w:type="character" w:customStyle="1" w:styleId="HeaderChar">
    <w:name w:val="Header Char"/>
    <w:basedOn w:val="DefaultParagraphFont"/>
    <w:link w:val="Header"/>
    <w:uiPriority w:val="99"/>
    <w:semiHidden/>
    <w:rsid w:val="00EB2989"/>
    <w:rPr>
      <w:rFonts w:ascii="Times New Roman" w:hAnsi="Times New Roman" w:cs="Times New Roman"/>
    </w:rPr>
  </w:style>
  <w:style w:type="paragraph" w:styleId="Footer">
    <w:name w:val="footer"/>
    <w:basedOn w:val="Normal"/>
    <w:link w:val="FooterChar"/>
    <w:uiPriority w:val="99"/>
    <w:semiHidden/>
    <w:rsid w:val="00EB2989"/>
    <w:pPr>
      <w:tabs>
        <w:tab w:val="center" w:pos="4680"/>
        <w:tab w:val="right" w:pos="9360"/>
      </w:tabs>
    </w:pPr>
  </w:style>
  <w:style w:type="character" w:customStyle="1" w:styleId="FooterChar">
    <w:name w:val="Footer Char"/>
    <w:basedOn w:val="DefaultParagraphFont"/>
    <w:link w:val="Footer"/>
    <w:uiPriority w:val="99"/>
    <w:semiHidden/>
    <w:rsid w:val="00EB2989"/>
    <w:rPr>
      <w:rFonts w:ascii="Times New Roman" w:hAnsi="Times New Roman" w:cs="Times New Roman"/>
    </w:rPr>
  </w:style>
  <w:style w:type="paragraph" w:styleId="BodyText">
    <w:name w:val="Body Text"/>
    <w:basedOn w:val="Normal"/>
    <w:link w:val="BodyTextChar"/>
    <w:uiPriority w:val="99"/>
    <w:semiHidden/>
    <w:unhideWhenUsed/>
    <w:rsid w:val="00EB2989"/>
    <w:pPr>
      <w:spacing w:after="120"/>
    </w:pPr>
  </w:style>
  <w:style w:type="character" w:customStyle="1" w:styleId="BodyTextChar">
    <w:name w:val="Body Text Char"/>
    <w:basedOn w:val="DefaultParagraphFont"/>
    <w:link w:val="BodyText"/>
    <w:uiPriority w:val="99"/>
    <w:semiHidden/>
    <w:rsid w:val="00EB2989"/>
    <w:rPr>
      <w:rFonts w:ascii="Times New Roman" w:hAnsi="Times New Roman" w:cs="Times New Roman"/>
    </w:rPr>
  </w:style>
  <w:style w:type="paragraph" w:styleId="NoSpacing">
    <w:name w:val="No Spacing"/>
    <w:link w:val="NoSpacingChar"/>
    <w:uiPriority w:val="99"/>
    <w:unhideWhenUsed/>
    <w:qFormat/>
    <w:rsid w:val="00EB298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B2989"/>
    <w:rPr>
      <w:rFonts w:ascii="Calibri" w:hAnsi="Calibri" w:cs="Calibri"/>
    </w:rPr>
  </w:style>
  <w:style w:type="character" w:styleId="Hyperlink">
    <w:name w:val="Hyperlink"/>
    <w:basedOn w:val="DefaultParagraphFont"/>
    <w:uiPriority w:val="99"/>
    <w:unhideWhenUsed/>
    <w:rsid w:val="00EB2989"/>
    <w:rPr>
      <w:color w:val="0563C1" w:themeColor="hyperlink"/>
      <w:u w:val="single"/>
    </w:rPr>
  </w:style>
  <w:style w:type="character" w:styleId="UnresolvedMention">
    <w:name w:val="Unresolved Mention"/>
    <w:basedOn w:val="DefaultParagraphFont"/>
    <w:uiPriority w:val="99"/>
    <w:semiHidden/>
    <w:unhideWhenUsed/>
    <w:rsid w:val="00EB2989"/>
    <w:rPr>
      <w:color w:val="605E5C"/>
      <w:shd w:val="clear" w:color="auto" w:fill="E1DFDD"/>
    </w:rPr>
  </w:style>
  <w:style w:type="paragraph" w:customStyle="1" w:styleId="Undertag">
    <w:name w:val="Undertag"/>
    <w:link w:val="UndertagChar"/>
    <w:autoRedefine/>
    <w:uiPriority w:val="5"/>
    <w:qFormat/>
    <w:rsid w:val="00EB298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298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2989"/>
    <w:rPr>
      <w:color w:val="1F3864" w:themeColor="accent1" w:themeShade="80"/>
    </w:rPr>
  </w:style>
  <w:style w:type="character" w:customStyle="1" w:styleId="AnalyticChar">
    <w:name w:val="Analytic Char"/>
    <w:basedOn w:val="DefaultParagraphFont"/>
    <w:link w:val="Analytic"/>
    <w:uiPriority w:val="5"/>
    <w:rsid w:val="00EB2989"/>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EB2989"/>
    <w:rPr>
      <w:b w:val="0"/>
      <w:sz w:val="22"/>
      <w:u w:val="single"/>
    </w:rPr>
  </w:style>
  <w:style w:type="character" w:customStyle="1" w:styleId="Boxes">
    <w:name w:val="Boxes"/>
    <w:basedOn w:val="Emphasis"/>
    <w:qFormat/>
    <w:rsid w:val="00EB2989"/>
    <w:rPr>
      <w:rFonts w:ascii="Calibri" w:hAnsi="Calibri" w:cs="Calibri"/>
      <w:b w:val="0"/>
      <w:i w:val="0"/>
      <w:iCs/>
      <w:sz w:val="22"/>
      <w:u w:val="single"/>
      <w:bdr w:val="single" w:sz="12" w:space="0" w:color="auto"/>
    </w:rPr>
  </w:style>
  <w:style w:type="paragraph" w:customStyle="1" w:styleId="Emphasis1">
    <w:name w:val="Emphasis1"/>
    <w:basedOn w:val="Normal"/>
    <w:link w:val="Emphasis"/>
    <w:uiPriority w:val="8"/>
    <w:qFormat/>
    <w:rsid w:val="00EB2989"/>
    <w:pPr>
      <w:pBdr>
        <w:top w:val="single" w:sz="12" w:space="1" w:color="auto"/>
        <w:left w:val="single" w:sz="12" w:space="4" w:color="auto"/>
        <w:bottom w:val="single" w:sz="12" w:space="1" w:color="auto"/>
        <w:right w:val="single" w:sz="12" w:space="4" w:color="auto"/>
      </w:pBdr>
      <w:ind w:left="720"/>
      <w:jc w:val="both"/>
    </w:pPr>
    <w:rPr>
      <w:iCs/>
      <w:u w:val="single"/>
      <w:bdr w:val="single" w:sz="12" w:space="0" w:color="auto"/>
    </w:rPr>
  </w:style>
  <w:style w:type="paragraph" w:customStyle="1" w:styleId="UnderlinePara">
    <w:name w:val="Underline Para"/>
    <w:basedOn w:val="Normal"/>
    <w:link w:val="StyleUnderline"/>
    <w:uiPriority w:val="7"/>
    <w:qFormat/>
    <w:rsid w:val="00EB2989"/>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EB298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B298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EB298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B2989"/>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EB29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98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B2989"/>
    <w:pPr>
      <w:spacing w:before="160"/>
      <w:jc w:val="center"/>
    </w:pPr>
    <w:rPr>
      <w:i/>
      <w:iCs/>
      <w:color w:val="404040" w:themeColor="text1" w:themeTint="BF"/>
    </w:rPr>
  </w:style>
  <w:style w:type="character" w:customStyle="1" w:styleId="QuoteChar">
    <w:name w:val="Quote Char"/>
    <w:basedOn w:val="DefaultParagraphFont"/>
    <w:link w:val="Quote"/>
    <w:uiPriority w:val="29"/>
    <w:rsid w:val="00EB2989"/>
    <w:rPr>
      <w:rFonts w:ascii="Times New Roman" w:hAnsi="Times New Roman" w:cs="Times New Roman"/>
      <w:i/>
      <w:iCs/>
      <w:color w:val="404040" w:themeColor="text1" w:themeTint="BF"/>
    </w:rPr>
  </w:style>
  <w:style w:type="paragraph" w:styleId="ListParagraph">
    <w:name w:val="List Paragraph"/>
    <w:aliases w:val="6 font"/>
    <w:basedOn w:val="Normal"/>
    <w:uiPriority w:val="34"/>
    <w:qFormat/>
    <w:rsid w:val="00EB2989"/>
    <w:pPr>
      <w:ind w:left="720"/>
      <w:contextualSpacing/>
    </w:pPr>
  </w:style>
  <w:style w:type="character" w:styleId="IntenseEmphasis">
    <w:name w:val="Intense Emphasis"/>
    <w:basedOn w:val="DefaultParagraphFont"/>
    <w:uiPriority w:val="21"/>
    <w:qFormat/>
    <w:rsid w:val="00EB2989"/>
    <w:rPr>
      <w:i/>
      <w:iCs/>
      <w:color w:val="2F5496" w:themeColor="accent1" w:themeShade="BF"/>
    </w:rPr>
  </w:style>
  <w:style w:type="paragraph" w:styleId="IntenseQuote">
    <w:name w:val="Intense Quote"/>
    <w:basedOn w:val="Normal"/>
    <w:next w:val="Normal"/>
    <w:link w:val="IntenseQuoteChar"/>
    <w:uiPriority w:val="30"/>
    <w:qFormat/>
    <w:rsid w:val="00EB2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98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EB2989"/>
    <w:rPr>
      <w:b/>
      <w:bCs/>
      <w:smallCaps/>
      <w:color w:val="2F5496" w:themeColor="accent1" w:themeShade="BF"/>
      <w:spacing w:val="5"/>
    </w:rPr>
  </w:style>
  <w:style w:type="paragraph" w:customStyle="1" w:styleId="textbold">
    <w:name w:val="text bold"/>
    <w:basedOn w:val="Normal"/>
    <w:uiPriority w:val="8"/>
    <w:qFormat/>
    <w:rsid w:val="00EB2989"/>
    <w:pPr>
      <w:ind w:left="720"/>
      <w:jc w:val="both"/>
    </w:pPr>
    <w:rPr>
      <w:b/>
      <w:iCs/>
      <w:kern w:val="2"/>
      <w:szCs w:val="24"/>
      <w:u w:val="single"/>
      <w14:ligatures w14:val="standardContextual"/>
    </w:rPr>
  </w:style>
  <w:style w:type="character" w:customStyle="1" w:styleId="Style4Char">
    <w:name w:val="Style4 Char"/>
    <w:link w:val="Style4"/>
    <w:rsid w:val="00EB2989"/>
    <w:rPr>
      <w:rFonts w:ascii="Arial Narrow" w:hAnsi="Arial Narrow"/>
      <w:u w:val="single"/>
    </w:rPr>
  </w:style>
  <w:style w:type="paragraph" w:customStyle="1" w:styleId="Style4">
    <w:name w:val="Style4"/>
    <w:basedOn w:val="Normal"/>
    <w:link w:val="Style4Char"/>
    <w:qFormat/>
    <w:rsid w:val="00EB2989"/>
    <w:rPr>
      <w:rFonts w:ascii="Arial Narrow" w:hAnsi="Arial Narrow"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ow/opinion/ice-dhs-noem-impeachment-shutdow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32</Pages>
  <Words>22109</Words>
  <Characters>126467</Characters>
  <Application>Microsoft Office Word</Application>
  <DocSecurity>0</DocSecurity>
  <Lines>1523</Lines>
  <Paragraphs>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2026-02-01T13:24:00Z</dcterms:created>
  <dcterms:modified xsi:type="dcterms:W3CDTF">2026-02-01T14:09:00Z</dcterms:modified>
</cp:coreProperties>
</file>