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D33B86" w14:textId="5F3F96E8" w:rsidR="00511B38" w:rsidRDefault="00511B38" w:rsidP="00382F93">
      <w:pPr>
        <w:pStyle w:val="Heading1"/>
      </w:pPr>
      <w:r>
        <w:t>Northwestern Round 2</w:t>
      </w:r>
    </w:p>
    <w:p w14:paraId="690F8DCA" w14:textId="37F6B7D5" w:rsidR="00382F93" w:rsidRDefault="00813B88" w:rsidP="00382F93">
      <w:pPr>
        <w:pStyle w:val="Heading1"/>
      </w:pPr>
      <w:r>
        <w:lastRenderedPageBreak/>
        <w:t>1NC</w:t>
      </w:r>
    </w:p>
    <w:p w14:paraId="26D738F8" w14:textId="0A45A2E7" w:rsidR="00A45811" w:rsidRPr="00A45811" w:rsidRDefault="00A45811" w:rsidP="00A45811">
      <w:pPr>
        <w:pStyle w:val="Heading2"/>
      </w:pPr>
      <w:r>
        <w:lastRenderedPageBreak/>
        <w:t>OFF</w:t>
      </w:r>
    </w:p>
    <w:p w14:paraId="2D715825" w14:textId="77777777" w:rsidR="005E3E17" w:rsidRDefault="005E3E17" w:rsidP="005E3E17">
      <w:pPr>
        <w:pStyle w:val="Heading3"/>
      </w:pPr>
      <w:r>
        <w:lastRenderedPageBreak/>
        <w:t>T-Subsets---1NC</w:t>
      </w:r>
    </w:p>
    <w:p w14:paraId="704F3CC2" w14:textId="77777777" w:rsidR="005E3E17" w:rsidRDefault="005E3E17" w:rsidP="005E3E17">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2ADADCF5" w14:textId="77777777" w:rsidR="005E3E17" w:rsidRPr="009B6FCD" w:rsidRDefault="005E3E17" w:rsidP="005E3E17">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295B6DDC" w14:textId="77777777" w:rsidR="005E3E17" w:rsidRPr="009B4248" w:rsidRDefault="005E3E17" w:rsidP="005E3E17">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33925602" w14:textId="77777777" w:rsidR="005E3E17" w:rsidRPr="00B06343" w:rsidRDefault="005E3E17" w:rsidP="005E3E17"/>
    <w:p w14:paraId="0FFA5057" w14:textId="77777777" w:rsidR="005E3E17" w:rsidRDefault="005E3E17" w:rsidP="005E3E17">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2CBCB926" w14:textId="77777777" w:rsidR="007F277D" w:rsidRDefault="007F277D" w:rsidP="007F277D">
      <w:pPr>
        <w:pStyle w:val="Heading3"/>
      </w:pPr>
      <w:r>
        <w:lastRenderedPageBreak/>
        <w:t>Cap K---1NC</w:t>
      </w:r>
    </w:p>
    <w:p w14:paraId="5F17A631" w14:textId="77777777" w:rsidR="007F277D" w:rsidRPr="00020EAB" w:rsidRDefault="007F277D" w:rsidP="007F277D">
      <w:pPr>
        <w:pStyle w:val="Heading4"/>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294F9944" w14:textId="77777777" w:rsidR="007F277D" w:rsidRPr="00B438B0" w:rsidRDefault="007F277D" w:rsidP="007F277D">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6DB79C05" w14:textId="77777777" w:rsidR="007F277D" w:rsidRDefault="007F277D" w:rsidP="007F277D">
      <w:pPr>
        <w:rPr>
          <w:sz w:val="16"/>
        </w:rPr>
      </w:pPr>
      <w:r w:rsidRPr="00C238EC">
        <w:rPr>
          <w:sz w:val="16"/>
        </w:rPr>
        <w:t xml:space="preserve">As just discussed, legal form theorists consider </w:t>
      </w:r>
      <w:r w:rsidRPr="002B5806">
        <w:rPr>
          <w:rStyle w:val="StyleUnderline"/>
          <w:highlight w:val="cyan"/>
        </w:rPr>
        <w:t xml:space="preserve">labour </w:t>
      </w:r>
      <w:r w:rsidRPr="00382F93">
        <w:rPr>
          <w:rStyle w:val="StyleUnderline"/>
        </w:rPr>
        <w:t>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w:t>
      </w:r>
      <w:r w:rsidRPr="00382F93">
        <w:rPr>
          <w:rStyle w:val="StyleUnderline"/>
        </w:rPr>
        <w:t xml:space="preserve">labour </w:t>
      </w:r>
      <w:r w:rsidRPr="002B5806">
        <w:rPr>
          <w:rStyle w:val="StyleUnderline"/>
          <w:highlight w:val="cyan"/>
        </w:rPr>
        <w:t xml:space="preserve">rights </w:t>
      </w:r>
      <w:r w:rsidRPr="00382F93">
        <w:rPr>
          <w:rStyle w:val="StyleUnderline"/>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w:t>
      </w:r>
      <w:r w:rsidRPr="00382F93">
        <w:rPr>
          <w:rStyle w:val="StyleUnderline"/>
        </w:rPr>
        <w:t>or prevents exit from capitalism</w:t>
      </w:r>
      <w:r w:rsidRPr="00382F93">
        <w:rPr>
          <w:sz w:val="16"/>
        </w:rPr>
        <w:t xml:space="preserve">.34 </w:t>
      </w:r>
      <w:r w:rsidRPr="00382F93">
        <w:rPr>
          <w:rStyle w:val="StyleUnderline"/>
        </w:rPr>
        <w:t xml:space="preserve">Adams sees labour law as a </w:t>
      </w:r>
      <w:r w:rsidRPr="00382F93">
        <w:rPr>
          <w:rStyle w:val="Emphasis"/>
        </w:rPr>
        <w:t>historical answer</w:t>
      </w:r>
      <w:r w:rsidRPr="00382F93">
        <w:rPr>
          <w:rStyle w:val="StyleUnderline"/>
        </w:rPr>
        <w:t xml:space="preserve"> to the </w:t>
      </w:r>
      <w:r w:rsidRPr="00382F93">
        <w:rPr>
          <w:rStyle w:val="Emphasis"/>
        </w:rPr>
        <w:t>structural contradictions</w:t>
      </w:r>
      <w:r w:rsidRPr="00382F93">
        <w:rPr>
          <w:rStyle w:val="StyleUnderline"/>
        </w:rPr>
        <w:t xml:space="preserve"> of capitalism</w:t>
      </w:r>
      <w:r w:rsidRPr="00382F93">
        <w:rPr>
          <w:sz w:val="16"/>
        </w:rPr>
        <w:t xml:space="preserve">.35 </w:t>
      </w:r>
      <w:r w:rsidRPr="00382F93">
        <w:rPr>
          <w:rStyle w:val="StyleUnderline"/>
        </w:rPr>
        <w:t>Labour law</w:t>
      </w:r>
      <w:r w:rsidRPr="00382F93">
        <w:rPr>
          <w:sz w:val="16"/>
        </w:rPr>
        <w:t xml:space="preserve"> indeed </w:t>
      </w:r>
      <w:r w:rsidRPr="00382F93">
        <w:rPr>
          <w:rStyle w:val="StyleUnderline"/>
        </w:rPr>
        <w:t xml:space="preserve">seeks to enable the </w:t>
      </w:r>
      <w:r w:rsidRPr="00382F93">
        <w:rPr>
          <w:rStyle w:val="Emphasis"/>
        </w:rPr>
        <w:t>normal reproduction</w:t>
      </w:r>
      <w:r w:rsidRPr="00382F93">
        <w:rPr>
          <w:rStyle w:val="StyleUnderline"/>
        </w:rPr>
        <w:t xml:space="preserve"> of labour power</w:t>
      </w:r>
      <w:r w:rsidRPr="00382F93">
        <w:rPr>
          <w:sz w:val="16"/>
        </w:rPr>
        <w:t xml:space="preserve"> and, in turn, to improve working conditions, but</w:t>
      </w:r>
      <w:r w:rsidRPr="00C238EC">
        <w:rPr>
          <w:sz w:val="16"/>
        </w:rPr>
        <w:t xml:space="preserve">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w:t>
      </w:r>
      <w:r w:rsidRPr="00382F93">
        <w:rPr>
          <w:rStyle w:val="StyleUnderline"/>
        </w:rPr>
        <w:t>of individual capitalists</w:t>
      </w:r>
      <w:r w:rsidRPr="00382F93">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382F93">
        <w:rPr>
          <w:rStyle w:val="StyleUnderline"/>
        </w:rPr>
        <w:t>workers’ rights</w:t>
      </w:r>
      <w:r w:rsidRPr="00382F93">
        <w:rPr>
          <w:sz w:val="16"/>
        </w:rPr>
        <w:t xml:space="preserve"> are framed as part of private law, they </w:t>
      </w:r>
      <w:r w:rsidRPr="00382F93">
        <w:rPr>
          <w:rStyle w:val="StyleUnderline"/>
        </w:rPr>
        <w:t>depend for their enforcement upon</w:t>
      </w:r>
      <w:r w:rsidRPr="00382F93">
        <w:rPr>
          <w:sz w:val="16"/>
        </w:rPr>
        <w:t xml:space="preserve"> the </w:t>
      </w:r>
      <w:r w:rsidRPr="00382F93">
        <w:rPr>
          <w:rStyle w:val="StyleUnderline"/>
        </w:rPr>
        <w:t xml:space="preserve">power of </w:t>
      </w:r>
      <w:r w:rsidRPr="00382F93">
        <w:rPr>
          <w:rStyle w:val="Emphasis"/>
        </w:rPr>
        <w:t xml:space="preserve">state </w:t>
      </w:r>
      <w:r w:rsidRPr="00A91795">
        <w:rPr>
          <w:rStyle w:val="Emphasis"/>
          <w:highlight w:val="cyan"/>
        </w:rPr>
        <w:t>entities</w:t>
      </w:r>
      <w:r w:rsidRPr="00A91795">
        <w:rPr>
          <w:rStyle w:val="StyleUnderline"/>
          <w:highlight w:val="cyan"/>
        </w:rPr>
        <w:t xml:space="preserve"> </w:t>
      </w:r>
      <w:r w:rsidRPr="00382F93">
        <w:rPr>
          <w:rStyle w:val="StyleUnderline"/>
        </w:rPr>
        <w:t>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37E94F3F" w14:textId="77777777" w:rsidR="007F277D" w:rsidRPr="00C238EC" w:rsidRDefault="007F277D" w:rsidP="007F277D">
      <w:pPr>
        <w:rPr>
          <w:sz w:val="16"/>
        </w:rPr>
      </w:pPr>
      <w:r>
        <w:rPr>
          <w:sz w:val="16"/>
        </w:rPr>
        <w:t>&lt;&lt;TEXT CONDENSED NONE OMITTED&gt;&gt;</w:t>
      </w:r>
    </w:p>
    <w:p w14:paraId="0C91FF3A" w14:textId="77777777" w:rsidR="007F277D" w:rsidRPr="002B5806" w:rsidRDefault="007F277D" w:rsidP="007F277D">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7F917A8" w14:textId="77777777" w:rsidR="007F277D" w:rsidRPr="00F36A06" w:rsidRDefault="007F277D" w:rsidP="007F277D">
      <w:pPr>
        <w:rPr>
          <w:sz w:val="16"/>
        </w:rPr>
      </w:pPr>
      <w:r>
        <w:rPr>
          <w:sz w:val="16"/>
        </w:rPr>
        <w:t>&lt;&lt;PARAGRAPH BREAKS CONTINUE&gt;&gt;</w:t>
      </w:r>
    </w:p>
    <w:p w14:paraId="0A0D5BBB" w14:textId="77777777" w:rsidR="007F277D" w:rsidRPr="003F6616" w:rsidRDefault="007F277D" w:rsidP="007F277D">
      <w:pPr>
        <w:rPr>
          <w:sz w:val="16"/>
        </w:rPr>
      </w:pPr>
      <w:r w:rsidRPr="00382F93">
        <w:rPr>
          <w:sz w:val="16"/>
        </w:rPr>
        <w:t xml:space="preserve">What then is the issue? </w:t>
      </w:r>
      <w:r w:rsidRPr="00382F93">
        <w:rPr>
          <w:rStyle w:val="StyleUnderline"/>
        </w:rPr>
        <w:t>The problem is</w:t>
      </w:r>
      <w:r w:rsidRPr="00382F93">
        <w:rPr>
          <w:sz w:val="16"/>
        </w:rPr>
        <w:t xml:space="preserve"> that</w:t>
      </w:r>
      <w:r w:rsidRPr="003F6616">
        <w:rPr>
          <w:sz w:val="16"/>
        </w:rPr>
        <w:t xml:space="preserve">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w:t>
      </w:r>
      <w:r w:rsidRPr="00382F93">
        <w:rPr>
          <w:rStyle w:val="StyleUnderline"/>
        </w:rPr>
        <w:t xml:space="preserve">are based on a definition of the worker derived from their </w:t>
      </w:r>
      <w:r w:rsidRPr="00382F93">
        <w:rPr>
          <w:rStyle w:val="Emphasis"/>
        </w:rPr>
        <w:t>status</w:t>
      </w:r>
      <w:r w:rsidRPr="00382F93">
        <w:rPr>
          <w:sz w:val="16"/>
        </w:rPr>
        <w:t xml:space="preserve"> — that </w:t>
      </w:r>
      <w:r w:rsidRPr="00382F93">
        <w:rPr>
          <w:rStyle w:val="StyleUnderline"/>
        </w:rPr>
        <w:t>someone is a worker insofar as they are a member of a</w:t>
      </w:r>
      <w:r w:rsidRPr="00382F93">
        <w:rPr>
          <w:sz w:val="16"/>
        </w:rPr>
        <w:t xml:space="preserve"> working collective and therefore of a </w:t>
      </w:r>
      <w:r w:rsidRPr="00382F93">
        <w:rPr>
          <w:rStyle w:val="Emphasis"/>
        </w:rPr>
        <w:t>company</w:t>
      </w:r>
      <w:r w:rsidRPr="00382F93">
        <w:rPr>
          <w:sz w:val="16"/>
        </w:rPr>
        <w:t xml:space="preserve">. </w:t>
      </w:r>
      <w:r w:rsidRPr="00382F93">
        <w:rPr>
          <w:rStyle w:val="StyleUnderline"/>
        </w:rPr>
        <w:t xml:space="preserve">A worker is defined </w:t>
      </w:r>
      <w:r w:rsidRPr="00382F93">
        <w:rPr>
          <w:rStyle w:val="Emphasis"/>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D84C44A" w14:textId="77777777" w:rsidR="007F277D" w:rsidRPr="002B5806" w:rsidRDefault="007F277D" w:rsidP="007F277D">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w:t>
      </w:r>
      <w:r w:rsidRPr="00382F93">
        <w:rPr>
          <w:rStyle w:val="StyleUnderline"/>
        </w:rPr>
        <w:t xml:space="preserve">that arises from belonging to an enterprise </w:t>
      </w:r>
      <w:r w:rsidRPr="00382F93">
        <w:rPr>
          <w:rStyle w:val="Emphasis"/>
        </w:rPr>
        <w:t>organised along capitalist lines</w:t>
      </w:r>
      <w:r w:rsidRPr="00382F93">
        <w:rPr>
          <w:sz w:val="16"/>
        </w:rPr>
        <w:t xml:space="preserve">. As Knox and others observe, this means that </w:t>
      </w:r>
      <w:r w:rsidRPr="00382F93">
        <w:rPr>
          <w:rStyle w:val="StyleUnderline"/>
        </w:rPr>
        <w:t xml:space="preserve">collective organising has </w:t>
      </w:r>
      <w:r w:rsidRPr="00382F93">
        <w:rPr>
          <w:rStyle w:val="Emphasis"/>
        </w:rPr>
        <w:t>inevitably been transformed</w:t>
      </w:r>
      <w:r w:rsidRPr="00382F93">
        <w:rPr>
          <w:rStyle w:val="StyleUnderline"/>
        </w:rPr>
        <w:t xml:space="preserve"> into </w:t>
      </w:r>
      <w:r w:rsidRPr="00382F93">
        <w:rPr>
          <w:rStyle w:val="Emphasis"/>
        </w:rPr>
        <w:t>self-interested</w:t>
      </w:r>
      <w:r w:rsidRPr="00382F93">
        <w:rPr>
          <w:sz w:val="16"/>
        </w:rPr>
        <w:t xml:space="preserve">, </w:t>
      </w:r>
      <w:r w:rsidRPr="00382F93">
        <w:rPr>
          <w:rStyle w:val="StyleUnderline"/>
        </w:rPr>
        <w:t>economic/</w:t>
      </w:r>
      <w:r w:rsidRPr="00382F93">
        <w:rPr>
          <w:rStyle w:val="Emphasis"/>
        </w:rPr>
        <w:t>corporate organisations</w:t>
      </w:r>
      <w:r w:rsidRPr="00382F93">
        <w:rPr>
          <w:sz w:val="16"/>
        </w:rPr>
        <w:t xml:space="preserve">. </w:t>
      </w:r>
      <w:r w:rsidRPr="00382F93">
        <w:rPr>
          <w:rStyle w:val="StyleUnderline"/>
        </w:rPr>
        <w:t>These</w:t>
      </w:r>
      <w:r w:rsidRPr="00382F93">
        <w:rPr>
          <w:sz w:val="16"/>
        </w:rPr>
        <w:t xml:space="preserve"> organisations </w:t>
      </w:r>
      <w:r w:rsidRPr="00382F93">
        <w:rPr>
          <w:rStyle w:val="StyleUnderline"/>
        </w:rPr>
        <w:t xml:space="preserve">reinforce the </w:t>
      </w:r>
      <w:r w:rsidRPr="00382F93">
        <w:rPr>
          <w:rStyle w:val="Emphasis"/>
        </w:rPr>
        <w:t>divisions within the working class</w:t>
      </w:r>
      <w:r w:rsidRPr="00382F93">
        <w:rPr>
          <w:rStyle w:val="StyleUnderline"/>
        </w:rPr>
        <w:t xml:space="preserve"> and the differences between workers</w:t>
      </w:r>
      <w:r w:rsidRPr="00382F93">
        <w:rPr>
          <w:sz w:val="16"/>
        </w:rPr>
        <w:t xml:space="preserve">. To take a contemporary example, they are more </w:t>
      </w:r>
      <w:r w:rsidRPr="00382F93">
        <w:rPr>
          <w:rStyle w:val="StyleUnderline"/>
        </w:rPr>
        <w:t xml:space="preserve">likely to augment the </w:t>
      </w:r>
      <w:r w:rsidRPr="00382F93">
        <w:rPr>
          <w:rStyle w:val="StyleUnderline"/>
        </w:rPr>
        <w:lastRenderedPageBreak/>
        <w:t xml:space="preserve">effects of the </w:t>
      </w:r>
      <w:r w:rsidRPr="00382F93">
        <w:rPr>
          <w:rStyle w:val="Emphasis"/>
        </w:rPr>
        <w:t>current economic restructuring</w:t>
      </w:r>
      <w:r w:rsidRPr="00382F93">
        <w:rPr>
          <w:sz w:val="16"/>
        </w:rPr>
        <w:t xml:space="preserve">, </w:t>
      </w:r>
      <w:r w:rsidRPr="00382F93">
        <w:rPr>
          <w:rStyle w:val="StyleUnderline"/>
        </w:rPr>
        <w:t>which</w:t>
      </w:r>
      <w:r w:rsidRPr="00382F93">
        <w:rPr>
          <w:sz w:val="16"/>
        </w:rPr>
        <w:t xml:space="preserve"> has managed to </w:t>
      </w:r>
      <w:r w:rsidRPr="00382F93">
        <w:rPr>
          <w:rStyle w:val="StyleUnderline"/>
        </w:rPr>
        <w:t xml:space="preserve">break down the unity of workers </w:t>
      </w:r>
      <w:r w:rsidRPr="001D6789">
        <w:rPr>
          <w:rStyle w:val="StyleUnderline"/>
          <w:highlight w:val="cyan"/>
        </w:rPr>
        <w:t xml:space="preserve">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296B1CEE" w14:textId="77777777" w:rsidR="007F277D" w:rsidRDefault="007F277D" w:rsidP="007F277D"/>
    <w:p w14:paraId="0D41AC55" w14:textId="77777777" w:rsidR="007F277D" w:rsidRPr="001D3F54" w:rsidRDefault="007F277D" w:rsidP="007F277D">
      <w:pPr>
        <w:pStyle w:val="Heading4"/>
      </w:pPr>
      <w:r>
        <w:t xml:space="preserve">Capitalism’s </w:t>
      </w:r>
      <w:r w:rsidRPr="00F25A25">
        <w:rPr>
          <w:u w:val="single"/>
        </w:rPr>
        <w:t>unsustainable</w:t>
      </w:r>
      <w:r>
        <w:t xml:space="preserve"> and causes </w:t>
      </w:r>
      <w:r w:rsidRPr="009B1ED5">
        <w:rPr>
          <w:u w:val="single"/>
        </w:rPr>
        <w:t>extinction</w:t>
      </w:r>
      <w:r>
        <w:t>.</w:t>
      </w:r>
    </w:p>
    <w:p w14:paraId="2B7CF280" w14:textId="77777777" w:rsidR="007F277D" w:rsidRDefault="007F277D" w:rsidP="007F277D">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36FE61F" w14:textId="77777777" w:rsidR="007F277D" w:rsidRPr="0076713D" w:rsidRDefault="007F277D" w:rsidP="007F277D">
      <w:pPr>
        <w:rPr>
          <w:sz w:val="16"/>
        </w:rPr>
      </w:pPr>
      <w:r w:rsidRPr="0076713D">
        <w:rPr>
          <w:sz w:val="16"/>
        </w:rPr>
        <w:t>Technological Innovation: A Double-Edged Sword</w:t>
      </w:r>
    </w:p>
    <w:p w14:paraId="26DC3A5C" w14:textId="77777777" w:rsidR="007F277D" w:rsidRPr="0076713D" w:rsidRDefault="007F277D" w:rsidP="007F277D">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69B7A214" w14:textId="77777777" w:rsidR="007F277D" w:rsidRPr="0076713D" w:rsidRDefault="007F277D" w:rsidP="007F277D">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4D1BE1E" w14:textId="77777777" w:rsidR="007F277D" w:rsidRPr="0076713D" w:rsidRDefault="007F277D" w:rsidP="007F277D">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3D777178" w14:textId="77777777" w:rsidR="007F277D" w:rsidRPr="0076713D" w:rsidRDefault="007F277D" w:rsidP="007F277D">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users.Footnote32 The unprecedented </w:t>
      </w:r>
      <w:r w:rsidRPr="0076713D">
        <w:rPr>
          <w:sz w:val="16"/>
        </w:rPr>
        <w:lastRenderedPageBreak/>
        <w:t>flow of information has also raised concerns about privacy, as tech companies collect vast amounts of personal data, leading to new ethical and regulatory challenges.</w:t>
      </w:r>
    </w:p>
    <w:p w14:paraId="2A48EA01" w14:textId="77777777" w:rsidR="007F277D" w:rsidRPr="0076713D" w:rsidRDefault="007F277D" w:rsidP="007F277D">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4A45E0EF" w14:textId="77777777" w:rsidR="007F277D" w:rsidRPr="0076713D" w:rsidRDefault="007F277D" w:rsidP="007F277D">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75D30FFB" w14:textId="77777777" w:rsidR="007F277D" w:rsidRPr="0076713D" w:rsidRDefault="007F277D" w:rsidP="007F277D">
      <w:pPr>
        <w:rPr>
          <w:sz w:val="16"/>
        </w:rPr>
      </w:pPr>
      <w:r w:rsidRPr="0076713D">
        <w:rPr>
          <w:sz w:val="16"/>
        </w:rPr>
        <w:t>Climate Change: The Existential Threat</w:t>
      </w:r>
    </w:p>
    <w:p w14:paraId="3D19043F" w14:textId="77777777" w:rsidR="007F277D" w:rsidRDefault="007F277D" w:rsidP="007F277D">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03C4CCAB" w14:textId="77777777" w:rsidR="007F277D" w:rsidRPr="00C238EC" w:rsidRDefault="007F277D" w:rsidP="007F277D">
      <w:pPr>
        <w:rPr>
          <w:sz w:val="16"/>
        </w:rPr>
      </w:pPr>
      <w:r>
        <w:rPr>
          <w:sz w:val="16"/>
        </w:rPr>
        <w:t>&lt;&lt;TEXT CONDENSED NONE OMITTED&gt;&gt;</w:t>
      </w:r>
    </w:p>
    <w:p w14:paraId="2FEC5F30" w14:textId="77777777" w:rsidR="007F277D" w:rsidRPr="001D3F54" w:rsidRDefault="007F277D" w:rsidP="007F277D">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A0C8E94" w14:textId="77777777" w:rsidR="007F277D" w:rsidRPr="00C238EC" w:rsidRDefault="007F277D" w:rsidP="007F277D">
      <w:pPr>
        <w:rPr>
          <w:sz w:val="16"/>
        </w:rPr>
      </w:pPr>
      <w:r>
        <w:rPr>
          <w:sz w:val="16"/>
        </w:rPr>
        <w:t>&lt;&lt;PARAGRAPH BREAKS CONTINUE&gt;&gt;</w:t>
      </w:r>
    </w:p>
    <w:p w14:paraId="6EC68AF2" w14:textId="77777777" w:rsidR="007F277D" w:rsidRPr="0076713D" w:rsidRDefault="007F277D" w:rsidP="007F277D">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w:t>
      </w:r>
      <w:r w:rsidRPr="0076713D">
        <w:rPr>
          <w:sz w:val="16"/>
        </w:rPr>
        <w:lastRenderedPageBreak/>
        <w:t>cooperation, not only in terms of setting emissions reduction targets but also in providing financial and technological support to developing countries to help them achieve these goals.Footnote47</w:t>
      </w:r>
    </w:p>
    <w:p w14:paraId="51CD552F" w14:textId="77777777" w:rsidR="007F277D" w:rsidRPr="0076713D" w:rsidRDefault="007F277D" w:rsidP="007F277D">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4D49BBDF" w14:textId="77777777" w:rsidR="007F277D" w:rsidRPr="0076713D" w:rsidRDefault="007F277D" w:rsidP="007F277D">
      <w:pPr>
        <w:rPr>
          <w:sz w:val="16"/>
        </w:rPr>
      </w:pPr>
      <w:r w:rsidRPr="0076713D">
        <w:rPr>
          <w:sz w:val="16"/>
        </w:rPr>
        <w:t>Artificial Intelligence: Transforming Society</w:t>
      </w:r>
    </w:p>
    <w:p w14:paraId="20B94503" w14:textId="77777777" w:rsidR="007F277D" w:rsidRPr="0076713D" w:rsidRDefault="007F277D" w:rsidP="007F277D">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7E99463F" w14:textId="77777777" w:rsidR="007F277D" w:rsidRPr="00382F93" w:rsidRDefault="007F277D" w:rsidP="007F277D">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w:t>
      </w:r>
      <w:r w:rsidRPr="00382F93">
        <w:rPr>
          <w:sz w:val="16"/>
        </w:rPr>
        <w:t xml:space="preserve">fallout of these changes. Failure to address the socio-economic impacts of AI could </w:t>
      </w:r>
      <w:r w:rsidRPr="00382F93">
        <w:rPr>
          <w:rStyle w:val="StyleUnderline"/>
        </w:rPr>
        <w:t xml:space="preserve">lead to </w:t>
      </w:r>
      <w:r w:rsidRPr="00382F93">
        <w:rPr>
          <w:rStyle w:val="Emphasis"/>
        </w:rPr>
        <w:t>widespread discontent</w:t>
      </w:r>
      <w:r w:rsidRPr="00382F93">
        <w:rPr>
          <w:rStyle w:val="StyleUnderline"/>
        </w:rPr>
        <w:t xml:space="preserve"> and </w:t>
      </w:r>
      <w:r w:rsidRPr="00382F93">
        <w:rPr>
          <w:rStyle w:val="Emphasis"/>
        </w:rPr>
        <w:t>political instability</w:t>
      </w:r>
      <w:r w:rsidRPr="00382F93">
        <w:rPr>
          <w:sz w:val="16"/>
        </w:rPr>
        <w:t>, as inequality grows, and traditional economic structures are disrupted.</w:t>
      </w:r>
    </w:p>
    <w:p w14:paraId="5928EE00" w14:textId="77777777" w:rsidR="007F277D" w:rsidRPr="0076713D" w:rsidRDefault="007F277D" w:rsidP="007F277D">
      <w:pPr>
        <w:rPr>
          <w:sz w:val="16"/>
        </w:rPr>
      </w:pPr>
      <w:r w:rsidRPr="00382F93">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w:t>
      </w:r>
      <w:r w:rsidRPr="0076713D">
        <w:rPr>
          <w:sz w:val="16"/>
        </w:rPr>
        <w:t xml:space="preserve"> AI systems create new forms of dependency and vulnerability?</w:t>
      </w:r>
    </w:p>
    <w:p w14:paraId="123F4D72" w14:textId="77777777" w:rsidR="007F277D" w:rsidRPr="0076713D" w:rsidRDefault="007F277D" w:rsidP="007F277D">
      <w:pPr>
        <w:rPr>
          <w:sz w:val="16"/>
        </w:rPr>
      </w:pPr>
      <w:r w:rsidRPr="0076713D">
        <w:rPr>
          <w:sz w:val="16"/>
        </w:rPr>
        <w:t>Quantum Computing: A New Frontier</w:t>
      </w:r>
    </w:p>
    <w:p w14:paraId="218AC0EB" w14:textId="77777777" w:rsidR="007F277D" w:rsidRPr="0076713D" w:rsidRDefault="007F277D" w:rsidP="007F277D">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w:t>
      </w:r>
      <w:r w:rsidRPr="0076713D">
        <w:rPr>
          <w:sz w:val="16"/>
        </w:rPr>
        <w:lastRenderedPageBreak/>
        <w:t xml:space="preserve">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6317BB2E" w14:textId="77777777" w:rsidR="007F277D" w:rsidRPr="0076713D" w:rsidRDefault="007F277D" w:rsidP="007F277D">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2074BC50" w14:textId="77777777" w:rsidR="007F277D" w:rsidRPr="0076713D" w:rsidRDefault="007F277D" w:rsidP="007F277D">
      <w:pPr>
        <w:rPr>
          <w:sz w:val="16"/>
        </w:rPr>
      </w:pPr>
      <w:r w:rsidRPr="0076713D">
        <w:rPr>
          <w:sz w:val="16"/>
        </w:rPr>
        <w:t>Biotechnology and Genetic Engineering: Rewriting Life</w:t>
      </w:r>
    </w:p>
    <w:p w14:paraId="3969126B" w14:textId="77777777" w:rsidR="007F277D" w:rsidRPr="0076713D" w:rsidRDefault="007F277D" w:rsidP="007F277D">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0EF4660B" w14:textId="77777777" w:rsidR="007F277D" w:rsidRPr="0076713D" w:rsidRDefault="007F277D" w:rsidP="007F277D">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0FB7F4C" w14:textId="77777777" w:rsidR="007F277D" w:rsidRDefault="007F277D" w:rsidP="007F277D">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5B4F7580" w14:textId="77777777" w:rsidR="007F277D" w:rsidRPr="00473CBE" w:rsidRDefault="007F277D" w:rsidP="007F277D"/>
    <w:p w14:paraId="125BA91D" w14:textId="77777777" w:rsidR="007F277D" w:rsidRPr="009B1FC1" w:rsidRDefault="007F277D" w:rsidP="007F277D">
      <w:pPr>
        <w:pStyle w:val="Heading4"/>
      </w:pPr>
      <w:r>
        <w:t xml:space="preserve">The alternative is </w:t>
      </w:r>
      <w:r w:rsidRPr="00987946">
        <w:rPr>
          <w:u w:val="single"/>
        </w:rPr>
        <w:t>workers’ control</w:t>
      </w:r>
      <w:r>
        <w:t xml:space="preserve">. It’s </w:t>
      </w:r>
      <w:r w:rsidRPr="00414103">
        <w:rPr>
          <w:u w:val="single"/>
        </w:rPr>
        <w:t>mutually exclusive</w:t>
      </w:r>
      <w:r>
        <w:t>.</w:t>
      </w:r>
    </w:p>
    <w:p w14:paraId="61736971" w14:textId="77777777" w:rsidR="007F277D" w:rsidRPr="00382F93" w:rsidRDefault="007F277D" w:rsidP="007F277D">
      <w:r w:rsidRPr="00434ABB">
        <w:t xml:space="preserve">Saeed </w:t>
      </w:r>
      <w:r w:rsidRPr="00434ABB">
        <w:rPr>
          <w:rStyle w:val="Style13ptBold"/>
        </w:rPr>
        <w:t>Rahnema 22</w:t>
      </w:r>
      <w:r w:rsidRPr="00434ABB">
        <w:t xml:space="preserve">. Professor Emeritus of Political Science and Public Policy, York University. "The Inconceivability of Real </w:t>
      </w:r>
      <w:r w:rsidRPr="00382F93">
        <w:t xml:space="preserve">Workers’ Control Under Capitalism." International Labor and Working-Class History, Volume 102. </w:t>
      </w:r>
    </w:p>
    <w:p w14:paraId="23A0FED3" w14:textId="77777777" w:rsidR="007F277D" w:rsidRPr="00D4111F" w:rsidRDefault="007F277D" w:rsidP="007F277D">
      <w:pPr>
        <w:rPr>
          <w:sz w:val="16"/>
        </w:rPr>
      </w:pPr>
      <w:r w:rsidRPr="00382F93">
        <w:rPr>
          <w:rStyle w:val="Emphasis"/>
        </w:rPr>
        <w:t>Radical socialists</w:t>
      </w:r>
      <w:r w:rsidRPr="00382F93">
        <w:rPr>
          <w:rStyle w:val="StyleUnderline"/>
        </w:rPr>
        <w:t xml:space="preserve"> around the world</w:t>
      </w:r>
      <w:r w:rsidRPr="00382F93">
        <w:rPr>
          <w:sz w:val="16"/>
        </w:rPr>
        <w:t xml:space="preserve"> have long </w:t>
      </w:r>
      <w:r w:rsidRPr="00382F93">
        <w:rPr>
          <w:rStyle w:val="StyleUnderline"/>
        </w:rPr>
        <w:t xml:space="preserve">considered workers’ councils with the aim of </w:t>
      </w:r>
      <w:r w:rsidRPr="00382F93">
        <w:rPr>
          <w:sz w:val="16"/>
        </w:rPr>
        <w:t>“</w:t>
      </w:r>
      <w:r w:rsidRPr="00382F93">
        <w:rPr>
          <w:rStyle w:val="Emphasis"/>
        </w:rPr>
        <w:t>workers’ control</w:t>
      </w:r>
      <w:r w:rsidRPr="00382F93">
        <w:rPr>
          <w:sz w:val="16"/>
        </w:rPr>
        <w:t xml:space="preserve">” </w:t>
      </w:r>
      <w:r w:rsidRPr="00382F93">
        <w:rPr>
          <w:rStyle w:val="StyleUnderline"/>
        </w:rPr>
        <w:t>and</w:t>
      </w:r>
      <w:r w:rsidRPr="00382F93">
        <w:rPr>
          <w:sz w:val="16"/>
        </w:rPr>
        <w:t xml:space="preserve"> “</w:t>
      </w:r>
      <w:r w:rsidRPr="00382F93">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382F93">
        <w:rPr>
          <w:rStyle w:val="StyleUnderline"/>
        </w:rPr>
        <w:t>On the other end of the</w:t>
      </w:r>
      <w:r w:rsidRPr="00D4111F">
        <w:rPr>
          <w:rStyle w:val="StyleUnderline"/>
        </w:rPr>
        <w:t xml:space="preserve"> </w:t>
      </w:r>
      <w:r w:rsidRPr="00D4111F">
        <w:rPr>
          <w:rStyle w:val="Emphasis"/>
        </w:rPr>
        <w:lastRenderedPageBreak/>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382F93">
        <w:rPr>
          <w:rStyle w:val="Emphasis"/>
        </w:rPr>
        <w:t xml:space="preserve">corporatist </w:t>
      </w:r>
      <w:r w:rsidRPr="00C716EB">
        <w:rPr>
          <w:rStyle w:val="Emphasis"/>
          <w:highlight w:val="cyan"/>
        </w:rPr>
        <w:t>arrangement</w:t>
      </w:r>
      <w:r w:rsidRPr="00C716EB">
        <w:rPr>
          <w:rStyle w:val="StyleUnderline"/>
          <w:highlight w:val="cyan"/>
        </w:rPr>
        <w:t xml:space="preserve"> </w:t>
      </w:r>
      <w:r w:rsidRPr="00382F93">
        <w:rPr>
          <w:rStyle w:val="StyleUnderline"/>
        </w:rPr>
        <w:t xml:space="preserve">through which workers </w:t>
      </w:r>
      <w:r w:rsidRPr="00C716EB">
        <w:rPr>
          <w:rStyle w:val="StyleUnderline"/>
          <w:highlight w:val="cyan"/>
        </w:rPr>
        <w:t>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725CB845" w14:textId="77777777" w:rsidR="007F277D" w:rsidRPr="00D4111F" w:rsidRDefault="007F277D" w:rsidP="007F277D">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6A16242D" w14:textId="77777777" w:rsidR="007F277D" w:rsidRDefault="007F277D" w:rsidP="007F277D">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w:t>
      </w:r>
      <w:r w:rsidRPr="00382F93">
        <w:rPr>
          <w:rStyle w:val="StyleUnderline"/>
        </w:rPr>
        <w:t xml:space="preserve">under which specific </w:t>
      </w:r>
      <w:r w:rsidRPr="00382F93">
        <w:rPr>
          <w:rStyle w:val="Emphasis"/>
        </w:rPr>
        <w:t>socio-economic and political conditions</w:t>
      </w:r>
      <w:r w:rsidRPr="00382F93">
        <w:rPr>
          <w:rStyle w:val="StyleUnderline"/>
        </w:rPr>
        <w:t xml:space="preserve"> can this revolutionary ideal be materialized</w:t>
      </w:r>
      <w:r w:rsidRPr="00382F93">
        <w:rPr>
          <w:sz w:val="16"/>
        </w:rPr>
        <w:t xml:space="preserve">. This paper argues that </w:t>
      </w:r>
      <w:r w:rsidRPr="00382F93">
        <w:rPr>
          <w:rStyle w:val="StyleUnderline"/>
        </w:rPr>
        <w:t>under capitalism</w:t>
      </w:r>
      <w:r w:rsidRPr="00382F93">
        <w:rPr>
          <w:sz w:val="16"/>
        </w:rPr>
        <w:t xml:space="preserve"> and</w:t>
      </w:r>
      <w:r w:rsidRPr="00C0052B">
        <w:rPr>
          <w:sz w:val="16"/>
        </w:rPr>
        <w:t xml:space="preserve">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382F93">
        <w:rPr>
          <w:rStyle w:val="Emphasis"/>
        </w:rPr>
        <w:t>Sustained workers’ control</w:t>
      </w:r>
      <w:r w:rsidRPr="00382F93">
        <w:rPr>
          <w:rStyle w:val="StyleUnderline"/>
        </w:rPr>
        <w:t xml:space="preserve"> in the </w:t>
      </w:r>
      <w:r w:rsidRPr="00382F93">
        <w:rPr>
          <w:rStyle w:val="Emphasis"/>
        </w:rPr>
        <w:t>true sense</w:t>
      </w:r>
      <w:r w:rsidRPr="00382F93">
        <w:rPr>
          <w:rStyle w:val="StyleUnderline"/>
        </w:rPr>
        <w:t xml:space="preserve"> of self-management is only achievable at the height of </w:t>
      </w:r>
      <w:r w:rsidRPr="00382F93">
        <w:rPr>
          <w:rStyle w:val="Emphasis"/>
        </w:rPr>
        <w:t>democratic and revolutionary transition</w:t>
      </w:r>
      <w:r w:rsidRPr="00382F93">
        <w:rPr>
          <w:rStyle w:val="StyleUnderline"/>
        </w:rPr>
        <w:t xml:space="preserve"> from capitalism and</w:t>
      </w:r>
      <w:r w:rsidRPr="00382F93">
        <w:rPr>
          <w:sz w:val="16"/>
        </w:rPr>
        <w:t xml:space="preserve"> in a </w:t>
      </w:r>
      <w:r w:rsidRPr="00382F93">
        <w:rPr>
          <w:rStyle w:val="StyleUnderline"/>
        </w:rPr>
        <w:t>postcapitalist society</w:t>
      </w:r>
      <w:r w:rsidRPr="00382F93">
        <w:rPr>
          <w:sz w:val="16"/>
        </w:rPr>
        <w:t xml:space="preserve">, </w:t>
      </w:r>
      <w:r w:rsidRPr="00382F93">
        <w:rPr>
          <w:rStyle w:val="StyleUnderline"/>
        </w:rPr>
        <w:t xml:space="preserve">with the backing of a </w:t>
      </w:r>
      <w:r w:rsidRPr="00382F93">
        <w:rPr>
          <w:rStyle w:val="Emphasis"/>
        </w:rPr>
        <w:t>progressive democratic political system</w:t>
      </w:r>
      <w:r w:rsidRPr="00382F93">
        <w:rPr>
          <w:sz w:val="16"/>
        </w:rPr>
        <w:t>. It also argues t</w:t>
      </w:r>
      <w:r w:rsidRPr="00C0052B">
        <w:rPr>
          <w:sz w:val="16"/>
        </w:rPr>
        <w:t xml:space="preserve">hat </w:t>
      </w:r>
      <w:r w:rsidRPr="00D3595B">
        <w:rPr>
          <w:rStyle w:val="StyleUnderline"/>
          <w:highlight w:val="cyan"/>
        </w:rPr>
        <w:t xml:space="preserve">corporatist models </w:t>
      </w:r>
      <w:r w:rsidRPr="00382F93">
        <w:rPr>
          <w:rStyle w:val="StyleUnderline"/>
        </w:rPr>
        <w:t xml:space="preserve">based on </w:t>
      </w:r>
      <w:r w:rsidRPr="00382F93">
        <w:rPr>
          <w:rStyle w:val="Emphasis"/>
        </w:rPr>
        <w:t>class collaboration</w:t>
      </w:r>
      <w:r w:rsidRPr="00382F93">
        <w:rPr>
          <w:sz w:val="16"/>
        </w:rPr>
        <w:t>, despite</w:t>
      </w:r>
      <w:r w:rsidRPr="00C0052B">
        <w:rPr>
          <w:sz w:val="16"/>
        </w:rPr>
        <w:t xml:space="preserv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524F0B4E" w14:textId="77777777" w:rsidR="007F277D" w:rsidRDefault="007F277D" w:rsidP="007F277D">
      <w:pPr>
        <w:pStyle w:val="Heading3"/>
      </w:pPr>
      <w:r>
        <w:lastRenderedPageBreak/>
        <w:t>Advantage CP---1NC</w:t>
      </w:r>
    </w:p>
    <w:p w14:paraId="3D717E16" w14:textId="77777777" w:rsidR="007F277D" w:rsidRDefault="007F277D" w:rsidP="007F277D">
      <w:pPr>
        <w:pStyle w:val="Heading4"/>
      </w:pPr>
      <w:r>
        <w:t>The United States federal government should:</w:t>
      </w:r>
    </w:p>
    <w:p w14:paraId="45FEE829" w14:textId="77777777" w:rsidR="007F277D" w:rsidRDefault="007F277D" w:rsidP="007F277D">
      <w:pPr>
        <w:pStyle w:val="Heading4"/>
      </w:pPr>
      <w:r>
        <w:t>---restore funding to executive agencies that were impacted by the Department of Government Efficiency,</w:t>
      </w:r>
    </w:p>
    <w:p w14:paraId="5F1D4263" w14:textId="77777777" w:rsidR="007F277D" w:rsidRPr="00843A90" w:rsidRDefault="007F277D" w:rsidP="007F277D">
      <w:pPr>
        <w:pStyle w:val="Heading4"/>
      </w:pPr>
      <w:r>
        <w:t xml:space="preserve">---substantially increase pay and benefits for all general schedule and federal wage system workers, </w:t>
      </w:r>
    </w:p>
    <w:p w14:paraId="0088B379" w14:textId="77777777" w:rsidR="007F277D" w:rsidRDefault="007F277D" w:rsidP="007F277D">
      <w:pPr>
        <w:pStyle w:val="Heading4"/>
      </w:pPr>
      <w:r>
        <w:t>---offer to rehire workers that were terminated by the Department of Government Efficiency through greater contract incentives,</w:t>
      </w:r>
    </w:p>
    <w:p w14:paraId="1759E4D4" w14:textId="77777777" w:rsidR="007F277D" w:rsidRDefault="007F277D" w:rsidP="007F277D">
      <w:pPr>
        <w:pStyle w:val="Heading4"/>
      </w:pPr>
      <w:r>
        <w:t>---replace any workers that refuse employment,</w:t>
      </w:r>
    </w:p>
    <w:p w14:paraId="6EAC5183" w14:textId="77777777" w:rsidR="007F277D" w:rsidRPr="000F7B58" w:rsidRDefault="007F277D" w:rsidP="007F277D">
      <w:pPr>
        <w:pStyle w:val="Heading4"/>
      </w:pPr>
      <w:r>
        <w:t>---and abolish collective bargaining rights for federal unions.</w:t>
      </w:r>
    </w:p>
    <w:p w14:paraId="3F0CA311" w14:textId="3D1DF9A8" w:rsidR="007F277D" w:rsidRDefault="007F277D" w:rsidP="007F277D">
      <w:pPr>
        <w:pStyle w:val="Heading4"/>
        <w:tabs>
          <w:tab w:val="num" w:pos="360"/>
        </w:tabs>
      </w:pPr>
      <w:r>
        <w:t xml:space="preserve">---rule the National Labor Relations Act an unconstitutional delegation of Congressional authority that violates the major questions doctrine. </w:t>
      </w:r>
    </w:p>
    <w:p w14:paraId="62D88EED" w14:textId="77777777" w:rsidR="007F277D" w:rsidRDefault="007F277D" w:rsidP="007F277D"/>
    <w:p w14:paraId="55BE94BD" w14:textId="77777777" w:rsidR="007F277D" w:rsidRDefault="007F277D" w:rsidP="007F277D">
      <w:pPr>
        <w:pStyle w:val="Heading4"/>
      </w:pPr>
      <w:r>
        <w:t xml:space="preserve">It </w:t>
      </w:r>
      <w:r w:rsidRPr="000F7B58">
        <w:rPr>
          <w:u w:val="single"/>
        </w:rPr>
        <w:t>solves the case</w:t>
      </w:r>
      <w:r>
        <w:t xml:space="preserve"> while abolishing collective bargaining for federal workers. </w:t>
      </w:r>
    </w:p>
    <w:p w14:paraId="0B5CF5AC" w14:textId="77777777" w:rsidR="007F277D" w:rsidRPr="00E90264" w:rsidRDefault="007F277D" w:rsidP="007F277D">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08498741" w14:textId="77777777" w:rsidR="007F277D" w:rsidRPr="00E20AAB" w:rsidRDefault="007F277D" w:rsidP="007F277D">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07D66BD5" w14:textId="77777777" w:rsidR="007F277D" w:rsidRPr="00E20AAB" w:rsidRDefault="007F277D" w:rsidP="007F277D">
      <w:pPr>
        <w:rPr>
          <w:sz w:val="16"/>
        </w:rPr>
      </w:pPr>
      <w:r w:rsidRPr="00E20AAB">
        <w:rPr>
          <w:sz w:val="16"/>
        </w:rPr>
        <w:t xml:space="preserve">Yet most </w:t>
      </w:r>
      <w:r w:rsidRPr="0055003A">
        <w:rPr>
          <w:rStyle w:val="StyleUnderline"/>
        </w:rPr>
        <w:t xml:space="preserve">federal civil service reform proposals involve modest </w:t>
      </w:r>
      <w:r w:rsidRPr="00E20AAB">
        <w:rPr>
          <w:rStyle w:val="StyleUnderline"/>
          <w:highlight w:val="cyan"/>
        </w:rPr>
        <w:t>changes to</w:t>
      </w:r>
      <w:r w:rsidRPr="0055003A">
        <w:rPr>
          <w:rStyle w:val="StyleUnderline"/>
        </w:rPr>
        <w:t xml:space="preserve"> the </w:t>
      </w:r>
      <w:r w:rsidRPr="00E20AAB">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47F38C17" w14:textId="77777777" w:rsidR="007F277D" w:rsidRPr="00E20AAB" w:rsidRDefault="007F277D" w:rsidP="007F277D">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655233A8" w14:textId="77777777" w:rsidR="007F277D" w:rsidRPr="00E20AAB" w:rsidRDefault="007F277D" w:rsidP="007F277D">
      <w:pPr>
        <w:rPr>
          <w:sz w:val="16"/>
        </w:rPr>
      </w:pPr>
      <w:r w:rsidRPr="00E20AAB">
        <w:rPr>
          <w:sz w:val="16"/>
        </w:rPr>
        <w:t>Four major lessons emerge from this analysis:</w:t>
      </w:r>
    </w:p>
    <w:p w14:paraId="1D94A40D" w14:textId="77777777" w:rsidR="007F277D" w:rsidRPr="00E20AAB" w:rsidRDefault="007F277D" w:rsidP="007F277D">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6A664F67" w14:textId="77777777" w:rsidR="007F277D" w:rsidRPr="00E20AAB" w:rsidRDefault="007F277D" w:rsidP="007F277D">
      <w:pPr>
        <w:rPr>
          <w:sz w:val="16"/>
        </w:rPr>
      </w:pPr>
      <w:r w:rsidRPr="00E20AAB">
        <w:rPr>
          <w:sz w:val="16"/>
        </w:rPr>
        <w:t xml:space="preserve">• </w:t>
      </w:r>
      <w:r w:rsidRPr="00E20AAB">
        <w:rPr>
          <w:rStyle w:val="StyleUnderline"/>
          <w:highlight w:val="cyan"/>
        </w:rPr>
        <w:t>Decentralized and flexible hiring</w:t>
      </w:r>
      <w:r w:rsidRPr="0055003A">
        <w:rPr>
          <w:rStyle w:val="StyleUnderline"/>
        </w:rPr>
        <w:t xml:space="preserve"> should be </w:t>
      </w:r>
      <w:r w:rsidRPr="00E20AAB">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72010399" w14:textId="77777777" w:rsidR="007F277D" w:rsidRPr="00E20AAB" w:rsidRDefault="007F277D" w:rsidP="007F277D">
      <w:pPr>
        <w:rPr>
          <w:sz w:val="16"/>
        </w:rPr>
      </w:pPr>
      <w:r w:rsidRPr="00E20AAB">
        <w:rPr>
          <w:sz w:val="16"/>
        </w:rPr>
        <w:lastRenderedPageBreak/>
        <w:t xml:space="preserve">• </w:t>
      </w:r>
      <w:r w:rsidRPr="00E20AAB">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E20AAB">
        <w:rPr>
          <w:rStyle w:val="StyleUnderline"/>
          <w:highlight w:val="cyan"/>
        </w:rPr>
        <w:t>increased</w:t>
      </w:r>
      <w:r w:rsidRPr="00E20AAB">
        <w:rPr>
          <w:rStyle w:val="StyleUnderline"/>
        </w:rPr>
        <w:t xml:space="preserve"> the use of merit </w:t>
      </w:r>
      <w:r w:rsidRPr="00E20AAB">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2BF3F4FA" w14:textId="77777777" w:rsidR="007F277D" w:rsidRPr="00E20AAB" w:rsidRDefault="007F277D" w:rsidP="007F277D">
      <w:pPr>
        <w:rPr>
          <w:sz w:val="16"/>
        </w:rPr>
      </w:pPr>
      <w:r w:rsidRPr="00E20AAB">
        <w:rPr>
          <w:sz w:val="16"/>
        </w:rPr>
        <w:t xml:space="preserve">• </w:t>
      </w:r>
      <w:r w:rsidRPr="0055003A">
        <w:rPr>
          <w:rStyle w:val="StyleUnderline"/>
          <w:highlight w:val="cyan"/>
        </w:rPr>
        <w:t>Union collective bargaining</w:t>
      </w:r>
      <w:r w:rsidRPr="0055003A">
        <w:rPr>
          <w:rStyle w:val="StyleUnderline"/>
        </w:rPr>
        <w:t xml:space="preserve"> over the conditions of employment </w:t>
      </w:r>
      <w:r w:rsidRPr="0055003A">
        <w:rPr>
          <w:rStyle w:val="StyleUnderline"/>
          <w:highlight w:val="cyan"/>
        </w:rPr>
        <w:t xml:space="preserve">should be </w:t>
      </w:r>
      <w:r w:rsidRPr="00E20AAB">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4909DFFB" w14:textId="77777777" w:rsidR="007F277D" w:rsidRDefault="007F277D" w:rsidP="007F277D">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01C7059C" w14:textId="77777777" w:rsidR="007F277D" w:rsidRPr="00E20AAB" w:rsidRDefault="007F277D" w:rsidP="007F277D">
      <w:pPr>
        <w:rPr>
          <w:sz w:val="16"/>
        </w:rPr>
      </w:pPr>
    </w:p>
    <w:p w14:paraId="5F7123CD" w14:textId="77777777" w:rsidR="007F277D" w:rsidRPr="00013E3E" w:rsidRDefault="007F277D" w:rsidP="007F277D">
      <w:pPr>
        <w:pStyle w:val="Heading4"/>
      </w:pPr>
      <w:r>
        <w:t xml:space="preserve">The MQD is a viable doctrine to eliminate the NLRA. </w:t>
      </w:r>
    </w:p>
    <w:p w14:paraId="12774AD1" w14:textId="77777777" w:rsidR="007F277D" w:rsidRPr="00256870" w:rsidRDefault="007F277D" w:rsidP="007F277D">
      <w:r w:rsidRPr="00256870">
        <w:t xml:space="preserve">Alvin </w:t>
      </w:r>
      <w:r w:rsidRPr="00256870">
        <w:rPr>
          <w:rStyle w:val="Style13ptBold"/>
        </w:rPr>
        <w:t>Velazquez 25</w:t>
      </w:r>
      <w:r>
        <w:t>.</w:t>
      </w:r>
      <w:r w:rsidRPr="00256870">
        <w:t xml:space="preserve"> Associate Professor of Law, Indiana University Maurer School of Law</w:t>
      </w:r>
      <w:r>
        <w:t>.</w:t>
      </w:r>
      <w:r w:rsidRPr="00256870">
        <w:t xml:space="preserve"> "The Death of Labor Law and the Rebirth of the Labor Movement</w:t>
      </w:r>
      <w:r>
        <w:t>.</w:t>
      </w:r>
      <w:r w:rsidRPr="00256870">
        <w:t>" Legal Studies Research Paper Series, Research Paper Number 543, 2025, SSRN</w:t>
      </w:r>
    </w:p>
    <w:p w14:paraId="057DE828" w14:textId="77777777" w:rsidR="007F277D" w:rsidRDefault="007F277D" w:rsidP="007F277D">
      <w:pPr>
        <w:rPr>
          <w:sz w:val="16"/>
        </w:rPr>
      </w:pPr>
      <w:r w:rsidRPr="00013E3E">
        <w:rPr>
          <w:sz w:val="16"/>
        </w:rPr>
        <w:t xml:space="preserve">This Article opens by making the descriptive argument that </w:t>
      </w:r>
      <w:r w:rsidRPr="0080708D">
        <w:rPr>
          <w:rStyle w:val="StyleUnderline"/>
          <w:highlight w:val="cyan"/>
        </w:rPr>
        <w:t>there are</w:t>
      </w:r>
      <w:r w:rsidRPr="00013E3E">
        <w:rPr>
          <w:sz w:val="16"/>
        </w:rPr>
        <w:t xml:space="preserve"> two </w:t>
      </w:r>
      <w:r w:rsidRPr="0080708D">
        <w:rPr>
          <w:rStyle w:val="Emphasis"/>
          <w:highlight w:val="cyan"/>
        </w:rPr>
        <w:t>viable admi</w:t>
      </w:r>
      <w:r w:rsidRPr="00013E3E">
        <w:rPr>
          <w:rStyle w:val="Emphasis"/>
        </w:rPr>
        <w:t xml:space="preserve">nistrative </w:t>
      </w:r>
      <w:r w:rsidRPr="0080708D">
        <w:rPr>
          <w:rStyle w:val="Emphasis"/>
          <w:highlight w:val="cyan"/>
        </w:rPr>
        <w:t>law doctrines</w:t>
      </w:r>
      <w:r w:rsidRPr="0080708D">
        <w:rPr>
          <w:sz w:val="16"/>
          <w:highlight w:val="cyan"/>
        </w:rPr>
        <w:t xml:space="preserve"> </w:t>
      </w:r>
      <w:r w:rsidRPr="0080708D">
        <w:rPr>
          <w:rStyle w:val="StyleUnderline"/>
          <w:highlight w:val="cyan"/>
        </w:rPr>
        <w:t xml:space="preserve">for </w:t>
      </w:r>
      <w:r w:rsidRPr="0080708D">
        <w:rPr>
          <w:rStyle w:val="Emphasis"/>
          <w:highlight w:val="cyan"/>
        </w:rPr>
        <w:t>eliminating</w:t>
      </w:r>
      <w:r w:rsidRPr="00013E3E">
        <w:rPr>
          <w:sz w:val="16"/>
        </w:rPr>
        <w:t xml:space="preserve"> or otherwise undermining </w:t>
      </w:r>
      <w:r w:rsidRPr="0080708D">
        <w:rPr>
          <w:rStyle w:val="StyleUnderline"/>
          <w:highlight w:val="cyan"/>
        </w:rPr>
        <w:t>the NLRA</w:t>
      </w:r>
      <w:r w:rsidRPr="00013E3E">
        <w:rPr>
          <w:sz w:val="16"/>
        </w:rPr>
        <w:t xml:space="preserve">: (1) </w:t>
      </w:r>
      <w:r w:rsidRPr="00013E3E">
        <w:rPr>
          <w:rStyle w:val="StyleUnderline"/>
        </w:rPr>
        <w:t xml:space="preserve">a </w:t>
      </w:r>
      <w:r w:rsidRPr="0080708D">
        <w:rPr>
          <w:rStyle w:val="Emphasis"/>
          <w:highlight w:val="cyan"/>
        </w:rPr>
        <w:t>facial challenge</w:t>
      </w:r>
      <w:r w:rsidRPr="00013E3E">
        <w:rPr>
          <w:rStyle w:val="StyleUnderline"/>
        </w:rPr>
        <w:t xml:space="preserve"> to the NLRA </w:t>
      </w:r>
      <w:r w:rsidRPr="0080708D">
        <w:rPr>
          <w:rStyle w:val="StyleUnderline"/>
          <w:highlight w:val="cyan"/>
        </w:rPr>
        <w:t>under the</w:t>
      </w:r>
      <w:r w:rsidRPr="00013E3E">
        <w:rPr>
          <w:sz w:val="16"/>
        </w:rPr>
        <w:t xml:space="preserve"> Major Questions Doctrine (</w:t>
      </w:r>
      <w:r w:rsidRPr="0080708D">
        <w:rPr>
          <w:rStyle w:val="StyleUnderline"/>
          <w:highlight w:val="cyan"/>
        </w:rPr>
        <w:t>MQD</w:t>
      </w:r>
      <w:r w:rsidRPr="00013E3E">
        <w:rPr>
          <w:sz w:val="16"/>
        </w:rPr>
        <w:t>) and (2) a non-delegation doctrine challenge be as applied to the manner in which the NLRA structures the process for removing ALJ’s from their position. This Article focuses on these doctrines because they are the most relevant for purposes of applying the severability clause. The Supreme Court’s recent decisions in other major administrative law decisions such as Loper-Bright v. Raimondo31 and SEC v. Jarkesy32 have important implications for labor law, but do not appear to provide a basis for setting aside the whole act as the Article will argue in this section.</w:t>
      </w:r>
    </w:p>
    <w:p w14:paraId="4A3FEACC" w14:textId="77777777" w:rsidR="007F277D" w:rsidRPr="00013E3E" w:rsidRDefault="007F277D" w:rsidP="007F277D">
      <w:pPr>
        <w:rPr>
          <w:sz w:val="14"/>
        </w:rPr>
      </w:pPr>
      <w:r w:rsidRPr="00013E3E">
        <w:rPr>
          <w:sz w:val="14"/>
        </w:rPr>
        <w:t xml:space="preserve">The term </w:t>
      </w:r>
      <w:r w:rsidRPr="0080708D">
        <w:rPr>
          <w:rStyle w:val="StyleUnderline"/>
          <w:highlight w:val="cyan"/>
        </w:rPr>
        <w:t>MQD applies when an agency asserts authority of “economic and political significance</w:t>
      </w:r>
      <w:r w:rsidRPr="00256870">
        <w:rPr>
          <w:rStyle w:val="StyleUnderline"/>
        </w:rPr>
        <w:t xml:space="preserve">” </w:t>
      </w:r>
      <w:r w:rsidRPr="0080708D">
        <w:rPr>
          <w:rStyle w:val="StyleUnderline"/>
          <w:highlight w:val="cyan"/>
        </w:rPr>
        <w:t>the Court instructs</w:t>
      </w:r>
      <w:r w:rsidRPr="00256870">
        <w:rPr>
          <w:rStyle w:val="StyleUnderline"/>
        </w:rPr>
        <w:t xml:space="preserve"> lower </w:t>
      </w:r>
      <w:r w:rsidRPr="0080708D">
        <w:rPr>
          <w:rStyle w:val="StyleUnderline"/>
          <w:highlight w:val="cyan"/>
        </w:rPr>
        <w:t xml:space="preserve">courts to “hesitate before concluding that Congress meant to confer </w:t>
      </w:r>
      <w:r w:rsidRPr="0080708D">
        <w:rPr>
          <w:rStyle w:val="Emphasis"/>
          <w:highlight w:val="cyan"/>
        </w:rPr>
        <w:t>such authority</w:t>
      </w:r>
      <w:r w:rsidRPr="00013E3E">
        <w:rPr>
          <w:sz w:val="14"/>
        </w:rPr>
        <w:t>.”</w:t>
      </w:r>
      <w:r w:rsidRPr="0080708D">
        <w:rPr>
          <w:sz w:val="14"/>
          <w:highlight w:val="cyan"/>
        </w:rPr>
        <w:t>33</w:t>
      </w:r>
      <w:r w:rsidRPr="0080708D">
        <w:rPr>
          <w:rStyle w:val="StyleUnderline"/>
          <w:highlight w:val="cyan"/>
        </w:rPr>
        <w:t xml:space="preserve">Companies such as </w:t>
      </w:r>
      <w:r w:rsidRPr="0080708D">
        <w:rPr>
          <w:rStyle w:val="Emphasis"/>
          <w:highlight w:val="cyan"/>
        </w:rPr>
        <w:t>Amazon</w:t>
      </w:r>
      <w:r w:rsidRPr="0080708D">
        <w:rPr>
          <w:rStyle w:val="StyleUnderline"/>
          <w:highlight w:val="cyan"/>
        </w:rPr>
        <w:t xml:space="preserve">, </w:t>
      </w:r>
      <w:r w:rsidRPr="0080708D">
        <w:rPr>
          <w:rStyle w:val="Emphasis"/>
          <w:highlight w:val="cyan"/>
        </w:rPr>
        <w:t>SpaceX</w:t>
      </w:r>
      <w:r w:rsidRPr="0080708D">
        <w:rPr>
          <w:rStyle w:val="StyleUnderline"/>
          <w:highlight w:val="cyan"/>
        </w:rPr>
        <w:t xml:space="preserve">, and </w:t>
      </w:r>
      <w:r w:rsidRPr="0080708D">
        <w:rPr>
          <w:rStyle w:val="Emphasis"/>
          <w:highlight w:val="cyan"/>
        </w:rPr>
        <w:t>Starbucks</w:t>
      </w:r>
      <w:r w:rsidRPr="0080708D">
        <w:rPr>
          <w:rStyle w:val="StyleUnderline"/>
          <w:highlight w:val="cyan"/>
        </w:rPr>
        <w:t xml:space="preserve"> are </w:t>
      </w:r>
      <w:r w:rsidRPr="0080708D">
        <w:rPr>
          <w:rStyle w:val="Emphasis"/>
          <w:highlight w:val="cyan"/>
        </w:rPr>
        <w:t>pursuing these theories</w:t>
      </w:r>
      <w:r w:rsidRPr="0080708D">
        <w:rPr>
          <w:rStyle w:val="StyleUnderline"/>
          <w:highlight w:val="cyan"/>
        </w:rPr>
        <w:t xml:space="preserve"> to </w:t>
      </w:r>
      <w:r w:rsidRPr="0080708D">
        <w:rPr>
          <w:rStyle w:val="Emphasis"/>
          <w:highlight w:val="cyan"/>
        </w:rPr>
        <w:t>challenge</w:t>
      </w:r>
      <w:r w:rsidRPr="00AD0201">
        <w:rPr>
          <w:rStyle w:val="Emphasis"/>
        </w:rPr>
        <w:t xml:space="preserve"> the actions</w:t>
      </w:r>
      <w:r w:rsidRPr="00256870">
        <w:rPr>
          <w:rStyle w:val="StyleUnderline"/>
        </w:rPr>
        <w:t xml:space="preserve"> of the </w:t>
      </w:r>
      <w:r w:rsidRPr="0080708D">
        <w:rPr>
          <w:rStyle w:val="StyleUnderline"/>
          <w:highlight w:val="cyan"/>
        </w:rPr>
        <w:t>NLRB</w:t>
      </w:r>
      <w:r w:rsidRPr="00256870">
        <w:rPr>
          <w:rStyle w:val="StyleUnderline"/>
        </w:rPr>
        <w:t xml:space="preserve"> </w:t>
      </w:r>
      <w:r w:rsidRPr="00013E3E">
        <w:rPr>
          <w:sz w:val="14"/>
        </w:rPr>
        <w:t>with some success. For example, SpaceX brought a lawsuit against the NLRB in the Western District of Texas.34 In that case, SpaceX sought to enjoin the Board from enforcing the NLRA. SpaceX’s basis for relief rested on its allegation that the Board’s use of ALJs violated the Constitution because the President cannot remove them.35 The court sided with SpaceX and enjoined the Board from prosecuting those cases. Moreover, the court ruled that the Board is not severable from the rest of the NLRA because it saw no way of severing the unconstitutional parts of the law and leave it in a viable state.36 Courts in other circuits have refused to give merit to these claims, thus setting up a potential circuit split. If these and other companies win their substantive challenges on the basis of removal power, then courts will have to deal with the severability clause in fashioning relief.</w:t>
      </w:r>
    </w:p>
    <w:p w14:paraId="111F6AA8" w14:textId="77777777" w:rsidR="007F277D" w:rsidRPr="00013E3E" w:rsidRDefault="007F277D" w:rsidP="007F277D">
      <w:pPr>
        <w:rPr>
          <w:sz w:val="14"/>
        </w:rPr>
      </w:pPr>
      <w:r w:rsidRPr="00013E3E">
        <w:rPr>
          <w:sz w:val="14"/>
        </w:rPr>
        <w:t>If the Court invalidates the NLRA on the basis that it violates the Commerce Clause of the Constitution, then the applicability of the severability clause to the relief it grants remains moot. The Court dealt with a facial challenge to the NLRA on the basis that Congress did not have the power under the Commerce Clause in NLRB v. Jones &amp; Laughlin. 37 Even though some commentators have called for the Court to revisit that case, no parties have brought a challenge to the NLRA at the time of this writing.38 Instead, most of the challenges attempting to question the constitutionality of the NLRA are using the Court’s expanded administrative law doctrines, starting with the MQD.39</w:t>
      </w:r>
    </w:p>
    <w:p w14:paraId="7D4B5AA3" w14:textId="77777777" w:rsidR="007F277D" w:rsidRPr="00256870" w:rsidRDefault="007F277D" w:rsidP="007F277D">
      <w:r w:rsidRPr="00256870">
        <w:rPr>
          <w:sz w:val="16"/>
        </w:rPr>
        <w:t>A. Striking Down the Entire NLRA Through the Major Questions Doctrine</w:t>
      </w:r>
    </w:p>
    <w:p w14:paraId="4EE1147A" w14:textId="77777777" w:rsidR="007F277D" w:rsidRDefault="007F277D" w:rsidP="007F277D">
      <w:pPr>
        <w:rPr>
          <w:sz w:val="14"/>
        </w:rPr>
      </w:pPr>
      <w:r w:rsidRPr="0080708D">
        <w:rPr>
          <w:rStyle w:val="StyleUnderline"/>
          <w:highlight w:val="cyan"/>
        </w:rPr>
        <w:t xml:space="preserve">The MQD presents an avenue through which the Court </w:t>
      </w:r>
      <w:r w:rsidRPr="0080708D">
        <w:rPr>
          <w:rStyle w:val="Emphasis"/>
          <w:highlight w:val="cyan"/>
        </w:rPr>
        <w:t>could strike down the NLRA</w:t>
      </w:r>
      <w:r w:rsidRPr="00256870">
        <w:rPr>
          <w:rStyle w:val="StyleUnderline"/>
        </w:rPr>
        <w:t xml:space="preserve">. The </w:t>
      </w:r>
      <w:r w:rsidRPr="007F277D">
        <w:rPr>
          <w:rStyle w:val="StyleUnderline"/>
        </w:rPr>
        <w:t>Supreme Court first articulated the MQD in FDA v. Brown &amp; Williamson Tobacco Corp.</w:t>
      </w:r>
      <w:r w:rsidRPr="007F277D">
        <w:rPr>
          <w:sz w:val="14"/>
        </w:rPr>
        <w:t>40 In that</w:t>
      </w:r>
      <w:r w:rsidRPr="0080708D">
        <w:rPr>
          <w:sz w:val="14"/>
        </w:rPr>
        <w:t xml:space="preserve"> case,</w:t>
      </w:r>
      <w:r w:rsidRPr="00256870">
        <w:rPr>
          <w:rStyle w:val="StyleUnderline"/>
        </w:rPr>
        <w:t xml:space="preserve"> </w:t>
      </w:r>
      <w:r w:rsidRPr="0080708D">
        <w:rPr>
          <w:rStyle w:val="StyleUnderline"/>
          <w:highlight w:val="cyan"/>
        </w:rPr>
        <w:t>the Court</w:t>
      </w:r>
      <w:r w:rsidRPr="00256870">
        <w:rPr>
          <w:rStyle w:val="StyleUnderline"/>
        </w:rPr>
        <w:t xml:space="preserve"> </w:t>
      </w:r>
      <w:r w:rsidRPr="0080708D">
        <w:rPr>
          <w:rStyle w:val="StyleUnderline"/>
          <w:highlight w:val="cyan"/>
        </w:rPr>
        <w:t>held</w:t>
      </w:r>
      <w:r w:rsidRPr="00256870">
        <w:rPr>
          <w:rStyle w:val="StyleUnderline"/>
        </w:rPr>
        <w:t xml:space="preserve"> that </w:t>
      </w:r>
      <w:r w:rsidRPr="0080708D">
        <w:rPr>
          <w:rStyle w:val="StyleUnderline"/>
          <w:highlight w:val="cyan"/>
        </w:rPr>
        <w:t xml:space="preserve">Congress had </w:t>
      </w:r>
      <w:r w:rsidRPr="0080708D">
        <w:rPr>
          <w:rStyle w:val="Emphasis"/>
          <w:highlight w:val="cyan"/>
        </w:rPr>
        <w:t>not delegated authority</w:t>
      </w:r>
      <w:r w:rsidRPr="0080708D">
        <w:rPr>
          <w:rStyle w:val="StyleUnderline"/>
          <w:highlight w:val="cyan"/>
        </w:rPr>
        <w:t xml:space="preserve"> to </w:t>
      </w:r>
      <w:r w:rsidRPr="0080708D">
        <w:rPr>
          <w:rStyle w:val="Emphasis"/>
          <w:highlight w:val="cyan"/>
        </w:rPr>
        <w:t>regulate</w:t>
      </w:r>
      <w:r w:rsidRPr="0080708D">
        <w:rPr>
          <w:rStyle w:val="StyleUnderline"/>
          <w:highlight w:val="cyan"/>
        </w:rPr>
        <w:t xml:space="preserve"> tobacco</w:t>
      </w:r>
      <w:r w:rsidRPr="00013E3E">
        <w:rPr>
          <w:rStyle w:val="StyleUnderline"/>
        </w:rPr>
        <w:t xml:space="preserve"> products</w:t>
      </w:r>
      <w:r w:rsidRPr="00256870">
        <w:rPr>
          <w:rStyle w:val="StyleUnderline"/>
        </w:rPr>
        <w:t xml:space="preserve"> to the FDA. In the Court’s view, if Congress had meant for the FDA to regulate such a major portion of the economy with a unique political history, it would have.</w:t>
      </w:r>
      <w:r w:rsidRPr="0080708D">
        <w:rPr>
          <w:sz w:val="14"/>
        </w:rPr>
        <w:t xml:space="preserve">41 Even though at least one scholar has called the Court’s opinion as engaging in “reductio ad absurdum”, 42 the Court viewed a degree of common sense guiding its decision as “to the manner in which Congress is likely to delegate a policy decision of such economic and political magnitude to an administrative agency.”43 </w:t>
      </w:r>
      <w:r w:rsidRPr="00256870">
        <w:rPr>
          <w:rStyle w:val="StyleUnderline"/>
        </w:rPr>
        <w:t xml:space="preserve">Court has expanded its use of the MQD in </w:t>
      </w:r>
      <w:r w:rsidRPr="00AD0201">
        <w:rPr>
          <w:rStyle w:val="Emphasis"/>
        </w:rPr>
        <w:t>recent cases</w:t>
      </w:r>
      <w:r w:rsidRPr="00256870">
        <w:rPr>
          <w:rStyle w:val="StyleUnderline"/>
        </w:rPr>
        <w:t xml:space="preserve"> from a </w:t>
      </w:r>
      <w:r w:rsidRPr="00AD0201">
        <w:rPr>
          <w:rStyle w:val="Emphasis"/>
        </w:rPr>
        <w:lastRenderedPageBreak/>
        <w:t>limitation on Chevron</w:t>
      </w:r>
      <w:r w:rsidRPr="00256870">
        <w:rPr>
          <w:rStyle w:val="StyleUnderline"/>
        </w:rPr>
        <w:t xml:space="preserve"> to a </w:t>
      </w:r>
      <w:r w:rsidRPr="00AD0201">
        <w:rPr>
          <w:rStyle w:val="Emphasis"/>
        </w:rPr>
        <w:t>broad clear statement rule</w:t>
      </w:r>
      <w:r w:rsidRPr="0080708D">
        <w:rPr>
          <w:sz w:val="14"/>
        </w:rPr>
        <w:t>.44 In West Virginia v. EPA, the Court expanded on its understanding of the MQD explaining that “in certain extraordinary cases, both separation of powers principles and a practical understanding of legislative intent make us ‘reluctant to read into ambiguous statutory text’ the delegation claimed to be lurking there. To convince us otherwise, something more than a merely plausible textual basis for the agency action is necessary. The agency instead must point to ‘clear congressional authorization’ for the power it claims.”45 As Nicholas Almendares has observed, “[t]he key factors…seem to be: economic significance, political significance, and how it squares with previous agency practice.”46</w:t>
      </w:r>
    </w:p>
    <w:p w14:paraId="2BDB7080" w14:textId="77777777" w:rsidR="007F277D" w:rsidRPr="005D03A7" w:rsidRDefault="007F277D" w:rsidP="007F277D"/>
    <w:p w14:paraId="1C77B2B9" w14:textId="77777777" w:rsidR="007F277D" w:rsidRPr="0080708D" w:rsidRDefault="007F277D" w:rsidP="007F277D">
      <w:pPr>
        <w:pStyle w:val="Heading4"/>
      </w:pPr>
      <w:r>
        <w:t xml:space="preserve">That </w:t>
      </w:r>
      <w:r w:rsidRPr="0080708D">
        <w:rPr>
          <w:u w:val="single"/>
        </w:rPr>
        <w:t>spills over</w:t>
      </w:r>
      <w:r>
        <w:t xml:space="preserve"> to strengthen the MQD. </w:t>
      </w:r>
    </w:p>
    <w:p w14:paraId="37101CFA" w14:textId="77777777" w:rsidR="007F277D" w:rsidRDefault="007F277D" w:rsidP="007F277D">
      <w:r w:rsidRPr="00BC2F73">
        <w:t xml:space="preserve">Jonathan H. </w:t>
      </w:r>
      <w:r w:rsidRPr="00BC2F73">
        <w:rPr>
          <w:rStyle w:val="Style13ptBold"/>
        </w:rPr>
        <w:t>Adler 22</w:t>
      </w:r>
      <w:r>
        <w:t xml:space="preserve">. Johan Verheij Memorial Professor of Law and director, Coleman P. Burke Center for Environmental Law, Case Western Reserve University School of Law; senior fellow, Property &amp; Environment Research Center. “West Virginia v. EPA: Some Answers about Major Questions.”  </w:t>
      </w:r>
      <w:r w:rsidRPr="00BC2F73">
        <w:t>https://www.cato.org/sites/cato.org/files/2022-09/Supreme-Court-Review-2022-Chapter-2.pdf</w:t>
      </w:r>
    </w:p>
    <w:p w14:paraId="00347E63" w14:textId="77777777" w:rsidR="007F277D" w:rsidRPr="00BC2F73" w:rsidRDefault="007F277D" w:rsidP="007F277D">
      <w:pPr>
        <w:rPr>
          <w:sz w:val="16"/>
        </w:rPr>
      </w:pPr>
      <w:r w:rsidRPr="00BC2F73">
        <w:rPr>
          <w:sz w:val="16"/>
        </w:rPr>
        <w:t xml:space="preserve">While </w:t>
      </w:r>
      <w:r w:rsidRPr="00B31955">
        <w:rPr>
          <w:rStyle w:val="StyleUnderline"/>
          <w:highlight w:val="cyan"/>
        </w:rPr>
        <w:t>West Virginia</w:t>
      </w:r>
      <w:r w:rsidRPr="00BC2F73">
        <w:rPr>
          <w:rStyle w:val="StyleUnderline"/>
        </w:rPr>
        <w:t xml:space="preserve"> v. EPA</w:t>
      </w:r>
      <w:r w:rsidRPr="00BC2F73">
        <w:rPr>
          <w:sz w:val="16"/>
        </w:rPr>
        <w:t xml:space="preserve"> reaffirmed that courts should be wary of allowing agencies to pour new wine out of old bottles, it </w:t>
      </w:r>
      <w:r w:rsidRPr="00B31955">
        <w:rPr>
          <w:rStyle w:val="Emphasis"/>
          <w:highlight w:val="cyan"/>
        </w:rPr>
        <w:t>left sub-stantial questions about the m</w:t>
      </w:r>
      <w:r w:rsidRPr="00BC2F73">
        <w:rPr>
          <w:rStyle w:val="Emphasis"/>
        </w:rPr>
        <w:t xml:space="preserve">ajor </w:t>
      </w:r>
      <w:r w:rsidRPr="00B31955">
        <w:rPr>
          <w:rStyle w:val="Emphasis"/>
          <w:highlight w:val="cyan"/>
        </w:rPr>
        <w:t>q</w:t>
      </w:r>
      <w:r w:rsidRPr="00BC2F73">
        <w:rPr>
          <w:rStyle w:val="Emphasis"/>
        </w:rPr>
        <w:t xml:space="preserve">uestions </w:t>
      </w:r>
      <w:r w:rsidRPr="00B31955">
        <w:rPr>
          <w:rStyle w:val="Emphasis"/>
          <w:highlight w:val="cyan"/>
        </w:rPr>
        <w:t>d</w:t>
      </w:r>
      <w:r w:rsidRPr="00BC2F73">
        <w:rPr>
          <w:rStyle w:val="Emphasis"/>
        </w:rPr>
        <w:t xml:space="preserve">octrine </w:t>
      </w:r>
      <w:r w:rsidRPr="00B31955">
        <w:rPr>
          <w:rStyle w:val="Emphasis"/>
          <w:highlight w:val="cyan"/>
        </w:rPr>
        <w:t>unanswered</w:t>
      </w:r>
      <w:r w:rsidRPr="00BC2F73">
        <w:rPr>
          <w:rStyle w:val="StyleUnderline"/>
        </w:rPr>
        <w:t>. By skimping on statutory analysis and front-loading consideration of whether a case presents a major question</w:t>
      </w:r>
      <w:r w:rsidRPr="00BC2F73">
        <w:rPr>
          <w:sz w:val="16"/>
        </w:rPr>
        <w:t xml:space="preserve">, Chief Justice </w:t>
      </w:r>
      <w:r w:rsidRPr="004C0508">
        <w:rPr>
          <w:rStyle w:val="StyleUnderline"/>
        </w:rPr>
        <w:t xml:space="preserve">Roberts’s </w:t>
      </w:r>
      <w:r w:rsidRPr="00B31955">
        <w:rPr>
          <w:rStyle w:val="StyleUnderline"/>
          <w:highlight w:val="cyan"/>
        </w:rPr>
        <w:t xml:space="preserve">opinion failed to provide </w:t>
      </w:r>
      <w:r w:rsidRPr="004C0508">
        <w:rPr>
          <w:rStyle w:val="StyleUnderline"/>
        </w:rPr>
        <w:t xml:space="preserve">much </w:t>
      </w:r>
      <w:r w:rsidRPr="00B31955">
        <w:rPr>
          <w:rStyle w:val="StyleUnderline"/>
          <w:highlight w:val="cyan"/>
        </w:rPr>
        <w:t xml:space="preserve">guidance for </w:t>
      </w:r>
      <w:r w:rsidRPr="004745C9">
        <w:rPr>
          <w:rStyle w:val="StyleUnderline"/>
        </w:rPr>
        <w:t xml:space="preserve">lower </w:t>
      </w:r>
      <w:r w:rsidRPr="00B31955">
        <w:rPr>
          <w:rStyle w:val="StyleUnderline"/>
          <w:highlight w:val="cyan"/>
        </w:rPr>
        <w:t>courts</w:t>
      </w:r>
      <w:r w:rsidRPr="00BC2F73">
        <w:rPr>
          <w:sz w:val="16"/>
        </w:rPr>
        <w:t xml:space="preserve">. It may be clear that statutory ambiguity cannot justify broad assertions of regulatory authority, but </w:t>
      </w:r>
      <w:r w:rsidRPr="004C0508">
        <w:rPr>
          <w:rStyle w:val="StyleUnderline"/>
        </w:rPr>
        <w:t>West Virginia</w:t>
      </w:r>
      <w:r w:rsidRPr="004C0508">
        <w:rPr>
          <w:sz w:val="16"/>
        </w:rPr>
        <w:t xml:space="preserve"> v. EPA </w:t>
      </w:r>
      <w:r w:rsidRPr="004C0508">
        <w:rPr>
          <w:rStyle w:val="StyleUnderline"/>
        </w:rPr>
        <w:t xml:space="preserve">provides </w:t>
      </w:r>
      <w:r w:rsidRPr="00B31955">
        <w:rPr>
          <w:rStyle w:val="StyleUnderline"/>
          <w:highlight w:val="cyan"/>
        </w:rPr>
        <w:t>little clarity on how the invigorated m</w:t>
      </w:r>
      <w:r w:rsidRPr="00BC2F73">
        <w:rPr>
          <w:sz w:val="16"/>
        </w:rPr>
        <w:t xml:space="preserve">ajor </w:t>
      </w:r>
      <w:r w:rsidRPr="00B31955">
        <w:rPr>
          <w:rStyle w:val="StyleUnderline"/>
          <w:highlight w:val="cyan"/>
        </w:rPr>
        <w:t>q</w:t>
      </w:r>
      <w:r w:rsidRPr="00BC2F73">
        <w:rPr>
          <w:sz w:val="16"/>
        </w:rPr>
        <w:t xml:space="preserve">uestions </w:t>
      </w:r>
      <w:r w:rsidRPr="00B31955">
        <w:rPr>
          <w:rStyle w:val="StyleUnderline"/>
          <w:highlight w:val="cyan"/>
        </w:rPr>
        <w:t>d</w:t>
      </w:r>
      <w:r w:rsidRPr="00BC2F73">
        <w:rPr>
          <w:sz w:val="16"/>
        </w:rPr>
        <w:t xml:space="preserve">octrine </w:t>
      </w:r>
      <w:r w:rsidRPr="00B31955">
        <w:rPr>
          <w:rStyle w:val="StyleUnderline"/>
          <w:highlight w:val="cyan"/>
        </w:rPr>
        <w:t xml:space="preserve">should </w:t>
      </w:r>
      <w:r w:rsidRPr="00B05D83">
        <w:rPr>
          <w:rStyle w:val="Emphasis"/>
          <w:highlight w:val="cyan"/>
        </w:rPr>
        <w:t>inform stat-utory interpretation</w:t>
      </w:r>
      <w:r w:rsidRPr="00BC2F73">
        <w:rPr>
          <w:sz w:val="16"/>
        </w:rPr>
        <w:t>.</w:t>
      </w:r>
    </w:p>
    <w:p w14:paraId="78E14E17" w14:textId="77777777" w:rsidR="007F277D" w:rsidRPr="00BC2F73" w:rsidRDefault="007F277D" w:rsidP="007F277D">
      <w:pPr>
        <w:rPr>
          <w:sz w:val="16"/>
        </w:rPr>
      </w:pPr>
      <w:r w:rsidRPr="00BC2F73">
        <w:rPr>
          <w:sz w:val="16"/>
        </w:rPr>
        <w:t xml:space="preserve">The chief </w:t>
      </w:r>
      <w:r w:rsidRPr="004745C9">
        <w:rPr>
          <w:sz w:val="16"/>
        </w:rPr>
        <w:t xml:space="preserve">justice’s </w:t>
      </w:r>
      <w:r w:rsidRPr="004745C9">
        <w:rPr>
          <w:rStyle w:val="StyleUnderline"/>
        </w:rPr>
        <w:t>failure to bring clarity to the major questions doctrine is</w:t>
      </w:r>
      <w:r w:rsidRPr="004745C9">
        <w:rPr>
          <w:sz w:val="16"/>
        </w:rPr>
        <w:t xml:space="preserve"> particularly </w:t>
      </w:r>
      <w:r w:rsidRPr="004745C9">
        <w:rPr>
          <w:rStyle w:val="StyleUnderline"/>
        </w:rPr>
        <w:t>disappointing</w:t>
      </w:r>
      <w:r w:rsidRPr="004745C9">
        <w:rPr>
          <w:sz w:val="16"/>
        </w:rPr>
        <w:t xml:space="preserve"> given that the seeds of a broader doctrine can be found in his own prior opinions, including King v. Burwell 4 and his Arlington v. Federal Communications Commis-sion dissent.5 </w:t>
      </w:r>
      <w:r w:rsidRPr="004745C9">
        <w:rPr>
          <w:rStyle w:val="StyleUnderline"/>
        </w:rPr>
        <w:t>If federal agencies are “creatures of Congress” with only that power Congress has</w:t>
      </w:r>
      <w:r w:rsidRPr="004C0508">
        <w:rPr>
          <w:rStyle w:val="StyleUnderline"/>
        </w:rPr>
        <w:t xml:space="preserve"> delegated</w:t>
      </w:r>
      <w:r w:rsidRPr="004C0508">
        <w:rPr>
          <w:sz w:val="16"/>
        </w:rPr>
        <w:t>,</w:t>
      </w:r>
      <w:r w:rsidRPr="00BC2F73">
        <w:rPr>
          <w:sz w:val="16"/>
        </w:rPr>
        <w:t xml:space="preserve">6 it would seem to </w:t>
      </w:r>
      <w:r w:rsidRPr="004C0508">
        <w:rPr>
          <w:sz w:val="16"/>
        </w:rPr>
        <w:t xml:space="preserve">follow that </w:t>
      </w:r>
      <w:r w:rsidRPr="004C0508">
        <w:rPr>
          <w:rStyle w:val="StyleUnderline"/>
        </w:rPr>
        <w:t>the burden should be on the agency to demonstrate that the power it wishes to exercise has been delegated to it</w:t>
      </w:r>
      <w:r w:rsidRPr="004C0508">
        <w:rPr>
          <w:sz w:val="16"/>
        </w:rPr>
        <w:t xml:space="preserve">. And </w:t>
      </w:r>
      <w:r w:rsidRPr="004C0508">
        <w:rPr>
          <w:rStyle w:val="StyleUnderline"/>
        </w:rPr>
        <w:t xml:space="preserve">when confronted </w:t>
      </w:r>
      <w:r w:rsidRPr="004745C9">
        <w:rPr>
          <w:rStyle w:val="StyleUnderline"/>
          <w:highlight w:val="cyan"/>
        </w:rPr>
        <w:t>with</w:t>
      </w:r>
      <w:r w:rsidRPr="004C0508">
        <w:rPr>
          <w:rStyle w:val="StyleUnderline"/>
        </w:rPr>
        <w:t xml:space="preserve"> broad, unprecedented, and unusua</w:t>
      </w:r>
      <w:r w:rsidRPr="00BC2F73">
        <w:rPr>
          <w:rStyle w:val="StyleUnderline"/>
        </w:rPr>
        <w:t xml:space="preserve">l </w:t>
      </w:r>
      <w:r w:rsidRPr="00B05D83">
        <w:rPr>
          <w:rStyle w:val="StyleUnderline"/>
          <w:highlight w:val="cyan"/>
        </w:rPr>
        <w:t>assertions of agency power</w:t>
      </w:r>
      <w:r w:rsidRPr="00BC2F73">
        <w:rPr>
          <w:rStyle w:val="StyleUnderline"/>
        </w:rPr>
        <w:t xml:space="preserve">, some degree of </w:t>
      </w:r>
      <w:r w:rsidRPr="004123A4">
        <w:rPr>
          <w:rStyle w:val="Emphasis"/>
          <w:highlight w:val="cyan"/>
        </w:rPr>
        <w:t>judicial skepticism</w:t>
      </w:r>
      <w:r w:rsidRPr="00B05D83">
        <w:rPr>
          <w:rStyle w:val="StyleUnderline"/>
          <w:highlight w:val="cyan"/>
        </w:rPr>
        <w:t xml:space="preserve"> would be warranted</w:t>
      </w:r>
      <w:r w:rsidRPr="00BC2F73">
        <w:rPr>
          <w:rStyle w:val="StyleUnderline"/>
        </w:rPr>
        <w:t xml:space="preserve">—skepticism that can be overcome by a clear statement delegating the power at issue. </w:t>
      </w:r>
      <w:r w:rsidRPr="004C0508">
        <w:rPr>
          <w:rStyle w:val="StyleUnderline"/>
        </w:rPr>
        <w:t>Such a holding would</w:t>
      </w:r>
      <w:r w:rsidRPr="004C0508">
        <w:rPr>
          <w:sz w:val="16"/>
        </w:rPr>
        <w:t xml:space="preserve"> not satisfy those hoping for a revival of the nondelegation doctrine, but it would </w:t>
      </w:r>
      <w:r w:rsidRPr="004C0508">
        <w:rPr>
          <w:rStyle w:val="StyleUnderline"/>
        </w:rPr>
        <w:t>ensure that agencies only exercise those powers actually delegated to them</w:t>
      </w:r>
      <w:r w:rsidRPr="004C0508">
        <w:rPr>
          <w:sz w:val="16"/>
        </w:rPr>
        <w:t>.</w:t>
      </w:r>
    </w:p>
    <w:p w14:paraId="767DB60D" w14:textId="77777777" w:rsidR="007F277D" w:rsidRDefault="007F277D" w:rsidP="007F277D">
      <w:pPr>
        <w:rPr>
          <w:sz w:val="16"/>
        </w:rPr>
      </w:pPr>
      <w:r w:rsidRPr="00BC2F73">
        <w:rPr>
          <w:sz w:val="16"/>
        </w:rPr>
        <w:t xml:space="preserve">While </w:t>
      </w:r>
      <w:r w:rsidRPr="00B05D83">
        <w:rPr>
          <w:rStyle w:val="StyleUnderline"/>
          <w:highlight w:val="cyan"/>
        </w:rPr>
        <w:t>West Virginia</w:t>
      </w:r>
      <w:r w:rsidRPr="00BC2F73">
        <w:rPr>
          <w:rStyle w:val="StyleUnderline"/>
        </w:rPr>
        <w:t xml:space="preserve"> v. EPA </w:t>
      </w:r>
      <w:r w:rsidRPr="00B05D83">
        <w:rPr>
          <w:rStyle w:val="StyleUnderline"/>
          <w:highlight w:val="cyan"/>
        </w:rPr>
        <w:t xml:space="preserve">represents a </w:t>
      </w:r>
      <w:r w:rsidRPr="00B05D83">
        <w:rPr>
          <w:rStyle w:val="Emphasis"/>
          <w:highlight w:val="cyan"/>
        </w:rPr>
        <w:t>missed opportunity to clarify and ground the m</w:t>
      </w:r>
      <w:r w:rsidRPr="00BC2F73">
        <w:rPr>
          <w:rStyle w:val="Emphasis"/>
        </w:rPr>
        <w:t xml:space="preserve">ajor </w:t>
      </w:r>
      <w:r w:rsidRPr="00B05D83">
        <w:rPr>
          <w:rStyle w:val="Emphasis"/>
          <w:highlight w:val="cyan"/>
        </w:rPr>
        <w:t>q</w:t>
      </w:r>
      <w:r w:rsidRPr="00BC2F73">
        <w:rPr>
          <w:rStyle w:val="Emphasis"/>
        </w:rPr>
        <w:t xml:space="preserve">uestions </w:t>
      </w:r>
      <w:r w:rsidRPr="00B05D83">
        <w:rPr>
          <w:rStyle w:val="Emphasis"/>
          <w:highlight w:val="cyan"/>
        </w:rPr>
        <w:t>d</w:t>
      </w:r>
      <w:r w:rsidRPr="00BC2F73">
        <w:rPr>
          <w:rStyle w:val="Emphasis"/>
        </w:rPr>
        <w:t>octrine</w:t>
      </w:r>
      <w:r w:rsidRPr="00BC2F73">
        <w:rPr>
          <w:sz w:val="16"/>
        </w:rPr>
        <w:t>, it remains a tre-mendously important decision. It will be cited routinely in legal challenges to new regulatory initiatives. It also hampers regulatory efforts to address climate change, one of the most pressing policy concerns of the 21st century.7 The Court denied the most expansive interpretations of EPA’s authority under Section 7411 of the CAA but did nothing to curtail the EPA’s traditional air pollution control au-thorities. Nor did it preclude the EPA from using such authorities to regulate GHGs. It did, however, make it more challenging for the EPA or other agencies to develop new climate change policies rely-ing on pre-existing statutory authority directed at other problems. If there are to be additional tools in the EPA’s climate-policy tool-kit, Congress must provide them. The CAA was not written with climate change in mind, and there is only so much the EPA can do to constrain GHG emissions within existing statutory constraints. West Virginia v. EPA put Congress in the policy driver’s seat. Whether Congress has a direction in mind is yet to be determined.</w:t>
      </w:r>
    </w:p>
    <w:p w14:paraId="4FBDF5F3" w14:textId="77777777" w:rsidR="007F277D" w:rsidRPr="006A571C" w:rsidRDefault="007F277D" w:rsidP="007F277D"/>
    <w:p w14:paraId="45915467" w14:textId="77777777" w:rsidR="007F277D" w:rsidRDefault="007F277D" w:rsidP="007F277D">
      <w:pPr>
        <w:pStyle w:val="Heading4"/>
      </w:pPr>
      <w:r>
        <w:t xml:space="preserve">Strengthening the MQD enables </w:t>
      </w:r>
      <w:r w:rsidRPr="00D6684A">
        <w:rPr>
          <w:u w:val="single"/>
        </w:rPr>
        <w:t>climate nuisance suits</w:t>
      </w:r>
      <w:r>
        <w:t>.</w:t>
      </w:r>
    </w:p>
    <w:p w14:paraId="735FC72F" w14:textId="77777777" w:rsidR="007F277D" w:rsidRPr="0093698C" w:rsidRDefault="007F277D" w:rsidP="007F277D">
      <w:r>
        <w:t xml:space="preserve">Michael </w:t>
      </w:r>
      <w:r w:rsidRPr="0093698C">
        <w:rPr>
          <w:rStyle w:val="Style13ptBold"/>
        </w:rPr>
        <w:t>Barsa</w:t>
      </w:r>
      <w:r>
        <w:t xml:space="preserve"> &amp; David </w:t>
      </w:r>
      <w:r w:rsidRPr="0093698C">
        <w:rPr>
          <w:rStyle w:val="Style13ptBold"/>
        </w:rPr>
        <w:t>Dana 24</w:t>
      </w:r>
      <w:r>
        <w:t xml:space="preserve">. </w:t>
      </w:r>
      <w:r w:rsidRPr="0093698C">
        <w:t>Professor of Practice and Co-Director of the Environmental Law Concentration, Northwestern Pritzker School of Law</w:t>
      </w:r>
      <w:r>
        <w:t xml:space="preserve">, &amp; </w:t>
      </w:r>
      <w:r w:rsidRPr="0093698C">
        <w:t>Kirkland &amp; Ellis Professor of Law, Professor of Real Estate, Kellogg School of Management, and Director of Program on Sustainability and Food and Animal Law, Northwestern Pritzker School of Law</w:t>
      </w:r>
      <w:r>
        <w:t>. “</w:t>
      </w:r>
      <w:r w:rsidRPr="0093698C">
        <w:t>THE MAJOR QUESTIONS DOCTRINE’S UPSIDE FOR COMBATTING CLIMATE CHANGE</w:t>
      </w:r>
      <w:r>
        <w:t xml:space="preserve">.” </w:t>
      </w:r>
      <w:r w:rsidRPr="0093698C">
        <w:t>N.Y.U. ENVIRONMENTAL LAW JOURNAL</w:t>
      </w:r>
      <w:r>
        <w:t xml:space="preserve">, </w:t>
      </w:r>
      <w:r w:rsidRPr="0093698C">
        <w:t>Volume 32</w:t>
      </w:r>
      <w:r>
        <w:t xml:space="preserve">. </w:t>
      </w:r>
      <w:r w:rsidRPr="0093698C">
        <w:lastRenderedPageBreak/>
        <w:t>https://www.nyuelj.org/wp-content/uploads/2024/03/Barsa-Dana-Major-Questions-Doctrines-Upside.pdf</w:t>
      </w:r>
    </w:p>
    <w:p w14:paraId="3C695920" w14:textId="77777777" w:rsidR="007F277D" w:rsidRPr="0093698C" w:rsidRDefault="007F277D" w:rsidP="007F277D">
      <w:pPr>
        <w:rPr>
          <w:sz w:val="16"/>
        </w:rPr>
      </w:pPr>
      <w:r w:rsidRPr="0093698C">
        <w:rPr>
          <w:sz w:val="16"/>
        </w:rPr>
        <w:t xml:space="preserve">But while West Virginia and </w:t>
      </w:r>
      <w:r w:rsidRPr="00AC51FF">
        <w:rPr>
          <w:rStyle w:val="StyleUnderline"/>
          <w:highlight w:val="cyan"/>
        </w:rPr>
        <w:t>the m</w:t>
      </w:r>
      <w:r w:rsidRPr="0093698C">
        <w:rPr>
          <w:sz w:val="16"/>
        </w:rPr>
        <w:t xml:space="preserve">ajor </w:t>
      </w:r>
      <w:r w:rsidRPr="00AC51FF">
        <w:rPr>
          <w:rStyle w:val="StyleUnderline"/>
          <w:highlight w:val="cyan"/>
        </w:rPr>
        <w:t>q</w:t>
      </w:r>
      <w:r w:rsidRPr="0093698C">
        <w:rPr>
          <w:sz w:val="16"/>
        </w:rPr>
        <w:t xml:space="preserve">uestions </w:t>
      </w:r>
      <w:r w:rsidRPr="00AC51FF">
        <w:rPr>
          <w:rStyle w:val="StyleUnderline"/>
          <w:highlight w:val="cyan"/>
        </w:rPr>
        <w:t>d</w:t>
      </w:r>
      <w:r w:rsidRPr="0093698C">
        <w:rPr>
          <w:sz w:val="16"/>
        </w:rPr>
        <w:t xml:space="preserve">octrine pose a substantial obstacle to federal climate regulation, they </w:t>
      </w:r>
      <w:r w:rsidRPr="00AC51FF">
        <w:rPr>
          <w:rStyle w:val="StyleUnderline"/>
          <w:highlight w:val="cyan"/>
        </w:rPr>
        <w:t xml:space="preserve">could be used as a tool to </w:t>
      </w:r>
      <w:r w:rsidRPr="00AC51FF">
        <w:rPr>
          <w:rStyle w:val="Emphasis"/>
          <w:highlight w:val="cyan"/>
        </w:rPr>
        <w:t>buttress climate litigation based on state public nuisance law</w:t>
      </w:r>
      <w:r w:rsidRPr="00AC51FF">
        <w:rPr>
          <w:rStyle w:val="StyleUnderline"/>
          <w:highlight w:val="cyan"/>
        </w:rPr>
        <w:t>. These claims, which are pending in many courts across the country</w:t>
      </w:r>
      <w:r w:rsidRPr="0093698C">
        <w:rPr>
          <w:sz w:val="16"/>
        </w:rPr>
        <w:t xml:space="preserve">,5 </w:t>
      </w:r>
      <w:r w:rsidRPr="00AC51FF">
        <w:rPr>
          <w:rStyle w:val="StyleUnderline"/>
          <w:highlight w:val="cyan"/>
        </w:rPr>
        <w:t>face</w:t>
      </w:r>
      <w:r w:rsidRPr="0093698C">
        <w:rPr>
          <w:rStyle w:val="StyleUnderline"/>
        </w:rPr>
        <w:t xml:space="preserve"> </w:t>
      </w:r>
      <w:r w:rsidRPr="00AC51FF">
        <w:rPr>
          <w:rStyle w:val="StyleUnderline"/>
          <w:highlight w:val="cyan"/>
        </w:rPr>
        <w:t>the risk of dismissal based on</w:t>
      </w:r>
      <w:r w:rsidRPr="0093698C">
        <w:rPr>
          <w:rStyle w:val="StyleUnderline"/>
        </w:rPr>
        <w:t xml:space="preserve"> the doctrine of fed- eral </w:t>
      </w:r>
      <w:r w:rsidRPr="00AC51FF">
        <w:rPr>
          <w:rStyle w:val="StyleUnderline"/>
          <w:highlight w:val="cyan"/>
        </w:rPr>
        <w:t>preemption</w:t>
      </w:r>
      <w:r w:rsidRPr="0093698C">
        <w:rPr>
          <w:rStyle w:val="StyleUnderline"/>
        </w:rPr>
        <w:t xml:space="preserve">. </w:t>
      </w:r>
      <w:r w:rsidRPr="00AC51FF">
        <w:rPr>
          <w:rStyle w:val="StyleUnderline"/>
          <w:highlight w:val="cyan"/>
        </w:rPr>
        <w:t>But the</w:t>
      </w:r>
      <w:r w:rsidRPr="0093698C">
        <w:rPr>
          <w:sz w:val="16"/>
        </w:rPr>
        <w:t xml:space="preserve"> very </w:t>
      </w:r>
      <w:r w:rsidRPr="00AC51FF">
        <w:rPr>
          <w:rStyle w:val="Emphasis"/>
          <w:highlight w:val="cyan"/>
        </w:rPr>
        <w:t>logic</w:t>
      </w:r>
      <w:r w:rsidRPr="00AC51FF">
        <w:rPr>
          <w:rStyle w:val="StyleUnderline"/>
          <w:highlight w:val="cyan"/>
        </w:rPr>
        <w:t xml:space="preserve"> of the m</w:t>
      </w:r>
      <w:r w:rsidRPr="0093698C">
        <w:rPr>
          <w:rStyle w:val="StyleUnderline"/>
        </w:rPr>
        <w:t xml:space="preserve">ajor </w:t>
      </w:r>
      <w:r w:rsidRPr="00AC51FF">
        <w:rPr>
          <w:rStyle w:val="StyleUnderline"/>
          <w:highlight w:val="cyan"/>
        </w:rPr>
        <w:t>q</w:t>
      </w:r>
      <w:r w:rsidRPr="0093698C">
        <w:rPr>
          <w:rStyle w:val="StyleUnderline"/>
        </w:rPr>
        <w:t xml:space="preserve">uestions </w:t>
      </w:r>
      <w:r w:rsidRPr="00AC51FF">
        <w:rPr>
          <w:rStyle w:val="StyleUnderline"/>
          <w:highlight w:val="cyan"/>
        </w:rPr>
        <w:t>d</w:t>
      </w:r>
      <w:r w:rsidRPr="0093698C">
        <w:rPr>
          <w:rStyle w:val="StyleUnderline"/>
        </w:rPr>
        <w:t xml:space="preserve">octrine </w:t>
      </w:r>
      <w:r w:rsidRPr="00AC51FF">
        <w:rPr>
          <w:rStyle w:val="StyleUnderline"/>
          <w:highlight w:val="cyan"/>
        </w:rPr>
        <w:t xml:space="preserve">works </w:t>
      </w:r>
      <w:r w:rsidRPr="00AC51FF">
        <w:rPr>
          <w:rStyle w:val="Emphasis"/>
          <w:highlight w:val="cyan"/>
        </w:rPr>
        <w:t>against</w:t>
      </w:r>
      <w:r w:rsidRPr="0093698C">
        <w:rPr>
          <w:rStyle w:val="StyleUnderline"/>
        </w:rPr>
        <w:t xml:space="preserve"> federal </w:t>
      </w:r>
      <w:r w:rsidRPr="00AC51FF">
        <w:rPr>
          <w:rStyle w:val="StyleUnderline"/>
          <w:highlight w:val="cyan"/>
        </w:rPr>
        <w:t>preemption</w:t>
      </w:r>
      <w:r w:rsidRPr="0093698C">
        <w:rPr>
          <w:rStyle w:val="StyleUnderline"/>
        </w:rPr>
        <w:t xml:space="preserve"> arguments</w:t>
      </w:r>
      <w:r w:rsidRPr="0093698C">
        <w:rPr>
          <w:sz w:val="16"/>
        </w:rPr>
        <w:t xml:space="preserve">, </w:t>
      </w:r>
      <w:r w:rsidRPr="00AC51FF">
        <w:rPr>
          <w:rStyle w:val="StyleUnderline"/>
          <w:highlight w:val="cyan"/>
        </w:rPr>
        <w:t>since those</w:t>
      </w:r>
      <w:r w:rsidRPr="0093698C">
        <w:rPr>
          <w:rStyle w:val="StyleUnderline"/>
        </w:rPr>
        <w:t xml:space="preserve"> </w:t>
      </w:r>
      <w:r w:rsidRPr="00AC51FF">
        <w:rPr>
          <w:rStyle w:val="StyleUnderline"/>
          <w:highlight w:val="cyan"/>
        </w:rPr>
        <w:t>arguments are based on the absence of</w:t>
      </w:r>
      <w:r w:rsidRPr="0093698C">
        <w:rPr>
          <w:sz w:val="16"/>
        </w:rPr>
        <w:t xml:space="preserve"> either any </w:t>
      </w:r>
      <w:r w:rsidRPr="00AC51FF">
        <w:rPr>
          <w:rStyle w:val="StyleUnderline"/>
          <w:highlight w:val="cyan"/>
        </w:rPr>
        <w:t>congressional statement of intent</w:t>
      </w:r>
      <w:r w:rsidRPr="0093698C">
        <w:rPr>
          <w:sz w:val="16"/>
        </w:rPr>
        <w:t xml:space="preserve"> to preempt </w:t>
      </w:r>
      <w:r w:rsidRPr="00AC51FF">
        <w:rPr>
          <w:rStyle w:val="StyleUnderline"/>
          <w:highlight w:val="cyan"/>
        </w:rPr>
        <w:t>or</w:t>
      </w:r>
      <w:r w:rsidRPr="0093698C">
        <w:rPr>
          <w:rStyle w:val="StyleUnderline"/>
        </w:rPr>
        <w:t xml:space="preserve"> any specific </w:t>
      </w:r>
      <w:r w:rsidRPr="00AC51FF">
        <w:rPr>
          <w:rStyle w:val="StyleUnderline"/>
          <w:highlight w:val="cyan"/>
        </w:rPr>
        <w:t>delegation</w:t>
      </w:r>
      <w:r w:rsidRPr="0093698C">
        <w:rPr>
          <w:sz w:val="16"/>
        </w:rPr>
        <w:t xml:space="preserve"> to any federal agency to preempt through regulation. </w:t>
      </w:r>
      <w:r w:rsidRPr="0093698C">
        <w:rPr>
          <w:rStyle w:val="StyleUnderline"/>
        </w:rPr>
        <w:t>Whether state claims are preempted would</w:t>
      </w:r>
      <w:r w:rsidRPr="0093698C">
        <w:rPr>
          <w:sz w:val="16"/>
        </w:rPr>
        <w:t xml:space="preserve"> arguably </w:t>
      </w:r>
      <w:r w:rsidRPr="0093698C">
        <w:rPr>
          <w:rStyle w:val="StyleUnderline"/>
        </w:rPr>
        <w:t>be included in any</w:t>
      </w:r>
      <w:r w:rsidRPr="0093698C">
        <w:rPr>
          <w:sz w:val="16"/>
        </w:rPr>
        <w:t xml:space="preserve"> reasonable version of what con- stitutes a </w:t>
      </w:r>
      <w:r w:rsidRPr="0093698C">
        <w:rPr>
          <w:rStyle w:val="StyleUnderline"/>
        </w:rPr>
        <w:t>major question</w:t>
      </w:r>
      <w:r w:rsidRPr="0093698C">
        <w:rPr>
          <w:sz w:val="16"/>
        </w:rPr>
        <w:t>.</w:t>
      </w:r>
    </w:p>
    <w:p w14:paraId="308CEEA0" w14:textId="77777777" w:rsidR="007F277D" w:rsidRDefault="007F277D" w:rsidP="007F277D">
      <w:pPr>
        <w:rPr>
          <w:sz w:val="16"/>
        </w:rPr>
      </w:pPr>
      <w:r w:rsidRPr="0093698C">
        <w:rPr>
          <w:sz w:val="16"/>
        </w:rPr>
        <w:t xml:space="preserve">Of course, logic and doctrinal consistency do not always gov- ern judicial decision-making. But to the extent they do, West Vir- ginia and </w:t>
      </w:r>
      <w:r w:rsidRPr="00AC51FF">
        <w:rPr>
          <w:rStyle w:val="StyleUnderline"/>
          <w:highlight w:val="cyan"/>
        </w:rPr>
        <w:t>the m</w:t>
      </w:r>
      <w:r w:rsidRPr="0093698C">
        <w:rPr>
          <w:sz w:val="16"/>
        </w:rPr>
        <w:t xml:space="preserve">ajor </w:t>
      </w:r>
      <w:r w:rsidRPr="00AC51FF">
        <w:rPr>
          <w:rStyle w:val="StyleUnderline"/>
          <w:highlight w:val="cyan"/>
        </w:rPr>
        <w:t>q</w:t>
      </w:r>
      <w:r w:rsidRPr="0093698C">
        <w:rPr>
          <w:sz w:val="16"/>
        </w:rPr>
        <w:t xml:space="preserve">uestions </w:t>
      </w:r>
      <w:r w:rsidRPr="00AC51FF">
        <w:rPr>
          <w:rStyle w:val="StyleUnderline"/>
          <w:highlight w:val="cyan"/>
        </w:rPr>
        <w:t>d</w:t>
      </w:r>
      <w:r w:rsidRPr="00AC51FF">
        <w:rPr>
          <w:sz w:val="16"/>
        </w:rPr>
        <w:t>o</w:t>
      </w:r>
      <w:r w:rsidRPr="0093698C">
        <w:rPr>
          <w:sz w:val="16"/>
        </w:rPr>
        <w:t xml:space="preserve">ctrine, while perhaps limiting fed- eral regulatory creativity to address climate change, </w:t>
      </w:r>
      <w:r w:rsidRPr="00AC51FF">
        <w:rPr>
          <w:rStyle w:val="StyleUnderline"/>
          <w:highlight w:val="cyan"/>
        </w:rPr>
        <w:t>may be</w:t>
      </w:r>
      <w:r w:rsidRPr="0093698C">
        <w:rPr>
          <w:sz w:val="16"/>
        </w:rPr>
        <w:t xml:space="preserve">, in effect, </w:t>
      </w:r>
      <w:r w:rsidRPr="00AC51FF">
        <w:rPr>
          <w:rStyle w:val="StyleUnderline"/>
          <w:highlight w:val="cyan"/>
        </w:rPr>
        <w:t xml:space="preserve">a </w:t>
      </w:r>
      <w:r w:rsidRPr="00AC51FF">
        <w:rPr>
          <w:rStyle w:val="Emphasis"/>
          <w:highlight w:val="cyan"/>
        </w:rPr>
        <w:t>liberating force</w:t>
      </w:r>
      <w:r w:rsidRPr="00AC51FF">
        <w:rPr>
          <w:rStyle w:val="StyleUnderline"/>
          <w:highlight w:val="cyan"/>
        </w:rPr>
        <w:t xml:space="preserve"> with respect to the use of state law as a climate change tool</w:t>
      </w:r>
      <w:r w:rsidRPr="0093698C">
        <w:rPr>
          <w:sz w:val="16"/>
        </w:rPr>
        <w:t>. And the preemption-limiting effect of West Virginia should extend to many contexts outside climate change.</w:t>
      </w:r>
    </w:p>
    <w:p w14:paraId="29AB4D56" w14:textId="77777777" w:rsidR="007F277D" w:rsidRDefault="007F277D" w:rsidP="007F277D"/>
    <w:p w14:paraId="159F86FF" w14:textId="77777777" w:rsidR="007F277D" w:rsidRDefault="007F277D" w:rsidP="007F277D">
      <w:pPr>
        <w:pStyle w:val="Heading4"/>
      </w:pPr>
      <w:r>
        <w:t xml:space="preserve">Climate change causes </w:t>
      </w:r>
      <w:r w:rsidRPr="00650D1F">
        <w:rPr>
          <w:u w:val="single"/>
        </w:rPr>
        <w:t>extinction</w:t>
      </w:r>
      <w:r>
        <w:t>.</w:t>
      </w:r>
    </w:p>
    <w:p w14:paraId="240AAAD9" w14:textId="77777777" w:rsidR="007F277D" w:rsidRPr="00FB32A7" w:rsidRDefault="007F277D" w:rsidP="007F277D">
      <w:pPr>
        <w:rPr>
          <w:rStyle w:val="StyleUnderline"/>
          <w:highlight w:val="cyan"/>
        </w:rPr>
      </w:pPr>
      <w:r w:rsidRPr="008B26B4">
        <w:t xml:space="preserve">William </w:t>
      </w:r>
      <w:r w:rsidRPr="008B26B4">
        <w:rPr>
          <w:rStyle w:val="Style13ptBold"/>
        </w:rPr>
        <w:t>Ripple et al. 24</w:t>
      </w:r>
      <w:r w:rsidRPr="008B26B4">
        <w:t>. Distinguished Professor of Ecology at Oregon State University, PhD from Oregon State University. Christopher Wolf, Postdoctoral Scholar at and PhD from Oregon State University. Jillian Gregg, Senior Instructor of Crop and Soil Science at Oregon State University. Johan Rockström, Director of the Potsdam Institute for Climate Impact Research, Professor in Earth System Science at the University of Potsdam. Michael Mann, Presidential Distinguished Professor of Earth &amp; Environmental Science at the University of Pennsylvania. Naomi Oreskes, Henry Charles Lea Professor of the History of Science and Affiliated Professor of Earth and Planetary Sciences at Harvard University. Timothy Lenton, Director of the Global Systems Institute at the University of Exeter and Chair in Climate Change and Earth System Science. Stefan Rahmstorf, Co-Head of Research Department on Earth System Analysis of the Potsdam Institute for Climate Impact Research and Professor of Physics of the Oceans at the University of Potsdam. Thomas Newsome, postdoctoral fellow at the University of Sydney. Chi Xu, Professor at Nanjing University. Jens-Christian Svenning, Professor at the Department of Biology at Aarhus University. Cássio Cardoso Pereira, Ph.D. in Ecology from the Federal University of Minas Gerais, subject editor of BioScience. Beverly Law, Emeritus Professor of Forest Ecosystems &amp; Society at Oregon State University. Thomas Crowther, assistant professor in the department of Environmental Systems Science at ETH Zurich, PhD from Cardiff University. "The 2024 state of the climate report: Perilous times on planet Earth." BioScience</w:t>
      </w:r>
      <w:r>
        <w:t>, 74(12).</w:t>
      </w:r>
    </w:p>
    <w:p w14:paraId="484901E0" w14:textId="77777777" w:rsidR="007F277D" w:rsidRPr="00FB32A7" w:rsidRDefault="007F277D" w:rsidP="007F277D">
      <w:pPr>
        <w:rPr>
          <w:rStyle w:val="StyleUnderline"/>
          <w:highlight w:val="cyan"/>
        </w:rPr>
      </w:pPr>
      <w:r w:rsidRPr="008B26B4">
        <w:rPr>
          <w:rStyle w:val="AAAUNDERLINEKEYBOARD"/>
        </w:rPr>
        <w:t xml:space="preserve">We are </w:t>
      </w:r>
      <w:r w:rsidRPr="00FB32A7">
        <w:rPr>
          <w:rStyle w:val="AAAUNDERLINEKEYBOARD"/>
          <w:highlight w:val="cyan"/>
        </w:rPr>
        <w:t>on</w:t>
      </w:r>
      <w:r w:rsidRPr="008B26B4">
        <w:rPr>
          <w:rStyle w:val="AAAUNDERLINEKEYBOARD"/>
        </w:rPr>
        <w:t xml:space="preserve"> the </w:t>
      </w:r>
      <w:r w:rsidRPr="00FB32A7">
        <w:rPr>
          <w:rStyle w:val="Emphasis"/>
          <w:highlight w:val="cyan"/>
        </w:rPr>
        <w:t>brink</w:t>
      </w:r>
      <w:r w:rsidRPr="00FB32A7">
        <w:rPr>
          <w:rStyle w:val="AAAUNDERLINEKEYBOARD"/>
          <w:highlight w:val="cyan"/>
        </w:rPr>
        <w:t xml:space="preserve"> of</w:t>
      </w:r>
      <w:r w:rsidRPr="008B26B4">
        <w:rPr>
          <w:sz w:val="16"/>
        </w:rPr>
        <w:t xml:space="preserve"> an </w:t>
      </w:r>
      <w:r w:rsidRPr="00FB32A7">
        <w:rPr>
          <w:rStyle w:val="Emphasis"/>
          <w:highlight w:val="cyan"/>
        </w:rPr>
        <w:t>irreversible</w:t>
      </w:r>
      <w:r w:rsidRPr="008B26B4">
        <w:rPr>
          <w:rStyle w:val="Emphasis"/>
        </w:rPr>
        <w:t xml:space="preserve"> climate </w:t>
      </w:r>
      <w:r w:rsidRPr="00FB32A7">
        <w:rPr>
          <w:rStyle w:val="Emphasis"/>
          <w:highlight w:val="cyan"/>
        </w:rPr>
        <w:t>disaster</w:t>
      </w:r>
      <w:r w:rsidRPr="008B26B4">
        <w:rPr>
          <w:sz w:val="16"/>
        </w:rPr>
        <w:t xml:space="preserve">. This is a global emergency beyond any doubt. Much of </w:t>
      </w:r>
      <w:r w:rsidRPr="008B26B4">
        <w:rPr>
          <w:rStyle w:val="AAAUNDERLINEKEYBOARD"/>
        </w:rPr>
        <w:t xml:space="preserve">the very fabric of life on Earth is </w:t>
      </w:r>
      <w:r w:rsidRPr="008B26B4">
        <w:rPr>
          <w:rStyle w:val="Emphasis"/>
        </w:rPr>
        <w:t>imperiled</w:t>
      </w:r>
      <w:r w:rsidRPr="008B26B4">
        <w:rPr>
          <w:rStyle w:val="AAAUNDERLINEKEYBOARD"/>
        </w:rPr>
        <w:t xml:space="preserve">. We are stepping into a </w:t>
      </w:r>
      <w:r w:rsidRPr="00FB32A7">
        <w:rPr>
          <w:rStyle w:val="Emphasis"/>
          <w:highlight w:val="cyan"/>
        </w:rPr>
        <w:t>critical</w:t>
      </w:r>
      <w:r w:rsidRPr="00FB32A7">
        <w:rPr>
          <w:rStyle w:val="AAAUNDERLINEKEYBOARD"/>
          <w:highlight w:val="cyan"/>
        </w:rPr>
        <w:t xml:space="preserve"> and </w:t>
      </w:r>
      <w:r w:rsidRPr="00FB32A7">
        <w:rPr>
          <w:rStyle w:val="Emphasis"/>
          <w:highlight w:val="cyan"/>
        </w:rPr>
        <w:t>unpredictable</w:t>
      </w:r>
      <w:r w:rsidRPr="00FB32A7">
        <w:rPr>
          <w:rStyle w:val="AAAUNDERLINEKEYBOARD"/>
          <w:highlight w:val="cyan"/>
        </w:rPr>
        <w:t xml:space="preserve"> new phase of</w:t>
      </w:r>
      <w:r w:rsidRPr="008B26B4">
        <w:rPr>
          <w:sz w:val="16"/>
        </w:rPr>
        <w:t xml:space="preserve"> the </w:t>
      </w:r>
      <w:r w:rsidRPr="00FB32A7">
        <w:rPr>
          <w:rStyle w:val="AAAUNDERLINEKEYBOARD"/>
          <w:highlight w:val="cyan"/>
        </w:rPr>
        <w:t>climate</w:t>
      </w:r>
      <w:r w:rsidRPr="008B26B4">
        <w:rPr>
          <w:sz w:val="16"/>
        </w:rPr>
        <w:t xml:space="preserve"> crisis. For many years, </w:t>
      </w:r>
      <w:r w:rsidRPr="00FB32A7">
        <w:rPr>
          <w:rStyle w:val="Emphasis"/>
          <w:highlight w:val="cyan"/>
        </w:rPr>
        <w:t>scientists</w:t>
      </w:r>
      <w:r w:rsidRPr="008B26B4">
        <w:rPr>
          <w:sz w:val="16"/>
        </w:rPr>
        <w:t xml:space="preserve">, including a group of </w:t>
      </w:r>
      <w:r w:rsidRPr="008B26B4">
        <w:rPr>
          <w:rStyle w:val="AAAUNDERLINEKEYBOARD"/>
        </w:rPr>
        <w:t xml:space="preserve">more than </w:t>
      </w:r>
      <w:r w:rsidRPr="00FB32A7">
        <w:rPr>
          <w:rStyle w:val="Emphasis"/>
          <w:highlight w:val="cyan"/>
        </w:rPr>
        <w:t>15,000</w:t>
      </w:r>
      <w:r w:rsidRPr="00FB32A7">
        <w:rPr>
          <w:rStyle w:val="AAAUNDERLINEKEYBOARD"/>
          <w:highlight w:val="cyan"/>
        </w:rPr>
        <w:t>, have sounded</w:t>
      </w:r>
      <w:r w:rsidRPr="008B26B4">
        <w:rPr>
          <w:sz w:val="16"/>
        </w:rPr>
        <w:t xml:space="preserve"> the </w:t>
      </w:r>
      <w:r w:rsidRPr="00FB32A7">
        <w:rPr>
          <w:rStyle w:val="AAAUNDERLINEKEYBOARD"/>
          <w:highlight w:val="cyan"/>
        </w:rPr>
        <w:t>alarm</w:t>
      </w:r>
      <w:r w:rsidRPr="008B26B4">
        <w:rPr>
          <w:rStyle w:val="AAAUNDERLINEKEYBOARD"/>
        </w:rPr>
        <w:t xml:space="preserve"> about</w:t>
      </w:r>
      <w:r w:rsidRPr="008B26B4">
        <w:rPr>
          <w:sz w:val="16"/>
        </w:rPr>
        <w:t xml:space="preserve"> the </w:t>
      </w:r>
      <w:r w:rsidRPr="008B26B4">
        <w:rPr>
          <w:rStyle w:val="AAAUNDERLINEKEYBOARD"/>
        </w:rPr>
        <w:t>impending dangers of climate change</w:t>
      </w:r>
      <w:r w:rsidRPr="008B26B4">
        <w:rPr>
          <w:sz w:val="16"/>
        </w:rPr>
        <w:t xml:space="preserve"> driven by increasing greenhouse gas emissions and ecosystem change (Ripple et al. 2020). For half a century, global </w:t>
      </w:r>
      <w:r w:rsidRPr="008B26B4">
        <w:rPr>
          <w:rStyle w:val="AAAUNDERLINEKEYBOARD"/>
        </w:rPr>
        <w:t>warming has been correctly predicted even before it was observed</w:t>
      </w:r>
      <w:r w:rsidRPr="008B26B4">
        <w:rPr>
          <w:sz w:val="16"/>
        </w:rPr>
        <w:t xml:space="preserve">—and not only by independent academic scientists but also by fossil fuel companies (Supran et al. 2023). Despite these warnings, </w:t>
      </w:r>
      <w:r w:rsidRPr="008B26B4">
        <w:rPr>
          <w:rStyle w:val="AAAUNDERLINEKEYBOARD"/>
        </w:rPr>
        <w:t xml:space="preserve">we are </w:t>
      </w:r>
      <w:r w:rsidRPr="00FB32A7">
        <w:rPr>
          <w:rStyle w:val="Emphasis"/>
          <w:highlight w:val="cyan"/>
        </w:rPr>
        <w:t>still</w:t>
      </w:r>
      <w:r w:rsidRPr="00FB32A7">
        <w:rPr>
          <w:rStyle w:val="AAAUNDERLINEKEYBOARD"/>
          <w:highlight w:val="cyan"/>
        </w:rPr>
        <w:t xml:space="preserve"> moving in</w:t>
      </w:r>
      <w:r w:rsidRPr="008B26B4">
        <w:rPr>
          <w:rStyle w:val="AAAUNDERLINEKEYBOARD"/>
        </w:rPr>
        <w:t xml:space="preserve"> the </w:t>
      </w:r>
      <w:r w:rsidRPr="00FB32A7">
        <w:rPr>
          <w:rStyle w:val="Emphasis"/>
          <w:highlight w:val="cyan"/>
        </w:rPr>
        <w:t>wrong direction</w:t>
      </w:r>
      <w:r w:rsidRPr="008B26B4">
        <w:rPr>
          <w:rStyle w:val="AAAUNDERLINEKEYBOARD"/>
        </w:rPr>
        <w:t>; fossil fuel emissions have increased to</w:t>
      </w:r>
      <w:r w:rsidRPr="008B26B4">
        <w:rPr>
          <w:sz w:val="16"/>
        </w:rPr>
        <w:t xml:space="preserve"> an </w:t>
      </w:r>
      <w:r w:rsidRPr="008B26B4">
        <w:rPr>
          <w:rStyle w:val="AAAUNDERLINEKEYBOARD"/>
        </w:rPr>
        <w:t>all-time high</w:t>
      </w:r>
      <w:r w:rsidRPr="008B26B4">
        <w:rPr>
          <w:sz w:val="16"/>
        </w:rPr>
        <w:t xml:space="preserve">, the 3 hottest days ever </w:t>
      </w:r>
      <w:r w:rsidRPr="008B26B4">
        <w:rPr>
          <w:sz w:val="16"/>
        </w:rPr>
        <w:lastRenderedPageBreak/>
        <w:t xml:space="preserve">occurred in July of 2024 (Guterres 2024), and </w:t>
      </w:r>
      <w:r w:rsidRPr="008B26B4">
        <w:rPr>
          <w:rStyle w:val="AAAUNDERLINEKEYBOARD"/>
        </w:rPr>
        <w:t xml:space="preserve">current policies have us </w:t>
      </w:r>
      <w:r w:rsidRPr="00FB32A7">
        <w:rPr>
          <w:rStyle w:val="AAAUNDERLINEKEYBOARD"/>
          <w:highlight w:val="cyan"/>
        </w:rPr>
        <w:t>on track for</w:t>
      </w:r>
      <w:r w:rsidRPr="008B26B4">
        <w:rPr>
          <w:sz w:val="16"/>
        </w:rPr>
        <w:t xml:space="preserve"> approximately </w:t>
      </w:r>
      <w:r w:rsidRPr="00FB32A7">
        <w:rPr>
          <w:rStyle w:val="Emphasis"/>
          <w:highlight w:val="cyan"/>
        </w:rPr>
        <w:t>2.7</w:t>
      </w:r>
      <w:r w:rsidRPr="008B26B4">
        <w:rPr>
          <w:rStyle w:val="AAAUNDERLINEKEYBOARD"/>
        </w:rPr>
        <w:t xml:space="preserve"> degrees</w:t>
      </w:r>
      <w:r w:rsidRPr="008B26B4">
        <w:rPr>
          <w:sz w:val="16"/>
        </w:rPr>
        <w:t xml:space="preserve"> Celsius (°C) peak warming by 2100 (UNEP 2023). Tragically, </w:t>
      </w:r>
      <w:r w:rsidRPr="008B26B4">
        <w:rPr>
          <w:rStyle w:val="AAAUNDERLINEKEYBOARD"/>
        </w:rPr>
        <w:t xml:space="preserve">we are failing to avoid </w:t>
      </w:r>
      <w:r w:rsidRPr="008B26B4">
        <w:rPr>
          <w:rStyle w:val="Emphasis"/>
        </w:rPr>
        <w:t>serious impacts</w:t>
      </w:r>
      <w:r w:rsidRPr="008B26B4">
        <w:rPr>
          <w:sz w:val="16"/>
        </w:rPr>
        <w:t xml:space="preserve">, and we can now only hope to limit the extent of the damage. We are witnessing the grim reality of the forecasts as </w:t>
      </w:r>
      <w:r w:rsidRPr="008B26B4">
        <w:rPr>
          <w:rStyle w:val="AAAUNDERLINEKEYBOARD"/>
        </w:rPr>
        <w:t>climate impacts</w:t>
      </w:r>
      <w:r w:rsidRPr="008B26B4">
        <w:rPr>
          <w:sz w:val="16"/>
        </w:rPr>
        <w:t xml:space="preserve"> escalate, </w:t>
      </w:r>
      <w:r w:rsidRPr="008B26B4">
        <w:rPr>
          <w:rStyle w:val="AAAUNDERLINEKEYBOARD"/>
        </w:rPr>
        <w:t>bringing forth</w:t>
      </w:r>
      <w:r w:rsidRPr="008B26B4">
        <w:rPr>
          <w:sz w:val="16"/>
        </w:rPr>
        <w:t xml:space="preserve"> scenes of </w:t>
      </w:r>
      <w:r w:rsidRPr="008B26B4">
        <w:rPr>
          <w:rStyle w:val="Emphasis"/>
        </w:rPr>
        <w:t>unprecedented disasters</w:t>
      </w:r>
      <w:r w:rsidRPr="008B26B4">
        <w:rPr>
          <w:sz w:val="16"/>
        </w:rPr>
        <w:t xml:space="preserve">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33D9CD4F" w14:textId="77777777" w:rsidR="007F277D" w:rsidRPr="00FB32A7" w:rsidRDefault="007F277D" w:rsidP="007F277D">
      <w:pPr>
        <w:rPr>
          <w:rStyle w:val="StyleUnderline"/>
          <w:highlight w:val="cyan"/>
        </w:rPr>
      </w:pPr>
      <w:r w:rsidRPr="008B26B4">
        <w:rPr>
          <w:sz w:val="16"/>
        </w:rPr>
        <w:t xml:space="preserve">Last year, we witnessed </w:t>
      </w:r>
      <w:r w:rsidRPr="008B26B4">
        <w:rPr>
          <w:rStyle w:val="Emphasis"/>
        </w:rPr>
        <w:t>record-breaking</w:t>
      </w:r>
      <w:r w:rsidRPr="008B26B4">
        <w:rPr>
          <w:rStyle w:val="AAAUNDERLINEKEYBOARD"/>
        </w:rPr>
        <w:t xml:space="preserve"> sea surface temperatures</w:t>
      </w:r>
      <w:r w:rsidRPr="008B26B4">
        <w:rPr>
          <w:sz w:val="16"/>
        </w:rPr>
        <w:t xml:space="preserve"> (Cheng et al. 2024), the hottest Northern Hemisphere extratropical summer in 2000 years (Esper et al. 2024), and the </w:t>
      </w:r>
      <w:r w:rsidRPr="008B26B4">
        <w:rPr>
          <w:rStyle w:val="AAAUNDERLINEKEYBOARD"/>
        </w:rPr>
        <w:t>breaking of</w:t>
      </w:r>
      <w:r w:rsidRPr="008B26B4">
        <w:rPr>
          <w:sz w:val="16"/>
        </w:rPr>
        <w:t xml:space="preserve"> many other </w:t>
      </w:r>
      <w:r w:rsidRPr="008B26B4">
        <w:rPr>
          <w:rStyle w:val="Emphasis"/>
        </w:rPr>
        <w:t>climate records</w:t>
      </w:r>
      <w:r w:rsidRPr="008B26B4">
        <w:rPr>
          <w:sz w:val="16"/>
        </w:rPr>
        <w:t xml:space="preserve"> (Ripple et al. 2023a). Moreover, we will see much more extreme weather in the coming years (Masson-Delmotte et al. 2021). </w:t>
      </w:r>
      <w:r w:rsidRPr="00FB32A7">
        <w:rPr>
          <w:rStyle w:val="Emphasis"/>
          <w:highlight w:val="cyan"/>
        </w:rPr>
        <w:t>Human</w:t>
      </w:r>
      <w:r w:rsidRPr="00FB32A7">
        <w:rPr>
          <w:rStyle w:val="AAAUNDERLINEKEYBOARD"/>
          <w:highlight w:val="cyan"/>
        </w:rPr>
        <w:t>-caused</w:t>
      </w:r>
      <w:r w:rsidRPr="008B26B4">
        <w:rPr>
          <w:sz w:val="16"/>
        </w:rPr>
        <w:t xml:space="preserve"> carbon dioxide </w:t>
      </w:r>
      <w:r w:rsidRPr="00FB32A7">
        <w:rPr>
          <w:rStyle w:val="AAAUNDERLINEKEYBOARD"/>
          <w:highlight w:val="cyan"/>
        </w:rPr>
        <w:t>emissions</w:t>
      </w:r>
      <w:r w:rsidRPr="008B26B4">
        <w:rPr>
          <w:sz w:val="16"/>
        </w:rPr>
        <w:t xml:space="preserve"> and other greenhouse gases </w:t>
      </w:r>
      <w:r w:rsidRPr="00FB32A7">
        <w:rPr>
          <w:rStyle w:val="AAAUNDERLINEKEYBOARD"/>
          <w:highlight w:val="cyan"/>
        </w:rPr>
        <w:t>are</w:t>
      </w:r>
      <w:r w:rsidRPr="008B26B4">
        <w:rPr>
          <w:sz w:val="16"/>
        </w:rPr>
        <w:t xml:space="preserve"> the </w:t>
      </w:r>
      <w:r w:rsidRPr="00FB32A7">
        <w:rPr>
          <w:rStyle w:val="Emphasis"/>
          <w:highlight w:val="cyan"/>
        </w:rPr>
        <w:t>primary drivers</w:t>
      </w:r>
      <w:r w:rsidRPr="008B26B4">
        <w:rPr>
          <w:rStyle w:val="Emphasis"/>
        </w:rPr>
        <w:t xml:space="preserve"> of climate change</w:t>
      </w:r>
      <w:r w:rsidRPr="008B26B4">
        <w:rPr>
          <w:sz w:val="16"/>
        </w:rPr>
        <w:t>. As of 2022, global fossil fuel combustion and industrial processes account for approximately 90% of these emissions, whereas land-use change, primarily deforestation, accounts for approximately 10% (supplemental figure S2).</w:t>
      </w:r>
    </w:p>
    <w:p w14:paraId="45A62EDC" w14:textId="77777777" w:rsidR="007F277D" w:rsidRPr="00FB32A7" w:rsidRDefault="007F277D" w:rsidP="007F277D">
      <w:pPr>
        <w:rPr>
          <w:rStyle w:val="StyleUnderline"/>
          <w:highlight w:val="cyan"/>
        </w:rPr>
      </w:pPr>
      <w:r w:rsidRPr="008B26B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13607BA0" w14:textId="77777777" w:rsidR="007F277D" w:rsidRPr="00FB32A7" w:rsidRDefault="007F277D" w:rsidP="007F277D">
      <w:pPr>
        <w:rPr>
          <w:rStyle w:val="StyleUnderline"/>
          <w:highlight w:val="cyan"/>
        </w:rPr>
      </w:pPr>
      <w:r w:rsidRPr="008B26B4">
        <w:rPr>
          <w:sz w:val="16"/>
        </w:rPr>
        <w:t>Recent trends in planetary vital signs</w:t>
      </w:r>
    </w:p>
    <w:p w14:paraId="77736A76" w14:textId="77777777" w:rsidR="007F277D" w:rsidRPr="00FB32A7" w:rsidRDefault="007F277D" w:rsidP="007F277D">
      <w:pPr>
        <w:rPr>
          <w:rStyle w:val="StyleUnderline"/>
          <w:highlight w:val="cyan"/>
        </w:rPr>
      </w:pPr>
      <w:r w:rsidRPr="008B26B4">
        <w:rPr>
          <w:sz w:val="16"/>
        </w:rPr>
        <w:t xml:space="preserve">In </w:t>
      </w:r>
      <w:r w:rsidRPr="008B26B4">
        <w:rPr>
          <w:rStyle w:val="AAAUNDERLINEKEYBOARD"/>
        </w:rPr>
        <w:t>2023</w:t>
      </w:r>
      <w:r w:rsidRPr="008B26B4">
        <w:rPr>
          <w:sz w:val="16"/>
        </w:rPr>
        <w:t xml:space="preserve">, various historical </w:t>
      </w:r>
      <w:r w:rsidRPr="00FB32A7">
        <w:rPr>
          <w:rStyle w:val="AAAUNDERLINEKEYBOARD"/>
          <w:highlight w:val="cyan"/>
        </w:rPr>
        <w:t>temperature and ice</w:t>
      </w:r>
      <w:r w:rsidRPr="008B26B4">
        <w:rPr>
          <w:rStyle w:val="AAAUNDERLINEKEYBOARD"/>
        </w:rPr>
        <w:t xml:space="preserve"> extent </w:t>
      </w:r>
      <w:r w:rsidRPr="00FB32A7">
        <w:rPr>
          <w:rStyle w:val="AAAUNDERLINEKEYBOARD"/>
          <w:highlight w:val="cyan"/>
        </w:rPr>
        <w:t xml:space="preserve">records were </w:t>
      </w:r>
      <w:r w:rsidRPr="00FB32A7">
        <w:rPr>
          <w:rStyle w:val="Emphasis"/>
          <w:highlight w:val="cyan"/>
        </w:rPr>
        <w:t>broken</w:t>
      </w:r>
      <w:r w:rsidRPr="00FB32A7">
        <w:rPr>
          <w:rStyle w:val="AAAUNDERLINEKEYBOARD"/>
          <w:highlight w:val="cyan"/>
        </w:rPr>
        <w:t xml:space="preserve"> by </w:t>
      </w:r>
      <w:r w:rsidRPr="00FB32A7">
        <w:rPr>
          <w:rStyle w:val="Emphasis"/>
          <w:highlight w:val="cyan"/>
        </w:rPr>
        <w:t>enormous margins</w:t>
      </w:r>
      <w:r w:rsidRPr="008B26B4">
        <w:rPr>
          <w:sz w:val="16"/>
        </w:rPr>
        <w:t xml:space="preserve"> (figure 1; Ripple et al. 2023a). Both global and North Atlantic sea surface temperatures were far above their 1991–2024 averages for much of the year—a pattern that has continued well into 2024 (figure 1a, 1b). Although Antarctic and global sea </w:t>
      </w:r>
      <w:r w:rsidRPr="008B26B4">
        <w:rPr>
          <w:rStyle w:val="Emphasis"/>
        </w:rPr>
        <w:t>ice extent</w:t>
      </w:r>
      <w:r w:rsidRPr="008B26B4">
        <w:rPr>
          <w:sz w:val="16"/>
        </w:rPr>
        <w:t xml:space="preserve"> have now come into range of previous years, they </w:t>
      </w:r>
      <w:r w:rsidRPr="008B26B4">
        <w:rPr>
          <w:rStyle w:val="AAAUNDERLINEKEYBOARD"/>
        </w:rPr>
        <w:t>remain well below</w:t>
      </w:r>
      <w:r w:rsidRPr="008B26B4">
        <w:rPr>
          <w:sz w:val="16"/>
        </w:rPr>
        <w:t xml:space="preserve"> their </w:t>
      </w:r>
      <w:r w:rsidRPr="008B26B4">
        <w:rPr>
          <w:rStyle w:val="AAAUNDERLINEKEYBOARD"/>
        </w:rPr>
        <w:t>1993–2024 averages</w:t>
      </w:r>
      <w:r w:rsidRPr="008B26B4">
        <w:rPr>
          <w:sz w:val="16"/>
        </w:rPr>
        <w:t xml:space="preserve"> (figure 1c, 1d). Global daily mean temperatures were at record levels for nearly half of 2023 and much of 2024 (figure 1e). On our current emissions trajectory, we may regularly surpass current temperature records in future years (Matthews and Wynes 2022).</w:t>
      </w:r>
    </w:p>
    <w:p w14:paraId="21C819B2" w14:textId="77777777" w:rsidR="007F277D" w:rsidRPr="00FB32A7" w:rsidRDefault="007F277D" w:rsidP="007F277D">
      <w:pPr>
        <w:rPr>
          <w:rStyle w:val="StyleUnderline"/>
          <w:highlight w:val="cyan"/>
        </w:rPr>
      </w:pPr>
      <w:r w:rsidRPr="008B26B4">
        <w:rPr>
          <w:sz w:val="16"/>
        </w:rPr>
        <w:t>[Figures 1-3 &amp; Table 1 omitted]</w:t>
      </w:r>
    </w:p>
    <w:p w14:paraId="148E79A3" w14:textId="77777777" w:rsidR="007F277D" w:rsidRPr="00FB32A7" w:rsidRDefault="007F277D" w:rsidP="007F277D">
      <w:pPr>
        <w:rPr>
          <w:rStyle w:val="StyleUnderline"/>
          <w:highlight w:val="cyan"/>
        </w:rPr>
      </w:pPr>
      <w:r w:rsidRPr="008B26B4">
        <w:rPr>
          <w:sz w:val="16"/>
        </w:rPr>
        <w:t>The human enterprise</w:t>
      </w:r>
    </w:p>
    <w:p w14:paraId="38DD2FFE" w14:textId="77777777" w:rsidR="007F277D" w:rsidRPr="00FB32A7" w:rsidRDefault="007F277D" w:rsidP="007F277D">
      <w:pPr>
        <w:rPr>
          <w:rStyle w:val="StyleUnderline"/>
          <w:highlight w:val="cyan"/>
        </w:rPr>
      </w:pPr>
      <w:r w:rsidRPr="008B26B4">
        <w:rPr>
          <w:sz w:val="16"/>
        </w:rPr>
        <w:t xml:space="preserve">Our graphical account illustrates how </w:t>
      </w:r>
      <w:r w:rsidRPr="008B26B4">
        <w:rPr>
          <w:rStyle w:val="AAAUNDERLINEKEYBOARD"/>
        </w:rPr>
        <w:t>humanity's</w:t>
      </w:r>
      <w:r w:rsidRPr="008B26B4">
        <w:rPr>
          <w:sz w:val="16"/>
        </w:rPr>
        <w:t xml:space="preserve"> collective </w:t>
      </w:r>
      <w:r w:rsidRPr="008B26B4">
        <w:rPr>
          <w:rStyle w:val="AAAUNDERLINEKEYBOARD"/>
        </w:rPr>
        <w:t xml:space="preserve">size and </w:t>
      </w:r>
      <w:r w:rsidRPr="008B26B4">
        <w:rPr>
          <w:rStyle w:val="Emphasis"/>
        </w:rPr>
        <w:t>consumption</w:t>
      </w:r>
      <w:r w:rsidRPr="008B26B4">
        <w:rPr>
          <w:sz w:val="16"/>
        </w:rPr>
        <w:t xml:space="preserve"> patterns </w:t>
      </w:r>
      <w:r w:rsidRPr="008B26B4">
        <w:rPr>
          <w:rStyle w:val="AAAUNDERLINEKEYBOARD"/>
        </w:rPr>
        <w:t>continued to accelerate</w:t>
      </w:r>
      <w:r w:rsidRPr="008B26B4">
        <w:rPr>
          <w:sz w:val="16"/>
        </w:rPr>
        <w:t xml:space="preserv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1886EB95" w14:textId="77777777" w:rsidR="007F277D" w:rsidRPr="00FB32A7" w:rsidRDefault="007F277D" w:rsidP="007F277D">
      <w:pPr>
        <w:rPr>
          <w:rStyle w:val="StyleUnderline"/>
          <w:highlight w:val="cyan"/>
        </w:rPr>
      </w:pPr>
      <w:r w:rsidRPr="008B26B4">
        <w:rPr>
          <w:sz w:val="16"/>
        </w:rPr>
        <w:t>Energy</w:t>
      </w:r>
    </w:p>
    <w:p w14:paraId="0B087179" w14:textId="77777777" w:rsidR="007F277D" w:rsidRPr="00FB32A7" w:rsidRDefault="007F277D" w:rsidP="007F277D">
      <w:pPr>
        <w:rPr>
          <w:rStyle w:val="StyleUnderline"/>
          <w:highlight w:val="cyan"/>
        </w:rPr>
      </w:pPr>
      <w:r w:rsidRPr="00FB32A7">
        <w:rPr>
          <w:rStyle w:val="Emphasis"/>
          <w:highlight w:val="cyan"/>
        </w:rPr>
        <w:t>Fossil fuel consumption</w:t>
      </w:r>
      <w:r w:rsidRPr="008B26B4">
        <w:rPr>
          <w:rStyle w:val="AAAUNDERLINEKEYBOARD"/>
        </w:rPr>
        <w:t xml:space="preserve"> rose</w:t>
      </w:r>
      <w:r w:rsidRPr="008B26B4">
        <w:rPr>
          <w:sz w:val="16"/>
        </w:rPr>
        <w:t xml:space="preserv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w:t>
      </w:r>
      <w:r w:rsidRPr="00FB32A7">
        <w:rPr>
          <w:rStyle w:val="AAAUNDERLINEKEYBOARD"/>
          <w:highlight w:val="cyan"/>
        </w:rPr>
        <w:t>remains</w:t>
      </w:r>
      <w:r w:rsidRPr="008B26B4">
        <w:rPr>
          <w:rStyle w:val="AAAUNDERLINEKEYBOARD"/>
        </w:rPr>
        <w:t xml:space="preserve"> roughly </w:t>
      </w:r>
      <w:r w:rsidRPr="00FB32A7">
        <w:rPr>
          <w:rStyle w:val="Emphasis"/>
          <w:highlight w:val="cyan"/>
        </w:rPr>
        <w:t>14 times greater</w:t>
      </w:r>
      <w:r w:rsidRPr="00FB32A7">
        <w:rPr>
          <w:rStyle w:val="AAAUNDERLINEKEYBOARD"/>
          <w:highlight w:val="cyan"/>
        </w:rPr>
        <w:t xml:space="preserve"> than solar and wind</w:t>
      </w:r>
      <w:r w:rsidRPr="008B26B4">
        <w:rPr>
          <w:rStyle w:val="AAAUNDERLINEKEYBOARD"/>
        </w:rPr>
        <w:t xml:space="preserve"> energy consumption</w:t>
      </w:r>
      <w:r w:rsidRPr="008B26B4">
        <w:rPr>
          <w:sz w:val="16"/>
        </w:rPr>
        <w:t xml:space="preserve"> (figure 2h) and </w:t>
      </w:r>
      <w:r w:rsidRPr="008B26B4">
        <w:rPr>
          <w:rStyle w:val="AAAUNDERLINEKEYBOARD"/>
        </w:rPr>
        <w:t>recent growth in</w:t>
      </w:r>
      <w:r w:rsidRPr="008B26B4">
        <w:rPr>
          <w:sz w:val="16"/>
        </w:rPr>
        <w:t xml:space="preserve"> the </w:t>
      </w:r>
      <w:r w:rsidRPr="008B26B4">
        <w:rPr>
          <w:rStyle w:val="Emphasis"/>
        </w:rPr>
        <w:t>renewable share</w:t>
      </w:r>
      <w:r w:rsidRPr="008B26B4">
        <w:rPr>
          <w:sz w:val="16"/>
        </w:rPr>
        <w:t xml:space="preserve"> of electricity generation mostly </w:t>
      </w:r>
      <w:r w:rsidRPr="008B26B4">
        <w:rPr>
          <w:rStyle w:val="AAAUNDERLINEKEYBOARD"/>
        </w:rPr>
        <w:t xml:space="preserve">covered increased </w:t>
      </w:r>
      <w:r w:rsidRPr="008B26B4">
        <w:rPr>
          <w:rStyle w:val="Emphasis"/>
        </w:rPr>
        <w:t>demand</w:t>
      </w:r>
      <w:r w:rsidRPr="008B26B4">
        <w:rPr>
          <w:rStyle w:val="AAAUNDERLINEKEYBOARD"/>
        </w:rPr>
        <w:t xml:space="preserve">, instead of </w:t>
      </w:r>
      <w:r w:rsidRPr="008B26B4">
        <w:rPr>
          <w:rStyle w:val="Emphasis"/>
        </w:rPr>
        <w:t>replacing fossil fuels</w:t>
      </w:r>
      <w:r w:rsidRPr="008B26B4">
        <w:rPr>
          <w:sz w:val="16"/>
        </w:rPr>
        <w:t xml:space="preserve"> (REN21 2024).</w:t>
      </w:r>
    </w:p>
    <w:p w14:paraId="5DF5E73A" w14:textId="77777777" w:rsidR="007F277D" w:rsidRPr="00FB32A7" w:rsidRDefault="007F277D" w:rsidP="007F277D">
      <w:pPr>
        <w:rPr>
          <w:rStyle w:val="StyleUnderline"/>
          <w:highlight w:val="cyan"/>
        </w:rPr>
      </w:pPr>
      <w:r w:rsidRPr="008B26B4">
        <w:rPr>
          <w:sz w:val="16"/>
        </w:rPr>
        <w:t>Forests</w:t>
      </w:r>
    </w:p>
    <w:p w14:paraId="3DB485B8" w14:textId="77777777" w:rsidR="007F277D" w:rsidRPr="00FB32A7" w:rsidRDefault="007F277D" w:rsidP="007F277D">
      <w:pPr>
        <w:rPr>
          <w:rStyle w:val="StyleUnderline"/>
          <w:highlight w:val="cyan"/>
        </w:rPr>
      </w:pPr>
      <w:r w:rsidRPr="008B26B4">
        <w:rPr>
          <w:sz w:val="16"/>
        </w:rPr>
        <w:t xml:space="preserve">Global </w:t>
      </w:r>
      <w:r w:rsidRPr="008B26B4">
        <w:rPr>
          <w:rStyle w:val="Emphasis"/>
        </w:rPr>
        <w:t>tree cover loss</w:t>
      </w:r>
      <w:r w:rsidRPr="008B26B4">
        <w:rPr>
          <w:rStyle w:val="AAAUNDERLINEKEYBOARD"/>
        </w:rPr>
        <w:t xml:space="preserve"> rose</w:t>
      </w:r>
      <w:r w:rsidRPr="008B26B4">
        <w:rPr>
          <w:sz w:val="16"/>
        </w:rPr>
        <w:t xml:space="preserve"> from 22.8 megahectares (Mha) per year in 2022 to 28.3 Mha per year in 2023, </w:t>
      </w:r>
      <w:r w:rsidRPr="008B26B4">
        <w:rPr>
          <w:rStyle w:val="AAAUNDERLINEKEYBOARD"/>
        </w:rPr>
        <w:t>reaching its third-highest level</w:t>
      </w:r>
      <w:r w:rsidRPr="008B26B4">
        <w:rPr>
          <w:sz w:val="16"/>
        </w:rPr>
        <w:t xml:space="preserve"> (figure 2f); this was at least </w:t>
      </w:r>
      <w:r w:rsidRPr="008B26B4">
        <w:rPr>
          <w:rStyle w:val="AAAUNDERLINEKEYBOARD"/>
        </w:rPr>
        <w:t xml:space="preserve">partly because of </w:t>
      </w:r>
      <w:r w:rsidRPr="008B26B4">
        <w:rPr>
          <w:rStyle w:val="Emphasis"/>
        </w:rPr>
        <w:t>wildfires</w:t>
      </w:r>
      <w:r w:rsidRPr="008B26B4">
        <w:rPr>
          <w:sz w:val="16"/>
        </w:rPr>
        <w:t xml:space="preserve">, which caused tree cover loss to reach a record high of 11.9 </w:t>
      </w:r>
      <w:r w:rsidRPr="008B26B4">
        <w:rPr>
          <w:sz w:val="16"/>
        </w:rPr>
        <w:lastRenderedPageBreak/>
        <w:t xml:space="preserve">Mha (figure 3n). High rates of </w:t>
      </w:r>
      <w:r w:rsidRPr="00FB32A7">
        <w:rPr>
          <w:rStyle w:val="Emphasis"/>
          <w:highlight w:val="cyan"/>
        </w:rPr>
        <w:t>tree cover loss</w:t>
      </w:r>
      <w:r w:rsidRPr="008B26B4">
        <w:rPr>
          <w:rStyle w:val="AAAUNDERLINEKEYBOARD"/>
        </w:rPr>
        <w:t xml:space="preserve"> can </w:t>
      </w:r>
      <w:r w:rsidRPr="00FB32A7">
        <w:rPr>
          <w:rStyle w:val="AAAUNDERLINEKEYBOARD"/>
          <w:highlight w:val="cyan"/>
        </w:rPr>
        <w:t>drive</w:t>
      </w:r>
      <w:r w:rsidRPr="008B26B4">
        <w:rPr>
          <w:sz w:val="16"/>
        </w:rPr>
        <w:t xml:space="preserve"> a set of related </w:t>
      </w:r>
      <w:r w:rsidRPr="00FB32A7">
        <w:rPr>
          <w:rStyle w:val="Emphasis"/>
          <w:highlight w:val="cyan"/>
        </w:rPr>
        <w:t>feedback loops</w:t>
      </w:r>
      <w:r w:rsidRPr="008B26B4">
        <w:rPr>
          <w:sz w:val="16"/>
        </w:rPr>
        <w:t xml:space="preserve">, wherein the </w:t>
      </w:r>
      <w:r w:rsidRPr="008B26B4">
        <w:rPr>
          <w:rStyle w:val="AAAUNDERLINEKEYBOARD"/>
        </w:rPr>
        <w:t xml:space="preserve">loss of forest carbon sequestration leads to </w:t>
      </w:r>
      <w:r w:rsidRPr="008B26B4">
        <w:rPr>
          <w:rStyle w:val="Emphasis"/>
        </w:rPr>
        <w:t>additional warming</w:t>
      </w:r>
      <w:r w:rsidRPr="008B26B4">
        <w:rPr>
          <w:sz w:val="16"/>
        </w:rPr>
        <w:t xml:space="preserve">, which can drive further losses in carbon sequestration and so on (Ripple et al. 2023b, Goldman and Carter 2024). </w:t>
      </w:r>
      <w:r w:rsidRPr="008B26B4">
        <w:rPr>
          <w:rStyle w:val="AAAUNDERLINEKEYBOARD"/>
        </w:rPr>
        <w:t>This</w:t>
      </w:r>
      <w:r w:rsidRPr="008B26B4">
        <w:rPr>
          <w:sz w:val="16"/>
        </w:rPr>
        <w:t xml:space="preserve"> type of climate carbon </w:t>
      </w:r>
      <w:r w:rsidRPr="008B26B4">
        <w:rPr>
          <w:rStyle w:val="Emphasis"/>
        </w:rPr>
        <w:t>feedback</w:t>
      </w:r>
      <w:r w:rsidRPr="008B26B4">
        <w:rPr>
          <w:sz w:val="16"/>
        </w:rPr>
        <w:t xml:space="preserve"> process </w:t>
      </w:r>
      <w:r w:rsidRPr="008B26B4">
        <w:rPr>
          <w:rStyle w:val="AAAUNDERLINEKEYBOARD"/>
        </w:rPr>
        <w:t xml:space="preserve">could </w:t>
      </w:r>
      <w:r w:rsidRPr="00FB32A7">
        <w:rPr>
          <w:rStyle w:val="Emphasis"/>
          <w:highlight w:val="cyan"/>
        </w:rPr>
        <w:t>limit</w:t>
      </w:r>
      <w:r w:rsidRPr="008B26B4">
        <w:rPr>
          <w:sz w:val="16"/>
        </w:rPr>
        <w:t xml:space="preserve"> the </w:t>
      </w:r>
      <w:r w:rsidRPr="008B26B4">
        <w:rPr>
          <w:rStyle w:val="AAAUNDERLINEKEYBOARD"/>
        </w:rPr>
        <w:t>success of</w:t>
      </w:r>
      <w:r w:rsidRPr="008B26B4">
        <w:rPr>
          <w:sz w:val="16"/>
        </w:rPr>
        <w:t xml:space="preserve"> some </w:t>
      </w:r>
      <w:r w:rsidRPr="00FB32A7">
        <w:rPr>
          <w:rStyle w:val="Emphasis"/>
          <w:highlight w:val="cyan"/>
        </w:rPr>
        <w:t>natural</w:t>
      </w:r>
      <w:r w:rsidRPr="008B26B4">
        <w:rPr>
          <w:rStyle w:val="Emphasis"/>
        </w:rPr>
        <w:t xml:space="preserve"> climate </w:t>
      </w:r>
      <w:r w:rsidRPr="00FB32A7">
        <w:rPr>
          <w:rStyle w:val="Emphasis"/>
          <w:highlight w:val="cyan"/>
        </w:rPr>
        <w:t>solutions</w:t>
      </w:r>
      <w:r w:rsidRPr="008B26B4">
        <w:rPr>
          <w:sz w:val="16"/>
        </w:rPr>
        <w:t>. In 2023, there was also a dramatic decline in the land carbon sink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517AC207" w14:textId="77777777" w:rsidR="007F277D" w:rsidRPr="00FB32A7" w:rsidRDefault="007F277D" w:rsidP="007F277D">
      <w:pPr>
        <w:rPr>
          <w:rStyle w:val="StyleUnderline"/>
          <w:highlight w:val="cyan"/>
        </w:rPr>
      </w:pPr>
      <w:r w:rsidRPr="008B26B4">
        <w:rPr>
          <w:sz w:val="16"/>
        </w:rPr>
        <w:t>Global greenhouse gases and temperature</w:t>
      </w:r>
    </w:p>
    <w:p w14:paraId="6D726CBE" w14:textId="77777777" w:rsidR="007F277D" w:rsidRPr="00FB32A7" w:rsidRDefault="007F277D" w:rsidP="007F277D">
      <w:pPr>
        <w:rPr>
          <w:rStyle w:val="StyleUnderline"/>
          <w:highlight w:val="cyan"/>
        </w:rPr>
      </w:pPr>
      <w:r w:rsidRPr="008B26B4">
        <w:rPr>
          <w:sz w:val="16"/>
        </w:rPr>
        <w:t xml:space="preserve">Annual </w:t>
      </w:r>
      <w:r w:rsidRPr="008B26B4">
        <w:rPr>
          <w:rStyle w:val="AAAUNDERLINEKEYBOARD"/>
        </w:rPr>
        <w:t>energy</w:t>
      </w:r>
      <w:r w:rsidRPr="008B26B4">
        <w:rPr>
          <w:sz w:val="16"/>
        </w:rPr>
        <w:t xml:space="preserve">-related </w:t>
      </w:r>
      <w:r w:rsidRPr="008B26B4">
        <w:rPr>
          <w:rStyle w:val="AAAUNDERLINEKEYBOARD"/>
        </w:rPr>
        <w:t xml:space="preserve">emissions </w:t>
      </w:r>
      <w:r w:rsidRPr="008B26B4">
        <w:rPr>
          <w:rStyle w:val="Emphasis"/>
        </w:rPr>
        <w:t>increased</w:t>
      </w:r>
      <w:r w:rsidRPr="008B26B4">
        <w:rPr>
          <w:sz w:val="16"/>
        </w:rPr>
        <w:t xml:space="preserve">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w:t>
      </w:r>
      <w:r w:rsidRPr="008B26B4">
        <w:rPr>
          <w:rStyle w:val="AAAUNDERLINEKEYBOARD"/>
        </w:rPr>
        <w:t xml:space="preserve">concentrations of carbon dioxide and methane are at </w:t>
      </w:r>
      <w:r w:rsidRPr="008B26B4">
        <w:rPr>
          <w:rStyle w:val="Emphasis"/>
        </w:rPr>
        <w:t>record highs</w:t>
      </w:r>
      <w:r w:rsidRPr="008B26B4">
        <w:rPr>
          <w:sz w:val="16"/>
        </w:rPr>
        <w:t xml:space="preserve"> (figure 3a, 3b). Carbon dioxide levels were recently observed to be surging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59C2ABEF" w14:textId="77777777" w:rsidR="007F277D" w:rsidRPr="00FB32A7" w:rsidRDefault="007F277D" w:rsidP="007F277D">
      <w:pPr>
        <w:rPr>
          <w:rStyle w:val="StyleUnderline"/>
          <w:highlight w:val="cyan"/>
        </w:rPr>
      </w:pPr>
      <w:r w:rsidRPr="008B26B4">
        <w:rPr>
          <w:rStyle w:val="AAAUNDERLINEKEYBOARD"/>
        </w:rPr>
        <w:t xml:space="preserve">Surface temperature is at a </w:t>
      </w:r>
      <w:r w:rsidRPr="008B26B4">
        <w:rPr>
          <w:rStyle w:val="Emphasis"/>
        </w:rPr>
        <w:t>record high</w:t>
      </w:r>
      <w:r w:rsidRPr="008B26B4">
        <w:rPr>
          <w:sz w:val="16"/>
        </w:rPr>
        <w:t>, and 2024 is expected to be one of the hottest years ever recorded (figure 3d). Each 0.1°C of global warming places an extra 100 million people (or more) 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1C4AD3DB" w14:textId="77777777" w:rsidR="007F277D" w:rsidRPr="00FB32A7" w:rsidRDefault="007F277D" w:rsidP="007F277D">
      <w:pPr>
        <w:rPr>
          <w:rStyle w:val="StyleUnderline"/>
          <w:highlight w:val="cyan"/>
        </w:rPr>
      </w:pPr>
      <w:r w:rsidRPr="008B26B4">
        <w:rPr>
          <w:sz w:val="16"/>
        </w:rPr>
        <w:t>Oceans and ice</w:t>
      </w:r>
    </w:p>
    <w:p w14:paraId="7DAE3ED7" w14:textId="77777777" w:rsidR="007F277D" w:rsidRPr="00FB32A7" w:rsidRDefault="007F277D" w:rsidP="007F277D">
      <w:pPr>
        <w:rPr>
          <w:rStyle w:val="StyleUnderline"/>
          <w:highlight w:val="cyan"/>
        </w:rPr>
      </w:pPr>
      <w:r w:rsidRPr="008B26B4">
        <w:rPr>
          <w:sz w:val="16"/>
        </w:rPr>
        <w:t xml:space="preserve">Ocean acidity and ocean heat content are both at record extremes (figure 3f, 3g), which has led to various ocean-related climate impacts. For example, heat waves in 2021 and 2023 caused marine animal mass mortality events (White et al. 2023, Goreau and Hayes 2024). In addition, the average </w:t>
      </w:r>
      <w:r w:rsidRPr="008B26B4">
        <w:rPr>
          <w:rStyle w:val="AAAUNDERLINEKEYBOARD"/>
        </w:rPr>
        <w:t xml:space="preserve">global </w:t>
      </w:r>
      <w:r w:rsidRPr="00FB32A7">
        <w:rPr>
          <w:rStyle w:val="AAAUNDERLINEKEYBOARD"/>
          <w:highlight w:val="cyan"/>
        </w:rPr>
        <w:t>sea level is</w:t>
      </w:r>
      <w:r w:rsidRPr="008B26B4">
        <w:rPr>
          <w:rStyle w:val="AAAUNDERLINEKEYBOARD"/>
        </w:rPr>
        <w:t xml:space="preserve"> presently </w:t>
      </w:r>
      <w:r w:rsidRPr="00FB32A7">
        <w:rPr>
          <w:rStyle w:val="AAAUNDERLINEKEYBOARD"/>
          <w:highlight w:val="cyan"/>
        </w:rPr>
        <w:t>at</w:t>
      </w:r>
      <w:r w:rsidRPr="008B26B4">
        <w:rPr>
          <w:rStyle w:val="AAAUNDERLINEKEYBOARD"/>
        </w:rPr>
        <w:t xml:space="preserve"> a </w:t>
      </w:r>
      <w:r w:rsidRPr="00FB32A7">
        <w:rPr>
          <w:rStyle w:val="Emphasis"/>
          <w:highlight w:val="cyan"/>
        </w:rPr>
        <w:t>record high</w:t>
      </w:r>
      <w:r w:rsidRPr="008B26B4">
        <w:rPr>
          <w:sz w:val="16"/>
        </w:rPr>
        <w:t xml:space="preserve">, mostly because of both overall warming and a strong El Niño in 2023 and part of 2024 (figure 3h; Lee 2024). Continued sea level rise </w:t>
      </w:r>
      <w:r w:rsidRPr="008B26B4">
        <w:rPr>
          <w:rStyle w:val="AAAUNDERLINEKEYBOARD"/>
        </w:rPr>
        <w:t>has</w:t>
      </w:r>
      <w:r w:rsidRPr="008B26B4">
        <w:rPr>
          <w:sz w:val="16"/>
        </w:rPr>
        <w:t xml:space="preserve"> the </w:t>
      </w:r>
      <w:r w:rsidRPr="008B26B4">
        <w:rPr>
          <w:rStyle w:val="AAAUNDERLINEKEYBOARD"/>
        </w:rPr>
        <w:t xml:space="preserve">potential to displace </w:t>
      </w:r>
      <w:r w:rsidRPr="008B26B4">
        <w:rPr>
          <w:rStyle w:val="Emphasis"/>
        </w:rPr>
        <w:t>hundreds of millions</w:t>
      </w:r>
      <w:r w:rsidRPr="008B26B4">
        <w:rPr>
          <w:rStyle w:val="AAAUNDERLINEKEYBOARD"/>
        </w:rPr>
        <w:t xml:space="preserve"> of people</w:t>
      </w:r>
      <w:r w:rsidRPr="008B26B4">
        <w:rPr>
          <w:sz w:val="16"/>
        </w:rPr>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20ADA67C" w14:textId="77777777" w:rsidR="007F277D" w:rsidRPr="00FB32A7" w:rsidRDefault="007F277D" w:rsidP="007F277D">
      <w:pPr>
        <w:rPr>
          <w:rStyle w:val="StyleUnderline"/>
          <w:highlight w:val="cyan"/>
        </w:rPr>
      </w:pPr>
      <w:r w:rsidRPr="008B26B4">
        <w:rPr>
          <w:sz w:val="16"/>
        </w:rPr>
        <w:t>Climate impacts and extreme weather</w:t>
      </w:r>
    </w:p>
    <w:p w14:paraId="40D89792" w14:textId="77777777" w:rsidR="007F277D" w:rsidRPr="00FB32A7" w:rsidRDefault="007F277D" w:rsidP="007F277D">
      <w:pPr>
        <w:rPr>
          <w:rStyle w:val="StyleUnderline"/>
          <w:highlight w:val="cyan"/>
        </w:rPr>
      </w:pPr>
      <w:r w:rsidRPr="008B26B4">
        <w:rPr>
          <w:sz w:val="16"/>
        </w:rPr>
        <w:t xml:space="preserve">Climate-related extreme weather and disasters are contributing greatly to human suffering (figure 4). Increasing heat and rainfall extremes are now far outside the historical climate (Robinson et al. 2021). The </w:t>
      </w:r>
      <w:r w:rsidRPr="008B26B4">
        <w:rPr>
          <w:rStyle w:val="AAAUNDERLINEKEYBOARD"/>
        </w:rPr>
        <w:t>rapid increase in average global temperatures</w:t>
      </w:r>
      <w:r w:rsidRPr="008B26B4">
        <w:rPr>
          <w:sz w:val="16"/>
        </w:rPr>
        <w:t xml:space="preserve"> (figure 1e) has led to a massive rise in the incidence of heat extremes (figure 3p). This is </w:t>
      </w:r>
      <w:r w:rsidRPr="008B26B4">
        <w:rPr>
          <w:rStyle w:val="AAAUNDERLINEKEYBOARD"/>
        </w:rPr>
        <w:t>linked to</w:t>
      </w:r>
      <w:r w:rsidRPr="008B26B4">
        <w:rPr>
          <w:sz w:val="16"/>
        </w:rPr>
        <w:t xml:space="preserve"> many </w:t>
      </w:r>
      <w:r w:rsidRPr="008B26B4">
        <w:rPr>
          <w:rStyle w:val="Emphasis"/>
        </w:rPr>
        <w:t>adverse human outcomes</w:t>
      </w:r>
      <w:r w:rsidRPr="008B26B4">
        <w:rPr>
          <w:rStyle w:val="AAAUNDERLINEKEYBOARD"/>
        </w:rPr>
        <w:t>, including</w:t>
      </w:r>
      <w:r w:rsidRPr="008B26B4">
        <w:rPr>
          <w:sz w:val="16"/>
        </w:rPr>
        <w:t xml:space="preserve"> direct </w:t>
      </w:r>
      <w:r w:rsidRPr="008B26B4">
        <w:rPr>
          <w:rStyle w:val="AAAUNDERLINEKEYBOARD"/>
        </w:rPr>
        <w:t>mortality</w:t>
      </w:r>
      <w:r w:rsidRPr="008B26B4">
        <w:rPr>
          <w:sz w:val="16"/>
        </w:rPr>
        <w:t xml:space="preserve">, increased </w:t>
      </w:r>
      <w:r w:rsidRPr="008B26B4">
        <w:rPr>
          <w:rStyle w:val="AAAUNDERLINEKEYBOARD"/>
        </w:rPr>
        <w:t>healthcare costs</w:t>
      </w:r>
      <w:r w:rsidRPr="008B26B4">
        <w:rPr>
          <w:sz w:val="16"/>
        </w:rPr>
        <w:t xml:space="preserve">, mental health issues, and </w:t>
      </w:r>
      <w:r w:rsidRPr="008B26B4">
        <w:rPr>
          <w:rStyle w:val="AAAUNDERLINEKEYBOARD"/>
        </w:rPr>
        <w:t>deaths from</w:t>
      </w:r>
      <w:r w:rsidRPr="008B26B4">
        <w:rPr>
          <w:sz w:val="16"/>
        </w:rPr>
        <w:t xml:space="preserve"> cardiorespiratory </w:t>
      </w:r>
      <w:r w:rsidRPr="008B26B4">
        <w:rPr>
          <w:rStyle w:val="Emphasis"/>
        </w:rPr>
        <w:t>diseases</w:t>
      </w:r>
      <w:r w:rsidRPr="008B26B4">
        <w:rPr>
          <w:sz w:val="16"/>
        </w:rPr>
        <w:t xml:space="preserve">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FB32A7">
        <w:rPr>
          <w:rStyle w:val="Emphasis"/>
          <w:highlight w:val="cyan"/>
        </w:rPr>
        <w:t>heat waves</w:t>
      </w:r>
      <w:r w:rsidRPr="008B26B4">
        <w:rPr>
          <w:rStyle w:val="AAAUNDERLINEKEYBOARD"/>
        </w:rPr>
        <w:t xml:space="preserve"> across Asia</w:t>
      </w:r>
      <w:r w:rsidRPr="008B26B4">
        <w:rPr>
          <w:sz w:val="16"/>
        </w:rPr>
        <w:t xml:space="preserve"> that </w:t>
      </w:r>
      <w:r w:rsidRPr="00FB32A7">
        <w:rPr>
          <w:rStyle w:val="AAAUNDERLINEKEYBOARD"/>
          <w:highlight w:val="cyan"/>
        </w:rPr>
        <w:t xml:space="preserve">killed more than a </w:t>
      </w:r>
      <w:r w:rsidRPr="00FB32A7">
        <w:rPr>
          <w:rStyle w:val="Emphasis"/>
          <w:highlight w:val="cyan"/>
        </w:rPr>
        <w:t>thousand</w:t>
      </w:r>
      <w:r w:rsidRPr="008B26B4">
        <w:rPr>
          <w:rStyle w:val="Emphasis"/>
        </w:rPr>
        <w:t xml:space="preserve"> people</w:t>
      </w:r>
      <w:r w:rsidRPr="008B26B4">
        <w:rPr>
          <w:rStyle w:val="AAAUNDERLINEKEYBOARD"/>
        </w:rPr>
        <w:t xml:space="preserve"> and led to temperatures reaching 50°C</w:t>
      </w:r>
      <w:r w:rsidRPr="008B26B4">
        <w:rPr>
          <w:sz w:val="16"/>
        </w:rPr>
        <w:t xml:space="preserve"> in some parts of India (table 1). Because </w:t>
      </w:r>
      <w:r w:rsidRPr="008B26B4">
        <w:rPr>
          <w:rStyle w:val="AAAUNDERLINEKEYBOARD"/>
        </w:rPr>
        <w:t xml:space="preserve">the </w:t>
      </w:r>
      <w:r w:rsidRPr="00FB32A7">
        <w:rPr>
          <w:rStyle w:val="AAAUNDERLINEKEYBOARD"/>
          <w:highlight w:val="cyan"/>
        </w:rPr>
        <w:t xml:space="preserve">Earth system is </w:t>
      </w:r>
      <w:r w:rsidRPr="00FB32A7">
        <w:rPr>
          <w:rStyle w:val="Emphasis"/>
          <w:highlight w:val="cyan"/>
        </w:rPr>
        <w:t>strongly nonlinear</w:t>
      </w:r>
      <w:r w:rsidRPr="00FB32A7">
        <w:rPr>
          <w:rStyle w:val="AAAUNDERLINEKEYBOARD"/>
          <w:highlight w:val="cyan"/>
        </w:rPr>
        <w:t>, extreme weather</w:t>
      </w:r>
      <w:r w:rsidRPr="008B26B4">
        <w:rPr>
          <w:rStyle w:val="AAAUNDERLINEKEYBOARD"/>
        </w:rPr>
        <w:t xml:space="preserve"> and disaster rates can </w:t>
      </w:r>
      <w:r w:rsidRPr="00FB32A7">
        <w:rPr>
          <w:rStyle w:val="AAAUNDERLINEKEYBOARD"/>
          <w:highlight w:val="cyan"/>
        </w:rPr>
        <w:t xml:space="preserve">increase </w:t>
      </w:r>
      <w:r w:rsidRPr="00FB32A7">
        <w:rPr>
          <w:rStyle w:val="Emphasis"/>
          <w:highlight w:val="cyan"/>
        </w:rPr>
        <w:t>dramatically</w:t>
      </w:r>
      <w:r w:rsidRPr="008B26B4">
        <w:rPr>
          <w:rStyle w:val="AAAUNDERLINEKEYBOARD"/>
        </w:rPr>
        <w:t xml:space="preserve"> in response to</w:t>
      </w:r>
      <w:r w:rsidRPr="008B26B4">
        <w:rPr>
          <w:sz w:val="16"/>
        </w:rPr>
        <w:t xml:space="preserve"> global </w:t>
      </w:r>
      <w:r w:rsidRPr="008B26B4">
        <w:rPr>
          <w:rStyle w:val="Emphasis"/>
        </w:rPr>
        <w:t>warming</w:t>
      </w:r>
      <w:r w:rsidRPr="008B26B4">
        <w:rPr>
          <w:sz w:val="16"/>
        </w:rPr>
        <w:t>, including impacts on plant and animal life (figure 3m, 3o and supplemental figures S4 and S5; Calvin 2019, Robinson et al. 2021).</w:t>
      </w:r>
    </w:p>
    <w:p w14:paraId="503BA28A" w14:textId="77777777" w:rsidR="007F277D" w:rsidRPr="00FB32A7" w:rsidRDefault="007F277D" w:rsidP="007F277D">
      <w:pPr>
        <w:rPr>
          <w:rStyle w:val="StyleUnderline"/>
          <w:highlight w:val="cyan"/>
        </w:rPr>
      </w:pPr>
      <w:r w:rsidRPr="008B26B4">
        <w:rPr>
          <w:sz w:val="16"/>
        </w:rPr>
        <w:t>[Figure 4 omitted]</w:t>
      </w:r>
    </w:p>
    <w:p w14:paraId="1AD7748F" w14:textId="77777777" w:rsidR="007F277D" w:rsidRPr="00FB32A7" w:rsidRDefault="007F277D" w:rsidP="007F277D">
      <w:pPr>
        <w:rPr>
          <w:rStyle w:val="StyleUnderline"/>
          <w:highlight w:val="cyan"/>
        </w:rPr>
      </w:pPr>
      <w:r w:rsidRPr="008B26B4">
        <w:rPr>
          <w:sz w:val="16"/>
        </w:rPr>
        <w:lastRenderedPageBreak/>
        <w:t>Climate spotlight</w:t>
      </w:r>
    </w:p>
    <w:p w14:paraId="569F3F0E" w14:textId="77777777" w:rsidR="007F277D" w:rsidRPr="00FB32A7" w:rsidRDefault="007F277D" w:rsidP="007F277D">
      <w:pPr>
        <w:rPr>
          <w:rStyle w:val="StyleUnderline"/>
          <w:highlight w:val="cyan"/>
        </w:rPr>
      </w:pPr>
      <w:r w:rsidRPr="008B26B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642E343" w14:textId="77777777" w:rsidR="007F277D" w:rsidRPr="00FB32A7" w:rsidRDefault="007F277D" w:rsidP="007F277D">
      <w:pPr>
        <w:rPr>
          <w:rStyle w:val="StyleUnderline"/>
          <w:highlight w:val="cyan"/>
        </w:rPr>
      </w:pPr>
      <w:r w:rsidRPr="008B26B4">
        <w:rPr>
          <w:sz w:val="16"/>
        </w:rPr>
        <w:t>Coral bleaching</w:t>
      </w:r>
    </w:p>
    <w:p w14:paraId="3F155FC0" w14:textId="77777777" w:rsidR="007F277D" w:rsidRPr="00FB32A7" w:rsidRDefault="007F277D" w:rsidP="007F277D">
      <w:pPr>
        <w:rPr>
          <w:rStyle w:val="StyleUnderline"/>
          <w:highlight w:val="cyan"/>
        </w:rPr>
      </w:pPr>
      <w:r w:rsidRPr="008B26B4">
        <w:rPr>
          <w:sz w:val="16"/>
        </w:rPr>
        <w:t xml:space="preserve">Coral reefs benefit millions of people by providing a wide range of ecosystem services, including coastal protection, improved water quality, fisheries, and tourism opportunities; they also provide habitat for many species (Woodhead et al. 2019). </w:t>
      </w:r>
      <w:r w:rsidRPr="008B26B4">
        <w:rPr>
          <w:rStyle w:val="Emphasis"/>
        </w:rPr>
        <w:t>Climate</w:t>
      </w:r>
      <w:r w:rsidRPr="008B26B4">
        <w:rPr>
          <w:sz w:val="16"/>
        </w:rPr>
        <w:t xml:space="preserve"> change </w:t>
      </w:r>
      <w:r w:rsidRPr="008B26B4">
        <w:rPr>
          <w:rStyle w:val="AAAUNDERLINEKEYBOARD"/>
        </w:rPr>
        <w:t xml:space="preserve">is a particularly serious threat to </w:t>
      </w:r>
      <w:r w:rsidRPr="008B26B4">
        <w:rPr>
          <w:rStyle w:val="Emphasis"/>
        </w:rPr>
        <w:t>coral reefs</w:t>
      </w:r>
      <w:r w:rsidRPr="008B26B4">
        <w:rPr>
          <w:sz w:val="16"/>
        </w:rPr>
        <w:t xml:space="preserve"> (Hoegh-Guldberg et al. 2017). Warm-water coral death is sometimes preceded by bleaching—the loss of a symbiotic relationship with microalgae (figure 5a; Hoegh-Guldberg et al. 2017). When a sharp spike in sea temperature unfolds well above the long-term average summer maximum, many </w:t>
      </w:r>
      <w:r w:rsidRPr="008B26B4">
        <w:rPr>
          <w:rStyle w:val="AAAUNDERLINEKEYBOARD"/>
        </w:rPr>
        <w:t xml:space="preserve">corals die </w:t>
      </w:r>
      <w:r w:rsidRPr="008B26B4">
        <w:rPr>
          <w:rStyle w:val="Emphasis"/>
        </w:rPr>
        <w:t>quickly</w:t>
      </w:r>
      <w:r w:rsidRPr="008B26B4">
        <w:rPr>
          <w:rStyle w:val="AAAUNDERLINEKEYBOARD"/>
        </w:rPr>
        <w:t xml:space="preserve"> within a week or two without having time to bleach</w:t>
      </w:r>
      <w:r w:rsidRPr="008B26B4">
        <w:rPr>
          <w:sz w:val="16"/>
        </w:rPr>
        <w:t xml:space="preserve">. Others bleach and either die more slowly over a period of a few months or regain their color and survive (Hughes et al. 2018). As of 2024, extraordinarily </w:t>
      </w:r>
      <w:r w:rsidRPr="008B26B4">
        <w:rPr>
          <w:rStyle w:val="AAAUNDERLINEKEYBOARD"/>
        </w:rPr>
        <w:t>warm</w:t>
      </w:r>
      <w:r w:rsidRPr="008B26B4">
        <w:rPr>
          <w:sz w:val="16"/>
        </w:rPr>
        <w:t xml:space="preserve"> ocean </w:t>
      </w:r>
      <w:r w:rsidRPr="00FB32A7">
        <w:rPr>
          <w:rStyle w:val="AAAUNDERLINEKEYBOARD"/>
          <w:highlight w:val="cyan"/>
        </w:rPr>
        <w:t>temperatures</w:t>
      </w:r>
      <w:r w:rsidRPr="008B26B4">
        <w:rPr>
          <w:sz w:val="16"/>
        </w:rPr>
        <w:t xml:space="preserve"> (figure 1a) </w:t>
      </w:r>
      <w:r w:rsidRPr="008B26B4">
        <w:rPr>
          <w:rStyle w:val="AAAUNDERLINEKEYBOARD"/>
        </w:rPr>
        <w:t xml:space="preserve">are </w:t>
      </w:r>
      <w:r w:rsidRPr="00FB32A7">
        <w:rPr>
          <w:rStyle w:val="AAAUNDERLINEKEYBOARD"/>
          <w:highlight w:val="cyan"/>
        </w:rPr>
        <w:t>driving</w:t>
      </w:r>
      <w:r w:rsidRPr="008B26B4">
        <w:rPr>
          <w:sz w:val="16"/>
        </w:rPr>
        <w:t xml:space="preserve"> the fourth </w:t>
      </w:r>
      <w:r w:rsidRPr="00FB32A7">
        <w:rPr>
          <w:rStyle w:val="Emphasis"/>
          <w:highlight w:val="cyan"/>
        </w:rPr>
        <w:t>global</w:t>
      </w:r>
      <w:r w:rsidRPr="008B26B4">
        <w:rPr>
          <w:rStyle w:val="Emphasis"/>
        </w:rPr>
        <w:t xml:space="preserve">-scale </w:t>
      </w:r>
      <w:r w:rsidRPr="00FB32A7">
        <w:rPr>
          <w:rStyle w:val="Emphasis"/>
          <w:highlight w:val="cyan"/>
        </w:rPr>
        <w:t>coral bleaching</w:t>
      </w:r>
      <w:r w:rsidRPr="008B26B4">
        <w:rPr>
          <w:sz w:val="16"/>
        </w:rPr>
        <w:t xml:space="preserve"> event ever recorded (previous events: 1998, 2010, 2014–2017; Thiem 2024).</w:t>
      </w:r>
    </w:p>
    <w:p w14:paraId="32071D7F" w14:textId="77777777" w:rsidR="007F277D" w:rsidRPr="00FB32A7" w:rsidRDefault="007F277D" w:rsidP="007F277D">
      <w:pPr>
        <w:rPr>
          <w:rStyle w:val="StyleUnderline"/>
          <w:highlight w:val="cyan"/>
        </w:rPr>
      </w:pPr>
      <w:r w:rsidRPr="008B26B4">
        <w:rPr>
          <w:sz w:val="16"/>
        </w:rPr>
        <w:t>[Figure 5 omitted]</w:t>
      </w:r>
    </w:p>
    <w:p w14:paraId="56035552" w14:textId="77777777" w:rsidR="007F277D" w:rsidRPr="00FB32A7" w:rsidRDefault="007F277D" w:rsidP="007F277D">
      <w:pPr>
        <w:rPr>
          <w:rStyle w:val="StyleUnderline"/>
          <w:highlight w:val="cyan"/>
        </w:rPr>
      </w:pPr>
      <w:r w:rsidRPr="008B26B4">
        <w:rPr>
          <w:sz w:val="16"/>
        </w:rPr>
        <w:t>Toxic orange rivers</w:t>
      </w:r>
    </w:p>
    <w:p w14:paraId="58ED0FDE" w14:textId="77777777" w:rsidR="007F277D" w:rsidRPr="00FB32A7" w:rsidRDefault="007F277D" w:rsidP="007F277D">
      <w:pPr>
        <w:rPr>
          <w:rStyle w:val="StyleUnderline"/>
          <w:highlight w:val="cyan"/>
        </w:rPr>
      </w:pPr>
      <w:r w:rsidRPr="008B26B4">
        <w:rPr>
          <w:sz w:val="16"/>
        </w:rPr>
        <w:t>Climate change in the Arctic is altering watershed hydrology and water biogeochemistry. Recently, researchers have observed an emergent threat in Arctic streams that turned orange because of increased iron and toxic metals (figure 5b). This discoloration began in the last decade, coinciding with rapid global warming and permafrost thaw (O'Donnell et al. 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2024).</w:t>
      </w:r>
    </w:p>
    <w:p w14:paraId="198692C4" w14:textId="77777777" w:rsidR="007F277D" w:rsidRPr="00FB32A7" w:rsidRDefault="007F277D" w:rsidP="007F277D">
      <w:pPr>
        <w:rPr>
          <w:rStyle w:val="StyleUnderline"/>
          <w:highlight w:val="cyan"/>
        </w:rPr>
      </w:pPr>
      <w:r w:rsidRPr="008B26B4">
        <w:rPr>
          <w:sz w:val="16"/>
        </w:rPr>
        <w:t>Solar radiation modification research</w:t>
      </w:r>
    </w:p>
    <w:p w14:paraId="5AB917E2" w14:textId="77777777" w:rsidR="007F277D" w:rsidRPr="00FB32A7" w:rsidRDefault="007F277D" w:rsidP="007F277D">
      <w:pPr>
        <w:rPr>
          <w:rStyle w:val="StyleUnderline"/>
          <w:highlight w:val="cyan"/>
        </w:rPr>
      </w:pPr>
      <w:r w:rsidRPr="008B26B4">
        <w:rPr>
          <w:sz w:val="16"/>
        </w:rPr>
        <w:t>SRM research, also known as solar geoengineering research, has been dramatically increasing in recent years (figure 5c). It involves potentially risky techniques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there are a number of environmental concerns (IPCC 2018, Visioni et al. 2020). SRMs are also controversial because of potential unintended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geopolitical impacts, as well as assessing effectiveness and safety on both regional and global scales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09D6192A" w14:textId="77777777" w:rsidR="007F277D" w:rsidRPr="00FB32A7" w:rsidRDefault="007F277D" w:rsidP="007F277D">
      <w:pPr>
        <w:rPr>
          <w:rStyle w:val="StyleUnderline"/>
          <w:highlight w:val="cyan"/>
        </w:rPr>
      </w:pPr>
      <w:r w:rsidRPr="008B26B4">
        <w:rPr>
          <w:sz w:val="16"/>
        </w:rPr>
        <w:t>Climate scientists’ opinion on global temperatures</w:t>
      </w:r>
    </w:p>
    <w:p w14:paraId="75900E7C" w14:textId="77777777" w:rsidR="007F277D" w:rsidRPr="00FB32A7" w:rsidRDefault="007F277D" w:rsidP="007F277D">
      <w:pPr>
        <w:rPr>
          <w:rStyle w:val="StyleUnderline"/>
          <w:highlight w:val="cyan"/>
        </w:rPr>
      </w:pPr>
      <w:r w:rsidRPr="008B26B4">
        <w:rPr>
          <w:sz w:val="16"/>
        </w:rPr>
        <w:t xml:space="preserve">A </w:t>
      </w:r>
      <w:r w:rsidRPr="008B26B4">
        <w:rPr>
          <w:rStyle w:val="AAAUNDERLINEKEYBOARD"/>
        </w:rPr>
        <w:t>2024</w:t>
      </w:r>
      <w:r w:rsidRPr="008B26B4">
        <w:rPr>
          <w:sz w:val="16"/>
        </w:rPr>
        <w:t xml:space="preserve"> opinion </w:t>
      </w:r>
      <w:r w:rsidRPr="008B26B4">
        <w:rPr>
          <w:rStyle w:val="AAAUNDERLINEKEYBOARD"/>
        </w:rPr>
        <w:t>poll</w:t>
      </w:r>
      <w:r w:rsidRPr="008B26B4">
        <w:rPr>
          <w:sz w:val="16"/>
        </w:rPr>
        <w:t xml:space="preserve"> has </w:t>
      </w:r>
      <w:r w:rsidRPr="008B26B4">
        <w:rPr>
          <w:rStyle w:val="AAAUNDERLINEKEYBOARD"/>
        </w:rPr>
        <w:t>unveiled</w:t>
      </w:r>
      <w:r w:rsidRPr="008B26B4">
        <w:rPr>
          <w:sz w:val="16"/>
        </w:rPr>
        <w:t xml:space="preserve"> the </w:t>
      </w:r>
      <w:r w:rsidRPr="008B26B4">
        <w:rPr>
          <w:rStyle w:val="Emphasis"/>
        </w:rPr>
        <w:t>predictions</w:t>
      </w:r>
      <w:r w:rsidRPr="008B26B4">
        <w:rPr>
          <w:rStyle w:val="AAAUNDERLINEKEYBOARD"/>
        </w:rPr>
        <w:t xml:space="preserve"> of </w:t>
      </w:r>
      <w:r w:rsidRPr="00FB32A7">
        <w:rPr>
          <w:rStyle w:val="Emphasis"/>
          <w:highlight w:val="cyan"/>
        </w:rPr>
        <w:t>hundreds of prominent</w:t>
      </w:r>
      <w:r w:rsidRPr="008B26B4">
        <w:rPr>
          <w:rStyle w:val="Emphasis"/>
        </w:rPr>
        <w:t xml:space="preserve"> climate </w:t>
      </w:r>
      <w:r w:rsidRPr="00FB32A7">
        <w:rPr>
          <w:rStyle w:val="Emphasis"/>
          <w:highlight w:val="cyan"/>
        </w:rPr>
        <w:t>scientists</w:t>
      </w:r>
      <w:r w:rsidRPr="008B26B4">
        <w:rPr>
          <w:rStyle w:val="AAAUNDERLINEKEYBOARD"/>
        </w:rPr>
        <w:t xml:space="preserve"> of</w:t>
      </w:r>
      <w:r w:rsidRPr="008B26B4">
        <w:rPr>
          <w:sz w:val="16"/>
        </w:rPr>
        <w:t xml:space="preserve"> the </w:t>
      </w:r>
      <w:r w:rsidRPr="008B26B4">
        <w:rPr>
          <w:rStyle w:val="AAAUNDERLINEKEYBOARD"/>
        </w:rPr>
        <w:t>IPCC, senior authors, and review editors (380 respondents)</w:t>
      </w:r>
      <w:r w:rsidRPr="008B26B4">
        <w:rPr>
          <w:sz w:val="16"/>
        </w:rPr>
        <w:t xml:space="preserve">. From a personal perspective, nearly </w:t>
      </w:r>
      <w:r w:rsidRPr="008B26B4">
        <w:rPr>
          <w:rStyle w:val="Emphasis"/>
        </w:rPr>
        <w:t>80%</w:t>
      </w:r>
      <w:r w:rsidRPr="008B26B4">
        <w:rPr>
          <w:rStyle w:val="AAAUNDERLINEKEYBOARD"/>
        </w:rPr>
        <w:t xml:space="preserve"> of</w:t>
      </w:r>
      <w:r w:rsidRPr="008B26B4">
        <w:rPr>
          <w:sz w:val="16"/>
        </w:rPr>
        <w:t xml:space="preserve"> these </w:t>
      </w:r>
      <w:r w:rsidRPr="008B26B4">
        <w:rPr>
          <w:rStyle w:val="AAAUNDERLINEKEYBOARD"/>
        </w:rPr>
        <w:t xml:space="preserve">scientists </w:t>
      </w:r>
      <w:r w:rsidRPr="00FB32A7">
        <w:rPr>
          <w:rStyle w:val="AAAUNDERLINEKEYBOARD"/>
          <w:highlight w:val="cyan"/>
        </w:rPr>
        <w:t>anticipate</w:t>
      </w:r>
      <w:r w:rsidRPr="008B26B4">
        <w:rPr>
          <w:sz w:val="16"/>
        </w:rPr>
        <w:t xml:space="preserve"> global </w:t>
      </w:r>
      <w:r w:rsidRPr="00FB32A7">
        <w:rPr>
          <w:rStyle w:val="AAAUNDERLINEKEYBOARD"/>
          <w:highlight w:val="cyan"/>
        </w:rPr>
        <w:t>temperatures increasing</w:t>
      </w:r>
      <w:r w:rsidRPr="008B26B4">
        <w:rPr>
          <w:rStyle w:val="AAAUNDERLINEKEYBOARD"/>
        </w:rPr>
        <w:t xml:space="preserve"> by </w:t>
      </w:r>
      <w:r w:rsidRPr="00FB32A7">
        <w:rPr>
          <w:rStyle w:val="Emphasis"/>
          <w:highlight w:val="cyan"/>
        </w:rPr>
        <w:t>at least 2.5</w:t>
      </w:r>
      <w:r w:rsidRPr="008B26B4">
        <w:rPr>
          <w:rStyle w:val="Emphasis"/>
        </w:rPr>
        <w:t>°C</w:t>
      </w:r>
      <w:r w:rsidRPr="008B26B4">
        <w:rPr>
          <w:sz w:val="16"/>
        </w:rPr>
        <w:t xml:space="preserve"> above preindustrial levels by the end of the century (Carrington 2024). Nearly </w:t>
      </w:r>
      <w:r w:rsidRPr="008B26B4">
        <w:rPr>
          <w:rStyle w:val="AAAUNDERLINEKEYBOARD"/>
        </w:rPr>
        <w:t>half</w:t>
      </w:r>
      <w:r w:rsidRPr="008B26B4">
        <w:rPr>
          <w:sz w:val="16"/>
        </w:rPr>
        <w:t xml:space="preserve"> of them </w:t>
      </w:r>
      <w:r w:rsidRPr="008B26B4">
        <w:rPr>
          <w:rStyle w:val="AAAUNDERLINEKEYBOARD"/>
        </w:rPr>
        <w:t>foresee</w:t>
      </w:r>
      <w:r w:rsidRPr="008B26B4">
        <w:rPr>
          <w:sz w:val="16"/>
        </w:rPr>
        <w:t xml:space="preserve"> a rise of </w:t>
      </w:r>
      <w:r w:rsidRPr="008B26B4">
        <w:rPr>
          <w:rStyle w:val="AAAUNDERLINEKEYBOARD"/>
        </w:rPr>
        <w:t>at least 3°C</w:t>
      </w:r>
      <w:r w:rsidRPr="008B26B4">
        <w:rPr>
          <w:sz w:val="16"/>
        </w:rPr>
        <w:t xml:space="preserve">. A mere </w:t>
      </w:r>
      <w:r w:rsidRPr="008B26B4">
        <w:rPr>
          <w:rStyle w:val="Emphasis"/>
        </w:rPr>
        <w:t>6%</w:t>
      </w:r>
      <w:r w:rsidRPr="008B26B4">
        <w:rPr>
          <w:rStyle w:val="AAAUNDERLINEKEYBOARD"/>
        </w:rPr>
        <w:t xml:space="preserve"> believe</w:t>
      </w:r>
      <w:r w:rsidRPr="008B26B4">
        <w:rPr>
          <w:sz w:val="16"/>
        </w:rPr>
        <w:t xml:space="preserve"> that the internationally agreed-on </w:t>
      </w:r>
      <w:r w:rsidRPr="008B26B4">
        <w:rPr>
          <w:rStyle w:val="AAAUNDERLINEKEYBOARD"/>
        </w:rPr>
        <w:t>limit of 1.5°C will be achieved</w:t>
      </w:r>
      <w:r w:rsidRPr="008B26B4">
        <w:rPr>
          <w:sz w:val="16"/>
        </w:rPr>
        <w:t xml:space="preserve"> (figure 5d). This parallels an earlier survey of IPCC scientists, which showed that approximately 60% expected warming of at least 3°C (Tollefson 2021). These projections paint a bleak picture of the future, with many </w:t>
      </w:r>
      <w:r w:rsidRPr="008B26B4">
        <w:rPr>
          <w:rStyle w:val="AAAUNDERLINEKEYBOARD"/>
        </w:rPr>
        <w:t xml:space="preserve">scientists </w:t>
      </w:r>
      <w:r w:rsidRPr="00FB32A7">
        <w:rPr>
          <w:rStyle w:val="AAAUNDERLINEKEYBOARD"/>
          <w:highlight w:val="cyan"/>
        </w:rPr>
        <w:t>envisioning</w:t>
      </w:r>
      <w:r w:rsidRPr="008B26B4">
        <w:rPr>
          <w:rStyle w:val="AAAUNDERLINEKEYBOARD"/>
        </w:rPr>
        <w:t xml:space="preserve"> widespread </w:t>
      </w:r>
      <w:r w:rsidRPr="00FB32A7">
        <w:rPr>
          <w:rStyle w:val="Emphasis"/>
          <w:highlight w:val="cyan"/>
        </w:rPr>
        <w:t>famines</w:t>
      </w:r>
      <w:r w:rsidRPr="00FB32A7">
        <w:rPr>
          <w:rStyle w:val="AAAUNDERLINEKEYBOARD"/>
          <w:highlight w:val="cyan"/>
        </w:rPr>
        <w:t xml:space="preserve">, </w:t>
      </w:r>
      <w:r w:rsidRPr="00FB32A7">
        <w:rPr>
          <w:rStyle w:val="Emphasis"/>
          <w:highlight w:val="cyan"/>
        </w:rPr>
        <w:t>conflicts</w:t>
      </w:r>
      <w:r w:rsidRPr="008B26B4">
        <w:rPr>
          <w:rStyle w:val="AAAUNDERLINEKEYBOARD"/>
        </w:rPr>
        <w:t xml:space="preserve">, mass </w:t>
      </w:r>
      <w:r w:rsidRPr="00FB32A7">
        <w:rPr>
          <w:rStyle w:val="Emphasis"/>
          <w:highlight w:val="cyan"/>
        </w:rPr>
        <w:t>migration</w:t>
      </w:r>
      <w:r w:rsidRPr="008B26B4">
        <w:rPr>
          <w:rStyle w:val="AAAUNDERLINEKEYBOARD"/>
        </w:rPr>
        <w:t xml:space="preserve">, and increasing extreme weather that will surpass </w:t>
      </w:r>
      <w:r w:rsidRPr="008B26B4">
        <w:rPr>
          <w:rStyle w:val="Emphasis"/>
        </w:rPr>
        <w:t>anything witnessed thus far</w:t>
      </w:r>
      <w:r w:rsidRPr="008B26B4">
        <w:rPr>
          <w:rStyle w:val="AAAUNDERLINEKEYBOARD"/>
        </w:rPr>
        <w:t>,</w:t>
      </w:r>
      <w:r w:rsidRPr="00FB32A7">
        <w:rPr>
          <w:rStyle w:val="AAAUNDERLINEKEYBOARD"/>
          <w:highlight w:val="cyan"/>
        </w:rPr>
        <w:t xml:space="preserve"> posing </w:t>
      </w:r>
      <w:r w:rsidRPr="00FB32A7">
        <w:rPr>
          <w:rStyle w:val="Emphasis"/>
          <w:highlight w:val="cyan"/>
        </w:rPr>
        <w:t>catastrophic consequences</w:t>
      </w:r>
      <w:r w:rsidRPr="00FB32A7">
        <w:rPr>
          <w:rStyle w:val="AAAUNDERLINEKEYBOARD"/>
          <w:highlight w:val="cyan"/>
        </w:rPr>
        <w:t xml:space="preserve"> for</w:t>
      </w:r>
      <w:r w:rsidRPr="008B26B4">
        <w:rPr>
          <w:sz w:val="16"/>
        </w:rPr>
        <w:t xml:space="preserve"> both </w:t>
      </w:r>
      <w:r w:rsidRPr="00FB32A7">
        <w:rPr>
          <w:rStyle w:val="Emphasis"/>
          <w:highlight w:val="cyan"/>
        </w:rPr>
        <w:t>humanity</w:t>
      </w:r>
      <w:r w:rsidRPr="008B26B4">
        <w:rPr>
          <w:rStyle w:val="AAAUNDERLINEKEYBOARD"/>
        </w:rPr>
        <w:t xml:space="preserve"> and </w:t>
      </w:r>
      <w:r w:rsidRPr="008B26B4">
        <w:rPr>
          <w:rStyle w:val="AAAUNDERLINEKEYBOARD"/>
        </w:rPr>
        <w:lastRenderedPageBreak/>
        <w:t xml:space="preserve">the </w:t>
      </w:r>
      <w:r w:rsidRPr="008B26B4">
        <w:rPr>
          <w:rStyle w:val="Emphasis"/>
        </w:rPr>
        <w:t>biosphere</w:t>
      </w:r>
      <w:r w:rsidRPr="008B26B4">
        <w:rPr>
          <w:sz w:val="16"/>
        </w:rPr>
        <w:t xml:space="preserv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1F24075" w14:textId="77777777" w:rsidR="007F277D" w:rsidRPr="005E3E17" w:rsidRDefault="007F277D" w:rsidP="007F277D"/>
    <w:p w14:paraId="424D5396" w14:textId="29E08B1F" w:rsidR="005E3E17" w:rsidRDefault="005E3E17" w:rsidP="005E3E17">
      <w:pPr>
        <w:pStyle w:val="Heading3"/>
      </w:pPr>
      <w:r>
        <w:lastRenderedPageBreak/>
        <w:t>Illegal Firing CP---1NC</w:t>
      </w:r>
    </w:p>
    <w:p w14:paraId="2B8C6887" w14:textId="77777777" w:rsidR="005E3E17" w:rsidRDefault="005E3E17" w:rsidP="005E3E17">
      <w:pPr>
        <w:pStyle w:val="Heading4"/>
      </w:pPr>
      <w:r>
        <w:t>The President of the United States should apply the national security exemption of the Federal Service Labor-Management Relations Statute to the United States Immigration and Customs Enforcement as a justification for their termination.</w:t>
      </w:r>
    </w:p>
    <w:p w14:paraId="4492BE03" w14:textId="77777777" w:rsidR="005E3E17" w:rsidRPr="00081ED0" w:rsidRDefault="005E3E17" w:rsidP="005E3E17"/>
    <w:p w14:paraId="4C90510E" w14:textId="77777777" w:rsidR="005E3E17" w:rsidRPr="00D64698" w:rsidRDefault="005E3E17" w:rsidP="005E3E17">
      <w:pPr>
        <w:pStyle w:val="Heading4"/>
      </w:pPr>
      <w:r>
        <w:t xml:space="preserve">ICE is </w:t>
      </w:r>
      <w:r>
        <w:rPr>
          <w:u w:val="single"/>
        </w:rPr>
        <w:t>ramping up</w:t>
      </w:r>
      <w:r>
        <w:t xml:space="preserve"> operations over the next 6 months. </w:t>
      </w:r>
    </w:p>
    <w:p w14:paraId="5782695D" w14:textId="77777777" w:rsidR="005E3E17" w:rsidRPr="00D64698" w:rsidRDefault="005E3E17" w:rsidP="005E3E17">
      <w:r>
        <w:t xml:space="preserve">Camilo </w:t>
      </w:r>
      <w:r w:rsidRPr="00D64698">
        <w:rPr>
          <w:rStyle w:val="Style13ptBold"/>
        </w:rPr>
        <w:t>Montoya-Galvez 25</w:t>
      </w:r>
      <w:r>
        <w:t xml:space="preserve">. immigration reporter at CBS News. “ICE on track for most deportations since Obama years, but still far short of 1 million target.” </w:t>
      </w:r>
      <w:r>
        <w:rPr>
          <w:i/>
          <w:iCs/>
        </w:rPr>
        <w:t>CBS News.</w:t>
      </w:r>
      <w:r>
        <w:t xml:space="preserve"> 07/23/2025. https://www.cbsnews.com/news/ice-deportations-trump-six-months/. </w:t>
      </w:r>
    </w:p>
    <w:p w14:paraId="4111087A" w14:textId="77777777" w:rsidR="005E3E17" w:rsidRPr="00D64698" w:rsidRDefault="005E3E17" w:rsidP="005E3E17">
      <w:pPr>
        <w:rPr>
          <w:sz w:val="16"/>
        </w:rPr>
      </w:pPr>
      <w:r w:rsidRPr="00D64698">
        <w:rPr>
          <w:sz w:val="16"/>
        </w:rPr>
        <w:t xml:space="preserve">While it would be a significant increase, more than 300,000 </w:t>
      </w:r>
      <w:r w:rsidRPr="00D64698">
        <w:rPr>
          <w:rStyle w:val="StyleUnderline"/>
          <w:highlight w:val="cyan"/>
        </w:rPr>
        <w:t>ICE deportations</w:t>
      </w:r>
      <w:r w:rsidRPr="00D64698">
        <w:rPr>
          <w:rStyle w:val="StyleUnderline"/>
        </w:rPr>
        <w:t xml:space="preserve"> in a year would still be far </w:t>
      </w:r>
      <w:r w:rsidRPr="00D64698">
        <w:rPr>
          <w:rStyle w:val="Emphasis"/>
          <w:highlight w:val="cyan"/>
        </w:rPr>
        <w:t>short of</w:t>
      </w:r>
      <w:r w:rsidRPr="00D64698">
        <w:rPr>
          <w:rStyle w:val="Emphasis"/>
        </w:rPr>
        <w:t xml:space="preserve"> the target of </w:t>
      </w:r>
      <w:r w:rsidRPr="00D64698">
        <w:rPr>
          <w:rStyle w:val="Emphasis"/>
          <w:highlight w:val="cyan"/>
        </w:rPr>
        <w:t>1 million</w:t>
      </w:r>
      <w:r w:rsidRPr="00D64698">
        <w:rPr>
          <w:rStyle w:val="StyleUnderline"/>
        </w:rPr>
        <w:t xml:space="preserve"> annual </w:t>
      </w:r>
      <w:r w:rsidRPr="00D64698">
        <w:rPr>
          <w:rStyle w:val="StyleUnderline"/>
          <w:highlight w:val="cyan"/>
        </w:rPr>
        <w:t>deportations</w:t>
      </w:r>
      <w:r w:rsidRPr="00D64698">
        <w:rPr>
          <w:rStyle w:val="StyleUnderline"/>
        </w:rPr>
        <w:t xml:space="preserve"> that </w:t>
      </w:r>
      <w:r w:rsidRPr="00D64698">
        <w:rPr>
          <w:rStyle w:val="StyleUnderline"/>
          <w:highlight w:val="cyan"/>
        </w:rPr>
        <w:t>Trump</w:t>
      </w:r>
      <w:r w:rsidRPr="00D64698">
        <w:rPr>
          <w:rStyle w:val="StyleUnderline"/>
        </w:rPr>
        <w:t xml:space="preserve"> administration officials have </w:t>
      </w:r>
      <w:r w:rsidRPr="00D64698">
        <w:rPr>
          <w:rStyle w:val="StyleUnderline"/>
          <w:highlight w:val="cyan"/>
        </w:rPr>
        <w:t>outlined</w:t>
      </w:r>
      <w:r w:rsidRPr="00D64698">
        <w:rPr>
          <w:sz w:val="16"/>
        </w:rPr>
        <w:t>, highlighting the operational and legal constraints on immigration enforcement that Republican and Democratic presidents alike have confronted.</w:t>
      </w:r>
    </w:p>
    <w:p w14:paraId="457EF52E" w14:textId="77777777" w:rsidR="005E3E17" w:rsidRPr="00D64698" w:rsidRDefault="005E3E17" w:rsidP="005E3E17">
      <w:pPr>
        <w:rPr>
          <w:rStyle w:val="StyleUnderline"/>
        </w:rPr>
      </w:pPr>
      <w:r w:rsidRPr="00D64698">
        <w:rPr>
          <w:sz w:val="16"/>
        </w:rPr>
        <w:t xml:space="preserve">At the same time, it's possible </w:t>
      </w:r>
      <w:r w:rsidRPr="00D64698">
        <w:rPr>
          <w:rStyle w:val="StyleUnderline"/>
        </w:rPr>
        <w:t xml:space="preserve">ICE's deportation </w:t>
      </w:r>
      <w:r w:rsidRPr="00D64698">
        <w:rPr>
          <w:rStyle w:val="StyleUnderline"/>
          <w:highlight w:val="cyan"/>
        </w:rPr>
        <w:t xml:space="preserve">efforts could </w:t>
      </w:r>
      <w:r w:rsidRPr="00D64698">
        <w:rPr>
          <w:rStyle w:val="Emphasis"/>
          <w:highlight w:val="cyan"/>
        </w:rPr>
        <w:t>expand significantly</w:t>
      </w:r>
      <w:r w:rsidRPr="00D64698">
        <w:rPr>
          <w:rStyle w:val="StyleUnderline"/>
          <w:highlight w:val="cyan"/>
        </w:rPr>
        <w:t xml:space="preserve"> in</w:t>
      </w:r>
      <w:r w:rsidRPr="00D64698">
        <w:rPr>
          <w:rStyle w:val="StyleUnderline"/>
        </w:rPr>
        <w:t xml:space="preserve"> the </w:t>
      </w:r>
      <w:r w:rsidRPr="00D64698">
        <w:rPr>
          <w:rStyle w:val="StyleUnderline"/>
          <w:highlight w:val="cyan"/>
        </w:rPr>
        <w:t>next six months</w:t>
      </w:r>
      <w:r w:rsidRPr="00D64698">
        <w:rPr>
          <w:rStyle w:val="StyleUnderline"/>
        </w:rPr>
        <w:t xml:space="preserve">, since the agency just received an </w:t>
      </w:r>
      <w:r w:rsidRPr="00D64698">
        <w:rPr>
          <w:rStyle w:val="Emphasis"/>
          <w:highlight w:val="cyan"/>
        </w:rPr>
        <w:t xml:space="preserve">unprecedented </w:t>
      </w:r>
      <w:r w:rsidRPr="00D64698">
        <w:rPr>
          <w:rStyle w:val="Emphasis"/>
        </w:rPr>
        <w:t xml:space="preserve">infusion of </w:t>
      </w:r>
      <w:r w:rsidRPr="00D64698">
        <w:rPr>
          <w:rStyle w:val="Emphasis"/>
          <w:highlight w:val="cyan"/>
        </w:rPr>
        <w:t>funding</w:t>
      </w:r>
      <w:r w:rsidRPr="00D64698">
        <w:rPr>
          <w:rStyle w:val="StyleUnderline"/>
        </w:rPr>
        <w:t xml:space="preserve"> through Mr. Trump's One Big Beautiful Bill Act, including $</w:t>
      </w:r>
      <w:r w:rsidRPr="00D64698">
        <w:rPr>
          <w:rStyle w:val="StyleUnderline"/>
          <w:highlight w:val="cyan"/>
        </w:rPr>
        <w:t>45 billion to</w:t>
      </w:r>
      <w:r w:rsidRPr="00D64698">
        <w:rPr>
          <w:rStyle w:val="StyleUnderline"/>
        </w:rPr>
        <w:t xml:space="preserve"> set up more </w:t>
      </w:r>
      <w:r w:rsidRPr="00D64698">
        <w:rPr>
          <w:rStyle w:val="StyleUnderline"/>
          <w:highlight w:val="cyan"/>
        </w:rPr>
        <w:t>detention facilities</w:t>
      </w:r>
      <w:r w:rsidRPr="00D64698">
        <w:rPr>
          <w:rStyle w:val="StyleUnderline"/>
        </w:rPr>
        <w:t xml:space="preserve"> and $</w:t>
      </w:r>
      <w:r w:rsidRPr="00D64698">
        <w:rPr>
          <w:rStyle w:val="StyleUnderline"/>
          <w:highlight w:val="cyan"/>
        </w:rPr>
        <w:t>30 billion to</w:t>
      </w:r>
      <w:r w:rsidRPr="00D64698">
        <w:rPr>
          <w:rStyle w:val="StyleUnderline"/>
        </w:rPr>
        <w:t xml:space="preserve"> fund every stage of the deportation </w:t>
      </w:r>
      <w:r w:rsidRPr="00D64698">
        <w:rPr>
          <w:rStyle w:val="StyleUnderline"/>
          <w:highlight w:val="cyan"/>
        </w:rPr>
        <w:t>process</w:t>
      </w:r>
      <w:r w:rsidRPr="00D64698">
        <w:rPr>
          <w:rStyle w:val="StyleUnderline"/>
        </w:rPr>
        <w:t>.</w:t>
      </w:r>
    </w:p>
    <w:p w14:paraId="3290BCC7" w14:textId="77777777" w:rsidR="005E3E17" w:rsidRPr="00D64698" w:rsidRDefault="005E3E17" w:rsidP="005E3E17">
      <w:pPr>
        <w:rPr>
          <w:sz w:val="16"/>
        </w:rPr>
      </w:pPr>
      <w:r w:rsidRPr="00D64698">
        <w:rPr>
          <w:sz w:val="16"/>
        </w:rPr>
        <w:t xml:space="preserve">In an exclusive interview with CBS News last week, Acting ICE Director Todd Lyons said the 1 million annual deportation </w:t>
      </w:r>
      <w:r w:rsidRPr="00D64698">
        <w:rPr>
          <w:rStyle w:val="StyleUnderline"/>
          <w:highlight w:val="cyan"/>
        </w:rPr>
        <w:t>goal could</w:t>
      </w:r>
      <w:r w:rsidRPr="00D64698">
        <w:rPr>
          <w:rStyle w:val="StyleUnderline"/>
        </w:rPr>
        <w:t xml:space="preserve"> "definitely" </w:t>
      </w:r>
      <w:r w:rsidRPr="00D64698">
        <w:rPr>
          <w:rStyle w:val="Emphasis"/>
          <w:highlight w:val="cyan"/>
        </w:rPr>
        <w:t>be "possible"</w:t>
      </w:r>
      <w:r w:rsidRPr="00D64698">
        <w:rPr>
          <w:rStyle w:val="StyleUnderline"/>
        </w:rPr>
        <w:t xml:space="preserve"> with the new funds,</w:t>
      </w:r>
      <w:r w:rsidRPr="00D64698">
        <w:rPr>
          <w:sz w:val="16"/>
        </w:rPr>
        <w:t xml:space="preserve"> saying the </w:t>
      </w:r>
      <w:r w:rsidRPr="00D64698">
        <w:rPr>
          <w:rStyle w:val="StyleUnderline"/>
          <w:highlight w:val="cyan"/>
        </w:rPr>
        <w:t>agency plans</w:t>
      </w:r>
      <w:r w:rsidRPr="00D64698">
        <w:rPr>
          <w:rStyle w:val="StyleUnderline"/>
        </w:rPr>
        <w:t xml:space="preserve"> to use the money to </w:t>
      </w:r>
      <w:r w:rsidRPr="00D64698">
        <w:rPr>
          <w:rStyle w:val="Emphasis"/>
          <w:highlight w:val="cyan"/>
        </w:rPr>
        <w:t>hire 10,000 agents</w:t>
      </w:r>
      <w:r w:rsidRPr="00D64698">
        <w:rPr>
          <w:rStyle w:val="Emphasis"/>
        </w:rPr>
        <w:t xml:space="preserve"> and officers</w:t>
      </w:r>
      <w:r w:rsidRPr="00D64698">
        <w:rPr>
          <w:rStyle w:val="StyleUnderline"/>
        </w:rPr>
        <w:t xml:space="preserve"> to locate and arrest those suspected of being in the country illegally.</w:t>
      </w:r>
    </w:p>
    <w:p w14:paraId="75A6FAAD" w14:textId="77777777" w:rsidR="005E3E17" w:rsidRDefault="005E3E17" w:rsidP="005E3E17"/>
    <w:p w14:paraId="6BD689D9" w14:textId="77777777" w:rsidR="005E3E17" w:rsidRPr="001F04DB" w:rsidRDefault="005E3E17" w:rsidP="005E3E17">
      <w:pPr>
        <w:pStyle w:val="Heading4"/>
      </w:pPr>
      <w:r w:rsidRPr="001F04DB">
        <w:t xml:space="preserve">Deportations collapse tech leadership. </w:t>
      </w:r>
    </w:p>
    <w:p w14:paraId="20734B29" w14:textId="77777777" w:rsidR="005E3E17" w:rsidRPr="009D1BA6" w:rsidRDefault="005E3E17" w:rsidP="005E3E17">
      <w:r w:rsidRPr="009D1BA6">
        <w:t xml:space="preserve">Paul </w:t>
      </w:r>
      <w:r w:rsidRPr="009674EE">
        <w:rPr>
          <w:rStyle w:val="Heading4Char"/>
        </w:rPr>
        <w:t>Krugman 24</w:t>
      </w:r>
      <w:r w:rsidRPr="009D1BA6">
        <w:t xml:space="preserve">. Distinguished professor at the City University of New York Graduate Center. He won the 2008 Nobel Memorial Prize in Economic Sciences for his work on international trade and economic geography. "How Hostility To Immigrants Will Hurt America’s Tech Sector." </w:t>
      </w:r>
      <w:r>
        <w:t>NYT</w:t>
      </w:r>
      <w:r w:rsidRPr="009D1BA6">
        <w:t>. 11-21-2024. https://www.nytimes.com/2024/11/21/opinion/trump-immigration-technology.html</w:t>
      </w:r>
    </w:p>
    <w:p w14:paraId="02172B28" w14:textId="77777777" w:rsidR="005E3E17" w:rsidRPr="009D1BA6" w:rsidRDefault="005E3E17" w:rsidP="005E3E17">
      <w:pPr>
        <w:rPr>
          <w:sz w:val="16"/>
        </w:rPr>
      </w:pPr>
      <w:r w:rsidRPr="009D1BA6">
        <w:rPr>
          <w:rStyle w:val="StyleUnderline"/>
        </w:rPr>
        <w:t xml:space="preserve">Will business prosper </w:t>
      </w:r>
      <w:r w:rsidRPr="009D1BA6">
        <w:rPr>
          <w:rStyle w:val="Emphasis"/>
        </w:rPr>
        <w:t>under</w:t>
      </w:r>
      <w:r w:rsidRPr="009D1BA6">
        <w:rPr>
          <w:rStyle w:val="StyleUnderline"/>
        </w:rPr>
        <w:t xml:space="preserve"> a</w:t>
      </w:r>
      <w:r w:rsidRPr="009D1BA6">
        <w:rPr>
          <w:sz w:val="16"/>
        </w:rPr>
        <w:t xml:space="preserve"> second Donald </w:t>
      </w:r>
      <w:r w:rsidRPr="009D1BA6">
        <w:rPr>
          <w:rStyle w:val="Emphasis"/>
        </w:rPr>
        <w:t>Trump</w:t>
      </w:r>
      <w:r w:rsidRPr="009D1BA6">
        <w:rPr>
          <w:sz w:val="16"/>
        </w:rPr>
        <w:t xml:space="preserve"> presidency? As far as I can tell, many business leaders are pinning their hopes on the belief that he won’t actually follow through on his campaign pledges on tariffs and mass deportation — that they’ll be like his border wall, which, for the most part, he never built but claimed he had.</w:t>
      </w:r>
    </w:p>
    <w:p w14:paraId="4DDF470A" w14:textId="77777777" w:rsidR="005E3E17" w:rsidRPr="009D1BA6" w:rsidRDefault="005E3E17" w:rsidP="005E3E17">
      <w:pPr>
        <w:rPr>
          <w:rStyle w:val="StyleUnderline"/>
        </w:rPr>
      </w:pPr>
      <w:r w:rsidRPr="009D1BA6">
        <w:rPr>
          <w:sz w:val="16"/>
        </w:rPr>
        <w:t xml:space="preserve">But I believe that such optimism is misplaced. </w:t>
      </w:r>
      <w:r w:rsidRPr="009D1BA6">
        <w:rPr>
          <w:rStyle w:val="Emphasis"/>
        </w:rPr>
        <w:t>Trump’s</w:t>
      </w:r>
      <w:r w:rsidRPr="009D1BA6">
        <w:rPr>
          <w:rStyle w:val="StyleUnderline"/>
        </w:rPr>
        <w:t xml:space="preserve"> </w:t>
      </w:r>
      <w:r w:rsidRPr="009D1BA6">
        <w:rPr>
          <w:rStyle w:val="Emphasis"/>
        </w:rPr>
        <w:t>obsessions</w:t>
      </w:r>
      <w:r w:rsidRPr="009D1BA6">
        <w:rPr>
          <w:rStyle w:val="StyleUnderline"/>
        </w:rPr>
        <w:t xml:space="preserve"> with </w:t>
      </w:r>
      <w:r w:rsidRPr="009D1BA6">
        <w:rPr>
          <w:rStyle w:val="Emphasis"/>
        </w:rPr>
        <w:t>tariffs</w:t>
      </w:r>
      <w:r w:rsidRPr="009D1BA6">
        <w:rPr>
          <w:rStyle w:val="StyleUnderline"/>
        </w:rPr>
        <w:t xml:space="preserve"> and </w:t>
      </w:r>
      <w:r w:rsidRPr="009D1BA6">
        <w:rPr>
          <w:rStyle w:val="Emphasis"/>
        </w:rPr>
        <w:t>immigration</w:t>
      </w:r>
      <w:r w:rsidRPr="009D1BA6">
        <w:rPr>
          <w:rStyle w:val="StyleUnderline"/>
        </w:rPr>
        <w:t xml:space="preserve"> go way </w:t>
      </w:r>
      <w:r w:rsidRPr="009D1BA6">
        <w:rPr>
          <w:rStyle w:val="Emphasis"/>
        </w:rPr>
        <w:t>back</w:t>
      </w:r>
      <w:r w:rsidRPr="009D1BA6">
        <w:rPr>
          <w:sz w:val="16"/>
        </w:rPr>
        <w:t xml:space="preserve">, </w:t>
      </w:r>
      <w:r w:rsidRPr="009D1BA6">
        <w:rPr>
          <w:rStyle w:val="StyleUnderline"/>
        </w:rPr>
        <w:t>and he probably won’t respond well if people ridicule him for not delivering on his signature policy ideas.</w:t>
      </w:r>
    </w:p>
    <w:p w14:paraId="09B53C9B" w14:textId="77777777" w:rsidR="005E3E17" w:rsidRPr="009D1BA6" w:rsidRDefault="005E3E17" w:rsidP="005E3E17">
      <w:pPr>
        <w:rPr>
          <w:rStyle w:val="StyleUnderline"/>
        </w:rPr>
      </w:pPr>
      <w:r w:rsidRPr="009D1BA6">
        <w:rPr>
          <w:rStyle w:val="StyleUnderline"/>
        </w:rPr>
        <w:t xml:space="preserve">If he does </w:t>
      </w:r>
      <w:r w:rsidRPr="009D1BA6">
        <w:rPr>
          <w:rStyle w:val="Emphasis"/>
        </w:rPr>
        <w:t>not moderate</w:t>
      </w:r>
      <w:r w:rsidRPr="009D1BA6">
        <w:rPr>
          <w:rStyle w:val="StyleUnderline"/>
        </w:rPr>
        <w:t xml:space="preserve"> his policies</w:t>
      </w:r>
      <w:r w:rsidRPr="009D1BA6">
        <w:rPr>
          <w:sz w:val="16"/>
        </w:rPr>
        <w:t xml:space="preserve">, the damage will be considerable — bigger than even pessimists realize. </w:t>
      </w:r>
      <w:r w:rsidRPr="001F04DB">
        <w:rPr>
          <w:rStyle w:val="StyleUnderline"/>
          <w:highlight w:val="cyan"/>
        </w:rPr>
        <w:t xml:space="preserve">Hostility to </w:t>
      </w:r>
      <w:r w:rsidRPr="001F04DB">
        <w:rPr>
          <w:rStyle w:val="Emphasis"/>
          <w:highlight w:val="cyan"/>
        </w:rPr>
        <w:t>immigrants</w:t>
      </w:r>
      <w:r w:rsidRPr="009D1BA6">
        <w:rPr>
          <w:sz w:val="16"/>
        </w:rPr>
        <w:t xml:space="preserve"> won’t just create labor shortages for many grueling manual jobs that native-born Americans are reluctant to do. It </w:t>
      </w:r>
      <w:r w:rsidRPr="001F04DB">
        <w:rPr>
          <w:rStyle w:val="StyleUnderline"/>
          <w:highlight w:val="cyan"/>
        </w:rPr>
        <w:t>will</w:t>
      </w:r>
      <w:r w:rsidRPr="009D1BA6">
        <w:rPr>
          <w:rStyle w:val="StyleUnderline"/>
        </w:rPr>
        <w:t xml:space="preserve"> also </w:t>
      </w:r>
      <w:r w:rsidRPr="001F04DB">
        <w:rPr>
          <w:rStyle w:val="Emphasis"/>
          <w:highlight w:val="cyan"/>
        </w:rPr>
        <w:t>undermine</w:t>
      </w:r>
      <w:r w:rsidRPr="009D1BA6">
        <w:rPr>
          <w:rStyle w:val="StyleUnderline"/>
        </w:rPr>
        <w:t xml:space="preserve"> </w:t>
      </w:r>
      <w:r w:rsidRPr="001F04DB">
        <w:rPr>
          <w:rStyle w:val="Emphasis"/>
        </w:rPr>
        <w:t>American</w:t>
      </w:r>
      <w:r w:rsidRPr="009D1BA6">
        <w:rPr>
          <w:rStyle w:val="Emphasis"/>
        </w:rPr>
        <w:t xml:space="preserve"> </w:t>
      </w:r>
      <w:r w:rsidRPr="001F04DB">
        <w:rPr>
          <w:rStyle w:val="Emphasis"/>
          <w:highlight w:val="cyan"/>
        </w:rPr>
        <w:t>leadership</w:t>
      </w:r>
      <w:r w:rsidRPr="009D1BA6">
        <w:rPr>
          <w:rStyle w:val="StyleUnderline"/>
        </w:rPr>
        <w:t xml:space="preserve"> </w:t>
      </w:r>
      <w:r w:rsidRPr="001F04DB">
        <w:rPr>
          <w:rStyle w:val="StyleUnderline"/>
          <w:highlight w:val="cyan"/>
        </w:rPr>
        <w:t xml:space="preserve">in </w:t>
      </w:r>
      <w:r w:rsidRPr="001F04DB">
        <w:rPr>
          <w:rStyle w:val="Emphasis"/>
          <w:highlight w:val="cyan"/>
        </w:rPr>
        <w:t>tec</w:t>
      </w:r>
      <w:r w:rsidRPr="009D1BA6">
        <w:rPr>
          <w:rStyle w:val="Emphasis"/>
        </w:rPr>
        <w:t>hnology</w:t>
      </w:r>
      <w:r w:rsidRPr="009D1BA6">
        <w:rPr>
          <w:rStyle w:val="StyleUnderline"/>
        </w:rPr>
        <w:t>.</w:t>
      </w:r>
    </w:p>
    <w:p w14:paraId="08E2B4FE" w14:textId="77777777" w:rsidR="005E3E17" w:rsidRPr="009D1BA6" w:rsidRDefault="005E3E17" w:rsidP="005E3E17">
      <w:pPr>
        <w:rPr>
          <w:sz w:val="16"/>
        </w:rPr>
      </w:pPr>
      <w:r w:rsidRPr="009D1BA6">
        <w:rPr>
          <w:sz w:val="16"/>
        </w:rPr>
        <w:lastRenderedPageBreak/>
        <w:t>As you may know, Trump has declared his intention to declare a national emergency and deploy the military to help round up huge numbers of undocumented immigrants, initially placing them in what Stephen Miller, one of his top immigration advisers, has called “vast holding facilities.”</w:t>
      </w:r>
    </w:p>
    <w:p w14:paraId="7C462DF7" w14:textId="77777777" w:rsidR="005E3E17" w:rsidRPr="009D1BA6" w:rsidRDefault="005E3E17" w:rsidP="005E3E17">
      <w:pPr>
        <w:rPr>
          <w:sz w:val="16"/>
        </w:rPr>
      </w:pPr>
      <w:r w:rsidRPr="009D1BA6">
        <w:rPr>
          <w:sz w:val="16"/>
        </w:rPr>
        <w:t>Such actions would be a humanitarian and civil liberties nightmare. But these considerations probably won’t deter Trump. If anything, he may welcome an uproar because it would make him look strong and decisive.</w:t>
      </w:r>
    </w:p>
    <w:p w14:paraId="2B5E57B0" w14:textId="77777777" w:rsidR="005E3E17" w:rsidRPr="009D1BA6" w:rsidRDefault="005E3E17" w:rsidP="005E3E17">
      <w:pPr>
        <w:rPr>
          <w:sz w:val="16"/>
        </w:rPr>
      </w:pPr>
      <w:r w:rsidRPr="009D1BA6">
        <w:rPr>
          <w:sz w:val="16"/>
        </w:rPr>
        <w:t xml:space="preserve">The economic impact may be another matter. </w:t>
      </w:r>
      <w:r w:rsidRPr="009D1BA6">
        <w:rPr>
          <w:rStyle w:val="Emphasis"/>
        </w:rPr>
        <w:t xml:space="preserve">Mass </w:t>
      </w:r>
      <w:r w:rsidRPr="001F04DB">
        <w:rPr>
          <w:rStyle w:val="Emphasis"/>
          <w:highlight w:val="cyan"/>
        </w:rPr>
        <w:t>deportations</w:t>
      </w:r>
      <w:r w:rsidRPr="009D1BA6">
        <w:rPr>
          <w:rStyle w:val="StyleUnderline"/>
        </w:rPr>
        <w:t xml:space="preserve"> would </w:t>
      </w:r>
      <w:r w:rsidRPr="001F04DB">
        <w:rPr>
          <w:rStyle w:val="Emphasis"/>
          <w:highlight w:val="cyan"/>
        </w:rPr>
        <w:t>create shortages</w:t>
      </w:r>
      <w:r w:rsidRPr="009D1BA6">
        <w:rPr>
          <w:rStyle w:val="StyleUnderline"/>
        </w:rPr>
        <w:t xml:space="preserve"> </w:t>
      </w:r>
      <w:r w:rsidRPr="001F04DB">
        <w:rPr>
          <w:rStyle w:val="StyleUnderline"/>
          <w:highlight w:val="cyan"/>
        </w:rPr>
        <w:t xml:space="preserve">and </w:t>
      </w:r>
      <w:r w:rsidRPr="001F04DB">
        <w:rPr>
          <w:rStyle w:val="Emphasis"/>
          <w:highlight w:val="cyan"/>
        </w:rPr>
        <w:t>raise</w:t>
      </w:r>
      <w:r w:rsidRPr="009D1BA6">
        <w:rPr>
          <w:rStyle w:val="Emphasis"/>
        </w:rPr>
        <w:t xml:space="preserve"> </w:t>
      </w:r>
      <w:r w:rsidRPr="001F04DB">
        <w:rPr>
          <w:rStyle w:val="Emphasis"/>
          <w:highlight w:val="cyan"/>
        </w:rPr>
        <w:t>prices</w:t>
      </w:r>
      <w:r w:rsidRPr="009D1BA6">
        <w:rPr>
          <w:rStyle w:val="StyleUnderline"/>
        </w:rPr>
        <w:t xml:space="preserve"> in </w:t>
      </w:r>
      <w:r w:rsidRPr="009D1BA6">
        <w:rPr>
          <w:rStyle w:val="Emphasis"/>
        </w:rPr>
        <w:t>industries</w:t>
      </w:r>
      <w:r w:rsidRPr="009D1BA6">
        <w:rPr>
          <w:rStyle w:val="StyleUnderline"/>
        </w:rPr>
        <w:t xml:space="preserve"> that employ </w:t>
      </w:r>
      <w:r w:rsidRPr="009D1BA6">
        <w:rPr>
          <w:rStyle w:val="Emphasis"/>
        </w:rPr>
        <w:t>large numbers</w:t>
      </w:r>
      <w:r w:rsidRPr="009D1BA6">
        <w:rPr>
          <w:rStyle w:val="StyleUnderline"/>
        </w:rPr>
        <w:t xml:space="preserve"> of </w:t>
      </w:r>
      <w:r w:rsidRPr="009D1BA6">
        <w:rPr>
          <w:rStyle w:val="Emphasis"/>
        </w:rPr>
        <w:t>undocumented immigrants</w:t>
      </w:r>
      <w:r w:rsidRPr="009D1BA6">
        <w:rPr>
          <w:sz w:val="16"/>
        </w:rPr>
        <w:t xml:space="preserve"> (plus workers legally here who might be caught up in the dragnets), including agriculture, meatpacking and construction.</w:t>
      </w:r>
    </w:p>
    <w:p w14:paraId="5D56D79F" w14:textId="77777777" w:rsidR="005E3E17" w:rsidRPr="001F04DB" w:rsidRDefault="005E3E17" w:rsidP="005E3E17">
      <w:pPr>
        <w:rPr>
          <w:sz w:val="16"/>
        </w:rPr>
      </w:pPr>
      <w:r w:rsidRPr="009D1BA6">
        <w:rPr>
          <w:sz w:val="16"/>
        </w:rPr>
        <w:t xml:space="preserve">I honestly don’t know how all this would play out, and I </w:t>
      </w:r>
      <w:r w:rsidRPr="001F04DB">
        <w:rPr>
          <w:sz w:val="16"/>
        </w:rPr>
        <w:t>doubt that anyone does. Would it be ugly? Or would it be very ugly?</w:t>
      </w:r>
    </w:p>
    <w:p w14:paraId="679AE30C" w14:textId="77777777" w:rsidR="005E3E17" w:rsidRPr="001F04DB" w:rsidRDefault="005E3E17" w:rsidP="005E3E17">
      <w:pPr>
        <w:rPr>
          <w:rStyle w:val="Emphasis"/>
        </w:rPr>
      </w:pPr>
      <w:r w:rsidRPr="001F04DB">
        <w:rPr>
          <w:sz w:val="16"/>
        </w:rPr>
        <w:t xml:space="preserve">Beyond these near-term effects, however, </w:t>
      </w:r>
      <w:r w:rsidRPr="001F04DB">
        <w:rPr>
          <w:rStyle w:val="StyleUnderline"/>
        </w:rPr>
        <w:t xml:space="preserve">there’s a likely consequence of Trumpism that hasn’t received a lot of attention: the </w:t>
      </w:r>
      <w:r w:rsidRPr="001F04DB">
        <w:rPr>
          <w:rStyle w:val="Emphasis"/>
        </w:rPr>
        <w:t>threat</w:t>
      </w:r>
      <w:r w:rsidRPr="001F04DB">
        <w:rPr>
          <w:rStyle w:val="StyleUnderline"/>
        </w:rPr>
        <w:t xml:space="preserve"> that it will pose to </w:t>
      </w:r>
      <w:r w:rsidRPr="001F04DB">
        <w:rPr>
          <w:rStyle w:val="Emphasis"/>
        </w:rPr>
        <w:t>American technological leadership.</w:t>
      </w:r>
    </w:p>
    <w:p w14:paraId="3C053FF7" w14:textId="77777777" w:rsidR="005E3E17" w:rsidRPr="009D1BA6" w:rsidRDefault="005E3E17" w:rsidP="005E3E17">
      <w:pPr>
        <w:rPr>
          <w:sz w:val="16"/>
        </w:rPr>
      </w:pPr>
      <w:r w:rsidRPr="001F04DB">
        <w:rPr>
          <w:sz w:val="16"/>
        </w:rPr>
        <w:t>Our technology sector is the wonder of the world. Circa 1995, the world’s major wealthy economies all seemed to be on roughly the same technological level, with similar levels of productivity; if Europe had lower levels of real G.D.P. per capita, one of the main reasons was that Europeans work fewer hours, because unlike us, they take real</w:t>
      </w:r>
      <w:r w:rsidRPr="009D1BA6">
        <w:rPr>
          <w:sz w:val="16"/>
        </w:rPr>
        <w:t xml:space="preserve"> vacations.</w:t>
      </w:r>
    </w:p>
    <w:p w14:paraId="3073C331" w14:textId="77777777" w:rsidR="005E3E17" w:rsidRPr="001F04DB" w:rsidRDefault="005E3E17" w:rsidP="005E3E17">
      <w:pPr>
        <w:rPr>
          <w:rStyle w:val="StyleUnderline"/>
        </w:rPr>
      </w:pPr>
      <w:r w:rsidRPr="009D1BA6">
        <w:rPr>
          <w:sz w:val="16"/>
        </w:rPr>
        <w:t xml:space="preserve">But as a recent report for the European Commission by Mario Draghi, a former president of the European Central Bank, points out, </w:t>
      </w:r>
      <w:r w:rsidRPr="001F04DB">
        <w:rPr>
          <w:rStyle w:val="StyleUnderline"/>
        </w:rPr>
        <w:t>America has pulled ahead again in recent decades</w:t>
      </w:r>
      <w:r w:rsidRPr="009D1BA6">
        <w:rPr>
          <w:sz w:val="16"/>
        </w:rPr>
        <w:t xml:space="preserve">. What I find interesting about this U.S. surge is that it isn’t broadly based: Europeans do most things about as well as we do. Instead, it’s all about America taking </w:t>
      </w:r>
      <w:r w:rsidRPr="001F04DB">
        <w:rPr>
          <w:rStyle w:val="StyleUnderline"/>
        </w:rPr>
        <w:t xml:space="preserve">the </w:t>
      </w:r>
      <w:r w:rsidRPr="001F04DB">
        <w:rPr>
          <w:rStyle w:val="StyleUnderline"/>
          <w:highlight w:val="cyan"/>
        </w:rPr>
        <w:t>lead in</w:t>
      </w:r>
      <w:r w:rsidRPr="001F04DB">
        <w:rPr>
          <w:rStyle w:val="StyleUnderline"/>
        </w:rPr>
        <w:t xml:space="preserve"> digital </w:t>
      </w:r>
      <w:r w:rsidRPr="001F04DB">
        <w:rPr>
          <w:rStyle w:val="StyleUnderline"/>
          <w:highlight w:val="cyan"/>
        </w:rPr>
        <w:t>tech</w:t>
      </w:r>
      <w:r w:rsidRPr="001F04DB">
        <w:rPr>
          <w:rStyle w:val="StyleUnderline"/>
        </w:rPr>
        <w:t>nology.</w:t>
      </w:r>
    </w:p>
    <w:p w14:paraId="64140E2F" w14:textId="77777777" w:rsidR="005E3E17" w:rsidRPr="009D1BA6" w:rsidRDefault="005E3E17" w:rsidP="005E3E17">
      <w:pPr>
        <w:rPr>
          <w:rStyle w:val="StyleUnderline"/>
        </w:rPr>
      </w:pPr>
      <w:r w:rsidRPr="009D1BA6">
        <w:rPr>
          <w:rStyle w:val="StyleUnderline"/>
        </w:rPr>
        <w:t xml:space="preserve">What’s </w:t>
      </w:r>
      <w:r w:rsidRPr="009D1BA6">
        <w:rPr>
          <w:rStyle w:val="Emphasis"/>
        </w:rPr>
        <w:t>driving</w:t>
      </w:r>
      <w:r w:rsidRPr="009D1BA6">
        <w:rPr>
          <w:rStyle w:val="StyleUnderline"/>
        </w:rPr>
        <w:t xml:space="preserve"> that </w:t>
      </w:r>
      <w:r w:rsidRPr="009D1BA6">
        <w:rPr>
          <w:rStyle w:val="Emphasis"/>
        </w:rPr>
        <w:t>success story</w:t>
      </w:r>
      <w:r w:rsidRPr="009D1BA6">
        <w:rPr>
          <w:rStyle w:val="StyleUnderline"/>
        </w:rPr>
        <w:t xml:space="preserve">? No doubt it has </w:t>
      </w:r>
      <w:r w:rsidRPr="009D1BA6">
        <w:rPr>
          <w:rStyle w:val="Emphasis"/>
        </w:rPr>
        <w:t>multiple causes</w:t>
      </w:r>
      <w:r w:rsidRPr="009D1BA6">
        <w:rPr>
          <w:sz w:val="16"/>
        </w:rPr>
        <w:t xml:space="preserve">, </w:t>
      </w:r>
      <w:r w:rsidRPr="009D1BA6">
        <w:rPr>
          <w:rStyle w:val="StyleUnderline"/>
        </w:rPr>
        <w:t xml:space="preserve">not least the network externalities created by the </w:t>
      </w:r>
      <w:r w:rsidRPr="009D1BA6">
        <w:rPr>
          <w:rStyle w:val="Emphasis"/>
        </w:rPr>
        <w:t>technology cluster</w:t>
      </w:r>
      <w:r w:rsidRPr="009D1BA6">
        <w:rPr>
          <w:rStyle w:val="StyleUnderline"/>
        </w:rPr>
        <w:t xml:space="preserve"> in </w:t>
      </w:r>
      <w:r w:rsidRPr="009D1BA6">
        <w:rPr>
          <w:rStyle w:val="Emphasis"/>
        </w:rPr>
        <w:t>Silicon Valley</w:t>
      </w:r>
      <w:r w:rsidRPr="009D1BA6">
        <w:rPr>
          <w:sz w:val="16"/>
        </w:rPr>
        <w:t xml:space="preserve">, which has incredibly high per capita income. But spend time in America’s tech hubs, and it becomes obvious that </w:t>
      </w:r>
      <w:r w:rsidRPr="001F04DB">
        <w:rPr>
          <w:rStyle w:val="Emphasis"/>
          <w:highlight w:val="cyan"/>
        </w:rPr>
        <w:t>immigrants</w:t>
      </w:r>
      <w:r w:rsidRPr="009D1BA6">
        <w:rPr>
          <w:sz w:val="16"/>
        </w:rPr>
        <w:t xml:space="preserve"> — </w:t>
      </w:r>
      <w:r w:rsidRPr="009D1BA6">
        <w:rPr>
          <w:rStyle w:val="StyleUnderline"/>
        </w:rPr>
        <w:t xml:space="preserve">often highly educated immigrants from South Asia and East Asia — </w:t>
      </w:r>
      <w:r w:rsidRPr="001F04DB">
        <w:rPr>
          <w:rStyle w:val="StyleUnderline"/>
          <w:highlight w:val="cyan"/>
        </w:rPr>
        <w:t>are</w:t>
      </w:r>
      <w:r w:rsidRPr="001F04DB">
        <w:rPr>
          <w:rStyle w:val="StyleUnderline"/>
        </w:rPr>
        <w:t xml:space="preserve"> also </w:t>
      </w:r>
      <w:r w:rsidRPr="001F04DB">
        <w:rPr>
          <w:rStyle w:val="StyleUnderline"/>
          <w:highlight w:val="cyan"/>
        </w:rPr>
        <w:t xml:space="preserve">a </w:t>
      </w:r>
      <w:r w:rsidRPr="001F04DB">
        <w:rPr>
          <w:rStyle w:val="Emphasis"/>
          <w:highlight w:val="cyan"/>
        </w:rPr>
        <w:t>key</w:t>
      </w:r>
      <w:r w:rsidRPr="001F04DB">
        <w:rPr>
          <w:rStyle w:val="Emphasis"/>
        </w:rPr>
        <w:t xml:space="preserve"> part</w:t>
      </w:r>
      <w:r w:rsidRPr="001F04DB">
        <w:rPr>
          <w:rStyle w:val="StyleUnderline"/>
        </w:rPr>
        <w:t xml:space="preserve"> of the </w:t>
      </w:r>
      <w:r w:rsidRPr="001F04DB">
        <w:rPr>
          <w:rStyle w:val="Emphasis"/>
        </w:rPr>
        <w:t>story</w:t>
      </w:r>
      <w:r w:rsidRPr="001F04DB">
        <w:rPr>
          <w:rStyle w:val="StyleUnderline"/>
        </w:rPr>
        <w:t>.</w:t>
      </w:r>
    </w:p>
    <w:p w14:paraId="707103AD" w14:textId="77777777" w:rsidR="005E3E17" w:rsidRPr="009D1BA6" w:rsidRDefault="005E3E17" w:rsidP="005E3E17">
      <w:pPr>
        <w:rPr>
          <w:sz w:val="16"/>
        </w:rPr>
      </w:pPr>
      <w:r w:rsidRPr="009D1BA6">
        <w:rPr>
          <w:sz w:val="16"/>
        </w:rPr>
        <w:t>Well, you may say, that shouldn’t be an issue. MAGA’s antipathy is aimed at undocumented immigrants taking blue-collar jobs, not tech wizards from India, right?</w:t>
      </w:r>
    </w:p>
    <w:p w14:paraId="3AA7058D" w14:textId="77777777" w:rsidR="005E3E17" w:rsidRPr="009D1BA6" w:rsidRDefault="005E3E17" w:rsidP="005E3E17">
      <w:pPr>
        <w:rPr>
          <w:sz w:val="16"/>
        </w:rPr>
      </w:pPr>
      <w:r w:rsidRPr="009D1BA6">
        <w:rPr>
          <w:sz w:val="16"/>
        </w:rPr>
        <w:t>Wrong.</w:t>
      </w:r>
    </w:p>
    <w:p w14:paraId="348CB5E2" w14:textId="77777777" w:rsidR="005E3E17" w:rsidRPr="009D1BA6" w:rsidRDefault="005E3E17" w:rsidP="005E3E17">
      <w:pPr>
        <w:rPr>
          <w:rStyle w:val="StyleUnderline"/>
        </w:rPr>
      </w:pPr>
      <w:r w:rsidRPr="009D1BA6">
        <w:rPr>
          <w:rStyle w:val="StyleUnderline"/>
        </w:rPr>
        <w:t xml:space="preserve">The first </w:t>
      </w:r>
      <w:r w:rsidRPr="001F04DB">
        <w:rPr>
          <w:rStyle w:val="StyleUnderline"/>
          <w:highlight w:val="cyan"/>
        </w:rPr>
        <w:t>Trump</w:t>
      </w:r>
      <w:r w:rsidRPr="009D1BA6">
        <w:rPr>
          <w:rStyle w:val="StyleUnderline"/>
        </w:rPr>
        <w:t xml:space="preserve"> administration was clearly </w:t>
      </w:r>
      <w:r w:rsidRPr="001F04DB">
        <w:rPr>
          <w:rStyle w:val="StyleUnderline"/>
          <w:highlight w:val="cyan"/>
        </w:rPr>
        <w:t>hostile to</w:t>
      </w:r>
      <w:r w:rsidRPr="009D1BA6">
        <w:rPr>
          <w:rStyle w:val="StyleUnderline"/>
        </w:rPr>
        <w:t xml:space="preserve"> </w:t>
      </w:r>
      <w:r w:rsidRPr="001F04DB">
        <w:rPr>
          <w:rStyle w:val="StyleUnderline"/>
          <w:highlight w:val="cyan"/>
        </w:rPr>
        <w:t>legal</w:t>
      </w:r>
      <w:r w:rsidRPr="009D1BA6">
        <w:rPr>
          <w:rStyle w:val="StyleUnderline"/>
        </w:rPr>
        <w:t xml:space="preserve">, highly educated </w:t>
      </w:r>
      <w:r w:rsidRPr="001F04DB">
        <w:rPr>
          <w:rStyle w:val="StyleUnderline"/>
          <w:highlight w:val="cyan"/>
        </w:rPr>
        <w:t>immigrants</w:t>
      </w:r>
      <w:r w:rsidRPr="009D1BA6">
        <w:rPr>
          <w:rStyle w:val="StyleUnderline"/>
        </w:rPr>
        <w:t xml:space="preserve"> as well as undocumented blue-collar workers</w:t>
      </w:r>
      <w:r w:rsidRPr="001F04DB">
        <w:rPr>
          <w:sz w:val="16"/>
          <w:highlight w:val="cyan"/>
        </w:rPr>
        <w:t xml:space="preserve">. </w:t>
      </w:r>
      <w:r w:rsidRPr="001F04DB">
        <w:rPr>
          <w:rStyle w:val="StyleUnderline"/>
          <w:highlight w:val="cyan"/>
        </w:rPr>
        <w:t>It made</w:t>
      </w:r>
      <w:r w:rsidRPr="009D1BA6">
        <w:rPr>
          <w:rStyle w:val="StyleUnderline"/>
        </w:rPr>
        <w:t xml:space="preserve"> </w:t>
      </w:r>
      <w:r w:rsidRPr="009D1BA6">
        <w:rPr>
          <w:rStyle w:val="Emphasis"/>
        </w:rPr>
        <w:t>getting</w:t>
      </w:r>
      <w:r w:rsidRPr="009D1BA6">
        <w:rPr>
          <w:rStyle w:val="StyleUnderline"/>
        </w:rPr>
        <w:t xml:space="preserve"> or </w:t>
      </w:r>
      <w:r w:rsidRPr="001F04DB">
        <w:rPr>
          <w:rStyle w:val="Emphasis"/>
          <w:highlight w:val="cyan"/>
        </w:rPr>
        <w:t>renewing visas</w:t>
      </w:r>
      <w:r w:rsidRPr="009D1BA6">
        <w:rPr>
          <w:rStyle w:val="StyleUnderline"/>
        </w:rPr>
        <w:t xml:space="preserve"> significantly </w:t>
      </w:r>
      <w:r w:rsidRPr="001F04DB">
        <w:rPr>
          <w:rStyle w:val="StyleUnderline"/>
          <w:highlight w:val="cyan"/>
        </w:rPr>
        <w:t>harder</w:t>
      </w:r>
      <w:r w:rsidRPr="009D1BA6">
        <w:rPr>
          <w:rStyle w:val="StyleUnderline"/>
        </w:rPr>
        <w:t xml:space="preserve"> for </w:t>
      </w:r>
      <w:r w:rsidRPr="009D1BA6">
        <w:rPr>
          <w:rStyle w:val="Emphasis"/>
        </w:rPr>
        <w:t>high-skilled foreigners</w:t>
      </w:r>
      <w:r w:rsidRPr="009D1BA6">
        <w:rPr>
          <w:sz w:val="16"/>
        </w:rPr>
        <w:t xml:space="preserve">, </w:t>
      </w:r>
      <w:r w:rsidRPr="009D1BA6">
        <w:rPr>
          <w:rStyle w:val="StyleUnderline"/>
        </w:rPr>
        <w:t xml:space="preserve">which is the main way they can work here. And many of these workers fear that </w:t>
      </w:r>
      <w:r w:rsidRPr="00FB3882">
        <w:rPr>
          <w:rStyle w:val="Emphasis"/>
          <w:highlight w:val="cyan"/>
        </w:rPr>
        <w:t>these policies</w:t>
      </w:r>
      <w:r w:rsidRPr="00FB3882">
        <w:rPr>
          <w:rStyle w:val="StyleUnderline"/>
          <w:highlight w:val="cyan"/>
        </w:rPr>
        <w:t xml:space="preserve"> </w:t>
      </w:r>
      <w:r w:rsidRPr="00FB3882">
        <w:rPr>
          <w:rStyle w:val="Emphasis"/>
          <w:highlight w:val="cyan"/>
        </w:rPr>
        <w:t>will return</w:t>
      </w:r>
      <w:r w:rsidRPr="009D1BA6">
        <w:rPr>
          <w:rStyle w:val="StyleUnderline"/>
        </w:rPr>
        <w:t xml:space="preserve">, </w:t>
      </w:r>
      <w:r w:rsidRPr="009D1BA6">
        <w:rPr>
          <w:rStyle w:val="Emphasis"/>
        </w:rPr>
        <w:t xml:space="preserve">only </w:t>
      </w:r>
      <w:r w:rsidRPr="00FB3882">
        <w:rPr>
          <w:rStyle w:val="Emphasis"/>
          <w:highlight w:val="cyan"/>
        </w:rPr>
        <w:t>worse</w:t>
      </w:r>
      <w:r w:rsidRPr="009D1BA6">
        <w:rPr>
          <w:rStyle w:val="StyleUnderline"/>
        </w:rPr>
        <w:t>.</w:t>
      </w:r>
    </w:p>
    <w:p w14:paraId="152A79C5" w14:textId="77777777" w:rsidR="005E3E17" w:rsidRPr="009D1BA6" w:rsidRDefault="005E3E17" w:rsidP="005E3E17">
      <w:pPr>
        <w:rPr>
          <w:sz w:val="16"/>
        </w:rPr>
      </w:pPr>
      <w:r w:rsidRPr="009D1BA6">
        <w:rPr>
          <w:sz w:val="16"/>
        </w:rPr>
        <w:t>If you want a sense of what Trump’s inner circle probably believes, it’s worth looking at a 2016 conversation between Miller and Steve Bannon, a longtime Trump ally who was released from prison in time to campaign for Trump. Bannon declared that legal immigration is the real problem, denouncing the “oligarchs” bringing in foreigners to do I.T. jobs he believes should go to Americans. “Well, that was brilliantly stated,” replied Miller.</w:t>
      </w:r>
    </w:p>
    <w:p w14:paraId="198E25CD" w14:textId="77777777" w:rsidR="005E3E17" w:rsidRPr="009D1BA6" w:rsidRDefault="005E3E17" w:rsidP="005E3E17">
      <w:pPr>
        <w:rPr>
          <w:sz w:val="16"/>
        </w:rPr>
      </w:pPr>
      <w:r w:rsidRPr="009D1BA6">
        <w:rPr>
          <w:sz w:val="16"/>
        </w:rPr>
        <w:t>Will it matter that some of these oligarchs, most notably Elon Musk, were big Trump supporters? Probably less than they think. Historically, oligarchs who imagine that they have bought influence with an authoritarian leader discover that they are far more dependent on his good will than he is on their money. My guess is that Musk, in particular, will soon learn that he needs Trump more than Trump needs him.</w:t>
      </w:r>
    </w:p>
    <w:p w14:paraId="7D4CFBE4" w14:textId="77777777" w:rsidR="005E3E17" w:rsidRPr="009D1BA6" w:rsidRDefault="005E3E17" w:rsidP="005E3E17">
      <w:pPr>
        <w:rPr>
          <w:rStyle w:val="StyleUnderline"/>
        </w:rPr>
      </w:pPr>
      <w:r w:rsidRPr="009D1BA6">
        <w:rPr>
          <w:rStyle w:val="StyleUnderline"/>
        </w:rPr>
        <w:t xml:space="preserve">So I’ll </w:t>
      </w:r>
      <w:r w:rsidRPr="001F04DB">
        <w:rPr>
          <w:rStyle w:val="StyleUnderline"/>
          <w:highlight w:val="cyan"/>
        </w:rPr>
        <w:t>be</w:t>
      </w:r>
      <w:r w:rsidRPr="009D1BA6">
        <w:rPr>
          <w:rStyle w:val="StyleUnderline"/>
        </w:rPr>
        <w:t xml:space="preserve"> very </w:t>
      </w:r>
      <w:r w:rsidRPr="001F04DB">
        <w:rPr>
          <w:rStyle w:val="StyleUnderline"/>
          <w:highlight w:val="cyan"/>
        </w:rPr>
        <w:t xml:space="preserve">surprised if the </w:t>
      </w:r>
      <w:r w:rsidRPr="001F04DB">
        <w:rPr>
          <w:rStyle w:val="Emphasis"/>
          <w:highlight w:val="cyan"/>
        </w:rPr>
        <w:t>turn</w:t>
      </w:r>
      <w:r w:rsidRPr="001F04DB">
        <w:rPr>
          <w:rStyle w:val="StyleUnderline"/>
        </w:rPr>
        <w:t xml:space="preserve"> </w:t>
      </w:r>
      <w:r w:rsidRPr="001F04DB">
        <w:rPr>
          <w:rStyle w:val="Emphasis"/>
          <w:highlight w:val="cyan"/>
        </w:rPr>
        <w:t>against</w:t>
      </w:r>
      <w:r w:rsidRPr="001F04DB">
        <w:rPr>
          <w:rStyle w:val="StyleUnderline"/>
          <w:highlight w:val="cyan"/>
        </w:rPr>
        <w:t xml:space="preserve"> immigrants spares</w:t>
      </w:r>
      <w:r w:rsidRPr="009D1BA6">
        <w:rPr>
          <w:rStyle w:val="StyleUnderline"/>
        </w:rPr>
        <w:t xml:space="preserve"> </w:t>
      </w:r>
      <w:r w:rsidRPr="009D1BA6">
        <w:rPr>
          <w:rStyle w:val="Emphasis"/>
        </w:rPr>
        <w:t xml:space="preserve">highly </w:t>
      </w:r>
      <w:r w:rsidRPr="001F04DB">
        <w:rPr>
          <w:rStyle w:val="Emphasis"/>
          <w:highlight w:val="cyan"/>
        </w:rPr>
        <w:t>educated workers</w:t>
      </w:r>
      <w:r w:rsidRPr="001F04DB">
        <w:rPr>
          <w:sz w:val="16"/>
          <w:highlight w:val="cyan"/>
        </w:rPr>
        <w:t>.</w:t>
      </w:r>
      <w:r w:rsidRPr="009D1BA6">
        <w:rPr>
          <w:sz w:val="16"/>
        </w:rPr>
        <w:t xml:space="preserve"> Specific policies aside, </w:t>
      </w:r>
      <w:r w:rsidRPr="001F04DB">
        <w:rPr>
          <w:rStyle w:val="StyleUnderline"/>
        </w:rPr>
        <w:t>one reason</w:t>
      </w:r>
      <w:r w:rsidRPr="009D1BA6">
        <w:rPr>
          <w:rStyle w:val="StyleUnderline"/>
        </w:rPr>
        <w:t xml:space="preserve"> America has been </w:t>
      </w:r>
      <w:r w:rsidRPr="001F04DB">
        <w:rPr>
          <w:rStyle w:val="StyleUnderline"/>
          <w:highlight w:val="cyan"/>
        </w:rPr>
        <w:t xml:space="preserve">so </w:t>
      </w:r>
      <w:r w:rsidRPr="001F04DB">
        <w:rPr>
          <w:rStyle w:val="Emphasis"/>
          <w:highlight w:val="cyan"/>
        </w:rPr>
        <w:t>successful</w:t>
      </w:r>
      <w:r w:rsidRPr="001F04DB">
        <w:rPr>
          <w:rStyle w:val="StyleUnderline"/>
          <w:highlight w:val="cyan"/>
        </w:rPr>
        <w:t xml:space="preserve"> at </w:t>
      </w:r>
      <w:r w:rsidRPr="001F04DB">
        <w:rPr>
          <w:rStyle w:val="Emphasis"/>
          <w:highlight w:val="cyan"/>
        </w:rPr>
        <w:t>attracting</w:t>
      </w:r>
      <w:r w:rsidRPr="009D1BA6">
        <w:rPr>
          <w:rStyle w:val="StyleUnderline"/>
        </w:rPr>
        <w:t xml:space="preserve"> the world’s </w:t>
      </w:r>
      <w:r w:rsidRPr="009D1BA6">
        <w:rPr>
          <w:rStyle w:val="Emphasis"/>
        </w:rPr>
        <w:t>best</w:t>
      </w:r>
      <w:r w:rsidRPr="009D1BA6">
        <w:rPr>
          <w:rStyle w:val="StyleUnderline"/>
        </w:rPr>
        <w:t xml:space="preserve"> and </w:t>
      </w:r>
      <w:r w:rsidRPr="009D1BA6">
        <w:rPr>
          <w:rStyle w:val="Emphasis"/>
        </w:rPr>
        <w:t>brightest</w:t>
      </w:r>
      <w:r w:rsidRPr="009D1BA6">
        <w:rPr>
          <w:rStyle w:val="StyleUnderline"/>
        </w:rPr>
        <w:t xml:space="preserve"> is the </w:t>
      </w:r>
      <w:r w:rsidRPr="001F04DB">
        <w:rPr>
          <w:rStyle w:val="Emphasis"/>
          <w:highlight w:val="cyan"/>
        </w:rPr>
        <w:t>openness</w:t>
      </w:r>
      <w:r w:rsidRPr="009D1BA6">
        <w:rPr>
          <w:rStyle w:val="StyleUnderline"/>
        </w:rPr>
        <w:t xml:space="preserve"> of our </w:t>
      </w:r>
      <w:r w:rsidRPr="009D1BA6">
        <w:rPr>
          <w:rStyle w:val="Emphasis"/>
        </w:rPr>
        <w:t>society</w:t>
      </w:r>
      <w:r w:rsidRPr="009D1BA6">
        <w:rPr>
          <w:sz w:val="16"/>
        </w:rPr>
        <w:t xml:space="preserve">; </w:t>
      </w:r>
      <w:r w:rsidRPr="009D1BA6">
        <w:rPr>
          <w:rStyle w:val="StyleUnderline"/>
        </w:rPr>
        <w:t xml:space="preserve">more, perhaps, than any other nation, we have been a place where </w:t>
      </w:r>
      <w:r w:rsidRPr="001F04DB">
        <w:rPr>
          <w:rStyle w:val="StyleUnderline"/>
          <w:highlight w:val="cyan"/>
        </w:rPr>
        <w:t>people from</w:t>
      </w:r>
      <w:r w:rsidRPr="009D1BA6">
        <w:rPr>
          <w:rStyle w:val="StyleUnderline"/>
        </w:rPr>
        <w:t xml:space="preserve"> </w:t>
      </w:r>
      <w:r w:rsidRPr="001F04DB">
        <w:rPr>
          <w:rStyle w:val="Emphasis"/>
          <w:highlight w:val="cyan"/>
        </w:rPr>
        <w:t>different cultures</w:t>
      </w:r>
      <w:r w:rsidRPr="009D1BA6">
        <w:rPr>
          <w:rStyle w:val="StyleUnderline"/>
        </w:rPr>
        <w:t xml:space="preserve"> can </w:t>
      </w:r>
      <w:r w:rsidRPr="001F04DB">
        <w:rPr>
          <w:rStyle w:val="Emphasis"/>
          <w:highlight w:val="cyan"/>
        </w:rPr>
        <w:t>feel welcome</w:t>
      </w:r>
      <w:r w:rsidRPr="009D1BA6">
        <w:rPr>
          <w:rStyle w:val="StyleUnderline"/>
        </w:rPr>
        <w:t xml:space="preserve">. </w:t>
      </w:r>
      <w:r w:rsidRPr="001F04DB">
        <w:rPr>
          <w:rStyle w:val="StyleUnderline"/>
          <w:highlight w:val="cyan"/>
        </w:rPr>
        <w:t>That</w:t>
      </w:r>
      <w:r w:rsidRPr="001F04DB">
        <w:rPr>
          <w:rStyle w:val="StyleUnderline"/>
        </w:rPr>
        <w:t xml:space="preserve"> </w:t>
      </w:r>
      <w:r w:rsidRPr="001F04DB">
        <w:rPr>
          <w:rStyle w:val="Emphasis"/>
        </w:rPr>
        <w:t>era</w:t>
      </w:r>
      <w:r w:rsidRPr="001F04DB">
        <w:rPr>
          <w:rStyle w:val="StyleUnderline"/>
        </w:rPr>
        <w:t xml:space="preserve"> </w:t>
      </w:r>
      <w:r w:rsidRPr="001F04DB">
        <w:rPr>
          <w:rStyle w:val="Emphasis"/>
          <w:highlight w:val="cyan"/>
        </w:rPr>
        <w:t>may come to an end</w:t>
      </w:r>
      <w:r w:rsidRPr="001F04DB">
        <w:rPr>
          <w:rStyle w:val="StyleUnderline"/>
          <w:highlight w:val="cyan"/>
        </w:rPr>
        <w:t>.</w:t>
      </w:r>
    </w:p>
    <w:p w14:paraId="0D68528B" w14:textId="77777777" w:rsidR="005E3E17" w:rsidRPr="009D1BA6" w:rsidRDefault="005E3E17" w:rsidP="005E3E17">
      <w:pPr>
        <w:rPr>
          <w:sz w:val="16"/>
        </w:rPr>
      </w:pPr>
      <w:r w:rsidRPr="009D1BA6">
        <w:rPr>
          <w:sz w:val="16"/>
        </w:rPr>
        <w:lastRenderedPageBreak/>
        <w:t xml:space="preserve">For the next couple of years, the proposed raids and detention facilities would probably dominate the news, and rightly so. But a decade from now we may also be acutely aware that </w:t>
      </w:r>
      <w:r w:rsidRPr="001F04DB">
        <w:rPr>
          <w:rStyle w:val="StyleUnderline"/>
          <w:highlight w:val="cyan"/>
        </w:rPr>
        <w:t>by turning on immigrants</w:t>
      </w:r>
      <w:r w:rsidRPr="001F04DB">
        <w:rPr>
          <w:rStyle w:val="StyleUnderline"/>
        </w:rPr>
        <w:t>,</w:t>
      </w:r>
      <w:r w:rsidRPr="009D1BA6">
        <w:rPr>
          <w:sz w:val="16"/>
        </w:rPr>
        <w:t xml:space="preserve"> </w:t>
      </w:r>
      <w:r w:rsidRPr="001F04DB">
        <w:rPr>
          <w:rStyle w:val="StyleUnderline"/>
          <w:highlight w:val="cyan"/>
        </w:rPr>
        <w:t>we undermine</w:t>
      </w:r>
      <w:r w:rsidRPr="009D1BA6">
        <w:rPr>
          <w:sz w:val="16"/>
        </w:rPr>
        <w:t xml:space="preserve">d </w:t>
      </w:r>
      <w:r w:rsidRPr="001F04DB">
        <w:rPr>
          <w:rStyle w:val="Emphasis"/>
          <w:highlight w:val="cyan"/>
        </w:rPr>
        <w:t>the</w:t>
      </w:r>
      <w:r w:rsidRPr="001F04DB">
        <w:rPr>
          <w:rStyle w:val="Emphasis"/>
        </w:rPr>
        <w:t xml:space="preserve"> </w:t>
      </w:r>
      <w:r w:rsidRPr="001F04DB">
        <w:rPr>
          <w:rStyle w:val="Emphasis"/>
          <w:highlight w:val="cyan"/>
        </w:rPr>
        <w:t>technology sector</w:t>
      </w:r>
      <w:r w:rsidRPr="001F04DB">
        <w:t xml:space="preserve">, </w:t>
      </w:r>
      <w:r w:rsidRPr="009D1BA6">
        <w:rPr>
          <w:sz w:val="16"/>
        </w:rPr>
        <w:t>one of the things that actually makes America great.</w:t>
      </w:r>
    </w:p>
    <w:p w14:paraId="76334395" w14:textId="77777777" w:rsidR="005E3E17" w:rsidRPr="001F04DB" w:rsidRDefault="005E3E17" w:rsidP="005E3E17">
      <w:pPr>
        <w:pStyle w:val="Heading4"/>
      </w:pPr>
      <w:r>
        <w:t xml:space="preserve">Tech </w:t>
      </w:r>
      <w:r w:rsidRPr="00922034">
        <w:t>disadvantage</w:t>
      </w:r>
      <w:r>
        <w:t xml:space="preserve"> </w:t>
      </w:r>
      <w:r w:rsidRPr="00922034">
        <w:rPr>
          <w:u w:val="single"/>
        </w:rPr>
        <w:t>guarantees US-China war</w:t>
      </w:r>
      <w:r>
        <w:t xml:space="preserve">. </w:t>
      </w:r>
    </w:p>
    <w:p w14:paraId="27B4A7F6" w14:textId="77777777" w:rsidR="005E3E17" w:rsidRPr="009D1BA6" w:rsidRDefault="005E3E17" w:rsidP="005E3E17">
      <w:r w:rsidRPr="009D1BA6">
        <w:t xml:space="preserve">James </w:t>
      </w:r>
      <w:r w:rsidRPr="009674EE">
        <w:rPr>
          <w:rStyle w:val="Heading4Char"/>
        </w:rPr>
        <w:t>Black et al 24</w:t>
      </w:r>
      <w:r w:rsidRPr="009D1BA6">
        <w:t>. Assistant Director of Defence and Security at RAND, MSc in International Security from LSE. With Mattias Eken, Jacob Parakilas, Stuart Dee, Conlan Ellis, Kiran Suman-Chauhan, Ryan J. Bain, Harper Fine, Maria Chiara Aquilino, Melusine Lebret and others."Strategic Competition in the Age of AA: Emerging Risks and Opportunities From Military Use Of Artificial Intelligence." RAND Corporation. 9-6-2024. https://www.rand.org/pubs/research_reports/RRA3295-1.html</w:t>
      </w:r>
    </w:p>
    <w:p w14:paraId="589C5385" w14:textId="77777777" w:rsidR="005E3E17" w:rsidRPr="009D1BA6" w:rsidRDefault="005E3E17" w:rsidP="005E3E17">
      <w:pPr>
        <w:rPr>
          <w:sz w:val="16"/>
        </w:rPr>
      </w:pPr>
      <w:r w:rsidRPr="009D1BA6">
        <w:rPr>
          <w:sz w:val="16"/>
        </w:rPr>
        <w:t xml:space="preserve">6.1.2 </w:t>
      </w:r>
      <w:r w:rsidRPr="009D1BA6">
        <w:rPr>
          <w:rStyle w:val="Emphasis"/>
          <w:highlight w:val="cyan"/>
        </w:rPr>
        <w:t>Competition</w:t>
      </w:r>
      <w:r w:rsidRPr="009D1BA6">
        <w:rPr>
          <w:rStyle w:val="StyleUnderline"/>
          <w:highlight w:val="cyan"/>
        </w:rPr>
        <w:t xml:space="preserve"> over </w:t>
      </w:r>
      <w:r w:rsidRPr="009D1BA6">
        <w:rPr>
          <w:rStyle w:val="Emphasis"/>
          <w:highlight w:val="cyan"/>
        </w:rPr>
        <w:t>military AI</w:t>
      </w:r>
      <w:r w:rsidRPr="009D1BA6">
        <w:rPr>
          <w:rStyle w:val="StyleUnderline"/>
        </w:rPr>
        <w:t xml:space="preserve"> </w:t>
      </w:r>
      <w:r w:rsidRPr="009D1BA6">
        <w:rPr>
          <w:rStyle w:val="StyleUnderline"/>
          <w:highlight w:val="cyan"/>
        </w:rPr>
        <w:t>could</w:t>
      </w:r>
      <w:r w:rsidRPr="009D1BA6">
        <w:rPr>
          <w:rStyle w:val="StyleUnderline"/>
        </w:rPr>
        <w:t xml:space="preserve"> </w:t>
      </w:r>
      <w:r w:rsidRPr="009D1BA6">
        <w:rPr>
          <w:rStyle w:val="Emphasis"/>
          <w:highlight w:val="cyan"/>
        </w:rPr>
        <w:t>destabilise</w:t>
      </w:r>
      <w:r w:rsidRPr="009D1BA6">
        <w:rPr>
          <w:rStyle w:val="StyleUnderline"/>
        </w:rPr>
        <w:t xml:space="preserve"> </w:t>
      </w:r>
      <w:r w:rsidRPr="009D1BA6">
        <w:rPr>
          <w:rStyle w:val="StyleUnderline"/>
          <w:highlight w:val="cyan"/>
        </w:rPr>
        <w:t>the</w:t>
      </w:r>
      <w:r w:rsidRPr="009D1BA6">
        <w:rPr>
          <w:rStyle w:val="StyleUnderline"/>
        </w:rPr>
        <w:t xml:space="preserve"> </w:t>
      </w:r>
      <w:r w:rsidRPr="009D1BA6">
        <w:rPr>
          <w:rStyle w:val="Emphasis"/>
        </w:rPr>
        <w:t xml:space="preserve">superpower </w:t>
      </w:r>
      <w:r w:rsidRPr="009D1BA6">
        <w:rPr>
          <w:rStyle w:val="Emphasis"/>
          <w:highlight w:val="cyan"/>
        </w:rPr>
        <w:t>rivalry</w:t>
      </w:r>
      <w:r w:rsidRPr="009D1BA6">
        <w:rPr>
          <w:sz w:val="16"/>
        </w:rPr>
        <w:t xml:space="preserve"> </w:t>
      </w:r>
      <w:r w:rsidRPr="009D1BA6">
        <w:rPr>
          <w:rStyle w:val="StyleUnderline"/>
        </w:rPr>
        <w:t xml:space="preserve">between the </w:t>
      </w:r>
      <w:r w:rsidRPr="009D1BA6">
        <w:rPr>
          <w:rStyle w:val="Emphasis"/>
        </w:rPr>
        <w:t>US</w:t>
      </w:r>
      <w:r w:rsidRPr="009D1BA6">
        <w:rPr>
          <w:rStyle w:val="StyleUnderline"/>
        </w:rPr>
        <w:t xml:space="preserve"> and </w:t>
      </w:r>
      <w:r w:rsidRPr="009D1BA6">
        <w:rPr>
          <w:rStyle w:val="Emphasis"/>
        </w:rPr>
        <w:t>China</w:t>
      </w:r>
      <w:r w:rsidRPr="009D1BA6">
        <w:rPr>
          <w:sz w:val="16"/>
        </w:rPr>
        <w:t xml:space="preserve"> if new mechanisms are not introduced </w:t>
      </w:r>
    </w:p>
    <w:p w14:paraId="003CF647" w14:textId="77777777" w:rsidR="005E3E17" w:rsidRPr="009D1BA6" w:rsidRDefault="005E3E17" w:rsidP="005E3E17">
      <w:pPr>
        <w:rPr>
          <w:rStyle w:val="StyleUnderline"/>
        </w:rPr>
      </w:pPr>
      <w:r w:rsidRPr="009D1BA6">
        <w:rPr>
          <w:sz w:val="16"/>
        </w:rPr>
        <w:t>The advent of military AI poses especially acute opportunities and risks for the United States and China, as the only current superpowers. On the one hand, they each possess technological capabilities and a sheer scale of resources – whether in terms of talent, data, compute or other infrastructure – that other nations cannot hope to match, positioning them to achieve an edge in military AI development and deployment. On the other hand, size can mean less agility, and both the US and China possess vulnerabilities for others to exploit. Though very different in their strategic goals, culture and levers, both countries have not only a lot to gain but also a lot to lose from competition over military AI, if that competition is not carefully managed</w:t>
      </w:r>
      <w:r w:rsidRPr="009D1BA6">
        <w:rPr>
          <w:rStyle w:val="StyleUnderline"/>
        </w:rPr>
        <w:t xml:space="preserve">. </w:t>
      </w:r>
      <w:r w:rsidRPr="009D1BA6">
        <w:rPr>
          <w:rStyle w:val="StyleUnderline"/>
          <w:highlight w:val="cyan"/>
        </w:rPr>
        <w:t>Risks</w:t>
      </w:r>
      <w:r w:rsidRPr="009D1BA6">
        <w:rPr>
          <w:rStyle w:val="StyleUnderline"/>
        </w:rPr>
        <w:t xml:space="preserve"> include their strategic rival achieving the upper hand, their rivalry </w:t>
      </w:r>
      <w:r w:rsidRPr="009D1BA6">
        <w:rPr>
          <w:rStyle w:val="Emphasis"/>
          <w:highlight w:val="cyan"/>
        </w:rPr>
        <w:t>spiralling</w:t>
      </w:r>
      <w:r w:rsidRPr="009D1BA6">
        <w:rPr>
          <w:rStyle w:val="Emphasis"/>
        </w:rPr>
        <w:t xml:space="preserve"> </w:t>
      </w:r>
      <w:r w:rsidRPr="009D1BA6">
        <w:rPr>
          <w:rStyle w:val="Emphasis"/>
          <w:highlight w:val="cyan"/>
        </w:rPr>
        <w:t>out of control</w:t>
      </w:r>
      <w:r w:rsidRPr="009D1BA6">
        <w:rPr>
          <w:rStyle w:val="StyleUnderline"/>
        </w:rPr>
        <w:t xml:space="preserve"> to mutual disadvantag</w:t>
      </w:r>
      <w:r w:rsidRPr="009D1BA6">
        <w:rPr>
          <w:sz w:val="16"/>
        </w:rPr>
        <w:t xml:space="preserve">e, </w:t>
      </w:r>
      <w:r w:rsidRPr="009D1BA6">
        <w:rPr>
          <w:rStyle w:val="StyleUnderline"/>
        </w:rPr>
        <w:t xml:space="preserve">or other more agile players </w:t>
      </w:r>
      <w:r w:rsidRPr="009D1BA6">
        <w:rPr>
          <w:rStyle w:val="Emphasis"/>
        </w:rPr>
        <w:t>exploiting</w:t>
      </w:r>
      <w:r w:rsidRPr="009D1BA6">
        <w:rPr>
          <w:rStyle w:val="StyleUnderline"/>
        </w:rPr>
        <w:t xml:space="preserve"> AI in </w:t>
      </w:r>
      <w:r w:rsidRPr="009D1BA6">
        <w:rPr>
          <w:rStyle w:val="Emphasis"/>
        </w:rPr>
        <w:t>asymmetric</w:t>
      </w:r>
    </w:p>
    <w:p w14:paraId="3DC0B6EB" w14:textId="77777777" w:rsidR="005E3E17" w:rsidRPr="009D1BA6" w:rsidRDefault="005E3E17" w:rsidP="005E3E17">
      <w:pPr>
        <w:rPr>
          <w:sz w:val="16"/>
        </w:rPr>
      </w:pPr>
      <w:r w:rsidRPr="009D1BA6">
        <w:rPr>
          <w:rStyle w:val="StyleUnderline"/>
        </w:rPr>
        <w:t xml:space="preserve">ways to </w:t>
      </w:r>
      <w:r w:rsidRPr="009D1BA6">
        <w:rPr>
          <w:rStyle w:val="Emphasis"/>
        </w:rPr>
        <w:t>close</w:t>
      </w:r>
      <w:r w:rsidRPr="009D1BA6">
        <w:rPr>
          <w:rStyle w:val="StyleUnderline"/>
        </w:rPr>
        <w:t xml:space="preserve"> the gap with the </w:t>
      </w:r>
      <w:r w:rsidRPr="009D1BA6">
        <w:rPr>
          <w:rStyle w:val="Emphasis"/>
        </w:rPr>
        <w:t>superpowers’</w:t>
      </w:r>
      <w:r w:rsidRPr="009D1BA6">
        <w:rPr>
          <w:rStyle w:val="StyleUnderline"/>
        </w:rPr>
        <w:t xml:space="preserve"> </w:t>
      </w:r>
      <w:r w:rsidRPr="009D1BA6">
        <w:rPr>
          <w:rStyle w:val="Emphasis"/>
        </w:rPr>
        <w:t>military</w:t>
      </w:r>
      <w:r w:rsidRPr="009D1BA6">
        <w:rPr>
          <w:rStyle w:val="StyleUnderline"/>
        </w:rPr>
        <w:t xml:space="preserve"> </w:t>
      </w:r>
      <w:r w:rsidRPr="009D1BA6">
        <w:rPr>
          <w:rStyle w:val="Emphasis"/>
        </w:rPr>
        <w:t>might</w:t>
      </w:r>
      <w:r w:rsidRPr="009D1BA6">
        <w:rPr>
          <w:rStyle w:val="StyleUnderline"/>
        </w:rPr>
        <w:t>, reducing the benefits of size</w:t>
      </w:r>
      <w:r w:rsidRPr="009D1BA6">
        <w:rPr>
          <w:sz w:val="16"/>
        </w:rPr>
        <w:t xml:space="preserve">.147 The literature and interviews consulted for this study emphasise the intensification of the </w:t>
      </w:r>
      <w:r w:rsidRPr="009D1BA6">
        <w:rPr>
          <w:rStyle w:val="Emphasis"/>
        </w:rPr>
        <w:t>wider</w:t>
      </w:r>
      <w:r w:rsidRPr="009D1BA6">
        <w:rPr>
          <w:sz w:val="16"/>
        </w:rPr>
        <w:t xml:space="preserve"> US–China rivalry in recent years as the driving factor in the heavy investments made by both countries in AI in recent years, including by the US military and the Chinese PLA. Fear of being outstripped by the other power is a common trope in the official documents and wider political rhetoric of both sides when it comes to AI.148 The securitisation of trade and technology policy in recent years (e.g. as with the banning of Huawei from 5G network infrastructure or moves by the US Congress to block TikTok) has similarly affected AI, with the US and Chinese AI sectors currently undergoing a process of painful de-coupling, even if they remain more heavily interlinked than the worsening relations between the two governments might suggest.</w:t>
      </w:r>
    </w:p>
    <w:p w14:paraId="253626E6" w14:textId="77777777" w:rsidR="005E3E17" w:rsidRPr="009D1BA6" w:rsidRDefault="005E3E17" w:rsidP="005E3E17">
      <w:pPr>
        <w:rPr>
          <w:sz w:val="16"/>
        </w:rPr>
      </w:pPr>
      <w:r w:rsidRPr="009D1BA6">
        <w:rPr>
          <w:rStyle w:val="StyleUnderline"/>
        </w:rPr>
        <w:t xml:space="preserve">For all its concern about a </w:t>
      </w:r>
      <w:r w:rsidRPr="009D1BA6">
        <w:rPr>
          <w:rStyle w:val="Emphasis"/>
        </w:rPr>
        <w:t>rising China</w:t>
      </w:r>
      <w:r w:rsidRPr="009D1BA6">
        <w:rPr>
          <w:sz w:val="16"/>
        </w:rPr>
        <w:t xml:space="preserve">, and the rapidly advancing capabilities of the PLA, </w:t>
      </w:r>
      <w:r w:rsidRPr="009D1BA6">
        <w:rPr>
          <w:rStyle w:val="StyleUnderline"/>
          <w:highlight w:val="cyan"/>
        </w:rPr>
        <w:t>the US</w:t>
      </w:r>
      <w:r w:rsidRPr="009D1BA6">
        <w:rPr>
          <w:rStyle w:val="StyleUnderline"/>
        </w:rPr>
        <w:t xml:space="preserve"> </w:t>
      </w:r>
      <w:r w:rsidRPr="009D1BA6">
        <w:rPr>
          <w:rStyle w:val="StyleUnderline"/>
          <w:highlight w:val="cyan"/>
        </w:rPr>
        <w:t xml:space="preserve">and its </w:t>
      </w:r>
      <w:r w:rsidRPr="009D1BA6">
        <w:rPr>
          <w:rStyle w:val="Emphasis"/>
          <w:highlight w:val="cyan"/>
        </w:rPr>
        <w:t>military</w:t>
      </w:r>
      <w:r w:rsidRPr="009D1BA6">
        <w:rPr>
          <w:rStyle w:val="StyleUnderline"/>
        </w:rPr>
        <w:t xml:space="preserve"> </w:t>
      </w:r>
      <w:r w:rsidRPr="009D1BA6">
        <w:rPr>
          <w:rStyle w:val="StyleUnderline"/>
          <w:highlight w:val="cyan"/>
        </w:rPr>
        <w:t>retain</w:t>
      </w:r>
      <w:r w:rsidRPr="009D1BA6">
        <w:rPr>
          <w:rStyle w:val="StyleUnderline"/>
        </w:rPr>
        <w:t xml:space="preserve"> a </w:t>
      </w:r>
      <w:r w:rsidRPr="009D1BA6">
        <w:rPr>
          <w:rStyle w:val="Emphasis"/>
        </w:rPr>
        <w:t xml:space="preserve">substantial </w:t>
      </w:r>
      <w:r w:rsidRPr="00922034">
        <w:rPr>
          <w:rStyle w:val="Emphasis"/>
          <w:highlight w:val="cyan"/>
        </w:rPr>
        <w:t>lead in AI</w:t>
      </w:r>
      <w:r w:rsidRPr="009D1BA6">
        <w:rPr>
          <w:sz w:val="16"/>
        </w:rPr>
        <w:t xml:space="preserve">. </w:t>
      </w:r>
      <w:r w:rsidRPr="009D1BA6">
        <w:rPr>
          <w:rStyle w:val="StyleUnderline"/>
          <w:highlight w:val="cyan"/>
        </w:rPr>
        <w:t>Areas o</w:t>
      </w:r>
      <w:r w:rsidRPr="009D1BA6">
        <w:rPr>
          <w:rStyle w:val="StyleUnderline"/>
        </w:rPr>
        <w:t xml:space="preserve">f particular </w:t>
      </w:r>
      <w:r w:rsidRPr="009D1BA6">
        <w:rPr>
          <w:rStyle w:val="StyleUnderline"/>
          <w:highlight w:val="cyan"/>
        </w:rPr>
        <w:t>strength include</w:t>
      </w:r>
      <w:r w:rsidRPr="009D1BA6">
        <w:rPr>
          <w:rStyle w:val="StyleUnderline"/>
        </w:rPr>
        <w:t xml:space="preserve"> </w:t>
      </w:r>
      <w:r w:rsidRPr="009D1BA6">
        <w:rPr>
          <w:rStyle w:val="StyleUnderline"/>
          <w:highlight w:val="cyan"/>
        </w:rPr>
        <w:t xml:space="preserve">the </w:t>
      </w:r>
      <w:r w:rsidRPr="009D1BA6">
        <w:rPr>
          <w:rStyle w:val="Emphasis"/>
          <w:highlight w:val="cyan"/>
        </w:rPr>
        <w:t>attraction</w:t>
      </w:r>
      <w:r w:rsidRPr="009D1BA6">
        <w:rPr>
          <w:rStyle w:val="StyleUnderline"/>
          <w:highlight w:val="cyan"/>
        </w:rPr>
        <w:t xml:space="preserve"> of</w:t>
      </w:r>
      <w:r w:rsidRPr="009D1BA6">
        <w:rPr>
          <w:rStyle w:val="StyleUnderline"/>
        </w:rPr>
        <w:t xml:space="preserve"> </w:t>
      </w:r>
      <w:r w:rsidRPr="009D1BA6">
        <w:rPr>
          <w:rStyle w:val="Emphasis"/>
          <w:highlight w:val="cyan"/>
        </w:rPr>
        <w:t>global AI talent</w:t>
      </w:r>
      <w:r w:rsidRPr="009D1BA6">
        <w:rPr>
          <w:rStyle w:val="StyleUnderline"/>
        </w:rPr>
        <w:t xml:space="preserve"> and </w:t>
      </w:r>
      <w:r w:rsidRPr="009D1BA6">
        <w:rPr>
          <w:rStyle w:val="Emphasis"/>
        </w:rPr>
        <w:t>capital</w:t>
      </w:r>
      <w:r w:rsidRPr="009D1BA6">
        <w:rPr>
          <w:rStyle w:val="StyleUnderline"/>
        </w:rPr>
        <w:t xml:space="preserve"> to </w:t>
      </w:r>
      <w:r w:rsidRPr="009D1BA6">
        <w:rPr>
          <w:rStyle w:val="Emphasis"/>
          <w:highlight w:val="cyan"/>
        </w:rPr>
        <w:t>Silicon Valley</w:t>
      </w:r>
      <w:r w:rsidRPr="009D1BA6">
        <w:rPr>
          <w:sz w:val="16"/>
        </w:rPr>
        <w:t xml:space="preserve">, </w:t>
      </w:r>
      <w:r w:rsidRPr="00922034">
        <w:rPr>
          <w:rStyle w:val="StyleUnderline"/>
        </w:rPr>
        <w:t xml:space="preserve">a conducive environment for </w:t>
      </w:r>
      <w:r w:rsidRPr="009D1BA6">
        <w:rPr>
          <w:sz w:val="16"/>
        </w:rPr>
        <w:t xml:space="preserve">private sector </w:t>
      </w:r>
      <w:r w:rsidRPr="00922034">
        <w:rPr>
          <w:rStyle w:val="Emphasis"/>
          <w:highlight w:val="cyan"/>
        </w:rPr>
        <w:t>innovation</w:t>
      </w:r>
      <w:r w:rsidRPr="009D1BA6">
        <w:rPr>
          <w:sz w:val="16"/>
        </w:rPr>
        <w:t xml:space="preserve">, access to compute, access to R&amp;D funding, </w:t>
      </w:r>
      <w:r w:rsidRPr="00922034">
        <w:rPr>
          <w:rStyle w:val="StyleUnderline"/>
          <w:highlight w:val="cyan"/>
        </w:rPr>
        <w:t xml:space="preserve">a strong </w:t>
      </w:r>
      <w:r w:rsidRPr="00922034">
        <w:rPr>
          <w:rStyle w:val="Emphasis"/>
          <w:highlight w:val="cyan"/>
        </w:rPr>
        <w:t>university sector</w:t>
      </w:r>
      <w:r w:rsidRPr="009D1BA6">
        <w:rPr>
          <w:sz w:val="16"/>
        </w:rPr>
        <w:t xml:space="preserve">, and the presence not only of many of the world’s tech giants (e.g. Apple, Google, IBM, Meta, Microsoft, Nvidia) </w:t>
      </w:r>
      <w:r w:rsidRPr="00922034">
        <w:rPr>
          <w:rStyle w:val="StyleUnderline"/>
          <w:highlight w:val="cyan"/>
        </w:rPr>
        <w:t xml:space="preserve">and </w:t>
      </w:r>
      <w:r w:rsidRPr="00922034">
        <w:rPr>
          <w:rStyle w:val="Emphasis"/>
          <w:highlight w:val="cyan"/>
        </w:rPr>
        <w:t>leading AI firms</w:t>
      </w:r>
      <w:r w:rsidRPr="00922034">
        <w:rPr>
          <w:sz w:val="18"/>
        </w:rPr>
        <w:t xml:space="preserve"> </w:t>
      </w:r>
      <w:r w:rsidRPr="009D1BA6">
        <w:rPr>
          <w:sz w:val="16"/>
        </w:rPr>
        <w:t xml:space="preserve">(e.g. OpenAI, Anthropic), </w:t>
      </w:r>
      <w:r w:rsidRPr="00922034">
        <w:rPr>
          <w:rStyle w:val="StyleUnderline"/>
        </w:rPr>
        <w:t>but also defence-specific AI companies</w:t>
      </w:r>
      <w:r w:rsidRPr="009D1BA6">
        <w:rPr>
          <w:sz w:val="16"/>
        </w:rPr>
        <w:t xml:space="preserve"> (e.g. Anduril, Epirus, Palantir, Shield AI, etc.).149 The US has significantly increased spending on military AI in recent years, launching a Defense AI Strategy in 2018, establishing the Joint Artificial Intelligence Center (JAIC) within the DoD, and most recently signalling an intent to transform its approach to the related field of military autonomy and robotics through its Replicator initiative. Against the backdrop of increased military and economic security threats from China, the US has also taken steps in recent years to limit Chinese access to key enabling technologies for AI development. These includes semiconductors, most notably through the CHIPS and Science Act introduced in 2022. It has similarly imposed new import tariffs. Equally, many of the trend lines favour China, which already performs highly in terms of quantity of AI-related outputs (e.g. scientific publications, PhD students, etc.) and is working hard to generate more consistency in quality.</w:t>
      </w:r>
    </w:p>
    <w:p w14:paraId="297EF908" w14:textId="77777777" w:rsidR="005E3E17" w:rsidRPr="009D1BA6" w:rsidRDefault="005E3E17" w:rsidP="005E3E17">
      <w:pPr>
        <w:rPr>
          <w:sz w:val="16"/>
        </w:rPr>
      </w:pPr>
      <w:r w:rsidRPr="009D1BA6">
        <w:rPr>
          <w:rStyle w:val="StyleUnderline"/>
        </w:rPr>
        <w:t>The</w:t>
      </w:r>
      <w:r w:rsidRPr="009D1BA6">
        <w:rPr>
          <w:sz w:val="16"/>
        </w:rPr>
        <w:t xml:space="preserve"> Chinese Communist Party (</w:t>
      </w:r>
      <w:r w:rsidRPr="009D1BA6">
        <w:rPr>
          <w:rStyle w:val="StyleUnderline"/>
        </w:rPr>
        <w:t>CCP</w:t>
      </w:r>
      <w:r w:rsidRPr="009D1BA6">
        <w:rPr>
          <w:sz w:val="16"/>
        </w:rPr>
        <w:t xml:space="preserve">) </w:t>
      </w:r>
      <w:r w:rsidRPr="009D1BA6">
        <w:rPr>
          <w:rStyle w:val="StyleUnderline"/>
        </w:rPr>
        <w:t>has identified AI as a strategic priority, both for the maintenance of Party control and for promotion of China’s economic prosperity and military strength</w:t>
      </w:r>
      <w:r w:rsidRPr="009D1BA6">
        <w:rPr>
          <w:sz w:val="16"/>
        </w:rPr>
        <w:t xml:space="preserve">.150 In 2017, China published its Next Generation AI Development Plan, designating AI as a ‘strategic technology’ crucial for international competition. The plan set targets for China to build a domestic AI industry and lead global AI investments by 2030.151 China’s strategy involves a military-civil fusion (MCF) approach, seeking to draw on investments in AI across the government, military, state-owned enterprises and private firms, the latter of which are legally compelled to support the state’s (and by extension the Party’s) goals.152 In practice, MCF is far from the seamless integration that </w:t>
      </w:r>
      <w:r w:rsidRPr="009D1BA6">
        <w:rPr>
          <w:sz w:val="16"/>
        </w:rPr>
        <w:lastRenderedPageBreak/>
        <w:t>many people outside of China fear, or which the CCP hopes to achieve. Chinese commentators have criticised slow progress towards true MCF.153 Still, this strategy reflects the Chinese state’s greater ability to compel rather than merely incentivise AI industry to support its goals, including military modernisation. It also fits a pattern of using coercive and illicit means to gain a competitive advantage. Such tactics include intellectual property theft on an industrial scale, including from foreign AI firms and universities, as well as targeted use of foreign direct investment (FDI) to gain control over technology supply chains, including raw materials such as rare earth elements.</w:t>
      </w:r>
    </w:p>
    <w:p w14:paraId="07247995" w14:textId="77777777" w:rsidR="005E3E17" w:rsidRPr="009D1BA6" w:rsidRDefault="005E3E17" w:rsidP="005E3E17">
      <w:pPr>
        <w:rPr>
          <w:rStyle w:val="StyleUnderline"/>
        </w:rPr>
      </w:pPr>
      <w:r w:rsidRPr="009D1BA6">
        <w:rPr>
          <w:rStyle w:val="StyleUnderline"/>
        </w:rPr>
        <w:t>This strategic focus on AI has been yielding results</w:t>
      </w:r>
      <w:r w:rsidRPr="009D1BA6">
        <w:rPr>
          <w:sz w:val="16"/>
        </w:rPr>
        <w:t xml:space="preserve">. China’s AI sector overtook that of the US in terms of total AI-related publications as long ago as 2006 (and surpassed the collective output of European scientists in 2017), though papers from AI experts at American institutions tend to be perceived as higher quality, being cited on average 70 per cent more than Chinese equivalents (and 30 per cent more than European research).154 Still, quantity has a quality all of its own: the sheer number of Chinese scientific publications on AI means that, even if of lower average quality, they collectively surpassed the US in total citations in 2020 and are expected to overtake them as a share of the top 1 per cent of most-cited papers by 2025.155 China also far outstrips the US in terms of numbers of AI-related PhDs and masters students generated, though many emigrate to study or work (e.g. in Silicon Valley), with only a portion returning. Crucially, this </w:t>
      </w:r>
      <w:r w:rsidRPr="009D1BA6">
        <w:rPr>
          <w:rStyle w:val="StyleUnderline"/>
        </w:rPr>
        <w:t>intensifying competition in and through military AI</w:t>
      </w:r>
      <w:r w:rsidRPr="009D1BA6">
        <w:rPr>
          <w:sz w:val="16"/>
        </w:rPr>
        <w:t xml:space="preserve"> </w:t>
      </w:r>
      <w:r w:rsidRPr="009D1BA6">
        <w:rPr>
          <w:rStyle w:val="StyleUnderline"/>
        </w:rPr>
        <w:t>could</w:t>
      </w:r>
      <w:r w:rsidRPr="009D1BA6">
        <w:rPr>
          <w:sz w:val="16"/>
        </w:rPr>
        <w:t xml:space="preserve"> </w:t>
      </w:r>
      <w:r w:rsidRPr="009D1BA6">
        <w:rPr>
          <w:rStyle w:val="StyleUnderline"/>
        </w:rPr>
        <w:t xml:space="preserve">affect the </w:t>
      </w:r>
      <w:r w:rsidRPr="009D1BA6">
        <w:rPr>
          <w:rStyle w:val="Emphasis"/>
        </w:rPr>
        <w:t>wider strategic rivalry</w:t>
      </w:r>
      <w:r w:rsidRPr="009D1BA6">
        <w:rPr>
          <w:rStyle w:val="StyleUnderline"/>
        </w:rPr>
        <w:t xml:space="preserve"> </w:t>
      </w:r>
      <w:r w:rsidRPr="009D1BA6">
        <w:rPr>
          <w:rStyle w:val="Emphasis"/>
        </w:rPr>
        <w:t>between</w:t>
      </w:r>
      <w:r w:rsidRPr="009D1BA6">
        <w:rPr>
          <w:rStyle w:val="StyleUnderline"/>
        </w:rPr>
        <w:t xml:space="preserve"> the </w:t>
      </w:r>
      <w:r w:rsidRPr="009D1BA6">
        <w:rPr>
          <w:rStyle w:val="Emphasis"/>
        </w:rPr>
        <w:t>U</w:t>
      </w:r>
      <w:r w:rsidRPr="009D1BA6">
        <w:rPr>
          <w:rStyle w:val="StyleUnderline"/>
        </w:rPr>
        <w:t xml:space="preserve">nited </w:t>
      </w:r>
      <w:r w:rsidRPr="009D1BA6">
        <w:rPr>
          <w:rStyle w:val="Emphasis"/>
        </w:rPr>
        <w:t>S</w:t>
      </w:r>
      <w:r w:rsidRPr="009D1BA6">
        <w:rPr>
          <w:rStyle w:val="StyleUnderline"/>
        </w:rPr>
        <w:t xml:space="preserve">tates and </w:t>
      </w:r>
      <w:r w:rsidRPr="009D1BA6">
        <w:rPr>
          <w:rStyle w:val="Emphasis"/>
        </w:rPr>
        <w:t>China</w:t>
      </w:r>
      <w:r w:rsidRPr="009D1BA6">
        <w:rPr>
          <w:rStyle w:val="StyleUnderline"/>
        </w:rPr>
        <w:t xml:space="preserve"> </w:t>
      </w:r>
      <w:r w:rsidRPr="009D1BA6">
        <w:rPr>
          <w:sz w:val="16"/>
        </w:rPr>
        <w:t>in several possible ways.</w:t>
      </w:r>
      <w:r w:rsidRPr="009D1BA6">
        <w:rPr>
          <w:rStyle w:val="StyleUnderline"/>
        </w:rPr>
        <w:t xml:space="preserve"> </w:t>
      </w:r>
    </w:p>
    <w:p w14:paraId="1D58FC28" w14:textId="77777777" w:rsidR="005E3E17" w:rsidRPr="009D1BA6" w:rsidRDefault="005E3E17" w:rsidP="005E3E17">
      <w:pPr>
        <w:rPr>
          <w:rStyle w:val="StyleUnderline"/>
        </w:rPr>
      </w:pPr>
      <w:r w:rsidRPr="009D1BA6">
        <w:rPr>
          <w:rStyle w:val="StyleUnderline"/>
          <w:highlight w:val="cyan"/>
        </w:rPr>
        <w:t xml:space="preserve">The </w:t>
      </w:r>
      <w:r w:rsidRPr="009D1BA6">
        <w:rPr>
          <w:rStyle w:val="Emphasis"/>
          <w:highlight w:val="cyan"/>
        </w:rPr>
        <w:t>greatest concern</w:t>
      </w:r>
      <w:r w:rsidRPr="009D1BA6">
        <w:rPr>
          <w:sz w:val="16"/>
        </w:rPr>
        <w:t xml:space="preserve"> from either side </w:t>
      </w:r>
      <w:r w:rsidRPr="009D1BA6">
        <w:rPr>
          <w:rStyle w:val="StyleUnderline"/>
        </w:rPr>
        <w:t>would be that</w:t>
      </w:r>
      <w:r w:rsidRPr="009D1BA6">
        <w:rPr>
          <w:sz w:val="16"/>
        </w:rPr>
        <w:t xml:space="preserve"> </w:t>
      </w:r>
      <w:r w:rsidRPr="009D1BA6">
        <w:rPr>
          <w:rStyle w:val="Emphasis"/>
          <w:highlight w:val="cyan"/>
        </w:rPr>
        <w:t>military AI</w:t>
      </w:r>
      <w:r w:rsidRPr="009D1BA6">
        <w:rPr>
          <w:rStyle w:val="StyleUnderline"/>
        </w:rPr>
        <w:t xml:space="preserve"> </w:t>
      </w:r>
      <w:r w:rsidRPr="009D1BA6">
        <w:rPr>
          <w:rStyle w:val="StyleUnderline"/>
          <w:highlight w:val="cyan"/>
        </w:rPr>
        <w:t xml:space="preserve">provides a </w:t>
      </w:r>
      <w:r w:rsidRPr="009D1BA6">
        <w:rPr>
          <w:rStyle w:val="Emphasis"/>
          <w:szCs w:val="28"/>
        </w:rPr>
        <w:t xml:space="preserve">decisive </w:t>
      </w:r>
      <w:r w:rsidRPr="009D1BA6">
        <w:rPr>
          <w:rStyle w:val="Emphasis"/>
          <w:szCs w:val="28"/>
          <w:highlight w:val="cyan"/>
        </w:rPr>
        <w:t>advantage</w:t>
      </w:r>
      <w:r w:rsidRPr="009D1BA6">
        <w:rPr>
          <w:sz w:val="16"/>
        </w:rPr>
        <w:t xml:space="preserve"> to their rival, </w:t>
      </w:r>
      <w:r w:rsidRPr="009D1BA6">
        <w:rPr>
          <w:rStyle w:val="StyleUnderline"/>
          <w:highlight w:val="cyan"/>
        </w:rPr>
        <w:t>affecting</w:t>
      </w:r>
      <w:r w:rsidRPr="009D1BA6">
        <w:rPr>
          <w:rStyle w:val="StyleUnderline"/>
        </w:rPr>
        <w:t xml:space="preserve"> </w:t>
      </w:r>
      <w:r w:rsidRPr="009D1BA6">
        <w:rPr>
          <w:rStyle w:val="Emphasis"/>
        </w:rPr>
        <w:t xml:space="preserve">conflict </w:t>
      </w:r>
      <w:r w:rsidRPr="009D1BA6">
        <w:rPr>
          <w:rStyle w:val="Emphasis"/>
          <w:highlight w:val="cyan"/>
        </w:rPr>
        <w:t>outcomes</w:t>
      </w:r>
      <w:r w:rsidRPr="009D1BA6">
        <w:rPr>
          <w:rStyle w:val="StyleUnderline"/>
        </w:rPr>
        <w:t xml:space="preserve"> e.g. </w:t>
      </w:r>
      <w:r w:rsidRPr="009D1BA6">
        <w:rPr>
          <w:rStyle w:val="StyleUnderline"/>
          <w:highlight w:val="cyan"/>
        </w:rPr>
        <w:t>in</w:t>
      </w:r>
      <w:r w:rsidRPr="009D1BA6">
        <w:rPr>
          <w:rStyle w:val="StyleUnderline"/>
        </w:rPr>
        <w:t xml:space="preserve"> any </w:t>
      </w:r>
      <w:r w:rsidRPr="009D1BA6">
        <w:rPr>
          <w:rStyle w:val="Emphasis"/>
        </w:rPr>
        <w:t xml:space="preserve">future </w:t>
      </w:r>
      <w:r w:rsidRPr="009D1BA6">
        <w:rPr>
          <w:rStyle w:val="Emphasis"/>
          <w:highlight w:val="cyan"/>
        </w:rPr>
        <w:t>war over</w:t>
      </w:r>
      <w:r w:rsidRPr="009D1BA6">
        <w:rPr>
          <w:rStyle w:val="StyleUnderline"/>
        </w:rPr>
        <w:t xml:space="preserve"> </w:t>
      </w:r>
      <w:r w:rsidRPr="009D1BA6">
        <w:rPr>
          <w:rStyle w:val="Emphasis"/>
          <w:highlight w:val="cyan"/>
        </w:rPr>
        <w:t>Taiwan</w:t>
      </w:r>
      <w:r w:rsidRPr="009D1BA6">
        <w:rPr>
          <w:sz w:val="16"/>
        </w:rPr>
        <w:t xml:space="preserve">.156 Besides these direct battlefield impacts, </w:t>
      </w:r>
      <w:r w:rsidRPr="009D1BA6">
        <w:rPr>
          <w:rStyle w:val="StyleUnderline"/>
          <w:highlight w:val="cyan"/>
        </w:rPr>
        <w:t>military AI systems</w:t>
      </w:r>
      <w:r w:rsidRPr="009D1BA6">
        <w:rPr>
          <w:rStyle w:val="StyleUnderline"/>
        </w:rPr>
        <w:t xml:space="preserve"> could also </w:t>
      </w:r>
      <w:r w:rsidRPr="009D1BA6">
        <w:rPr>
          <w:rStyle w:val="StyleUnderline"/>
          <w:highlight w:val="cyan"/>
        </w:rPr>
        <w:t>have</w:t>
      </w:r>
      <w:r w:rsidRPr="009D1BA6">
        <w:rPr>
          <w:rStyle w:val="StyleUnderline"/>
        </w:rPr>
        <w:t xml:space="preserve"> </w:t>
      </w:r>
      <w:r w:rsidRPr="009D1BA6">
        <w:rPr>
          <w:rStyle w:val="Emphasis"/>
        </w:rPr>
        <w:t xml:space="preserve">broader </w:t>
      </w:r>
      <w:r w:rsidRPr="009D1BA6">
        <w:rPr>
          <w:rStyle w:val="Emphasis"/>
          <w:highlight w:val="cyan"/>
        </w:rPr>
        <w:t>implications</w:t>
      </w:r>
      <w:r w:rsidRPr="009D1BA6">
        <w:rPr>
          <w:rStyle w:val="StyleUnderline"/>
        </w:rPr>
        <w:t xml:space="preserve"> </w:t>
      </w:r>
      <w:r w:rsidRPr="009D1BA6">
        <w:rPr>
          <w:rStyle w:val="StyleUnderline"/>
          <w:highlight w:val="cyan"/>
        </w:rPr>
        <w:t>for</w:t>
      </w:r>
      <w:r w:rsidRPr="009D1BA6">
        <w:rPr>
          <w:rStyle w:val="StyleUnderline"/>
        </w:rPr>
        <w:t xml:space="preserve"> the </w:t>
      </w:r>
      <w:r w:rsidRPr="009D1BA6">
        <w:rPr>
          <w:rStyle w:val="Emphasis"/>
          <w:highlight w:val="cyan"/>
        </w:rPr>
        <w:t>stability</w:t>
      </w:r>
      <w:r w:rsidRPr="009D1BA6">
        <w:rPr>
          <w:sz w:val="16"/>
        </w:rPr>
        <w:t xml:space="preserve"> – or otherwise – </w:t>
      </w:r>
      <w:r w:rsidRPr="009D1BA6">
        <w:rPr>
          <w:rStyle w:val="StyleUnderline"/>
        </w:rPr>
        <w:t xml:space="preserve">of </w:t>
      </w:r>
      <w:r w:rsidRPr="009D1BA6">
        <w:rPr>
          <w:rStyle w:val="Emphasis"/>
        </w:rPr>
        <w:t>their</w:t>
      </w:r>
      <w:r w:rsidRPr="009D1BA6">
        <w:rPr>
          <w:rStyle w:val="StyleUnderline"/>
        </w:rPr>
        <w:t xml:space="preserve"> </w:t>
      </w:r>
      <w:r w:rsidRPr="009D1BA6">
        <w:rPr>
          <w:rStyle w:val="Emphasis"/>
        </w:rPr>
        <w:t>superpower</w:t>
      </w:r>
      <w:r w:rsidRPr="009D1BA6">
        <w:rPr>
          <w:rStyle w:val="StyleUnderline"/>
        </w:rPr>
        <w:t xml:space="preserve"> </w:t>
      </w:r>
      <w:r w:rsidRPr="009D1BA6">
        <w:rPr>
          <w:rStyle w:val="Emphasis"/>
        </w:rPr>
        <w:t>rivalry</w:t>
      </w:r>
      <w:r w:rsidRPr="009D1BA6">
        <w:rPr>
          <w:rStyle w:val="StyleUnderline"/>
        </w:rPr>
        <w:t>.</w:t>
      </w:r>
    </w:p>
    <w:p w14:paraId="79CE58C1" w14:textId="77777777" w:rsidR="005E3E17" w:rsidRPr="009D1BA6" w:rsidRDefault="005E3E17" w:rsidP="005E3E17">
      <w:pPr>
        <w:rPr>
          <w:rStyle w:val="Emphasis"/>
        </w:rPr>
      </w:pPr>
      <w:r w:rsidRPr="009D1BA6">
        <w:rPr>
          <w:rStyle w:val="StyleUnderline"/>
        </w:rPr>
        <w:t>Previous RAND research</w:t>
      </w:r>
      <w:r w:rsidRPr="009D1BA6">
        <w:rPr>
          <w:sz w:val="16"/>
        </w:rPr>
        <w:t xml:space="preserve"> and historical case studies have </w:t>
      </w:r>
      <w:r w:rsidRPr="009D1BA6">
        <w:rPr>
          <w:rStyle w:val="StyleUnderline"/>
        </w:rPr>
        <w:t>identified factors that contribute to the stability of such strategic rivalries.</w:t>
      </w:r>
      <w:r w:rsidRPr="009D1BA6">
        <w:rPr>
          <w:sz w:val="16"/>
        </w:rPr>
        <w:t xml:space="preserve"> </w:t>
      </w:r>
      <w:r w:rsidRPr="009D1BA6">
        <w:rPr>
          <w:rStyle w:val="StyleUnderline"/>
        </w:rPr>
        <w:t>AI could affect almost all of those</w:t>
      </w:r>
      <w:r w:rsidRPr="009D1BA6">
        <w:rPr>
          <w:sz w:val="16"/>
        </w:rPr>
        <w:t xml:space="preserve"> detailed in Figure 6.2. As examined in Chapters 4 and 5, </w:t>
      </w:r>
      <w:r w:rsidRPr="009D1BA6">
        <w:rPr>
          <w:rStyle w:val="StyleUnderline"/>
        </w:rPr>
        <w:t xml:space="preserve">the </w:t>
      </w:r>
      <w:r w:rsidRPr="009D1BA6">
        <w:rPr>
          <w:rStyle w:val="Emphasis"/>
          <w:highlight w:val="cyan"/>
        </w:rPr>
        <w:t>rollout</w:t>
      </w:r>
      <w:r w:rsidRPr="009D1BA6">
        <w:rPr>
          <w:rStyle w:val="StyleUnderline"/>
        </w:rPr>
        <w:t xml:space="preserve"> </w:t>
      </w:r>
      <w:r w:rsidRPr="009D1BA6">
        <w:rPr>
          <w:rStyle w:val="StyleUnderline"/>
          <w:highlight w:val="cyan"/>
        </w:rPr>
        <w:t xml:space="preserve">of </w:t>
      </w:r>
      <w:r w:rsidRPr="009D1BA6">
        <w:rPr>
          <w:rStyle w:val="Emphasis"/>
          <w:highlight w:val="cyan"/>
        </w:rPr>
        <w:t>military</w:t>
      </w:r>
      <w:r w:rsidRPr="009D1BA6">
        <w:rPr>
          <w:rStyle w:val="StyleUnderline"/>
          <w:highlight w:val="cyan"/>
        </w:rPr>
        <w:t xml:space="preserve"> AI</w:t>
      </w:r>
      <w:r w:rsidRPr="009D1BA6">
        <w:rPr>
          <w:rStyle w:val="StyleUnderline"/>
        </w:rPr>
        <w:t xml:space="preserve"> could influence each </w:t>
      </w:r>
      <w:r w:rsidRPr="009D1BA6">
        <w:rPr>
          <w:rStyle w:val="Emphasis"/>
        </w:rPr>
        <w:t>rival’s strategic goals</w:t>
      </w:r>
      <w:r w:rsidRPr="009D1BA6">
        <w:rPr>
          <w:sz w:val="16"/>
        </w:rPr>
        <w:t xml:space="preserve">, </w:t>
      </w:r>
      <w:r w:rsidRPr="009D1BA6">
        <w:rPr>
          <w:rStyle w:val="StyleUnderline"/>
        </w:rPr>
        <w:t xml:space="preserve">decision making calculus, access to and trust in information, perceptions and </w:t>
      </w:r>
      <w:r w:rsidRPr="009D1BA6">
        <w:rPr>
          <w:rStyle w:val="Emphasis"/>
        </w:rPr>
        <w:t>misperceptions</w:t>
      </w:r>
      <w:r w:rsidRPr="009D1BA6">
        <w:rPr>
          <w:rStyle w:val="StyleUnderline"/>
        </w:rPr>
        <w:t xml:space="preserve">, and domestic politics and external relationships </w:t>
      </w:r>
      <w:r w:rsidRPr="009D1BA6">
        <w:rPr>
          <w:sz w:val="16"/>
        </w:rPr>
        <w:t xml:space="preserve">(e.g. with allies, partners and proxies). </w:t>
      </w:r>
      <w:r w:rsidRPr="009D1BA6">
        <w:rPr>
          <w:rStyle w:val="StyleUnderline"/>
        </w:rPr>
        <w:t xml:space="preserve">So too </w:t>
      </w:r>
      <w:r w:rsidRPr="009D1BA6">
        <w:rPr>
          <w:rStyle w:val="StyleUnderline"/>
          <w:highlight w:val="cyan"/>
        </w:rPr>
        <w:t>could</w:t>
      </w:r>
      <w:r w:rsidRPr="009D1BA6">
        <w:rPr>
          <w:rStyle w:val="StyleUnderline"/>
        </w:rPr>
        <w:t xml:space="preserve"> it </w:t>
      </w:r>
      <w:r w:rsidRPr="009D1BA6">
        <w:rPr>
          <w:rStyle w:val="Emphasis"/>
          <w:highlight w:val="cyan"/>
        </w:rPr>
        <w:t>affect</w:t>
      </w:r>
      <w:r w:rsidRPr="009D1BA6">
        <w:rPr>
          <w:rStyle w:val="StyleUnderline"/>
        </w:rPr>
        <w:t xml:space="preserve"> </w:t>
      </w:r>
      <w:r w:rsidRPr="009D1BA6">
        <w:rPr>
          <w:rStyle w:val="StyleUnderline"/>
          <w:highlight w:val="cyan"/>
        </w:rPr>
        <w:t xml:space="preserve">the military </w:t>
      </w:r>
      <w:r w:rsidRPr="009D1BA6">
        <w:rPr>
          <w:rStyle w:val="Emphasis"/>
          <w:highlight w:val="cyan"/>
        </w:rPr>
        <w:t>offence</w:t>
      </w:r>
      <w:r w:rsidRPr="009D1BA6">
        <w:rPr>
          <w:rStyle w:val="Emphasis"/>
        </w:rPr>
        <w:t xml:space="preserve">–defence </w:t>
      </w:r>
      <w:r w:rsidRPr="009D1BA6">
        <w:rPr>
          <w:rStyle w:val="Emphasis"/>
          <w:highlight w:val="cyan"/>
        </w:rPr>
        <w:t>balance</w:t>
      </w:r>
      <w:r w:rsidRPr="009D1BA6">
        <w:rPr>
          <w:rStyle w:val="StyleUnderline"/>
        </w:rPr>
        <w:t xml:space="preserve">, </w:t>
      </w:r>
      <w:r w:rsidRPr="009D1BA6">
        <w:rPr>
          <w:rStyle w:val="StyleUnderline"/>
          <w:highlight w:val="cyan"/>
        </w:rPr>
        <w:t>and</w:t>
      </w:r>
      <w:r w:rsidRPr="009D1BA6">
        <w:rPr>
          <w:rStyle w:val="StyleUnderline"/>
        </w:rPr>
        <w:t xml:space="preserve"> the </w:t>
      </w:r>
      <w:r w:rsidRPr="009D1BA6">
        <w:rPr>
          <w:rStyle w:val="Emphasis"/>
          <w:highlight w:val="cyan"/>
        </w:rPr>
        <w:t>escalation</w:t>
      </w:r>
      <w:r w:rsidRPr="009D1BA6">
        <w:rPr>
          <w:rStyle w:val="StyleUnderline"/>
          <w:highlight w:val="cyan"/>
        </w:rPr>
        <w:t xml:space="preserve"> </w:t>
      </w:r>
      <w:r w:rsidRPr="009D1BA6">
        <w:rPr>
          <w:rStyle w:val="Emphasis"/>
          <w:highlight w:val="cyan"/>
        </w:rPr>
        <w:t>ladder</w:t>
      </w:r>
      <w:r w:rsidRPr="009D1BA6">
        <w:rPr>
          <w:rStyle w:val="StyleUnderline"/>
        </w:rPr>
        <w:t xml:space="preserve">, </w:t>
      </w:r>
      <w:r w:rsidRPr="009D1BA6">
        <w:rPr>
          <w:rStyle w:val="StyleUnderline"/>
          <w:highlight w:val="cyan"/>
        </w:rPr>
        <w:t>leading</w:t>
      </w:r>
      <w:r w:rsidRPr="009D1BA6">
        <w:rPr>
          <w:rStyle w:val="StyleUnderline"/>
        </w:rPr>
        <w:t xml:space="preserve"> </w:t>
      </w:r>
      <w:r w:rsidRPr="009D1BA6">
        <w:rPr>
          <w:rStyle w:val="StyleUnderline"/>
          <w:highlight w:val="cyan"/>
        </w:rPr>
        <w:t xml:space="preserve">to an </w:t>
      </w:r>
      <w:r w:rsidRPr="009D1BA6">
        <w:rPr>
          <w:rStyle w:val="Emphasis"/>
          <w:szCs w:val="28"/>
          <w:highlight w:val="cyan"/>
        </w:rPr>
        <w:t>arms race</w:t>
      </w:r>
      <w:r w:rsidRPr="009D1BA6">
        <w:rPr>
          <w:rStyle w:val="StyleUnderline"/>
          <w:sz w:val="24"/>
          <w:szCs w:val="28"/>
          <w:highlight w:val="cyan"/>
        </w:rPr>
        <w:t xml:space="preserve"> </w:t>
      </w:r>
      <w:r w:rsidRPr="009D1BA6">
        <w:rPr>
          <w:rStyle w:val="StyleUnderline"/>
          <w:highlight w:val="cyan"/>
        </w:rPr>
        <w:t xml:space="preserve">or </w:t>
      </w:r>
      <w:r w:rsidRPr="009D1BA6">
        <w:rPr>
          <w:rStyle w:val="Emphasis"/>
          <w:highlight w:val="cyan"/>
        </w:rPr>
        <w:t>crisis instability.</w:t>
      </w:r>
    </w:p>
    <w:p w14:paraId="7C2FD63A" w14:textId="77777777" w:rsidR="005E3E17" w:rsidRPr="009D1BA6" w:rsidRDefault="005E3E17" w:rsidP="005E3E17">
      <w:pPr>
        <w:rPr>
          <w:sz w:val="16"/>
        </w:rPr>
      </w:pPr>
      <w:r w:rsidRPr="009D1BA6">
        <w:rPr>
          <w:sz w:val="16"/>
        </w:rPr>
        <w:t>147 Anonymous, interview by the authors, 25 March 2024.</w:t>
      </w:r>
    </w:p>
    <w:p w14:paraId="523A617C" w14:textId="77777777" w:rsidR="005E3E17" w:rsidRPr="009D1BA6" w:rsidRDefault="005E3E17" w:rsidP="005E3E17">
      <w:pPr>
        <w:rPr>
          <w:sz w:val="16"/>
        </w:rPr>
      </w:pPr>
      <w:r w:rsidRPr="009D1BA6">
        <w:rPr>
          <w:sz w:val="16"/>
        </w:rPr>
        <w:t>148 Johnson (2021a).</w:t>
      </w:r>
    </w:p>
    <w:p w14:paraId="24BAB9F9" w14:textId="77777777" w:rsidR="005E3E17" w:rsidRPr="009D1BA6" w:rsidRDefault="005E3E17" w:rsidP="005E3E17">
      <w:pPr>
        <w:rPr>
          <w:sz w:val="16"/>
        </w:rPr>
      </w:pPr>
      <w:r w:rsidRPr="009D1BA6">
        <w:rPr>
          <w:sz w:val="16"/>
        </w:rPr>
        <w:t>149 Hunter et al. (2023).</w:t>
      </w:r>
    </w:p>
    <w:p w14:paraId="2A7D5CD3" w14:textId="77777777" w:rsidR="005E3E17" w:rsidRPr="009D1BA6" w:rsidRDefault="005E3E17" w:rsidP="005E3E17">
      <w:pPr>
        <w:rPr>
          <w:sz w:val="16"/>
        </w:rPr>
      </w:pPr>
      <w:r w:rsidRPr="009D1BA6">
        <w:rPr>
          <w:sz w:val="16"/>
        </w:rPr>
        <w:t>150 Kania (2019).</w:t>
      </w:r>
    </w:p>
    <w:p w14:paraId="265EDC8D" w14:textId="77777777" w:rsidR="005E3E17" w:rsidRPr="009D1BA6" w:rsidRDefault="005E3E17" w:rsidP="005E3E17">
      <w:pPr>
        <w:rPr>
          <w:sz w:val="16"/>
        </w:rPr>
      </w:pPr>
      <w:r w:rsidRPr="009D1BA6">
        <w:rPr>
          <w:sz w:val="16"/>
        </w:rPr>
        <w:t>151 Hoadley &amp; Lucas (2018).</w:t>
      </w:r>
    </w:p>
    <w:p w14:paraId="203FD528" w14:textId="77777777" w:rsidR="005E3E17" w:rsidRPr="009D1BA6" w:rsidRDefault="005E3E17" w:rsidP="005E3E17">
      <w:pPr>
        <w:rPr>
          <w:sz w:val="16"/>
        </w:rPr>
      </w:pPr>
      <w:r w:rsidRPr="009D1BA6">
        <w:rPr>
          <w:sz w:val="16"/>
        </w:rPr>
        <w:t>152 Qi (2021) .</w:t>
      </w:r>
    </w:p>
    <w:p w14:paraId="4BE12165" w14:textId="77777777" w:rsidR="005E3E17" w:rsidRPr="009D1BA6" w:rsidRDefault="005E3E17" w:rsidP="005E3E17">
      <w:pPr>
        <w:rPr>
          <w:sz w:val="16"/>
        </w:rPr>
      </w:pPr>
      <w:r w:rsidRPr="009D1BA6">
        <w:rPr>
          <w:sz w:val="16"/>
        </w:rPr>
        <w:t>153 Xue et al. (2021).</w:t>
      </w:r>
    </w:p>
    <w:p w14:paraId="16CAEC92" w14:textId="77777777" w:rsidR="005E3E17" w:rsidRPr="009D1BA6" w:rsidRDefault="005E3E17" w:rsidP="005E3E17">
      <w:pPr>
        <w:rPr>
          <w:sz w:val="16"/>
        </w:rPr>
      </w:pPr>
      <w:r w:rsidRPr="009D1BA6">
        <w:rPr>
          <w:sz w:val="16"/>
        </w:rPr>
        <w:t>154 Scharre (2023, 30).</w:t>
      </w:r>
    </w:p>
    <w:p w14:paraId="01E25E75" w14:textId="77777777" w:rsidR="005E3E17" w:rsidRPr="009D1BA6" w:rsidRDefault="005E3E17" w:rsidP="005E3E17">
      <w:pPr>
        <w:rPr>
          <w:sz w:val="16"/>
        </w:rPr>
      </w:pPr>
      <w:r w:rsidRPr="009D1BA6">
        <w:rPr>
          <w:sz w:val="16"/>
        </w:rPr>
        <w:t>155 Scharre (2023, 30).</w:t>
      </w:r>
    </w:p>
    <w:p w14:paraId="644E5192" w14:textId="77777777" w:rsidR="005E3E17" w:rsidRPr="009D1BA6" w:rsidRDefault="005E3E17" w:rsidP="005E3E17">
      <w:pPr>
        <w:rPr>
          <w:rStyle w:val="StyleUnderline"/>
        </w:rPr>
      </w:pPr>
      <w:r w:rsidRPr="009D1BA6">
        <w:rPr>
          <w:sz w:val="16"/>
        </w:rPr>
        <w:t xml:space="preserve">156 As mentioned in Chapter 3, </w:t>
      </w:r>
      <w:r w:rsidRPr="009D1BA6">
        <w:rPr>
          <w:rStyle w:val="StyleUnderline"/>
        </w:rPr>
        <w:t xml:space="preserve">China’s PLA is modernising its capabilities and adopting a set of concepts and doctrine intended to prepare it for ‘intelligentised warfare’ incorporating </w:t>
      </w:r>
      <w:r w:rsidRPr="009D1BA6">
        <w:rPr>
          <w:rStyle w:val="Emphasis"/>
        </w:rPr>
        <w:t>AI</w:t>
      </w:r>
      <w:r w:rsidRPr="009D1BA6">
        <w:rPr>
          <w:rStyle w:val="StyleUnderline"/>
        </w:rPr>
        <w:t xml:space="preserve"> as part of ‘</w:t>
      </w:r>
      <w:r w:rsidRPr="009D1BA6">
        <w:rPr>
          <w:rStyle w:val="Emphasis"/>
        </w:rPr>
        <w:t>systems destruction warfare’</w:t>
      </w:r>
      <w:r w:rsidRPr="009D1BA6">
        <w:rPr>
          <w:rStyle w:val="StyleUnderline"/>
        </w:rPr>
        <w:t xml:space="preserve"> and a ‘systems </w:t>
      </w:r>
      <w:r w:rsidRPr="009D1BA6">
        <w:rPr>
          <w:rStyle w:val="Emphasis"/>
        </w:rPr>
        <w:t>confrontation’</w:t>
      </w:r>
      <w:r w:rsidRPr="009D1BA6">
        <w:rPr>
          <w:rStyle w:val="StyleUnderline"/>
        </w:rPr>
        <w:t xml:space="preserve"> against an </w:t>
      </w:r>
      <w:r w:rsidRPr="009D1BA6">
        <w:rPr>
          <w:rStyle w:val="Emphasis"/>
        </w:rPr>
        <w:t>AI-enhanced US military</w:t>
      </w:r>
      <w:r w:rsidRPr="009D1BA6">
        <w:rPr>
          <w:sz w:val="16"/>
        </w:rPr>
        <w:t xml:space="preserve">. </w:t>
      </w:r>
      <w:r w:rsidRPr="009D1BA6">
        <w:rPr>
          <w:rStyle w:val="StyleUnderline"/>
          <w:highlight w:val="cyan"/>
        </w:rPr>
        <w:t>The US military</w:t>
      </w:r>
      <w:r w:rsidRPr="009D1BA6">
        <w:rPr>
          <w:rStyle w:val="StyleUnderline"/>
        </w:rPr>
        <w:t xml:space="preserve">, in turn, is </w:t>
      </w:r>
      <w:r w:rsidRPr="009D1BA6">
        <w:rPr>
          <w:rStyle w:val="StyleUnderline"/>
          <w:highlight w:val="cyan"/>
        </w:rPr>
        <w:t>looking</w:t>
      </w:r>
      <w:r w:rsidRPr="009D1BA6">
        <w:rPr>
          <w:sz w:val="16"/>
        </w:rPr>
        <w:t xml:space="preserve"> </w:t>
      </w:r>
      <w:r w:rsidRPr="009D1BA6">
        <w:rPr>
          <w:rStyle w:val="StyleUnderline"/>
          <w:highlight w:val="cyan"/>
        </w:rPr>
        <w:t>to</w:t>
      </w:r>
      <w:r w:rsidRPr="009D1BA6">
        <w:rPr>
          <w:rStyle w:val="StyleUnderline"/>
        </w:rPr>
        <w:t xml:space="preserve"> advanced technologies,</w:t>
      </w:r>
      <w:r w:rsidRPr="009D1BA6">
        <w:rPr>
          <w:sz w:val="16"/>
        </w:rPr>
        <w:t xml:space="preserve"> </w:t>
      </w:r>
      <w:r w:rsidRPr="009D1BA6">
        <w:rPr>
          <w:rStyle w:val="StyleUnderline"/>
        </w:rPr>
        <w:t xml:space="preserve">including </w:t>
      </w:r>
      <w:r w:rsidRPr="009D1BA6">
        <w:rPr>
          <w:rStyle w:val="StyleUnderline"/>
          <w:highlight w:val="cyan"/>
        </w:rPr>
        <w:t>AI</w:t>
      </w:r>
      <w:r w:rsidRPr="009D1BA6">
        <w:rPr>
          <w:rStyle w:val="StyleUnderline"/>
        </w:rPr>
        <w:t xml:space="preserve"> and autonomous systems, as means of </w:t>
      </w:r>
      <w:r w:rsidRPr="009D1BA6">
        <w:rPr>
          <w:rStyle w:val="StyleUnderline"/>
          <w:highlight w:val="cyan"/>
        </w:rPr>
        <w:t>offsetting</w:t>
      </w:r>
      <w:r w:rsidRPr="009D1BA6">
        <w:rPr>
          <w:rStyle w:val="StyleUnderline"/>
        </w:rPr>
        <w:t xml:space="preserve"> </w:t>
      </w:r>
      <w:r w:rsidRPr="009D1BA6">
        <w:rPr>
          <w:rStyle w:val="Emphasis"/>
        </w:rPr>
        <w:t xml:space="preserve">PLA </w:t>
      </w:r>
      <w:r w:rsidRPr="009D1BA6">
        <w:rPr>
          <w:rStyle w:val="Emphasis"/>
          <w:highlight w:val="cyan"/>
        </w:rPr>
        <w:t>advantages</w:t>
      </w:r>
      <w:r w:rsidRPr="009D1BA6">
        <w:rPr>
          <w:rStyle w:val="StyleUnderline"/>
        </w:rPr>
        <w:t xml:space="preserve"> </w:t>
      </w:r>
      <w:r w:rsidRPr="009D1BA6">
        <w:rPr>
          <w:rStyle w:val="StyleUnderline"/>
          <w:highlight w:val="cyan"/>
        </w:rPr>
        <w:t>in</w:t>
      </w:r>
      <w:r w:rsidRPr="009D1BA6">
        <w:rPr>
          <w:rStyle w:val="StyleUnderline"/>
        </w:rPr>
        <w:t xml:space="preserve"> </w:t>
      </w:r>
      <w:r w:rsidRPr="009D1BA6">
        <w:rPr>
          <w:rStyle w:val="Emphasis"/>
        </w:rPr>
        <w:t>terms</w:t>
      </w:r>
      <w:r w:rsidRPr="009D1BA6">
        <w:rPr>
          <w:rStyle w:val="StyleUnderline"/>
        </w:rPr>
        <w:t xml:space="preserve"> of </w:t>
      </w:r>
      <w:r w:rsidRPr="009D1BA6">
        <w:rPr>
          <w:rStyle w:val="Emphasis"/>
          <w:highlight w:val="cyan"/>
        </w:rPr>
        <w:t>geography</w:t>
      </w:r>
      <w:r w:rsidRPr="009D1BA6">
        <w:rPr>
          <w:sz w:val="16"/>
        </w:rPr>
        <w:t xml:space="preserve"> (given the proximity of Taiwan to the Chinese mainland), sheer mass, and deployment of anti-access, area denial (A2AD) </w:t>
      </w:r>
      <w:r w:rsidRPr="009D1BA6">
        <w:rPr>
          <w:rStyle w:val="StyleUnderline"/>
        </w:rPr>
        <w:t xml:space="preserve">and long-range strike capabilities </w:t>
      </w:r>
      <w:r w:rsidRPr="009D1BA6">
        <w:rPr>
          <w:rStyle w:val="StyleUnderline"/>
          <w:highlight w:val="cyan"/>
        </w:rPr>
        <w:t>that would make</w:t>
      </w:r>
      <w:r w:rsidRPr="009D1BA6">
        <w:rPr>
          <w:rStyle w:val="StyleUnderline"/>
        </w:rPr>
        <w:t xml:space="preserve"> it </w:t>
      </w:r>
      <w:r w:rsidRPr="009D1BA6">
        <w:rPr>
          <w:rStyle w:val="Emphasis"/>
          <w:highlight w:val="cyan"/>
        </w:rPr>
        <w:t>costly</w:t>
      </w:r>
      <w:r w:rsidRPr="009D1BA6">
        <w:rPr>
          <w:rStyle w:val="StyleUnderline"/>
          <w:highlight w:val="cyan"/>
        </w:rPr>
        <w:t xml:space="preserve"> for</w:t>
      </w:r>
      <w:r w:rsidRPr="009D1BA6">
        <w:rPr>
          <w:rStyle w:val="StyleUnderline"/>
        </w:rPr>
        <w:t xml:space="preserve"> </w:t>
      </w:r>
      <w:r w:rsidRPr="009D1BA6">
        <w:rPr>
          <w:rStyle w:val="Emphasis"/>
        </w:rPr>
        <w:t>US</w:t>
      </w:r>
      <w:r w:rsidRPr="009D1BA6">
        <w:rPr>
          <w:rStyle w:val="StyleUnderline"/>
        </w:rPr>
        <w:t xml:space="preserve"> </w:t>
      </w:r>
      <w:r w:rsidRPr="009D1BA6">
        <w:rPr>
          <w:rStyle w:val="StyleUnderline"/>
        </w:rPr>
        <w:lastRenderedPageBreak/>
        <w:t xml:space="preserve">and </w:t>
      </w:r>
      <w:r w:rsidRPr="009D1BA6">
        <w:rPr>
          <w:rStyle w:val="Emphasis"/>
        </w:rPr>
        <w:t>allied</w:t>
      </w:r>
      <w:r w:rsidRPr="009D1BA6">
        <w:rPr>
          <w:rStyle w:val="StyleUnderline"/>
        </w:rPr>
        <w:t xml:space="preserve"> </w:t>
      </w:r>
      <w:r w:rsidRPr="009D1BA6">
        <w:rPr>
          <w:rStyle w:val="Emphasis"/>
          <w:highlight w:val="cyan"/>
        </w:rPr>
        <w:t>forces</w:t>
      </w:r>
      <w:r w:rsidRPr="009D1BA6">
        <w:rPr>
          <w:rStyle w:val="StyleUnderline"/>
        </w:rPr>
        <w:t xml:space="preserve"> or </w:t>
      </w:r>
      <w:r w:rsidRPr="009D1BA6">
        <w:rPr>
          <w:rStyle w:val="Emphasis"/>
        </w:rPr>
        <w:t>bases</w:t>
      </w:r>
      <w:r w:rsidRPr="009D1BA6">
        <w:rPr>
          <w:rStyle w:val="StyleUnderline"/>
        </w:rPr>
        <w:t xml:space="preserve"> </w:t>
      </w:r>
      <w:r w:rsidRPr="009D1BA6">
        <w:rPr>
          <w:rStyle w:val="StyleUnderline"/>
          <w:highlight w:val="cyan"/>
        </w:rPr>
        <w:t>to</w:t>
      </w:r>
      <w:r w:rsidRPr="009D1BA6">
        <w:rPr>
          <w:rStyle w:val="StyleUnderline"/>
        </w:rPr>
        <w:t xml:space="preserve"> </w:t>
      </w:r>
      <w:r w:rsidRPr="009D1BA6">
        <w:rPr>
          <w:rStyle w:val="Emphasis"/>
          <w:highlight w:val="cyan"/>
        </w:rPr>
        <w:t>operate</w:t>
      </w:r>
      <w:r w:rsidRPr="009D1BA6">
        <w:rPr>
          <w:rStyle w:val="StyleUnderline"/>
        </w:rPr>
        <w:t xml:space="preserve"> with</w:t>
      </w:r>
      <w:r w:rsidRPr="009D1BA6">
        <w:rPr>
          <w:rStyle w:val="StyleUnderline"/>
          <w:highlight w:val="cyan"/>
        </w:rPr>
        <w:t>i</w:t>
      </w:r>
      <w:r w:rsidRPr="009D1BA6">
        <w:rPr>
          <w:rStyle w:val="StyleUnderline"/>
        </w:rPr>
        <w:t xml:space="preserve">n the </w:t>
      </w:r>
      <w:r w:rsidRPr="009D1BA6">
        <w:rPr>
          <w:rStyle w:val="Emphasis"/>
        </w:rPr>
        <w:t>first</w:t>
      </w:r>
      <w:r w:rsidRPr="009D1BA6">
        <w:rPr>
          <w:rStyle w:val="StyleUnderline"/>
        </w:rPr>
        <w:t xml:space="preserve"> or </w:t>
      </w:r>
      <w:r w:rsidRPr="009D1BA6">
        <w:rPr>
          <w:rStyle w:val="Emphasis"/>
        </w:rPr>
        <w:t>second island chains</w:t>
      </w:r>
      <w:r w:rsidRPr="009D1BA6">
        <w:rPr>
          <w:rStyle w:val="StyleUnderline"/>
        </w:rPr>
        <w:t xml:space="preserve"> of the Indo-Pacific in </w:t>
      </w:r>
      <w:r w:rsidRPr="009D1BA6">
        <w:rPr>
          <w:rStyle w:val="StyleUnderline"/>
          <w:highlight w:val="cyan"/>
        </w:rPr>
        <w:t xml:space="preserve">the </w:t>
      </w:r>
      <w:r w:rsidRPr="009D1BA6">
        <w:rPr>
          <w:rStyle w:val="Emphasis"/>
          <w:highlight w:val="cyan"/>
        </w:rPr>
        <w:t>opening days</w:t>
      </w:r>
      <w:r w:rsidRPr="009D1BA6">
        <w:rPr>
          <w:rStyle w:val="StyleUnderline"/>
          <w:highlight w:val="cyan"/>
        </w:rPr>
        <w:t xml:space="preserve"> and </w:t>
      </w:r>
      <w:r w:rsidRPr="009D1BA6">
        <w:rPr>
          <w:rStyle w:val="Emphasis"/>
          <w:highlight w:val="cyan"/>
        </w:rPr>
        <w:t>weeks</w:t>
      </w:r>
      <w:r w:rsidRPr="009D1BA6">
        <w:rPr>
          <w:rStyle w:val="StyleUnderline"/>
          <w:highlight w:val="cyan"/>
        </w:rPr>
        <w:t xml:space="preserve"> of </w:t>
      </w:r>
      <w:r w:rsidRPr="009D1BA6">
        <w:rPr>
          <w:rStyle w:val="Emphasis"/>
          <w:highlight w:val="cyan"/>
        </w:rPr>
        <w:t>any conflict</w:t>
      </w:r>
      <w:r w:rsidRPr="009D1BA6">
        <w:rPr>
          <w:rStyle w:val="StyleUnderline"/>
          <w:highlight w:val="cyan"/>
        </w:rPr>
        <w:t>.</w:t>
      </w:r>
    </w:p>
    <w:p w14:paraId="019895DC" w14:textId="77777777" w:rsidR="005E3E17" w:rsidRDefault="005E3E17" w:rsidP="005E3E17">
      <w:pPr>
        <w:pStyle w:val="Heading3"/>
      </w:pPr>
      <w:r>
        <w:lastRenderedPageBreak/>
        <w:t>Shutdown DA---1NC</w:t>
      </w:r>
    </w:p>
    <w:p w14:paraId="55B9CC19" w14:textId="77777777" w:rsidR="005E3E17" w:rsidRPr="00266FE5" w:rsidRDefault="005E3E17" w:rsidP="005E3E17">
      <w:pPr>
        <w:pStyle w:val="Heading4"/>
      </w:pPr>
      <w:r>
        <w:t xml:space="preserve">Congress will pass a </w:t>
      </w:r>
      <w:r>
        <w:rPr>
          <w:u w:val="single"/>
        </w:rPr>
        <w:t>continuing resolution</w:t>
      </w:r>
      <w:r>
        <w:t xml:space="preserve"> to avoid a shutdown now.</w:t>
      </w:r>
    </w:p>
    <w:p w14:paraId="53D7B73E" w14:textId="77777777" w:rsidR="005E3E17" w:rsidRPr="00E23D72" w:rsidRDefault="005E3E17" w:rsidP="005E3E17">
      <w:r w:rsidRPr="00E23D72">
        <w:t xml:space="preserve">Erin </w:t>
      </w:r>
      <w:r w:rsidRPr="00E23D72">
        <w:rPr>
          <w:rStyle w:val="Heading4Char"/>
        </w:rPr>
        <w:t>Doherty 9-3</w:t>
      </w:r>
      <w:r w:rsidRPr="00E23D72">
        <w:t>.</w:t>
      </w:r>
      <w:r>
        <w:t xml:space="preserve">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 CNBC. 9-3-2025. https://www.cnbc.com/2025/09/03/congress-trump-partisan-standoff-government-funding-.html</w:t>
      </w:r>
    </w:p>
    <w:p w14:paraId="159DBADD" w14:textId="77777777" w:rsidR="005E3E17" w:rsidRDefault="005E3E17" w:rsidP="005E3E17">
      <w:pPr>
        <w:rPr>
          <w:rStyle w:val="StyleUnderline"/>
        </w:rPr>
      </w:pPr>
      <w:r w:rsidRPr="006F1CBF">
        <w:rPr>
          <w:rStyle w:val="StyleUnderline"/>
          <w:highlight w:val="cyan"/>
        </w:rPr>
        <w:t xml:space="preserve">The most </w:t>
      </w:r>
      <w:r w:rsidRPr="006F1CBF">
        <w:rPr>
          <w:rStyle w:val="Emphasis"/>
          <w:sz w:val="28"/>
          <w:highlight w:val="cyan"/>
        </w:rPr>
        <w:t>likely route</w:t>
      </w:r>
      <w:r w:rsidRPr="00D3213A">
        <w:rPr>
          <w:rStyle w:val="StyleUnderline"/>
        </w:rPr>
        <w:t xml:space="preserve"> ahead</w:t>
      </w:r>
      <w:r w:rsidRPr="00D3213A">
        <w:rPr>
          <w:sz w:val="16"/>
          <w:szCs w:val="32"/>
        </w:rPr>
        <w:t xml:space="preserve"> </w:t>
      </w:r>
      <w:r w:rsidRPr="00D3213A">
        <w:rPr>
          <w:rStyle w:val="StyleUnderline"/>
          <w:highlight w:val="cyan"/>
        </w:rPr>
        <w:t>is for lawmakers to pass</w:t>
      </w:r>
      <w:r w:rsidRPr="00E23D72">
        <w:rPr>
          <w:rStyle w:val="StyleUnderline"/>
        </w:rPr>
        <w:t xml:space="preserve"> a series of</w:t>
      </w:r>
      <w:r w:rsidRPr="00E23D72">
        <w:rPr>
          <w:sz w:val="16"/>
        </w:rPr>
        <w:t xml:space="preserve"> short-term funding bills, or </w:t>
      </w:r>
      <w:r w:rsidRPr="006F1CBF">
        <w:rPr>
          <w:rStyle w:val="Emphasis"/>
          <w:highlight w:val="cyan"/>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5F1674FE" w14:textId="77777777" w:rsidR="005E3E17" w:rsidRPr="00E23D72" w:rsidRDefault="005E3E17" w:rsidP="005E3E17">
      <w:pPr>
        <w:rPr>
          <w:sz w:val="16"/>
        </w:rPr>
      </w:pPr>
      <w:r w:rsidRPr="00E23D72">
        <w:rPr>
          <w:sz w:val="16"/>
        </w:rPr>
        <w:t>If lawmakers don’t go the CR route, they would need to debate and pass a dozen full-year spending bills by the end of the month, a near-impossible feat.</w:t>
      </w:r>
    </w:p>
    <w:p w14:paraId="7B9323C3" w14:textId="77777777" w:rsidR="005E3E17" w:rsidRPr="00E23D72" w:rsidRDefault="005E3E17" w:rsidP="005E3E17">
      <w:pPr>
        <w:rPr>
          <w:sz w:val="16"/>
        </w:rPr>
      </w:pPr>
      <w:r w:rsidRPr="00E23D72">
        <w:rPr>
          <w:rStyle w:val="StyleUnderline"/>
        </w:rPr>
        <w:t xml:space="preserve">The </w:t>
      </w:r>
      <w:r w:rsidRPr="006F1CBF">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6F1CBF">
        <w:rPr>
          <w:rStyle w:val="StyleUnderline"/>
          <w:highlight w:val="cyan"/>
        </w:rPr>
        <w:t>backs a</w:t>
      </w:r>
      <w:r w:rsidRPr="00E23D72">
        <w:rPr>
          <w:rStyle w:val="StyleUnderline"/>
        </w:rPr>
        <w:t xml:space="preserve"> so called “</w:t>
      </w:r>
      <w:r w:rsidRPr="00D3213A">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6F1CBF">
        <w:rPr>
          <w:rStyle w:val="Emphasis"/>
          <w:highlight w:val="cyan"/>
        </w:rPr>
        <w:t>buy time</w:t>
      </w:r>
      <w:r w:rsidRPr="00E23D72">
        <w:rPr>
          <w:rStyle w:val="StyleUnderline"/>
        </w:rPr>
        <w:t xml:space="preserve"> </w:t>
      </w:r>
      <w:r w:rsidRPr="006F1CBF">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6F1CBF">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56CFFAD5" w14:textId="77777777" w:rsidR="005E3E17" w:rsidRPr="00E23D72" w:rsidRDefault="005E3E17" w:rsidP="005E3E17">
      <w:pPr>
        <w:rPr>
          <w:sz w:val="16"/>
        </w:rPr>
      </w:pPr>
      <w:r w:rsidRPr="00E23D72">
        <w:rPr>
          <w:sz w:val="16"/>
        </w:rPr>
        <w:t>Trump has previously shown a willingness to shut down the government in order to avoid having to agree to concessions in negotiations.</w:t>
      </w:r>
    </w:p>
    <w:p w14:paraId="03D69520" w14:textId="77777777" w:rsidR="005E3E17" w:rsidRDefault="005E3E17" w:rsidP="005E3E17">
      <w:pPr>
        <w:rPr>
          <w:rStyle w:val="Emphasis"/>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6F1CBF">
        <w:rPr>
          <w:rStyle w:val="StyleUnderline"/>
          <w:highlight w:val="cyan"/>
        </w:rPr>
        <w:t xml:space="preserve">Trump is </w:t>
      </w:r>
      <w:r w:rsidRPr="006F1CBF">
        <w:rPr>
          <w:rStyle w:val="Emphasis"/>
          <w:highlight w:val="cyan"/>
        </w:rPr>
        <w:t>showing</w:t>
      </w:r>
      <w:r w:rsidRPr="00E23D72">
        <w:rPr>
          <w:rStyle w:val="Emphasis"/>
        </w:rPr>
        <w:t xml:space="preserve"> more </w:t>
      </w:r>
      <w:r w:rsidRPr="006F1CBF">
        <w:rPr>
          <w:rStyle w:val="Emphasis"/>
          <w:highlight w:val="cyan"/>
        </w:rPr>
        <w:t>receptiveness</w:t>
      </w:r>
      <w:r w:rsidRPr="00E23D72">
        <w:rPr>
          <w:rStyle w:val="StyleUnderline"/>
        </w:rPr>
        <w:t xml:space="preserve"> to a </w:t>
      </w:r>
      <w:r w:rsidRPr="00E23D72">
        <w:rPr>
          <w:rStyle w:val="Emphasis"/>
        </w:rPr>
        <w:t>short-term measure.</w:t>
      </w:r>
    </w:p>
    <w:p w14:paraId="5A2394A3" w14:textId="77777777" w:rsidR="005E3E17" w:rsidRPr="00E23D72" w:rsidRDefault="005E3E17" w:rsidP="005E3E17">
      <w:pPr>
        <w:rPr>
          <w:sz w:val="16"/>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220A0AE8" w14:textId="77777777" w:rsidR="005E3E17" w:rsidRPr="00E23D72" w:rsidRDefault="005E3E17" w:rsidP="005E3E17">
      <w:pPr>
        <w:rPr>
          <w:sz w:val="16"/>
        </w:rPr>
      </w:pPr>
      <w:r w:rsidRPr="00E23D72">
        <w:rPr>
          <w:sz w:val="16"/>
        </w:rPr>
        <w:t>This puts GOP leadership in a tricky situation, where it needs to reach a deal without giving the impression that Republicans are cutting into Trump’s marquee domestic package.</w:t>
      </w:r>
    </w:p>
    <w:p w14:paraId="76512A03" w14:textId="77777777" w:rsidR="005E3E17" w:rsidRPr="00E23D72" w:rsidRDefault="005E3E17" w:rsidP="005E3E17">
      <w:pPr>
        <w:rPr>
          <w:sz w:val="16"/>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22C5BD16" w14:textId="77777777" w:rsidR="005E3E17" w:rsidRPr="00E23D72" w:rsidRDefault="005E3E17" w:rsidP="005E3E17">
      <w:pPr>
        <w:rPr>
          <w:sz w:val="16"/>
        </w:rPr>
      </w:pPr>
      <w:r w:rsidRPr="00E23D72">
        <w:rPr>
          <w:sz w:val="16"/>
        </w:rPr>
        <w:t>The White House, which has hailed the policy package as a triumph and a defining feature of Trump’s second term, is unlikely to look kindly on a deal that chips away at the the O.B.B.B.</w:t>
      </w:r>
    </w:p>
    <w:p w14:paraId="16F3C28C" w14:textId="77777777" w:rsidR="005E3E17" w:rsidRPr="00E23D72" w:rsidRDefault="005E3E17" w:rsidP="005E3E17">
      <w:pPr>
        <w:rPr>
          <w:sz w:val="16"/>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207B2843" w14:textId="77777777" w:rsidR="005E3E17" w:rsidRPr="00E23D72" w:rsidRDefault="005E3E17" w:rsidP="005E3E17">
      <w:pPr>
        <w:rPr>
          <w:sz w:val="16"/>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2FC45D0B" w14:textId="77777777" w:rsidR="005E3E17" w:rsidRPr="00E23D72" w:rsidRDefault="005E3E17" w:rsidP="005E3E17">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6F1CBF">
        <w:rPr>
          <w:rStyle w:val="Emphasis"/>
          <w:sz w:val="28"/>
          <w:highlight w:val="cyan"/>
        </w:rPr>
        <w:t>avoiding a</w:t>
      </w:r>
      <w:r w:rsidRPr="00E23D72">
        <w:rPr>
          <w:rStyle w:val="Emphasis"/>
          <w:sz w:val="28"/>
        </w:rPr>
        <w:t xml:space="preserve"> </w:t>
      </w:r>
      <w:r w:rsidRPr="006F1CBF">
        <w:rPr>
          <w:rStyle w:val="Emphasis"/>
          <w:sz w:val="28"/>
          <w:highlight w:val="cyan"/>
        </w:rPr>
        <w:t>government shutdown</w:t>
      </w:r>
      <w:r w:rsidRPr="00E23D72">
        <w:rPr>
          <w:rStyle w:val="StyleUnderline"/>
        </w:rPr>
        <w:t xml:space="preserve"> </w:t>
      </w:r>
      <w:r w:rsidRPr="006F1CBF">
        <w:rPr>
          <w:rStyle w:val="StyleUnderline"/>
          <w:highlight w:val="cyan"/>
        </w:rPr>
        <w:t>will require</w:t>
      </w:r>
      <w:r w:rsidRPr="00E23D72">
        <w:rPr>
          <w:rStyle w:val="StyleUnderline"/>
        </w:rPr>
        <w:t xml:space="preserve"> a great </w:t>
      </w:r>
      <w:r w:rsidRPr="00E23D72">
        <w:rPr>
          <w:rStyle w:val="Emphasis"/>
        </w:rPr>
        <w:t xml:space="preserve">deal of </w:t>
      </w:r>
      <w:r w:rsidRPr="006F1CBF">
        <w:rPr>
          <w:rStyle w:val="Emphasis"/>
          <w:highlight w:val="cyan"/>
        </w:rPr>
        <w:t>hard work</w:t>
      </w:r>
      <w:r w:rsidRPr="006F1CBF">
        <w:rPr>
          <w:rStyle w:val="StyleUnderline"/>
          <w:highlight w:val="cyan"/>
        </w:rPr>
        <w:t xml:space="preserve"> and</w:t>
      </w:r>
      <w:r w:rsidRPr="00E23D72">
        <w:rPr>
          <w:rStyle w:val="StyleUnderline"/>
        </w:rPr>
        <w:t xml:space="preserve"> </w:t>
      </w:r>
      <w:r w:rsidRPr="006F1CBF">
        <w:rPr>
          <w:rStyle w:val="Emphasis"/>
          <w:highlight w:val="cyan"/>
        </w:rPr>
        <w:t>collaboration</w:t>
      </w:r>
      <w:r w:rsidRPr="00E23D72">
        <w:rPr>
          <w:rStyle w:val="StyleUnderline"/>
        </w:rPr>
        <w:t xml:space="preserve"> </w:t>
      </w:r>
      <w:r w:rsidRPr="006F1CBF">
        <w:rPr>
          <w:rStyle w:val="StyleUnderline"/>
          <w:highlight w:val="cyan"/>
        </w:rPr>
        <w:t>when</w:t>
      </w:r>
      <w:r w:rsidRPr="006F1CBF">
        <w:rPr>
          <w:sz w:val="16"/>
          <w:highlight w:val="cyan"/>
        </w:rPr>
        <w:t xml:space="preserve"> </w:t>
      </w:r>
      <w:r w:rsidRPr="006F1CBF">
        <w:rPr>
          <w:rStyle w:val="Emphasis"/>
          <w:highlight w:val="cyan"/>
        </w:rPr>
        <w:t>Congress resumes</w:t>
      </w:r>
      <w:r w:rsidRPr="00E23D72">
        <w:rPr>
          <w:rStyle w:val="StyleUnderline"/>
        </w:rPr>
        <w:t xml:space="preserve"> session next week</w:t>
      </w:r>
      <w:r w:rsidRPr="00E23D72">
        <w:rPr>
          <w:sz w:val="16"/>
        </w:rPr>
        <w:t>,” Sen. Lisa Murkowski, R-Alaska, wrote on X.</w:t>
      </w:r>
    </w:p>
    <w:p w14:paraId="1B324C82" w14:textId="77777777" w:rsidR="005E3E17" w:rsidRPr="006F1CBF" w:rsidRDefault="005E3E17" w:rsidP="005E3E17">
      <w:pPr>
        <w:pStyle w:val="Heading4"/>
      </w:pPr>
      <w:r>
        <w:t xml:space="preserve">Plan </w:t>
      </w:r>
      <w:r>
        <w:rPr>
          <w:u w:val="single"/>
        </w:rPr>
        <w:t>blows up the deal</w:t>
      </w:r>
      <w:r>
        <w:t xml:space="preserve">. </w:t>
      </w:r>
    </w:p>
    <w:p w14:paraId="73ADE513" w14:textId="77777777" w:rsidR="005E3E17" w:rsidRPr="00351C0A" w:rsidRDefault="005E3E17" w:rsidP="005E3E17">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7139FF89" w14:textId="77777777" w:rsidR="005E3E17" w:rsidRPr="00351C0A" w:rsidRDefault="005E3E17" w:rsidP="005E3E17">
      <w:pPr>
        <w:rPr>
          <w:sz w:val="16"/>
        </w:rPr>
      </w:pPr>
      <w:r w:rsidRPr="00351C0A">
        <w:rPr>
          <w:sz w:val="16"/>
        </w:rPr>
        <w:lastRenderedPageBreak/>
        <w:t xml:space="preserve">To honor the trust working-class Americans have placed in their party, and to cement them as a permanent part of their coalition, they should do what </w:t>
      </w:r>
      <w:r w:rsidRPr="00351C0A">
        <w:rPr>
          <w:rStyle w:val="StyleUnderline"/>
          <w:highlight w:val="cyan"/>
        </w:rPr>
        <w:t>Democrats</w:t>
      </w:r>
      <w:r w:rsidRPr="00351C0A">
        <w:rPr>
          <w:sz w:val="16"/>
        </w:rPr>
        <w:t xml:space="preserve"> have </w:t>
      </w:r>
      <w:r w:rsidRPr="00351C0A">
        <w:rPr>
          <w:rStyle w:val="StyleUnderline"/>
          <w:highlight w:val="cyan"/>
        </w:rPr>
        <w:t>failed</w:t>
      </w:r>
      <w:r w:rsidRPr="00351C0A">
        <w:rPr>
          <w:sz w:val="16"/>
        </w:rPr>
        <w:t xml:space="preserve"> to do—</w:t>
      </w:r>
      <w:r w:rsidRPr="00351C0A">
        <w:rPr>
          <w:rStyle w:val="StyleUnderline"/>
          <w:highlight w:val="cyan"/>
        </w:rPr>
        <w:t>and</w:t>
      </w:r>
      <w:r w:rsidRPr="00351C0A">
        <w:rPr>
          <w:sz w:val="16"/>
        </w:rPr>
        <w:t xml:space="preserve"> what </w:t>
      </w:r>
      <w:r w:rsidRPr="00351C0A">
        <w:rPr>
          <w:rStyle w:val="StyleUnderline"/>
        </w:rPr>
        <w:t xml:space="preserve">the </w:t>
      </w:r>
      <w:r w:rsidRPr="00351C0A">
        <w:rPr>
          <w:rStyle w:val="StyleUnderline"/>
          <w:highlight w:val="cyan"/>
        </w:rPr>
        <w:t>Republican Party</w:t>
      </w:r>
      <w:r w:rsidRPr="00351C0A">
        <w:rPr>
          <w:sz w:val="16"/>
        </w:rPr>
        <w:t xml:space="preserve"> of yesteryear </w:t>
      </w:r>
      <w:r w:rsidRPr="00351C0A">
        <w:rPr>
          <w:rStyle w:val="StyleUnderline"/>
        </w:rPr>
        <w:t>was</w:t>
      </w:r>
      <w:r w:rsidRPr="00351C0A">
        <w:rPr>
          <w:sz w:val="16"/>
        </w:rPr>
        <w:t xml:space="preserve"> </w:t>
      </w:r>
      <w:r w:rsidRPr="00351C0A">
        <w:rPr>
          <w:rStyle w:val="Emphasis"/>
          <w:highlight w:val="cyan"/>
        </w:rPr>
        <w:t>actively</w:t>
      </w:r>
      <w:r w:rsidRPr="00351C0A">
        <w:rPr>
          <w:sz w:val="16"/>
          <w:highlight w:val="cyan"/>
        </w:rPr>
        <w:t xml:space="preserve"> </w:t>
      </w:r>
      <w:r w:rsidRPr="00351C0A">
        <w:rPr>
          <w:rStyle w:val="Emphasis"/>
          <w:highlight w:val="cyan"/>
        </w:rPr>
        <w:t>hostile to</w:t>
      </w:r>
      <w:r w:rsidRPr="00351C0A">
        <w:rPr>
          <w:sz w:val="16"/>
          <w:highlight w:val="cyan"/>
        </w:rPr>
        <w:t>:</w:t>
      </w:r>
      <w:r w:rsidRPr="00351C0A">
        <w:rPr>
          <w:sz w:val="16"/>
        </w:rPr>
        <w:t xml:space="preserve"> enact </w:t>
      </w:r>
      <w:r w:rsidRPr="00351C0A">
        <w:rPr>
          <w:rStyle w:val="Emphasis"/>
          <w:highlight w:val="cyan"/>
        </w:rPr>
        <w:t>bipartisan labor reform</w:t>
      </w:r>
      <w:r w:rsidRPr="00351C0A">
        <w:rPr>
          <w:sz w:val="16"/>
        </w:rPr>
        <w:t xml:space="preserve"> that the working class supports.</w:t>
      </w:r>
    </w:p>
    <w:p w14:paraId="590D31DD" w14:textId="77777777" w:rsidR="005E3E17" w:rsidRDefault="005E3E17" w:rsidP="005E3E17">
      <w:pPr>
        <w:rPr>
          <w:rStyle w:val="StyleUnderline"/>
        </w:rPr>
      </w:pPr>
      <w:r w:rsidRPr="00351C0A">
        <w:rPr>
          <w:sz w:val="16"/>
        </w:rPr>
        <w:t xml:space="preserve">Whatever one’s view of the matter, </w:t>
      </w:r>
      <w:r w:rsidRPr="00351C0A">
        <w:rPr>
          <w:rStyle w:val="StyleUnderline"/>
        </w:rPr>
        <w:t xml:space="preserve">few would dispute that </w:t>
      </w:r>
      <w:r w:rsidRPr="00351C0A">
        <w:rPr>
          <w:rStyle w:val="Emphasis"/>
          <w:highlight w:val="cyan"/>
        </w:rPr>
        <w:t>American labor law</w:t>
      </w:r>
      <w:r w:rsidRPr="00351C0A">
        <w:rPr>
          <w:rStyle w:val="StyleUnderline"/>
          <w:highlight w:val="cyan"/>
        </w:rPr>
        <w:t xml:space="preserve"> is</w:t>
      </w:r>
      <w:r w:rsidRPr="00351C0A">
        <w:rPr>
          <w:rStyle w:val="StyleUnderline"/>
        </w:rPr>
        <w:t xml:space="preserve"> </w:t>
      </w:r>
      <w:r w:rsidRPr="00351C0A">
        <w:rPr>
          <w:rStyle w:val="Emphasis"/>
          <w:highlight w:val="cyan"/>
        </w:rPr>
        <w:t>ossified</w:t>
      </w:r>
      <w:r w:rsidRPr="00351C0A">
        <w:rPr>
          <w:rStyle w:val="StyleUnderline"/>
        </w:rPr>
        <w:t>.</w:t>
      </w:r>
    </w:p>
    <w:p w14:paraId="6A3ED84E" w14:textId="77777777" w:rsidR="005E3E17" w:rsidRPr="00351C0A" w:rsidRDefault="005E3E17" w:rsidP="005E3E17">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07FD0D31" w14:textId="77777777" w:rsidR="005E3E17" w:rsidRDefault="005E3E17" w:rsidP="005E3E17">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11EFD703" w14:textId="77777777" w:rsidR="005E3E17" w:rsidRPr="00356BCC" w:rsidRDefault="005E3E17" w:rsidP="005E3E17">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 </w:t>
      </w:r>
      <w:r w:rsidRPr="00351C0A">
        <w:rPr>
          <w:u w:val="single"/>
        </w:rPr>
        <w:t xml:space="preserve">the </w:t>
      </w:r>
      <w:r w:rsidRPr="00DA2425">
        <w:rPr>
          <w:rStyle w:val="Emphasis"/>
          <w:highlight w:val="cyan"/>
        </w:rPr>
        <w:t>labor law</w:t>
      </w:r>
      <w:r w:rsidRPr="00DA2425">
        <w:t xml:space="preserve"> </w:t>
      </w:r>
      <w:r w:rsidRPr="00DA2425">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39184922" w14:textId="77777777" w:rsidR="005E3E17" w:rsidRPr="00356BCC" w:rsidRDefault="005E3E17" w:rsidP="005E3E17">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 efforts</w:t>
      </w:r>
      <w:r w:rsidRPr="00356BCC">
        <w:rPr>
          <w:highlight w:val="cyan"/>
          <w:u w:val="single"/>
        </w:rPr>
        <w:t xml:space="preserve"> </w:t>
      </w:r>
      <w:r w:rsidRPr="00351C0A">
        <w:rPr>
          <w:u w:val="single"/>
        </w:rPr>
        <w:t xml:space="preserve">will </w:t>
      </w:r>
      <w:r w:rsidRPr="00356BCC">
        <w:rPr>
          <w:highlight w:val="cyan"/>
          <w:u w:val="single"/>
        </w:rPr>
        <w:t xml:space="preserve">face an </w:t>
      </w:r>
      <w:r w:rsidRPr="00DA2425">
        <w:rPr>
          <w:rStyle w:val="Emphasis"/>
          <w:sz w:val="28"/>
          <w:highlight w:val="cyan"/>
        </w:rPr>
        <w:t>uphill battle</w:t>
      </w:r>
      <w:r w:rsidRPr="00356BCC">
        <w:rPr>
          <w:highlight w:val="cyan"/>
          <w:u w:val="single"/>
        </w:rPr>
        <w:t>.</w:t>
      </w:r>
      <w:r w:rsidRPr="00356BCC">
        <w:rPr>
          <w:u w:val="single"/>
        </w:rPr>
        <w:t xml:space="preserve"> </w:t>
      </w:r>
    </w:p>
    <w:p w14:paraId="73BA7C48" w14:textId="77777777" w:rsidR="005E3E17" w:rsidRPr="00356BCC" w:rsidRDefault="005E3E17" w:rsidP="005E3E17">
      <w:pPr>
        <w:rPr>
          <w:sz w:val="16"/>
        </w:rPr>
      </w:pPr>
      <w:r w:rsidRPr="00EE70B4">
        <w:rPr>
          <w:u w:val="single"/>
        </w:rPr>
        <w:t>In</w:t>
      </w:r>
      <w:r w:rsidRPr="00356BCC">
        <w:rPr>
          <w:u w:val="single"/>
        </w:rPr>
        <w:t xml:space="preserve"> President Barack </w:t>
      </w:r>
      <w:r w:rsidRPr="00356BCC">
        <w:rPr>
          <w:highlight w:val="cyan"/>
          <w:u w:val="single"/>
        </w:rPr>
        <w:t xml:space="preserve">Obama’s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highlight w:val="cyan"/>
        </w:rPr>
        <w:t>political capital</w:t>
      </w:r>
      <w:r w:rsidRPr="00DA2425">
        <w:rPr>
          <w:sz w:val="28"/>
          <w:szCs w:val="32"/>
          <w:highlight w:val="cyan"/>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 to vote</w:t>
      </w:r>
      <w:r w:rsidRPr="00356BCC">
        <w:rPr>
          <w:highlight w:val="cyan"/>
          <w:u w:val="single"/>
        </w:rPr>
        <w:t xml:space="preserve"> on 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543EDBAD" w14:textId="77777777" w:rsidR="005E3E17" w:rsidRPr="00356BCC" w:rsidRDefault="005E3E17" w:rsidP="005E3E17">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356BCC">
        <w:rPr>
          <w:sz w:val="16"/>
          <w:highlight w:val="cyan"/>
          <w:u w:val="single"/>
        </w:rPr>
        <w:t xml:space="preserve"> </w:t>
      </w:r>
      <w:r w:rsidRPr="00DA2425">
        <w:rPr>
          <w:rStyle w:val="Emphasis"/>
          <w:highlight w:val="cyan"/>
        </w:rPr>
        <w:t>even</w:t>
      </w:r>
      <w:r w:rsidRPr="00DA2425">
        <w:rPr>
          <w:rStyle w:val="Emphasis"/>
        </w:rPr>
        <w:t xml:space="preserve"> members</w:t>
      </w:r>
      <w:r w:rsidRPr="00DA2425">
        <w:rPr>
          <w:u w:val="single"/>
        </w:rPr>
        <w:t xml:space="preserve"> of </w:t>
      </w:r>
      <w:r w:rsidRPr="007741E7">
        <w:rPr>
          <w:rStyle w:val="Emphasis"/>
          <w:highlight w:val="cyan"/>
        </w:rPr>
        <w:t>his own party</w:t>
      </w:r>
      <w:r w:rsidRPr="00356BCC">
        <w:rPr>
          <w:u w:val="single"/>
        </w:rPr>
        <w:t xml:space="preserve"> opposed certain provisions or </w:t>
      </w:r>
      <w:r w:rsidRPr="00356BCC">
        <w:rPr>
          <w:highlight w:val="cyan"/>
          <w:u w:val="single"/>
        </w:rPr>
        <w:t xml:space="preserve">viewed them as </w:t>
      </w:r>
      <w:r w:rsidRPr="00042060">
        <w:rPr>
          <w:rStyle w:val="Emphasis"/>
          <w:sz w:val="28"/>
          <w:highlight w:val="cyan"/>
        </w:rPr>
        <w:t>political liabilities</w:t>
      </w:r>
      <w:r w:rsidRPr="00356BCC">
        <w:rPr>
          <w:rStyle w:val="Emphasis"/>
          <w:highlight w:val="cyan"/>
        </w:rPr>
        <w:t>.</w:t>
      </w:r>
    </w:p>
    <w:p w14:paraId="0A7E7011" w14:textId="77777777" w:rsidR="005E3E17" w:rsidRPr="004C2889" w:rsidRDefault="005E3E17" w:rsidP="005E3E17">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2F9DE517" w14:textId="77777777" w:rsidR="005E3E17" w:rsidRDefault="005E3E17" w:rsidP="005E3E17">
      <w:pPr>
        <w:pStyle w:val="Heading4"/>
      </w:pPr>
      <w:r>
        <w:lastRenderedPageBreak/>
        <w:t xml:space="preserve">Shutdown </w:t>
      </w:r>
      <w:r>
        <w:rPr>
          <w:u w:val="single"/>
        </w:rPr>
        <w:t>crushes</w:t>
      </w:r>
      <w:r>
        <w:t xml:space="preserve"> cybersecurity.</w:t>
      </w:r>
    </w:p>
    <w:p w14:paraId="576A5D93" w14:textId="77777777" w:rsidR="005E3E17" w:rsidRPr="00927F33" w:rsidRDefault="005E3E17" w:rsidP="005E3E17">
      <w:r w:rsidRPr="00927F33">
        <w:t xml:space="preserve">Tim </w:t>
      </w:r>
      <w:r w:rsidRPr="00927F33">
        <w:rPr>
          <w:rStyle w:val="Style13ptBold"/>
        </w:rPr>
        <w:t>Starks 25</w:t>
      </w:r>
      <w:r w:rsidRPr="00927F33">
        <w:t>. "Amid personnel turmoil at cyber agencies, a government shutdown could increase potential harm." CyberScoop. 3-11-2025. https://cyberscoop.com/amid-personnel-turmoil-at-cyber-agencies-a-government-shutdown-could-increase-potential-harm/</w:t>
      </w:r>
    </w:p>
    <w:p w14:paraId="2694AF6A" w14:textId="77777777" w:rsidR="005E3E17" w:rsidRPr="004C2889" w:rsidRDefault="005E3E17" w:rsidP="005E3E17">
      <w:pPr>
        <w:rPr>
          <w:sz w:val="16"/>
        </w:rPr>
      </w:pPr>
      <w:r w:rsidRPr="00927F33">
        <w:rPr>
          <w:rStyle w:val="StyleUnderline"/>
          <w:highlight w:val="cyan"/>
        </w:rPr>
        <w:t>A</w:t>
      </w:r>
      <w:r w:rsidRPr="004C2889">
        <w:rPr>
          <w:sz w:val="16"/>
        </w:rPr>
        <w:t xml:space="preserve"> potential government </w:t>
      </w:r>
      <w:r w:rsidRPr="00927F33">
        <w:rPr>
          <w:rStyle w:val="StyleUnderline"/>
          <w:highlight w:val="cyan"/>
        </w:rPr>
        <w:t>shutdown</w:t>
      </w:r>
      <w:r w:rsidRPr="004C2889">
        <w:rPr>
          <w:sz w:val="16"/>
        </w:rPr>
        <w:t xml:space="preserve"> </w:t>
      </w:r>
      <w:r w:rsidRPr="004C2889">
        <w:rPr>
          <w:rStyle w:val="StyleUnderline"/>
        </w:rPr>
        <w:t>looms</w:t>
      </w:r>
      <w:r w:rsidRPr="004C2889">
        <w:rPr>
          <w:sz w:val="16"/>
        </w:rPr>
        <w:t xml:space="preserve"> by the end of this week </w:t>
      </w:r>
      <w:r w:rsidRPr="004C2889">
        <w:rPr>
          <w:rStyle w:val="StyleUnderline"/>
        </w:rPr>
        <w:t>if Congress doesn’t pass legislation</w:t>
      </w:r>
      <w:r w:rsidRPr="004C2889">
        <w:rPr>
          <w:sz w:val="16"/>
        </w:rPr>
        <w:t xml:space="preserve"> to keep funding the federal government, </w:t>
      </w:r>
      <w:r w:rsidRPr="004C2889">
        <w:rPr>
          <w:rStyle w:val="StyleUnderline"/>
        </w:rPr>
        <w:t xml:space="preserve">a development that </w:t>
      </w:r>
      <w:r w:rsidRPr="00927F33">
        <w:rPr>
          <w:rStyle w:val="StyleUnderline"/>
          <w:highlight w:val="cyan"/>
        </w:rPr>
        <w:t>could</w:t>
      </w:r>
      <w:r w:rsidRPr="004C2889">
        <w:rPr>
          <w:rStyle w:val="StyleUnderline"/>
        </w:rPr>
        <w:t xml:space="preserve"> </w:t>
      </w:r>
      <w:r w:rsidRPr="00927F33">
        <w:rPr>
          <w:rStyle w:val="StyleUnderline"/>
          <w:highlight w:val="cyan"/>
        </w:rPr>
        <w:t>worsen</w:t>
      </w:r>
      <w:r w:rsidRPr="004C2889">
        <w:rPr>
          <w:rStyle w:val="StyleUnderline"/>
        </w:rPr>
        <w:t xml:space="preserve"> </w:t>
      </w:r>
      <w:r w:rsidRPr="004C2889">
        <w:rPr>
          <w:rStyle w:val="Emphasis"/>
        </w:rPr>
        <w:t>problems</w:t>
      </w:r>
      <w:r w:rsidRPr="004C2889">
        <w:rPr>
          <w:rStyle w:val="StyleUnderline"/>
        </w:rPr>
        <w:t xml:space="preserve"> </w:t>
      </w:r>
      <w:r w:rsidRPr="004C2889">
        <w:rPr>
          <w:rStyle w:val="Emphasis"/>
        </w:rPr>
        <w:t>cyber personnel</w:t>
      </w:r>
      <w:r w:rsidRPr="004C2889">
        <w:rPr>
          <w:sz w:val="16"/>
        </w:rPr>
        <w:t xml:space="preserve"> </w:t>
      </w:r>
      <w:r w:rsidRPr="004C2889">
        <w:rPr>
          <w:rStyle w:val="StyleUnderline"/>
        </w:rPr>
        <w:t xml:space="preserve">and </w:t>
      </w:r>
      <w:r w:rsidRPr="004C2889">
        <w:rPr>
          <w:rStyle w:val="Emphasis"/>
        </w:rPr>
        <w:t>agencies</w:t>
      </w:r>
      <w:r w:rsidRPr="004C2889">
        <w:rPr>
          <w:sz w:val="16"/>
        </w:rPr>
        <w:t xml:space="preserve"> are experiencing under the second Trump administration, experts say.</w:t>
      </w:r>
    </w:p>
    <w:p w14:paraId="311A3546" w14:textId="77777777" w:rsidR="005E3E17" w:rsidRPr="004C2889" w:rsidRDefault="005E3E17" w:rsidP="005E3E17">
      <w:pPr>
        <w:rPr>
          <w:sz w:val="16"/>
        </w:rPr>
      </w:pPr>
      <w:r w:rsidRPr="004C2889">
        <w:rPr>
          <w:sz w:val="16"/>
        </w:rPr>
        <w:t xml:space="preserve">Many cyber feds would likely be exempt from furloughs during a government shutdown, common for personnel deemed “essential,” although the </w:t>
      </w:r>
      <w:r w:rsidRPr="00927F33">
        <w:rPr>
          <w:rStyle w:val="Emphasis"/>
          <w:highlight w:val="cyan"/>
        </w:rPr>
        <w:t>D</w:t>
      </w:r>
      <w:r w:rsidRPr="004C2889">
        <w:rPr>
          <w:sz w:val="16"/>
        </w:rPr>
        <w:t xml:space="preserve">epartment of </w:t>
      </w:r>
      <w:r w:rsidRPr="00927F33">
        <w:rPr>
          <w:rStyle w:val="Emphasis"/>
          <w:highlight w:val="cyan"/>
        </w:rPr>
        <w:t>H</w:t>
      </w:r>
      <w:r w:rsidRPr="004C2889">
        <w:rPr>
          <w:sz w:val="16"/>
        </w:rPr>
        <w:t xml:space="preserve">omeland </w:t>
      </w:r>
      <w:r w:rsidRPr="00927F33">
        <w:rPr>
          <w:rStyle w:val="Emphasis"/>
          <w:highlight w:val="cyan"/>
        </w:rPr>
        <w:t>S</w:t>
      </w:r>
      <w:r w:rsidRPr="004C2889">
        <w:rPr>
          <w:sz w:val="16"/>
        </w:rPr>
        <w:t xml:space="preserve">ecurity, home of the Cybersecurity and Infrastructure Security Agency, </w:t>
      </w:r>
      <w:r w:rsidRPr="00927F33">
        <w:rPr>
          <w:rStyle w:val="StyleUnderline"/>
          <w:highlight w:val="cyan"/>
        </w:rPr>
        <w:t>did not</w:t>
      </w:r>
      <w:r w:rsidRPr="004C2889">
        <w:rPr>
          <w:rStyle w:val="StyleUnderline"/>
        </w:rPr>
        <w:t xml:space="preserve"> answer </w:t>
      </w:r>
      <w:r w:rsidRPr="004C2889">
        <w:rPr>
          <w:rStyle w:val="Emphasis"/>
        </w:rPr>
        <w:t>whether</w:t>
      </w:r>
      <w:r w:rsidRPr="004C2889">
        <w:rPr>
          <w:rStyle w:val="StyleUnderline"/>
        </w:rPr>
        <w:t xml:space="preserve"> it would </w:t>
      </w:r>
      <w:r w:rsidRPr="00927F33">
        <w:rPr>
          <w:rStyle w:val="StyleUnderline"/>
          <w:highlight w:val="cyan"/>
        </w:rPr>
        <w:t>use</w:t>
      </w:r>
      <w:r w:rsidRPr="004C2889">
        <w:rPr>
          <w:rStyle w:val="StyleUnderline"/>
        </w:rPr>
        <w:t xml:space="preserve"> </w:t>
      </w:r>
      <w:r w:rsidRPr="00927F33">
        <w:rPr>
          <w:rStyle w:val="StyleUnderline"/>
          <w:highlight w:val="cyan"/>
        </w:rPr>
        <w:t>the</w:t>
      </w:r>
      <w:r w:rsidRPr="004C2889">
        <w:rPr>
          <w:rStyle w:val="StyleUnderline"/>
        </w:rPr>
        <w:t xml:space="preserve"> last </w:t>
      </w:r>
      <w:r w:rsidRPr="00927F33">
        <w:rPr>
          <w:rStyle w:val="Emphasis"/>
          <w:highlight w:val="cyan"/>
        </w:rPr>
        <w:t>contingency</w:t>
      </w:r>
      <w:r w:rsidRPr="004C2889">
        <w:rPr>
          <w:rStyle w:val="Emphasis"/>
        </w:rPr>
        <w:t xml:space="preserve"> </w:t>
      </w:r>
      <w:r w:rsidRPr="00927F33">
        <w:rPr>
          <w:rStyle w:val="Emphasis"/>
          <w:highlight w:val="cyan"/>
        </w:rPr>
        <w:t>plan</w:t>
      </w:r>
      <w:r w:rsidRPr="004C2889">
        <w:rPr>
          <w:sz w:val="16"/>
        </w:rPr>
        <w:t xml:space="preserve"> for a shutdown under then-President Joe Biden or if it had developed new guidance.</w:t>
      </w:r>
    </w:p>
    <w:p w14:paraId="557A8802" w14:textId="77777777" w:rsidR="005E3E17" w:rsidRPr="004C2889" w:rsidRDefault="005E3E17" w:rsidP="005E3E17">
      <w:pPr>
        <w:rPr>
          <w:sz w:val="16"/>
        </w:rPr>
      </w:pPr>
      <w:r w:rsidRPr="004C2889">
        <w:rPr>
          <w:rStyle w:val="StyleUnderline"/>
        </w:rPr>
        <w:t xml:space="preserve">A shutdown would nonetheless </w:t>
      </w:r>
      <w:r w:rsidRPr="00927F33">
        <w:rPr>
          <w:rStyle w:val="Emphasis"/>
          <w:highlight w:val="cyan"/>
        </w:rPr>
        <w:t>halt</w:t>
      </w:r>
      <w:r w:rsidRPr="004C2889">
        <w:rPr>
          <w:rStyle w:val="Emphasis"/>
        </w:rPr>
        <w:t xml:space="preserve"> activity</w:t>
      </w:r>
      <w:r w:rsidRPr="004C2889">
        <w:rPr>
          <w:rStyle w:val="StyleUnderline"/>
        </w:rPr>
        <w:t xml:space="preserve"> like </w:t>
      </w:r>
      <w:r w:rsidRPr="00927F33">
        <w:rPr>
          <w:rStyle w:val="Emphasis"/>
          <w:highlight w:val="cyan"/>
        </w:rPr>
        <w:t>hiring personnel</w:t>
      </w:r>
      <w:r w:rsidRPr="004C2889">
        <w:rPr>
          <w:rStyle w:val="StyleUnderline"/>
        </w:rPr>
        <w:t xml:space="preserve">, something already in </w:t>
      </w:r>
      <w:r w:rsidRPr="004C2889">
        <w:rPr>
          <w:rStyle w:val="Emphasis"/>
        </w:rPr>
        <w:t>turmoil</w:t>
      </w:r>
      <w:r w:rsidRPr="004C2889">
        <w:rPr>
          <w:rStyle w:val="StyleUnderline"/>
        </w:rPr>
        <w:t xml:space="preserve"> </w:t>
      </w:r>
      <w:r w:rsidRPr="00927F33">
        <w:rPr>
          <w:rStyle w:val="StyleUnderline"/>
          <w:highlight w:val="cyan"/>
        </w:rPr>
        <w:t xml:space="preserve">at </w:t>
      </w:r>
      <w:r w:rsidRPr="00927F33">
        <w:rPr>
          <w:rStyle w:val="Emphasis"/>
          <w:highlight w:val="cyan"/>
        </w:rPr>
        <w:t>CISA</w:t>
      </w:r>
      <w:r w:rsidRPr="004C2889">
        <w:rPr>
          <w:sz w:val="16"/>
        </w:rPr>
        <w:t xml:space="preserve"> and elsewhere as President Donald Trump’s Department of Government Efficiency pursues personnel cuts.</w:t>
      </w:r>
    </w:p>
    <w:p w14:paraId="58C09CCD" w14:textId="77777777" w:rsidR="005E3E17" w:rsidRPr="004C2889" w:rsidRDefault="005E3E17" w:rsidP="005E3E17">
      <w:pPr>
        <w:rPr>
          <w:sz w:val="16"/>
        </w:rPr>
      </w:pPr>
      <w:r w:rsidRPr="00927F33">
        <w:rPr>
          <w:rStyle w:val="StyleUnderline"/>
        </w:rPr>
        <w:t>Of</w:t>
      </w:r>
      <w:r w:rsidRPr="004C2889">
        <w:rPr>
          <w:rStyle w:val="StyleUnderline"/>
        </w:rPr>
        <w:t xml:space="preserve"> particular </w:t>
      </w:r>
      <w:r w:rsidRPr="00927F33">
        <w:rPr>
          <w:rStyle w:val="StyleUnderline"/>
        </w:rPr>
        <w:t>concern</w:t>
      </w:r>
      <w:r w:rsidRPr="004C2889">
        <w:rPr>
          <w:sz w:val="16"/>
        </w:rPr>
        <w:t xml:space="preserve">, according to Caitlin Clarke — the special assistant to the president and senior director for cyber and emerging technology on the National Security Council under Biden — </w:t>
      </w:r>
      <w:r w:rsidRPr="004C2889">
        <w:rPr>
          <w:rStyle w:val="StyleUnderline"/>
        </w:rPr>
        <w:t xml:space="preserve">is </w:t>
      </w:r>
      <w:r w:rsidRPr="00927F33">
        <w:rPr>
          <w:rStyle w:val="StyleUnderline"/>
          <w:highlight w:val="cyan"/>
        </w:rPr>
        <w:t xml:space="preserve">the </w:t>
      </w:r>
      <w:r w:rsidRPr="00927F33">
        <w:rPr>
          <w:rStyle w:val="Emphasis"/>
          <w:highlight w:val="cyan"/>
        </w:rPr>
        <w:t>government’s</w:t>
      </w:r>
      <w:r w:rsidRPr="004C2889">
        <w:rPr>
          <w:rStyle w:val="StyleUnderline"/>
        </w:rPr>
        <w:t xml:space="preserve"> </w:t>
      </w:r>
      <w:r w:rsidRPr="00927F33">
        <w:rPr>
          <w:rStyle w:val="StyleUnderline"/>
          <w:highlight w:val="cyan"/>
        </w:rPr>
        <w:t xml:space="preserve">ability to </w:t>
      </w:r>
      <w:r w:rsidRPr="00927F33">
        <w:rPr>
          <w:rStyle w:val="Emphasis"/>
          <w:highlight w:val="cyan"/>
        </w:rPr>
        <w:t>respond</w:t>
      </w:r>
      <w:r w:rsidRPr="004C2889">
        <w:rPr>
          <w:rStyle w:val="StyleUnderline"/>
        </w:rPr>
        <w:t xml:space="preserve"> </w:t>
      </w:r>
      <w:r w:rsidRPr="00927F33">
        <w:rPr>
          <w:rStyle w:val="StyleUnderline"/>
          <w:highlight w:val="cyan"/>
        </w:rPr>
        <w:t>to</w:t>
      </w:r>
      <w:r w:rsidRPr="004C2889">
        <w:rPr>
          <w:rStyle w:val="StyleUnderline"/>
        </w:rPr>
        <w:t xml:space="preserve"> threats </w:t>
      </w:r>
      <w:r w:rsidRPr="004C2889">
        <w:rPr>
          <w:rStyle w:val="Emphasis"/>
        </w:rPr>
        <w:t>during</w:t>
      </w:r>
      <w:r w:rsidRPr="004C2889">
        <w:rPr>
          <w:rStyle w:val="StyleUnderline"/>
        </w:rPr>
        <w:t xml:space="preserve"> a </w:t>
      </w:r>
      <w:r w:rsidRPr="004C2889">
        <w:rPr>
          <w:rStyle w:val="Emphasis"/>
        </w:rPr>
        <w:t>shutdown</w:t>
      </w:r>
      <w:r w:rsidRPr="004C2889">
        <w:rPr>
          <w:sz w:val="16"/>
        </w:rPr>
        <w:t xml:space="preserve">, </w:t>
      </w:r>
      <w:r w:rsidRPr="004C2889">
        <w:rPr>
          <w:rStyle w:val="StyleUnderline"/>
        </w:rPr>
        <w:t xml:space="preserve">such as </w:t>
      </w:r>
      <w:r w:rsidRPr="00927F33">
        <w:rPr>
          <w:rStyle w:val="StyleUnderline"/>
        </w:rPr>
        <w:t>implementing patches</w:t>
      </w:r>
      <w:r w:rsidRPr="004C2889">
        <w:rPr>
          <w:rStyle w:val="StyleUnderline"/>
        </w:rPr>
        <w:t xml:space="preserve"> for</w:t>
      </w:r>
      <w:r>
        <w:rPr>
          <w:rStyle w:val="StyleUnderline"/>
        </w:rPr>
        <w:t xml:space="preserve"> </w:t>
      </w:r>
      <w:r w:rsidRPr="00927F33">
        <w:rPr>
          <w:rStyle w:val="Emphasis"/>
          <w:highlight w:val="cyan"/>
        </w:rPr>
        <w:t>vulnerabilities</w:t>
      </w:r>
      <w:r w:rsidRPr="004C2889">
        <w:rPr>
          <w:rStyle w:val="StyleUnderline"/>
        </w:rPr>
        <w:t xml:space="preserve"> at federal</w:t>
      </w:r>
      <w:r w:rsidRPr="004C2889">
        <w:rPr>
          <w:sz w:val="16"/>
        </w:rPr>
        <w:t xml:space="preserve"> </w:t>
      </w:r>
      <w:r w:rsidRPr="004C2889">
        <w:rPr>
          <w:rStyle w:val="StyleUnderline"/>
        </w:rPr>
        <w:t>agencies</w:t>
      </w:r>
      <w:r w:rsidRPr="004C2889">
        <w:rPr>
          <w:sz w:val="16"/>
        </w:rPr>
        <w:t xml:space="preserve">. </w:t>
      </w:r>
      <w:r w:rsidRPr="004C2889">
        <w:rPr>
          <w:rStyle w:val="StyleUnderline"/>
        </w:rPr>
        <w:t>That’s</w:t>
      </w:r>
      <w:r w:rsidRPr="004C2889">
        <w:rPr>
          <w:sz w:val="16"/>
        </w:rPr>
        <w:t xml:space="preserve"> something that’s more “</w:t>
      </w:r>
      <w:r w:rsidRPr="004C2889">
        <w:rPr>
          <w:rStyle w:val="StyleUnderline"/>
        </w:rPr>
        <w:t>acute</w:t>
      </w:r>
      <w:r w:rsidRPr="004C2889">
        <w:rPr>
          <w:sz w:val="16"/>
        </w:rPr>
        <w:t xml:space="preserve">” </w:t>
      </w:r>
      <w:r w:rsidRPr="004C2889">
        <w:rPr>
          <w:rStyle w:val="StyleUnderline"/>
        </w:rPr>
        <w:t>amid personnel cuts,</w:t>
      </w:r>
      <w:r w:rsidRPr="004C2889">
        <w:rPr>
          <w:sz w:val="16"/>
        </w:rPr>
        <w:t xml:space="preserve"> she said. </w:t>
      </w:r>
    </w:p>
    <w:p w14:paraId="704C49C6" w14:textId="77777777" w:rsidR="005E3E17" w:rsidRPr="004C2889" w:rsidRDefault="005E3E17" w:rsidP="005E3E17">
      <w:pPr>
        <w:rPr>
          <w:sz w:val="16"/>
        </w:rPr>
      </w:pPr>
      <w:r w:rsidRPr="004C2889">
        <w:rPr>
          <w:sz w:val="16"/>
        </w:rPr>
        <w:t>“</w:t>
      </w:r>
      <w:r w:rsidRPr="004C2889">
        <w:rPr>
          <w:rStyle w:val="StyleUnderline"/>
        </w:rPr>
        <w:t xml:space="preserve">The top risk is a </w:t>
      </w:r>
      <w:r w:rsidRPr="00927F33">
        <w:rPr>
          <w:rStyle w:val="StyleUnderline"/>
          <w:highlight w:val="cyan"/>
        </w:rPr>
        <w:t>reduction</w:t>
      </w:r>
      <w:r w:rsidRPr="004C2889">
        <w:rPr>
          <w:rStyle w:val="StyleUnderline"/>
        </w:rPr>
        <w:t xml:space="preserve"> </w:t>
      </w:r>
      <w:r w:rsidRPr="00927F33">
        <w:rPr>
          <w:rStyle w:val="StyleUnderline"/>
          <w:highlight w:val="cyan"/>
        </w:rPr>
        <w:t>in</w:t>
      </w:r>
      <w:r w:rsidRPr="004C2889">
        <w:rPr>
          <w:rStyle w:val="StyleUnderline"/>
        </w:rPr>
        <w:t xml:space="preserve"> the </w:t>
      </w:r>
      <w:r w:rsidRPr="00927F33">
        <w:rPr>
          <w:rStyle w:val="Emphasis"/>
          <w:highlight w:val="cyan"/>
        </w:rPr>
        <w:t>cybersecurity workforce</w:t>
      </w:r>
      <w:r w:rsidRPr="004C2889">
        <w:rPr>
          <w:sz w:val="16"/>
        </w:rPr>
        <w:t xml:space="preserve">, </w:t>
      </w:r>
      <w:r w:rsidRPr="004C2889">
        <w:rPr>
          <w:rStyle w:val="StyleUnderline"/>
        </w:rPr>
        <w:t xml:space="preserve">where people might be </w:t>
      </w:r>
      <w:r w:rsidRPr="00927F33">
        <w:rPr>
          <w:rStyle w:val="Emphasis"/>
          <w:highlight w:val="cyan"/>
        </w:rPr>
        <w:t>furloughed</w:t>
      </w:r>
      <w:r w:rsidRPr="004C2889">
        <w:rPr>
          <w:rStyle w:val="StyleUnderline"/>
        </w:rPr>
        <w:t xml:space="preserve"> </w:t>
      </w:r>
      <w:r w:rsidRPr="00927F33">
        <w:rPr>
          <w:rStyle w:val="StyleUnderline"/>
          <w:highlight w:val="cyan"/>
        </w:rPr>
        <w:t xml:space="preserve">as </w:t>
      </w:r>
      <w:r w:rsidRPr="00927F33">
        <w:rPr>
          <w:rStyle w:val="Emphasis"/>
          <w:highlight w:val="cyan"/>
        </w:rPr>
        <w:t>nonessential</w:t>
      </w:r>
      <w:r w:rsidRPr="004C2889">
        <w:rPr>
          <w:rStyle w:val="StyleUnderline"/>
        </w:rPr>
        <w:t>,</w:t>
      </w:r>
      <w:r w:rsidRPr="004C2889">
        <w:rPr>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39B720F3" w14:textId="77777777" w:rsidR="005E3E17" w:rsidRPr="004C2889" w:rsidRDefault="005E3E17" w:rsidP="005E3E17">
      <w:pPr>
        <w:rPr>
          <w:sz w:val="16"/>
        </w:rPr>
      </w:pPr>
      <w:r w:rsidRPr="004C2889">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4177D308" w14:textId="77777777" w:rsidR="005E3E17" w:rsidRPr="004C2889" w:rsidRDefault="005E3E17" w:rsidP="005E3E17">
      <w:pPr>
        <w:rPr>
          <w:sz w:val="16"/>
        </w:rPr>
      </w:pPr>
      <w:r w:rsidRPr="004C2889">
        <w:rPr>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2CE7C20F" w14:textId="77777777" w:rsidR="005E3E17" w:rsidRDefault="005E3E17" w:rsidP="005E3E17">
      <w:pPr>
        <w:rPr>
          <w:rStyle w:val="StyleUnderline"/>
        </w:rPr>
      </w:pPr>
      <w:r w:rsidRPr="004C2889">
        <w:rPr>
          <w:sz w:val="16"/>
        </w:rPr>
        <w:t xml:space="preserve">“I am very worried that </w:t>
      </w:r>
      <w:r w:rsidRPr="004C2889">
        <w:rPr>
          <w:rStyle w:val="StyleUnderline"/>
        </w:rPr>
        <w:t>a shutdown would further magnify</w:t>
      </w:r>
      <w:r w:rsidRPr="004C2889">
        <w:rPr>
          <w:sz w:val="16"/>
        </w:rPr>
        <w:t xml:space="preserve"> the </w:t>
      </w:r>
      <w:r w:rsidRPr="004C2889">
        <w:rPr>
          <w:rStyle w:val="StyleUnderline"/>
        </w:rPr>
        <w:t>damage</w:t>
      </w:r>
      <w:r w:rsidRPr="004C2889">
        <w:rPr>
          <w:sz w:val="16"/>
        </w:rPr>
        <w:t xml:space="preserve"> the Trump administration has already done </w:t>
      </w:r>
      <w:r w:rsidRPr="004C2889">
        <w:rPr>
          <w:rStyle w:val="StyleUnderline"/>
        </w:rPr>
        <w:t>to</w:t>
      </w:r>
      <w:r w:rsidRPr="004C2889">
        <w:rPr>
          <w:sz w:val="16"/>
        </w:rPr>
        <w:t xml:space="preserve"> our </w:t>
      </w:r>
      <w:r w:rsidRPr="004C2889">
        <w:rPr>
          <w:rStyle w:val="Emphasis"/>
        </w:rPr>
        <w:t>cybersecurity</w:t>
      </w:r>
      <w:r w:rsidRPr="004C2889">
        <w:rPr>
          <w:sz w:val="16"/>
        </w:rPr>
        <w:t xml:space="preserve"> – at CISA and throughout the Federal government,” Mississippi Rep. Bennie Thompson, the top Democrat on the Homeland Security Committee, told CyberScoop. “Presently, we have no clarity on what cyber positions will be deemed essential. </w:t>
      </w:r>
      <w:r w:rsidRPr="004C2889">
        <w:rPr>
          <w:rStyle w:val="StyleUnderline"/>
        </w:rPr>
        <w:t xml:space="preserve">The </w:t>
      </w:r>
      <w:r w:rsidRPr="00927F33">
        <w:rPr>
          <w:rStyle w:val="StyleUnderline"/>
          <w:highlight w:val="cyan"/>
        </w:rPr>
        <w:t>last</w:t>
      </w:r>
      <w:r w:rsidRPr="004C2889">
        <w:rPr>
          <w:rStyle w:val="StyleUnderline"/>
        </w:rPr>
        <w:t xml:space="preserve"> time </w:t>
      </w:r>
      <w:r w:rsidRPr="00927F33">
        <w:rPr>
          <w:rStyle w:val="StyleUnderline"/>
        </w:rPr>
        <w:t>Trump</w:t>
      </w:r>
      <w:r w:rsidRPr="004C2889">
        <w:rPr>
          <w:rStyle w:val="StyleUnderline"/>
        </w:rPr>
        <w:t xml:space="preserve"> forced us into a </w:t>
      </w:r>
      <w:r w:rsidRPr="00927F33">
        <w:rPr>
          <w:rStyle w:val="StyleUnderline"/>
          <w:highlight w:val="cyan"/>
        </w:rPr>
        <w:t>shutdown</w:t>
      </w:r>
      <w:r w:rsidRPr="004C2889">
        <w:rPr>
          <w:rStyle w:val="StyleUnderline"/>
        </w:rPr>
        <w:t xml:space="preserve">, critical </w:t>
      </w:r>
      <w:r w:rsidRPr="00927F33">
        <w:rPr>
          <w:rStyle w:val="StyleUnderline"/>
          <w:highlight w:val="cyan"/>
        </w:rPr>
        <w:t xml:space="preserve">staff at CISA were </w:t>
      </w:r>
      <w:r w:rsidRPr="00927F33">
        <w:rPr>
          <w:rStyle w:val="Emphasis"/>
          <w:highlight w:val="cyan"/>
        </w:rPr>
        <w:t>furloughed</w:t>
      </w:r>
      <w:r w:rsidRPr="004C2889">
        <w:rPr>
          <w:rStyle w:val="StyleUnderline"/>
        </w:rPr>
        <w:t xml:space="preserve"> so I am not </w:t>
      </w:r>
      <w:r w:rsidRPr="004C2889">
        <w:rPr>
          <w:rStyle w:val="Emphasis"/>
        </w:rPr>
        <w:t>confident</w:t>
      </w:r>
      <w:r w:rsidRPr="004C2889">
        <w:rPr>
          <w:rStyle w:val="StyleUnderline"/>
        </w:rPr>
        <w:t xml:space="preserve"> that the administration will take this </w:t>
      </w:r>
      <w:r w:rsidRPr="004C2889">
        <w:rPr>
          <w:rStyle w:val="Emphasis"/>
        </w:rPr>
        <w:t>seriously</w:t>
      </w:r>
      <w:r w:rsidRPr="004C2889">
        <w:rPr>
          <w:rStyle w:val="StyleUnderline"/>
        </w:rPr>
        <w:t>.”</w:t>
      </w:r>
    </w:p>
    <w:p w14:paraId="520C7F5B" w14:textId="77777777" w:rsidR="005E3E17" w:rsidRPr="004C2889" w:rsidRDefault="005E3E17" w:rsidP="005E3E17">
      <w:pPr>
        <w:rPr>
          <w:sz w:val="16"/>
        </w:rPr>
      </w:pPr>
      <w:r w:rsidRPr="004C2889">
        <w:rPr>
          <w:sz w:val="16"/>
        </w:rPr>
        <w:t xml:space="preserve">The House is set to vote Tuesday on a continuing resolution to keep the government funded. The Senate would also need to act on any continuing resolution. </w:t>
      </w:r>
    </w:p>
    <w:p w14:paraId="447EB1F5" w14:textId="77777777" w:rsidR="005E3E17" w:rsidRPr="004C2889" w:rsidRDefault="005E3E17" w:rsidP="005E3E17">
      <w:pPr>
        <w:rPr>
          <w:sz w:val="16"/>
        </w:rPr>
      </w:pPr>
      <w:r w:rsidRPr="004C2889">
        <w:rPr>
          <w:sz w:val="16"/>
        </w:rPr>
        <w:t>Cyber executives warned about the risks a shutdown poses at a hearing in 2023, and among those who testified were an Armis executive. Another Armis official sounded a hopeful note this week.</w:t>
      </w:r>
    </w:p>
    <w:p w14:paraId="4B7DCD0F" w14:textId="77777777" w:rsidR="005E3E17" w:rsidRPr="004C2889" w:rsidRDefault="005E3E17" w:rsidP="005E3E17">
      <w:pPr>
        <w:rPr>
          <w:sz w:val="16"/>
        </w:rPr>
      </w:pPr>
      <w:r w:rsidRPr="004C2889">
        <w:rPr>
          <w:sz w:val="16"/>
        </w:rPr>
        <w:t>“Because many of our cyber warriors are considered essential personnel, I believe that their function would not — and should not — be impacted by a shutdown,” Tom Guarente, vice president of external and government affairs for Armis, said via email.</w:t>
      </w:r>
    </w:p>
    <w:p w14:paraId="3430961C" w14:textId="77777777" w:rsidR="005E3E17" w:rsidRDefault="005E3E17" w:rsidP="005E3E17">
      <w:pPr>
        <w:rPr>
          <w:rStyle w:val="StyleUnderline"/>
        </w:rPr>
      </w:pPr>
      <w:r w:rsidRPr="004C2889">
        <w:rPr>
          <w:rStyle w:val="StyleUnderline"/>
        </w:rPr>
        <w:lastRenderedPageBreak/>
        <w:t xml:space="preserve">More </w:t>
      </w:r>
      <w:r w:rsidRPr="00927F33">
        <w:rPr>
          <w:rStyle w:val="StyleUnderline"/>
          <w:highlight w:val="cyan"/>
        </w:rPr>
        <w:t>threats</w:t>
      </w:r>
      <w:r w:rsidRPr="004C2889">
        <w:rPr>
          <w:rStyle w:val="StyleUnderline"/>
        </w:rPr>
        <w:t xml:space="preserve"> may already be </w:t>
      </w:r>
      <w:r w:rsidRPr="00927F33">
        <w:rPr>
          <w:rStyle w:val="StyleUnderline"/>
          <w:highlight w:val="cyan"/>
        </w:rPr>
        <w:t>materializing</w:t>
      </w:r>
      <w:r w:rsidRPr="004C2889">
        <w:rPr>
          <w:rStyle w:val="StyleUnderline"/>
        </w:rPr>
        <w:t xml:space="preserve"> </w:t>
      </w:r>
      <w:r w:rsidRPr="004C2889">
        <w:rPr>
          <w:rStyle w:val="Emphasis"/>
        </w:rPr>
        <w:t xml:space="preserve">just </w:t>
      </w:r>
      <w:r w:rsidRPr="00927F33">
        <w:rPr>
          <w:rStyle w:val="Emphasis"/>
          <w:highlight w:val="cyan"/>
        </w:rPr>
        <w:t>amid</w:t>
      </w:r>
      <w:r w:rsidRPr="00927F33">
        <w:rPr>
          <w:rStyle w:val="StyleUnderline"/>
          <w:highlight w:val="cyan"/>
        </w:rPr>
        <w:t xml:space="preserve"> the </w:t>
      </w:r>
      <w:r w:rsidRPr="00927F33">
        <w:rPr>
          <w:rStyle w:val="Emphasis"/>
          <w:sz w:val="28"/>
          <w:highlight w:val="cyan"/>
        </w:rPr>
        <w:t>prospect</w:t>
      </w:r>
      <w:r w:rsidRPr="00927F33">
        <w:rPr>
          <w:sz w:val="16"/>
          <w:highlight w:val="cyan"/>
        </w:rPr>
        <w:t xml:space="preserve"> </w:t>
      </w:r>
      <w:r w:rsidRPr="00927F33">
        <w:rPr>
          <w:rStyle w:val="Emphasis"/>
          <w:highlight w:val="cyan"/>
        </w:rPr>
        <w:t>of a</w:t>
      </w:r>
      <w:r w:rsidRPr="004C2889">
        <w:rPr>
          <w:rStyle w:val="Emphasis"/>
        </w:rPr>
        <w:t xml:space="preserve"> </w:t>
      </w:r>
      <w:r w:rsidRPr="00927F33">
        <w:rPr>
          <w:rStyle w:val="Emphasis"/>
          <w:highlight w:val="cyan"/>
        </w:rPr>
        <w:t>shutdown</w:t>
      </w:r>
      <w:r w:rsidRPr="004C2889">
        <w:rPr>
          <w:rStyle w:val="StyleUnderline"/>
        </w:rPr>
        <w:t>.</w:t>
      </w:r>
      <w:r w:rsidRPr="004C2889">
        <w:rPr>
          <w:sz w:val="16"/>
        </w:rPr>
        <w:t xml:space="preserve"> </w:t>
      </w:r>
      <w:r w:rsidRPr="004C2889">
        <w:rPr>
          <w:rStyle w:val="StyleUnderline"/>
        </w:rPr>
        <w:t xml:space="preserve">Some cybersecurity companies saw a </w:t>
      </w:r>
      <w:r w:rsidRPr="004C2889">
        <w:rPr>
          <w:rStyle w:val="Emphasis"/>
        </w:rPr>
        <w:t>rise</w:t>
      </w:r>
      <w:r w:rsidRPr="004C2889">
        <w:rPr>
          <w:rStyle w:val="StyleUnderline"/>
        </w:rPr>
        <w:t xml:space="preserve"> in </w:t>
      </w:r>
      <w:r w:rsidRPr="004C2889">
        <w:rPr>
          <w:rStyle w:val="Emphasis"/>
        </w:rPr>
        <w:t>attacks</w:t>
      </w:r>
      <w:r w:rsidRPr="004C2889">
        <w:rPr>
          <w:rStyle w:val="StyleUnderline"/>
        </w:rPr>
        <w:t xml:space="preserve"> on the federal </w:t>
      </w:r>
      <w:r w:rsidRPr="004C2889">
        <w:rPr>
          <w:rStyle w:val="Emphasis"/>
        </w:rPr>
        <w:t>government</w:t>
      </w:r>
      <w:r w:rsidRPr="004C2889">
        <w:rPr>
          <w:rStyle w:val="StyleUnderline"/>
        </w:rPr>
        <w:t xml:space="preserve"> when a </w:t>
      </w:r>
      <w:r w:rsidRPr="004C2889">
        <w:rPr>
          <w:rStyle w:val="Emphasis"/>
        </w:rPr>
        <w:t>shutdown</w:t>
      </w:r>
      <w:r w:rsidRPr="004C2889">
        <w:rPr>
          <w:rStyle w:val="StyleUnderline"/>
        </w:rPr>
        <w:t xml:space="preserve"> loomed in </w:t>
      </w:r>
      <w:r w:rsidRPr="004C2889">
        <w:rPr>
          <w:rStyle w:val="Emphasis"/>
        </w:rPr>
        <w:t>2023</w:t>
      </w:r>
      <w:r w:rsidRPr="004C2889">
        <w:rPr>
          <w:rStyle w:val="StyleUnderline"/>
        </w:rPr>
        <w:t>.</w:t>
      </w:r>
    </w:p>
    <w:p w14:paraId="46FB8BF5" w14:textId="1523BAEB" w:rsidR="005E3E17" w:rsidRPr="004A647A" w:rsidRDefault="005E3E17" w:rsidP="005E3E17">
      <w:pPr>
        <w:pStyle w:val="Heading4"/>
        <w:rPr>
          <w:rFonts w:cs="Calibri"/>
        </w:rPr>
      </w:pPr>
      <w:r w:rsidRPr="004A647A">
        <w:rPr>
          <w:rFonts w:cs="Calibri"/>
        </w:rPr>
        <w:t>Extinction</w:t>
      </w:r>
      <w:r w:rsidR="007F277D">
        <w:rPr>
          <w:rFonts w:cs="Calibri"/>
        </w:rPr>
        <w:t>.</w:t>
      </w:r>
    </w:p>
    <w:p w14:paraId="3B352366" w14:textId="77777777" w:rsidR="005E3E17" w:rsidRPr="004A647A" w:rsidRDefault="005E3E17" w:rsidP="005E3E17">
      <w:r w:rsidRPr="004A647A">
        <w:t xml:space="preserve">J.D. </w:t>
      </w:r>
      <w:r w:rsidRPr="004A647A">
        <w:rPr>
          <w:rStyle w:val="Style13ptBold"/>
        </w:rPr>
        <w:t>Heyes 22</w:t>
      </w:r>
      <w:r>
        <w:t>.</w:t>
      </w:r>
      <w:r w:rsidRPr="004A647A">
        <w:t xml:space="preserve"> </w:t>
      </w:r>
      <w:r>
        <w:t>E</w:t>
      </w:r>
      <w:r w:rsidRPr="004A647A">
        <w:t>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009BE164" w14:textId="77777777" w:rsidR="005E3E17" w:rsidRPr="004A647A" w:rsidRDefault="005E3E17" w:rsidP="005E3E17">
      <w:pPr>
        <w:rPr>
          <w:rStyle w:val="Emphasis"/>
        </w:rPr>
      </w:pPr>
      <w:r w:rsidRPr="004A647A">
        <w:rPr>
          <w:sz w:val="16"/>
        </w:rPr>
        <w:t xml:space="preserve">The maker of a film focusing on weaknesses inherent in the U.S. power grid says that with war raging in eastern Europe, Iran on the move, North Korea testing new ICBMs, and China eyeing Taiwan, </w:t>
      </w:r>
      <w:r w:rsidRPr="004A647A">
        <w:rPr>
          <w:rStyle w:val="StyleUnderline"/>
          <w:highlight w:val="cyan"/>
        </w:rPr>
        <w:t>America’s</w:t>
      </w:r>
      <w:r w:rsidRPr="004A647A">
        <w:rPr>
          <w:sz w:val="16"/>
        </w:rPr>
        <w:t xml:space="preserve"> </w:t>
      </w:r>
      <w:r w:rsidRPr="004A647A">
        <w:rPr>
          <w:rStyle w:val="Emphasis"/>
        </w:rPr>
        <w:t>electric nerve center</w:t>
      </w:r>
      <w:r w:rsidRPr="004A647A">
        <w:rPr>
          <w:sz w:val="16"/>
        </w:rPr>
        <w:t xml:space="preserve"> </w:t>
      </w:r>
      <w:r w:rsidRPr="004A647A">
        <w:rPr>
          <w:rStyle w:val="StyleUnderline"/>
        </w:rPr>
        <w:t xml:space="preserve">is </w:t>
      </w:r>
      <w:r w:rsidRPr="004A647A">
        <w:rPr>
          <w:rStyle w:val="StyleUnderline"/>
          <w:highlight w:val="cyan"/>
        </w:rPr>
        <w:t>at</w:t>
      </w:r>
      <w:r w:rsidRPr="004A647A">
        <w:t xml:space="preserve"> </w:t>
      </w:r>
      <w:r w:rsidRPr="004A647A">
        <w:rPr>
          <w:sz w:val="16"/>
          <w:szCs w:val="16"/>
        </w:rPr>
        <w:t>major</w:t>
      </w:r>
      <w:r w:rsidRPr="004A647A">
        <w:t xml:space="preserve"> </w:t>
      </w:r>
      <w:r w:rsidRPr="004A647A">
        <w:rPr>
          <w:rStyle w:val="Emphasis"/>
          <w:highlight w:val="cyan"/>
        </w:rPr>
        <w:t>risk</w:t>
      </w:r>
      <w:r w:rsidRPr="004A647A">
        <w:rPr>
          <w:sz w:val="16"/>
          <w:highlight w:val="cyan"/>
        </w:rPr>
        <w:t xml:space="preserve"> </w:t>
      </w:r>
      <w:r w:rsidRPr="004A647A">
        <w:rPr>
          <w:rStyle w:val="StyleUnderline"/>
          <w:highlight w:val="cyan"/>
        </w:rPr>
        <w:t xml:space="preserve">of being </w:t>
      </w:r>
      <w:r w:rsidRPr="004A647A">
        <w:rPr>
          <w:rStyle w:val="Emphasis"/>
          <w:highlight w:val="cyan"/>
        </w:rPr>
        <w:t>destroyed by a cyberattack.</w:t>
      </w:r>
    </w:p>
    <w:p w14:paraId="77226AED" w14:textId="77777777" w:rsidR="005E3E17" w:rsidRPr="004A647A" w:rsidRDefault="005E3E17" w:rsidP="005E3E17">
      <w:pPr>
        <w:rPr>
          <w:rStyle w:val="StyleUnderline"/>
        </w:rPr>
      </w:pPr>
      <w:r w:rsidRPr="004A647A">
        <w:rPr>
          <w:sz w:val="16"/>
        </w:rPr>
        <w:t xml:space="preserve">In an interview late last week, David </w:t>
      </w:r>
      <w:r w:rsidRPr="004A647A">
        <w:rPr>
          <w:rStyle w:val="StyleUnderline"/>
        </w:rPr>
        <w:t>Tice</w:t>
      </w:r>
      <w:r w:rsidRPr="004A647A">
        <w:rPr>
          <w:sz w:val="16"/>
        </w:rPr>
        <w:t xml:space="preserve">, producer of the film “Grid Down, Power Up,” noted that as he researched his film, he </w:t>
      </w:r>
      <w:r w:rsidRPr="004A647A">
        <w:rPr>
          <w:rStyle w:val="StyleUnderline"/>
        </w:rPr>
        <w:t>discovered how “</w:t>
      </w:r>
      <w:r w:rsidRPr="004A647A">
        <w:rPr>
          <w:rStyle w:val="Emphasis"/>
        </w:rPr>
        <w:t>incredibly vulnerable</w:t>
      </w:r>
      <w:r w:rsidRPr="004A647A">
        <w:rPr>
          <w:rStyle w:val="StyleUnderline"/>
        </w:rPr>
        <w:t>”</w:t>
      </w:r>
      <w:r w:rsidRPr="004A647A">
        <w:rPr>
          <w:sz w:val="16"/>
        </w:rPr>
        <w:t xml:space="preserve"> </w:t>
      </w:r>
      <w:r w:rsidRPr="004A647A">
        <w:rPr>
          <w:rStyle w:val="StyleUnderline"/>
        </w:rPr>
        <w:t xml:space="preserve">the U.S. grid is to a </w:t>
      </w:r>
      <w:r w:rsidRPr="004A647A">
        <w:rPr>
          <w:rStyle w:val="Emphasis"/>
        </w:rPr>
        <w:t>cyber assault</w:t>
      </w:r>
      <w:r w:rsidRPr="004A647A">
        <w:rPr>
          <w:sz w:val="16"/>
        </w:rPr>
        <w:t xml:space="preserve"> </w:t>
      </w:r>
      <w:r w:rsidRPr="004A647A">
        <w:rPr>
          <w:rStyle w:val="StyleUnderline"/>
        </w:rPr>
        <w:t>from</w:t>
      </w:r>
      <w:r w:rsidRPr="004A647A">
        <w:rPr>
          <w:sz w:val="16"/>
        </w:rPr>
        <w:t xml:space="preserve"> </w:t>
      </w:r>
      <w:r w:rsidRPr="004A647A">
        <w:rPr>
          <w:rStyle w:val="Emphasis"/>
        </w:rPr>
        <w:t>Russia</w:t>
      </w:r>
      <w:r w:rsidRPr="004A647A">
        <w:rPr>
          <w:sz w:val="16"/>
        </w:rPr>
        <w:t xml:space="preserve">, </w:t>
      </w:r>
      <w:r w:rsidRPr="004A647A">
        <w:rPr>
          <w:rStyle w:val="Emphasis"/>
        </w:rPr>
        <w:t>China</w:t>
      </w:r>
      <w:r w:rsidRPr="004A647A">
        <w:rPr>
          <w:sz w:val="16"/>
        </w:rPr>
        <w:t xml:space="preserve"> </w:t>
      </w:r>
      <w:r w:rsidRPr="004A647A">
        <w:rPr>
          <w:rStyle w:val="StyleUnderline"/>
        </w:rPr>
        <w:t>and</w:t>
      </w:r>
      <w:r w:rsidRPr="004A647A">
        <w:rPr>
          <w:sz w:val="16"/>
        </w:rPr>
        <w:t xml:space="preserve"> </w:t>
      </w:r>
      <w:r w:rsidRPr="004A647A">
        <w:rPr>
          <w:rStyle w:val="Emphasis"/>
        </w:rPr>
        <w:t>other</w:t>
      </w:r>
      <w:r w:rsidRPr="004A647A">
        <w:rPr>
          <w:rStyle w:val="StyleUnderline"/>
        </w:rPr>
        <w:t xml:space="preserve"> potential </w:t>
      </w:r>
      <w:r w:rsidRPr="004A647A">
        <w:rPr>
          <w:rStyle w:val="Emphasis"/>
        </w:rPr>
        <w:t>adversaries</w:t>
      </w:r>
      <w:r w:rsidRPr="004A647A">
        <w:rPr>
          <w:rStyle w:val="StyleUnderline"/>
        </w:rPr>
        <w:t>.</w:t>
      </w:r>
    </w:p>
    <w:p w14:paraId="7E6D0FBD" w14:textId="77777777" w:rsidR="005E3E17" w:rsidRPr="004A647A" w:rsidRDefault="005E3E17" w:rsidP="005E3E17">
      <w:pPr>
        <w:rPr>
          <w:sz w:val="16"/>
        </w:rPr>
      </w:pPr>
      <w:r w:rsidRPr="004A647A">
        <w:rPr>
          <w:sz w:val="16"/>
        </w:rPr>
        <w:t>“We’re in an incredibly vulnerable position,” Tice told </w:t>
      </w:r>
      <w:hyperlink r:id="rId5" w:tgtFrame="_blank" w:history="1">
        <w:r w:rsidRPr="004A647A">
          <w:rPr>
            <w:rStyle w:val="Hyperlink"/>
            <w:sz w:val="16"/>
          </w:rPr>
          <w:t>NTD’s Capitol Report</w:t>
        </w:r>
      </w:hyperlink>
      <w:r w:rsidRPr="004A647A">
        <w:rPr>
          <w:sz w:val="16"/>
        </w:rPr>
        <w:t xml:space="preserve"> in a recent interview. “And </w:t>
      </w:r>
      <w:r w:rsidRPr="004A647A">
        <w:rPr>
          <w:rStyle w:val="StyleUnderline"/>
        </w:rPr>
        <w:t xml:space="preserve">essentially, </w:t>
      </w:r>
      <w:r w:rsidRPr="004A647A">
        <w:rPr>
          <w:rStyle w:val="StyleUnderline"/>
          <w:highlight w:val="cyan"/>
        </w:rPr>
        <w:t>we have four big adversaries</w:t>
      </w:r>
      <w:r w:rsidRPr="004A647A">
        <w:rPr>
          <w:rStyle w:val="StyleUnderline"/>
        </w:rPr>
        <w:t xml:space="preserve">, </w:t>
      </w:r>
      <w:r w:rsidRPr="004A647A">
        <w:rPr>
          <w:rStyle w:val="Emphasis"/>
          <w:highlight w:val="cyan"/>
        </w:rPr>
        <w:t>China</w:t>
      </w:r>
      <w:r w:rsidRPr="004A647A">
        <w:rPr>
          <w:rStyle w:val="StyleUnderline"/>
          <w:highlight w:val="cyan"/>
        </w:rPr>
        <w:t xml:space="preserve">, </w:t>
      </w:r>
      <w:r w:rsidRPr="004A647A">
        <w:rPr>
          <w:rStyle w:val="Emphasis"/>
          <w:highlight w:val="cyan"/>
        </w:rPr>
        <w:t>Russia</w:t>
      </w:r>
      <w:r w:rsidRPr="004A647A">
        <w:rPr>
          <w:rStyle w:val="StyleUnderline"/>
          <w:highlight w:val="cyan"/>
        </w:rPr>
        <w:t xml:space="preserve">, </w:t>
      </w:r>
      <w:r w:rsidRPr="004A647A">
        <w:rPr>
          <w:rStyle w:val="Emphasis"/>
          <w:highlight w:val="cyan"/>
        </w:rPr>
        <w:t>North Korea</w:t>
      </w:r>
      <w:r w:rsidRPr="004A647A">
        <w:rPr>
          <w:rStyle w:val="StyleUnderline"/>
          <w:highlight w:val="cyan"/>
        </w:rPr>
        <w:t xml:space="preserve">, and </w:t>
      </w:r>
      <w:r w:rsidRPr="004A647A">
        <w:rPr>
          <w:rStyle w:val="Emphasis"/>
          <w:highlight w:val="cyan"/>
        </w:rPr>
        <w:t>Iran</w:t>
      </w:r>
      <w:r w:rsidRPr="004A647A">
        <w:rPr>
          <w:sz w:val="16"/>
        </w:rPr>
        <w:t xml:space="preserve">. And </w:t>
      </w:r>
      <w:r w:rsidRPr="004A647A">
        <w:rPr>
          <w:rStyle w:val="Emphasis"/>
          <w:highlight w:val="cyan"/>
        </w:rPr>
        <w:t>all of them</w:t>
      </w:r>
      <w:r w:rsidRPr="004A647A">
        <w:rPr>
          <w:rStyle w:val="StyleUnderline"/>
        </w:rPr>
        <w:t xml:space="preserve"> have talked about the fact that they </w:t>
      </w:r>
      <w:r w:rsidRPr="004A647A">
        <w:rPr>
          <w:rStyle w:val="StyleUnderline"/>
          <w:highlight w:val="cyan"/>
        </w:rPr>
        <w:t>could potentially</w:t>
      </w:r>
      <w:r w:rsidRPr="004A647A">
        <w:rPr>
          <w:sz w:val="16"/>
          <w:highlight w:val="cyan"/>
        </w:rPr>
        <w:t xml:space="preserve"> </w:t>
      </w:r>
      <w:r w:rsidRPr="004A647A">
        <w:rPr>
          <w:rStyle w:val="Emphasis"/>
          <w:highlight w:val="cyan"/>
        </w:rPr>
        <w:t>bring down our power grid</w:t>
      </w:r>
      <w:r w:rsidRPr="004A647A">
        <w:rPr>
          <w:sz w:val="16"/>
        </w:rPr>
        <w:t xml:space="preserve"> and therefore affect U.S. civilians.”</w:t>
      </w:r>
    </w:p>
    <w:p w14:paraId="3901C4F7" w14:textId="77777777" w:rsidR="005E3E17" w:rsidRPr="004A647A" w:rsidRDefault="005E3E17" w:rsidP="005E3E17">
      <w:pPr>
        <w:rPr>
          <w:sz w:val="16"/>
        </w:rPr>
      </w:pPr>
      <w:r w:rsidRPr="004A647A">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13EE0296" w14:textId="77777777" w:rsidR="005E3E17" w:rsidRPr="004A647A" w:rsidRDefault="005E3E17" w:rsidP="005E3E17">
      <w:pPr>
        <w:rPr>
          <w:sz w:val="16"/>
        </w:rPr>
      </w:pPr>
      <w:r w:rsidRPr="004A647A">
        <w:rPr>
          <w:sz w:val="16"/>
        </w:rPr>
        <w:t>Also, Joe Biden has said recently as well that the threat has dramatically increased since the U.S. and Western countries imposed stiff economic sanctions on Moscow over the invasion.</w:t>
      </w:r>
    </w:p>
    <w:p w14:paraId="2CE5F994" w14:textId="77777777" w:rsidR="005E3E17" w:rsidRPr="004A647A" w:rsidRDefault="005E3E17" w:rsidP="005E3E17">
      <w:pPr>
        <w:rPr>
          <w:sz w:val="16"/>
        </w:rPr>
      </w:pPr>
      <w:r w:rsidRPr="004A647A">
        <w:rPr>
          <w:sz w:val="16"/>
        </w:rPr>
        <w:t>“Today, my administration is reiterating those warnings based on evolving intelligence that the Russian Government is exploring options for potential cyberattacks,” Biden said in a </w:t>
      </w:r>
      <w:hyperlink r:id="rId6" w:tgtFrame="_blank" w:history="1">
        <w:r w:rsidRPr="004A647A">
          <w:rPr>
            <w:rStyle w:val="Hyperlink"/>
            <w:sz w:val="16"/>
          </w:rPr>
          <w:t>March 21 press statement</w:t>
        </w:r>
      </w:hyperlink>
      <w:r w:rsidRPr="004A647A">
        <w:rPr>
          <w:sz w:val="16"/>
        </w:rPr>
        <w:t>.</w:t>
      </w:r>
    </w:p>
    <w:p w14:paraId="0DA46861" w14:textId="77777777" w:rsidR="005E3E17" w:rsidRPr="004A647A" w:rsidRDefault="005E3E17" w:rsidP="005E3E17">
      <w:pPr>
        <w:rPr>
          <w:sz w:val="16"/>
        </w:rPr>
      </w:pPr>
      <w:r w:rsidRPr="004A647A">
        <w:rPr>
          <w:sz w:val="16"/>
        </w:rPr>
        <w:t>Biden also called on private power companies to do more to shore up their cybersecurity and cyber defenses.</w:t>
      </w:r>
    </w:p>
    <w:p w14:paraId="7744FAE5" w14:textId="77777777" w:rsidR="005E3E17" w:rsidRPr="004A647A" w:rsidRDefault="005E3E17" w:rsidP="005E3E17">
      <w:pPr>
        <w:rPr>
          <w:sz w:val="16"/>
        </w:rPr>
      </w:pPr>
      <w:r w:rsidRPr="004A647A">
        <w:rPr>
          <w:sz w:val="16"/>
        </w:rPr>
        <w:t xml:space="preserve">“My administration will continue to use every tool to deter, disrupt, and if necessary, respond to cyberattacks against critical infrastructure. But </w:t>
      </w:r>
      <w:r w:rsidRPr="004A647A">
        <w:rPr>
          <w:rStyle w:val="StyleUnderline"/>
        </w:rPr>
        <w:t>the Federal Government</w:t>
      </w:r>
      <w:r w:rsidRPr="004A647A">
        <w:rPr>
          <w:sz w:val="16"/>
        </w:rPr>
        <w:t xml:space="preserve"> </w:t>
      </w:r>
      <w:r w:rsidRPr="004A647A">
        <w:rPr>
          <w:rStyle w:val="Emphasis"/>
        </w:rPr>
        <w:t>can’t defend against this</w:t>
      </w:r>
      <w:r w:rsidRPr="004A647A">
        <w:rPr>
          <w:sz w:val="16"/>
        </w:rPr>
        <w:t xml:space="preserve"> </w:t>
      </w:r>
      <w:r w:rsidRPr="004A647A">
        <w:rPr>
          <w:rStyle w:val="StyleUnderline"/>
        </w:rPr>
        <w:t>threat</w:t>
      </w:r>
      <w:r w:rsidRPr="004A647A">
        <w:rPr>
          <w:sz w:val="16"/>
        </w:rPr>
        <w:t xml:space="preserve"> </w:t>
      </w:r>
      <w:r w:rsidRPr="004A647A">
        <w:rPr>
          <w:rStyle w:val="Emphasis"/>
        </w:rPr>
        <w:t>alone</w:t>
      </w:r>
      <w:r w:rsidRPr="004A647A">
        <w:rPr>
          <w:sz w:val="16"/>
        </w:rPr>
        <w:t>,” he said.</w:t>
      </w:r>
    </w:p>
    <w:p w14:paraId="2C5A2318" w14:textId="77777777" w:rsidR="005E3E17" w:rsidRPr="004A647A" w:rsidRDefault="005E3E17" w:rsidP="005E3E17">
      <w:pPr>
        <w:rPr>
          <w:rStyle w:val="StyleUnderline"/>
        </w:rPr>
      </w:pPr>
      <w:r w:rsidRPr="004A647A">
        <w:rPr>
          <w:sz w:val="16"/>
        </w:rPr>
        <w:t xml:space="preserve">But Tice warned that </w:t>
      </w:r>
      <w:r w:rsidRPr="004A647A">
        <w:rPr>
          <w:rStyle w:val="StyleUnderline"/>
          <w:highlight w:val="cyan"/>
        </w:rPr>
        <w:t>the power grid infrastructure in the U.S. is</w:t>
      </w:r>
      <w:r w:rsidRPr="004A647A">
        <w:rPr>
          <w:sz w:val="16"/>
        </w:rPr>
        <w:t xml:space="preserve"> not secure from cyberattacks since they are </w:t>
      </w:r>
      <w:r w:rsidRPr="004A647A">
        <w:rPr>
          <w:rStyle w:val="Emphasis"/>
          <w:highlight w:val="cyan"/>
        </w:rPr>
        <w:t>privately owned</w:t>
      </w:r>
      <w:r w:rsidRPr="004A647A">
        <w:rPr>
          <w:sz w:val="16"/>
        </w:rPr>
        <w:t xml:space="preserve"> </w:t>
      </w:r>
      <w:r w:rsidRPr="004A647A">
        <w:rPr>
          <w:rStyle w:val="StyleUnderline"/>
        </w:rPr>
        <w:t>and</w:t>
      </w:r>
      <w:r w:rsidRPr="004A647A">
        <w:rPr>
          <w:sz w:val="16"/>
        </w:rPr>
        <w:t xml:space="preserve"> are </w:t>
      </w:r>
      <w:r w:rsidRPr="004A647A">
        <w:rPr>
          <w:rStyle w:val="StyleUnderline"/>
        </w:rPr>
        <w:t>not very well-regulated.</w:t>
      </w:r>
    </w:p>
    <w:p w14:paraId="19012BF5" w14:textId="77777777" w:rsidR="005E3E17" w:rsidRPr="004A647A" w:rsidRDefault="005E3E17" w:rsidP="005E3E17">
      <w:pPr>
        <w:rPr>
          <w:sz w:val="16"/>
        </w:rPr>
      </w:pPr>
      <w:r w:rsidRPr="004A647A">
        <w:rPr>
          <w:sz w:val="16"/>
        </w:rPr>
        <w:t xml:space="preserve">“Essentially, government tends to not be prepared for these ultimate catastrophes. And frankly, one of the big issues is our public utilities have not been regulated sufficiently … </w:t>
      </w:r>
      <w:r w:rsidRPr="004A647A">
        <w:rPr>
          <w:rStyle w:val="StyleUnderline"/>
        </w:rPr>
        <w:t>our public utilities or electric companies have pretty much been self-regulated</w:t>
      </w:r>
      <w:r w:rsidRPr="004A647A">
        <w:rPr>
          <w:sz w:val="16"/>
        </w:rPr>
        <w:t xml:space="preserve"> and there needs to be an overhaul of that regulation,” he said.</w:t>
      </w:r>
    </w:p>
    <w:p w14:paraId="5D00207B" w14:textId="77777777" w:rsidR="005E3E17" w:rsidRPr="004A647A" w:rsidRDefault="005E3E17" w:rsidP="005E3E17">
      <w:pPr>
        <w:rPr>
          <w:sz w:val="16"/>
        </w:rPr>
      </w:pPr>
      <w:r w:rsidRPr="004A647A">
        <w:rPr>
          <w:sz w:val="16"/>
        </w:rPr>
        <w:t>The chief of the U.S. Cybersecurity Infrastructure Security Agency (CISA) echoed the White House warnings and confirmed U.S. intelligence reporting that Russia seeks to undermine cyber security inside the country.</w:t>
      </w:r>
    </w:p>
    <w:p w14:paraId="68EAFDA6" w14:textId="77777777" w:rsidR="005E3E17" w:rsidRPr="004A647A" w:rsidRDefault="005E3E17" w:rsidP="005E3E17">
      <w:pPr>
        <w:rPr>
          <w:sz w:val="16"/>
        </w:rPr>
      </w:pPr>
      <w:r w:rsidRPr="004A647A">
        <w:rPr>
          <w:sz w:val="16"/>
        </w:rPr>
        <w:lastRenderedPageBreak/>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7" w:tgtFrame="_blank" w:history="1">
        <w:r w:rsidRPr="004A647A">
          <w:rPr>
            <w:rStyle w:val="Hyperlink"/>
            <w:sz w:val="16"/>
          </w:rPr>
          <w:t>March 24 press statement</w:t>
        </w:r>
      </w:hyperlink>
      <w:r w:rsidRPr="004A647A">
        <w:rPr>
          <w:sz w:val="16"/>
        </w:rPr>
        <w:t>.</w:t>
      </w:r>
    </w:p>
    <w:p w14:paraId="1A11C9E2" w14:textId="77777777" w:rsidR="005E3E17" w:rsidRPr="004A647A" w:rsidRDefault="005E3E17" w:rsidP="005E3E17">
      <w:pPr>
        <w:rPr>
          <w:rStyle w:val="StyleUnderline"/>
        </w:rPr>
      </w:pPr>
      <w:r w:rsidRPr="004A647A">
        <w:rPr>
          <w:rStyle w:val="StyleUnderline"/>
          <w:highlight w:val="cyan"/>
        </w:rPr>
        <w:t xml:space="preserve">Were an adversary to launch a </w:t>
      </w:r>
      <w:r w:rsidRPr="004A647A">
        <w:rPr>
          <w:rStyle w:val="Emphasis"/>
          <w:highlight w:val="cyan"/>
        </w:rPr>
        <w:t>large-scale cyberattack</w:t>
      </w:r>
      <w:r w:rsidRPr="004A647A">
        <w:rPr>
          <w:sz w:val="16"/>
        </w:rPr>
        <w:t xml:space="preserve"> </w:t>
      </w:r>
      <w:r w:rsidRPr="004A647A">
        <w:rPr>
          <w:rStyle w:val="StyleUnderline"/>
        </w:rPr>
        <w:t xml:space="preserve">against the U.S. and knock out huge swaths of our </w:t>
      </w:r>
      <w:r w:rsidRPr="004A647A">
        <w:rPr>
          <w:rStyle w:val="Emphasis"/>
        </w:rPr>
        <w:t>power infrastructure</w:t>
      </w:r>
      <w:r w:rsidRPr="004A647A">
        <w:rPr>
          <w:sz w:val="16"/>
        </w:rPr>
        <w:t xml:space="preserve">, perhaps for months, </w:t>
      </w:r>
      <w:r w:rsidRPr="004A647A">
        <w:rPr>
          <w:rStyle w:val="StyleUnderline"/>
          <w:highlight w:val="cyan"/>
        </w:rPr>
        <w:t xml:space="preserve">the </w:t>
      </w:r>
      <w:r w:rsidRPr="004A647A">
        <w:rPr>
          <w:rStyle w:val="Emphasis"/>
          <w:highlight w:val="cyan"/>
        </w:rPr>
        <w:t>aftermath</w:t>
      </w:r>
      <w:r w:rsidRPr="004A647A">
        <w:rPr>
          <w:rStyle w:val="StyleUnderline"/>
          <w:highlight w:val="cyan"/>
        </w:rPr>
        <w:t xml:space="preserve"> would be</w:t>
      </w:r>
      <w:r w:rsidRPr="004A647A">
        <w:rPr>
          <w:rStyle w:val="StyleUnderline"/>
        </w:rPr>
        <w:t xml:space="preserve"> </w:t>
      </w:r>
      <w:r w:rsidRPr="004A647A">
        <w:rPr>
          <w:rStyle w:val="Emphasis"/>
          <w:highlight w:val="cyan"/>
        </w:rPr>
        <w:t>devastating</w:t>
      </w:r>
      <w:r w:rsidRPr="004A647A">
        <w:rPr>
          <w:sz w:val="16"/>
        </w:rPr>
        <w:t xml:space="preserve">, </w:t>
      </w:r>
      <w:r w:rsidRPr="004A647A">
        <w:rPr>
          <w:rStyle w:val="StyleUnderline"/>
        </w:rPr>
        <w:t xml:space="preserve">as </w:t>
      </w:r>
      <w:r w:rsidRPr="004A647A">
        <w:rPr>
          <w:rStyle w:val="Emphasis"/>
          <w:highlight w:val="cyan"/>
        </w:rPr>
        <w:t>society would literally collapse</w:t>
      </w:r>
      <w:r w:rsidRPr="004A647A">
        <w:rPr>
          <w:sz w:val="16"/>
        </w:rPr>
        <w:t xml:space="preserve"> in many parts of the country, particularly the major cities. Millions of Americans would likely die as a result as well because </w:t>
      </w:r>
      <w:r w:rsidRPr="004A647A">
        <w:rPr>
          <w:rStyle w:val="StyleUnderline"/>
        </w:rPr>
        <w:t xml:space="preserve">our </w:t>
      </w:r>
      <w:r w:rsidRPr="004A647A">
        <w:rPr>
          <w:rStyle w:val="Emphasis"/>
          <w:highlight w:val="cyan"/>
        </w:rPr>
        <w:t>modern</w:t>
      </w:r>
      <w:r w:rsidRPr="004A647A">
        <w:rPr>
          <w:rStyle w:val="Emphasis"/>
        </w:rPr>
        <w:t xml:space="preserve"> </w:t>
      </w:r>
      <w:r w:rsidRPr="004A647A">
        <w:rPr>
          <w:rStyle w:val="Emphasis"/>
          <w:highlight w:val="cyan"/>
        </w:rPr>
        <w:t>infrastructure</w:t>
      </w:r>
      <w:r w:rsidRPr="004A647A">
        <w:rPr>
          <w:rStyle w:val="StyleUnderline"/>
        </w:rPr>
        <w:t xml:space="preserve"> </w:t>
      </w:r>
      <w:r w:rsidRPr="004A647A">
        <w:rPr>
          <w:rStyle w:val="StyleUnderline"/>
          <w:highlight w:val="cyan"/>
        </w:rPr>
        <w:t>relies</w:t>
      </w:r>
      <w:r w:rsidRPr="004A647A">
        <w:rPr>
          <w:sz w:val="16"/>
          <w:highlight w:val="cyan"/>
        </w:rPr>
        <w:t xml:space="preserve"> </w:t>
      </w:r>
      <w:r w:rsidRPr="004A647A">
        <w:rPr>
          <w:rStyle w:val="Emphasis"/>
          <w:highlight w:val="cyan"/>
        </w:rPr>
        <w:t>solely on electricity</w:t>
      </w:r>
      <w:r w:rsidRPr="004A647A">
        <w:rPr>
          <w:sz w:val="16"/>
          <w:highlight w:val="cyan"/>
        </w:rPr>
        <w:t xml:space="preserve"> </w:t>
      </w:r>
      <w:r w:rsidRPr="004A647A">
        <w:rPr>
          <w:rStyle w:val="StyleUnderline"/>
          <w:highlight w:val="cyan"/>
        </w:rPr>
        <w:t xml:space="preserve">to </w:t>
      </w:r>
      <w:r w:rsidRPr="004A647A">
        <w:rPr>
          <w:rStyle w:val="Emphasis"/>
          <w:highlight w:val="cyan"/>
        </w:rPr>
        <w:t>function</w:t>
      </w:r>
      <w:r w:rsidRPr="004A647A">
        <w:rPr>
          <w:rStyle w:val="StyleUnderline"/>
        </w:rPr>
        <w:t>.</w:t>
      </w:r>
    </w:p>
    <w:p w14:paraId="377AB141" w14:textId="77777777" w:rsidR="005E3E17" w:rsidRPr="004A647A" w:rsidRDefault="005E3E17" w:rsidP="005E3E17">
      <w:pPr>
        <w:rPr>
          <w:sz w:val="16"/>
        </w:rPr>
      </w:pPr>
      <w:r w:rsidRPr="004A647A">
        <w:rPr>
          <w:sz w:val="16"/>
        </w:rPr>
        <w:t xml:space="preserve">“And therefore, </w:t>
      </w:r>
      <w:r w:rsidRPr="004A647A">
        <w:rPr>
          <w:rStyle w:val="StyleUnderline"/>
          <w:highlight w:val="cyan"/>
        </w:rPr>
        <w:t>they could</w:t>
      </w:r>
      <w:r w:rsidRPr="004A647A">
        <w:rPr>
          <w:rStyle w:val="StyleUnderline"/>
        </w:rPr>
        <w:t xml:space="preserve"> essentially </w:t>
      </w:r>
      <w:r w:rsidRPr="004A647A">
        <w:rPr>
          <w:rStyle w:val="Emphasis"/>
          <w:highlight w:val="cyan"/>
        </w:rPr>
        <w:t>turn out the lights</w:t>
      </w:r>
      <w:r w:rsidRPr="004A647A">
        <w:rPr>
          <w:sz w:val="16"/>
          <w:highlight w:val="cyan"/>
        </w:rPr>
        <w:t>,</w:t>
      </w:r>
      <w:r w:rsidRPr="004A647A">
        <w:rPr>
          <w:sz w:val="16"/>
        </w:rPr>
        <w:t xml:space="preserve"> </w:t>
      </w:r>
      <w:r w:rsidRPr="004A647A">
        <w:rPr>
          <w:rStyle w:val="StyleUnderline"/>
        </w:rPr>
        <w:t xml:space="preserve">they can </w:t>
      </w:r>
      <w:r w:rsidRPr="004A647A">
        <w:rPr>
          <w:rStyle w:val="StyleUnderline"/>
          <w:highlight w:val="cyan"/>
        </w:rPr>
        <w:t>knock out our</w:t>
      </w:r>
      <w:r w:rsidRPr="004A647A">
        <w:rPr>
          <w:rStyle w:val="StyleUnderline"/>
        </w:rPr>
        <w:t xml:space="preserve"> critical </w:t>
      </w:r>
      <w:r w:rsidRPr="004A647A">
        <w:rPr>
          <w:rStyle w:val="StyleUnderline"/>
          <w:highlight w:val="cyan"/>
        </w:rPr>
        <w:t>transformers</w:t>
      </w:r>
      <w:r w:rsidRPr="004A647A">
        <w:rPr>
          <w:sz w:val="16"/>
          <w:highlight w:val="cyan"/>
        </w:rPr>
        <w:t xml:space="preserve">, </w:t>
      </w:r>
      <w:r w:rsidRPr="004A647A">
        <w:rPr>
          <w:rStyle w:val="StyleUnderline"/>
          <w:highlight w:val="cyan"/>
        </w:rPr>
        <w:t>and</w:t>
      </w:r>
      <w:r w:rsidRPr="004A647A">
        <w:rPr>
          <w:rStyle w:val="StyleUnderline"/>
        </w:rPr>
        <w:t xml:space="preserve"> our </w:t>
      </w:r>
      <w:r w:rsidRPr="004A647A">
        <w:rPr>
          <w:rStyle w:val="Emphasis"/>
          <w:highlight w:val="cyan"/>
        </w:rPr>
        <w:t>SCADA</w:t>
      </w:r>
      <w:r w:rsidRPr="004A647A">
        <w:rPr>
          <w:sz w:val="16"/>
        </w:rPr>
        <w:t xml:space="preserve"> [Supervisory Control and Data Acquisition]. Essentially, </w:t>
      </w:r>
      <w:r w:rsidRPr="004A647A">
        <w:rPr>
          <w:rStyle w:val="StyleUnderline"/>
          <w:highlight w:val="cyan"/>
        </w:rPr>
        <w:t>that </w:t>
      </w:r>
      <w:hyperlink r:id="rId8" w:history="1">
        <w:r w:rsidRPr="004A647A">
          <w:rPr>
            <w:rStyle w:val="StyleUnderline"/>
            <w:highlight w:val="cyan"/>
          </w:rPr>
          <w:t xml:space="preserve">could cause a </w:t>
        </w:r>
        <w:r w:rsidRPr="004A647A">
          <w:rPr>
            <w:rStyle w:val="Emphasis"/>
            <w:highlight w:val="cyan"/>
          </w:rPr>
          <w:t>longer-term power outage</w:t>
        </w:r>
      </w:hyperlink>
      <w:r w:rsidRPr="004A647A">
        <w:rPr>
          <w:sz w:val="16"/>
        </w:rPr>
        <w:t xml:space="preserve">,” </w:t>
      </w:r>
      <w:r w:rsidRPr="004A647A">
        <w:rPr>
          <w:rStyle w:val="StyleUnderline"/>
        </w:rPr>
        <w:t>said Tice</w:t>
      </w:r>
      <w:r w:rsidRPr="004A647A">
        <w:rPr>
          <w:sz w:val="16"/>
        </w:rPr>
        <w:t xml:space="preserve">, </w:t>
      </w:r>
      <w:r w:rsidRPr="004A647A">
        <w:rPr>
          <w:rStyle w:val="StyleUnderline"/>
        </w:rPr>
        <w:t>referencing the industrial control system at the heart of many industries</w:t>
      </w:r>
      <w:r w:rsidRPr="004A647A">
        <w:rPr>
          <w:sz w:val="16"/>
        </w:rPr>
        <w:t>.</w:t>
      </w:r>
    </w:p>
    <w:p w14:paraId="78EECF65" w14:textId="77777777" w:rsidR="005E3E17" w:rsidRPr="00987BA9" w:rsidRDefault="005E3E17" w:rsidP="005E3E17"/>
    <w:p w14:paraId="4EB48D9A" w14:textId="607C372C" w:rsidR="00A95652" w:rsidRDefault="007F277D" w:rsidP="00382F93">
      <w:pPr>
        <w:pStyle w:val="Heading2"/>
      </w:pPr>
      <w:r>
        <w:lastRenderedPageBreak/>
        <w:t>Expertise Advantage</w:t>
      </w:r>
    </w:p>
    <w:p w14:paraId="246E4D63" w14:textId="77777777" w:rsidR="007F277D" w:rsidRDefault="007F277D" w:rsidP="007F277D">
      <w:pPr>
        <w:pStyle w:val="Heading3"/>
      </w:pPr>
      <w:r>
        <w:lastRenderedPageBreak/>
        <w:t>Circumvention---1NC</w:t>
      </w:r>
    </w:p>
    <w:p w14:paraId="308817C1" w14:textId="614DBA65" w:rsidR="007F277D" w:rsidRDefault="007F277D" w:rsidP="007F277D">
      <w:pPr>
        <w:pStyle w:val="Heading4"/>
      </w:pPr>
      <w:r>
        <w:t xml:space="preserve">The </w:t>
      </w:r>
      <w:r w:rsidRPr="000F6095">
        <w:rPr>
          <w:u w:val="single"/>
        </w:rPr>
        <w:t>Fifth Circuit decision</w:t>
      </w:r>
      <w:r>
        <w:t xml:space="preserve"> nullifies the plan.</w:t>
      </w:r>
    </w:p>
    <w:p w14:paraId="70041D34" w14:textId="77777777" w:rsidR="007F277D" w:rsidRPr="001B6DAD" w:rsidRDefault="007F277D" w:rsidP="007F277D">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68E148C7" w14:textId="77777777" w:rsidR="007F277D" w:rsidRPr="000F6095" w:rsidRDefault="007F277D" w:rsidP="007F277D">
      <w:pPr>
        <w:rPr>
          <w:sz w:val="16"/>
        </w:rPr>
      </w:pPr>
      <w:r w:rsidRPr="000F6095">
        <w:rPr>
          <w:sz w:val="16"/>
        </w:rPr>
        <w:t xml:space="preserve">Today, </w:t>
      </w:r>
      <w:r w:rsidRPr="000F6095">
        <w:rPr>
          <w:rStyle w:val="StyleUnderline"/>
          <w:highlight w:val="cyan"/>
        </w:rPr>
        <w:t>the NLRA hovers</w:t>
      </w:r>
      <w:r w:rsidRPr="000F6095">
        <w:rPr>
          <w:sz w:val="16"/>
        </w:rPr>
        <w:t xml:space="preserve"> somewhere </w:t>
      </w:r>
      <w:r w:rsidRPr="000F6095">
        <w:rPr>
          <w:rStyle w:val="StyleUnderline"/>
          <w:highlight w:val="cyan"/>
        </w:rPr>
        <w:t xml:space="preserve">between </w:t>
      </w:r>
      <w:r w:rsidRPr="000F6095">
        <w:rPr>
          <w:rStyle w:val="Emphasis"/>
          <w:highlight w:val="cyan"/>
        </w:rPr>
        <w:t>de facto</w:t>
      </w:r>
      <w:r w:rsidRPr="000F6095">
        <w:rPr>
          <w:rStyle w:val="StyleUnderline"/>
          <w:highlight w:val="cyan"/>
        </w:rPr>
        <w:t xml:space="preserve"> and </w:t>
      </w:r>
      <w:r w:rsidRPr="000F6095">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F6095">
        <w:rPr>
          <w:rStyle w:val="Emphasis"/>
          <w:highlight w:val="cyan"/>
        </w:rPr>
        <w:t>no</w:t>
      </w:r>
      <w:r w:rsidRPr="000F6095">
        <w:rPr>
          <w:rStyle w:val="StyleUnderline"/>
        </w:rPr>
        <w:t xml:space="preserve">t enough to constitute a </w:t>
      </w:r>
      <w:r w:rsidRPr="000F6095">
        <w:rPr>
          <w:rStyle w:val="Emphasis"/>
          <w:highlight w:val="cyan"/>
        </w:rPr>
        <w:t>quorum</w:t>
      </w:r>
      <w:r w:rsidRPr="000F6095">
        <w:rPr>
          <w:sz w:val="16"/>
        </w:rPr>
        <w:t xml:space="preserve"> — </w:t>
      </w:r>
      <w:r w:rsidRPr="000F6095">
        <w:rPr>
          <w:rStyle w:val="StyleUnderline"/>
          <w:highlight w:val="cyan"/>
        </w:rPr>
        <w:t xml:space="preserve">means the Board can make </w:t>
      </w:r>
      <w:r w:rsidRPr="000F6095">
        <w:rPr>
          <w:rStyle w:val="Emphasis"/>
          <w:highlight w:val="cyan"/>
        </w:rPr>
        <w:t>no rulings</w:t>
      </w:r>
      <w:r w:rsidRPr="000F6095">
        <w:rPr>
          <w:sz w:val="16"/>
        </w:rPr>
        <w:t xml:space="preserve">. This enables </w:t>
      </w:r>
      <w:r w:rsidRPr="000F6095">
        <w:rPr>
          <w:rStyle w:val="StyleUnderline"/>
          <w:highlight w:val="cyan"/>
        </w:rPr>
        <w:t>employers who’ve been found to have violated workers’ rights</w:t>
      </w:r>
      <w:r w:rsidRPr="000F6095">
        <w:rPr>
          <w:rStyle w:val="StyleUnderline"/>
        </w:rPr>
        <w:t xml:space="preserve"> by </w:t>
      </w:r>
      <w:r w:rsidRPr="003F4EBD">
        <w:rPr>
          <w:rStyle w:val="Emphasis"/>
        </w:rPr>
        <w:t>lower NLRB administrative courts</w:t>
      </w:r>
      <w:r w:rsidRPr="003F4EBD">
        <w:rPr>
          <w:sz w:val="16"/>
        </w:rPr>
        <w:t xml:space="preserve"> to </w:t>
      </w:r>
      <w:r w:rsidRPr="003F4EBD">
        <w:rPr>
          <w:rStyle w:val="StyleUnderline"/>
        </w:rPr>
        <w:t>appeal those findings and penalties</w:t>
      </w:r>
      <w:r w:rsidRPr="003F4EBD">
        <w:rPr>
          <w:sz w:val="16"/>
        </w:rPr>
        <w:t xml:space="preserve"> to </w:t>
      </w:r>
      <w:r w:rsidRPr="003F4EBD">
        <w:rPr>
          <w:rStyle w:val="StyleUnderline"/>
        </w:rPr>
        <w:t>the Board</w:t>
      </w:r>
      <w:r w:rsidRPr="003F4EBD">
        <w:rPr>
          <w:sz w:val="16"/>
        </w:rPr>
        <w:t xml:space="preserve">, </w:t>
      </w:r>
      <w:r w:rsidRPr="003F4EBD">
        <w:rPr>
          <w:rStyle w:val="StyleUnderline"/>
        </w:rPr>
        <w:t xml:space="preserve">which </w:t>
      </w:r>
      <w:r w:rsidRPr="003F4EBD">
        <w:rPr>
          <w:rStyle w:val="Emphasis"/>
        </w:rPr>
        <w:t>cannot rule on anything</w:t>
      </w:r>
      <w:r w:rsidRPr="003F4EBD">
        <w:rPr>
          <w:sz w:val="16"/>
        </w:rPr>
        <w:t xml:space="preserve"> — essentially</w:t>
      </w:r>
      <w:r w:rsidRPr="000F6095">
        <w:rPr>
          <w:sz w:val="16"/>
        </w:rPr>
        <w:t xml:space="preserve">, </w:t>
      </w:r>
      <w:r w:rsidRPr="003F4EBD">
        <w:rPr>
          <w:rStyle w:val="StyleUnderline"/>
        </w:rPr>
        <w:t>giving</w:t>
      </w:r>
      <w:r w:rsidRPr="003F4EBD">
        <w:rPr>
          <w:sz w:val="16"/>
        </w:rPr>
        <w:t xml:space="preserve"> those </w:t>
      </w:r>
      <w:r w:rsidRPr="003F4EBD">
        <w:rPr>
          <w:rStyle w:val="StyleUnderline"/>
        </w:rPr>
        <w:t xml:space="preserve">employers leeway to </w:t>
      </w:r>
      <w:r w:rsidRPr="003F4EBD">
        <w:rPr>
          <w:rStyle w:val="Emphasis"/>
        </w:rPr>
        <w:t>keep on doing</w:t>
      </w:r>
      <w:r w:rsidRPr="003F4EBD">
        <w:rPr>
          <w:rStyle w:val="StyleUnderline"/>
        </w:rPr>
        <w:t xml:space="preserve"> what they’re doing</w:t>
      </w:r>
      <w:r w:rsidRPr="003F4EBD">
        <w:rPr>
          <w:sz w:val="16"/>
        </w:rPr>
        <w:t>,</w:t>
      </w:r>
      <w:r w:rsidRPr="000F6095">
        <w:rPr>
          <w:sz w:val="16"/>
        </w:rPr>
        <w:t xml:space="preserve"> </w:t>
      </w:r>
      <w:r w:rsidRPr="000F6095">
        <w:rPr>
          <w:rStyle w:val="Emphasis"/>
          <w:sz w:val="30"/>
          <w:szCs w:val="30"/>
          <w:highlight w:val="cyan"/>
        </w:rPr>
        <w:t>however illegal it may be</w:t>
      </w:r>
      <w:r w:rsidRPr="000F6095">
        <w:rPr>
          <w:sz w:val="16"/>
        </w:rPr>
        <w:t>.</w:t>
      </w:r>
    </w:p>
    <w:p w14:paraId="25B1E1EC" w14:textId="77777777" w:rsidR="007F277D" w:rsidRPr="000F6095" w:rsidRDefault="007F277D" w:rsidP="007F277D">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3434D63A" w14:textId="77777777" w:rsidR="007F277D" w:rsidRPr="000F6095" w:rsidRDefault="007F277D" w:rsidP="007F277D">
      <w:pPr>
        <w:rPr>
          <w:sz w:val="16"/>
        </w:rPr>
      </w:pPr>
      <w:r w:rsidRPr="000F6095">
        <w:rPr>
          <w:sz w:val="16"/>
        </w:rPr>
        <w:t xml:space="preserve">In May, the Republican majority on </w:t>
      </w:r>
      <w:r w:rsidRPr="000F6095">
        <w:rPr>
          <w:rStyle w:val="StyleUnderline"/>
          <w:highlight w:val="cyan"/>
        </w:rPr>
        <w:t xml:space="preserve">the </w:t>
      </w:r>
      <w:r w:rsidRPr="000F6095">
        <w:rPr>
          <w:rStyle w:val="Emphasis"/>
          <w:highlight w:val="cyan"/>
        </w:rPr>
        <w:t>Supreme 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0F6095">
        <w:rPr>
          <w:rStyle w:val="StyleUnderline"/>
          <w:highlight w:val="cyan"/>
        </w:rPr>
        <w:t xml:space="preserve">the </w:t>
      </w:r>
      <w:r w:rsidRPr="000F6095">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6A0B5173" w14:textId="77777777" w:rsidR="007F277D" w:rsidRPr="000F6095" w:rsidRDefault="007F277D" w:rsidP="007F277D">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F409593" w14:textId="77777777" w:rsidR="007F277D" w:rsidRPr="000F6095" w:rsidRDefault="007F277D" w:rsidP="007F277D">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0F6095">
        <w:rPr>
          <w:rStyle w:val="StyleUnderline"/>
          <w:highlight w:val="cyan"/>
        </w:rPr>
        <w:t xml:space="preserve">the </w:t>
      </w:r>
      <w:r w:rsidRPr="000F6095">
        <w:rPr>
          <w:rStyle w:val="Emphasis"/>
          <w:highlight w:val="cyan"/>
        </w:rPr>
        <w:t>Board itself</w:t>
      </w:r>
      <w:r w:rsidRPr="000F6095">
        <w:rPr>
          <w:rStyle w:val="StyleUnderline"/>
          <w:highlight w:val="cyan"/>
        </w:rPr>
        <w:t xml:space="preserve"> was </w:t>
      </w:r>
      <w:r w:rsidRPr="000F6095">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0F6095">
        <w:rPr>
          <w:rStyle w:val="StyleUnderline"/>
          <w:highlight w:val="cyan"/>
        </w:rPr>
        <w:t>ruling</w:t>
      </w:r>
      <w:r w:rsidRPr="000F6095">
        <w:rPr>
          <w:sz w:val="16"/>
        </w:rPr>
        <w:t xml:space="preserve"> that </w:t>
      </w:r>
      <w:r w:rsidRPr="000F6095">
        <w:rPr>
          <w:rStyle w:val="StyleUnderline"/>
          <w:highlight w:val="cyan"/>
        </w:rPr>
        <w:t>will</w:t>
      </w:r>
      <w:r w:rsidRPr="000F6095">
        <w:rPr>
          <w:sz w:val="16"/>
        </w:rPr>
        <w:t xml:space="preserve"> now </w:t>
      </w:r>
      <w:r w:rsidRPr="000F6095">
        <w:rPr>
          <w:rStyle w:val="StyleUnderline"/>
          <w:highlight w:val="cyan"/>
        </w:rPr>
        <w:t xml:space="preserve">extend to </w:t>
      </w:r>
      <w:r w:rsidRPr="000F6095">
        <w:rPr>
          <w:rStyle w:val="Emphasis"/>
          <w:sz w:val="30"/>
          <w:szCs w:val="30"/>
          <w:highlight w:val="cyan"/>
        </w:rPr>
        <w:t>any and every case</w:t>
      </w:r>
      <w:r w:rsidRPr="000F6095">
        <w:rPr>
          <w:rStyle w:val="StyleUnderline"/>
        </w:rPr>
        <w:t xml:space="preserve"> brought against the NLRB or against employers or unions that </w:t>
      </w:r>
      <w:r w:rsidRPr="000F6095">
        <w:rPr>
          <w:rStyle w:val="StyleUnderline"/>
          <w:highlight w:val="cyan"/>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F6095">
        <w:rPr>
          <w:rStyle w:val="Emphasis"/>
          <w:highlight w:val="cyan"/>
        </w:rPr>
        <w:t>judge shopping</w:t>
      </w:r>
      <w:r w:rsidRPr="000F6095">
        <w:rPr>
          <w:sz w:val="16"/>
        </w:rPr>
        <w:t>, mega-</w:t>
      </w:r>
      <w:r w:rsidRPr="003F4EBD">
        <w:rPr>
          <w:rStyle w:val="StyleUnderline"/>
        </w:rPr>
        <w:t>companies that</w:t>
      </w:r>
      <w:r w:rsidRPr="003F4EBD">
        <w:rPr>
          <w:sz w:val="16"/>
        </w:rPr>
        <w:t xml:space="preserve"> may</w:t>
      </w:r>
      <w:r w:rsidRPr="000F6095">
        <w:rPr>
          <w:sz w:val="16"/>
        </w:rPr>
        <w:t xml:space="preserve"> </w:t>
      </w:r>
      <w:r w:rsidRPr="000F6095">
        <w:rPr>
          <w:rStyle w:val="StyleUnderline"/>
          <w:highlight w:val="cyan"/>
        </w:rPr>
        <w:t xml:space="preserve">have </w:t>
      </w:r>
      <w:r w:rsidRPr="000F6095">
        <w:rPr>
          <w:rStyle w:val="Emphasis"/>
          <w:highlight w:val="cyan"/>
        </w:rPr>
        <w:t>one</w:t>
      </w:r>
      <w:r w:rsidRPr="000F6095">
        <w:rPr>
          <w:rStyle w:val="Emphasis"/>
        </w:rPr>
        <w:t xml:space="preserve"> part-time </w:t>
      </w:r>
      <w:r w:rsidRPr="000F6095">
        <w:rPr>
          <w:rStyle w:val="Emphasis"/>
          <w:highlight w:val="cyan"/>
        </w:rPr>
        <w:t>employee</w:t>
      </w:r>
      <w:r w:rsidRPr="000F6095">
        <w:rPr>
          <w:rStyle w:val="StyleUnderline"/>
          <w:highlight w:val="cyan"/>
        </w:rPr>
        <w:t xml:space="preserve"> or</w:t>
      </w:r>
      <w:r w:rsidRPr="000F6095">
        <w:rPr>
          <w:rStyle w:val="StyleUnderline"/>
        </w:rPr>
        <w:t xml:space="preserve"> a single </w:t>
      </w:r>
      <w:r w:rsidRPr="000F6095">
        <w:rPr>
          <w:rStyle w:val="Emphasis"/>
          <w:highlight w:val="cyan"/>
        </w:rPr>
        <w:t>p</w:t>
      </w:r>
      <w:r w:rsidRPr="000F6095">
        <w:rPr>
          <w:rStyle w:val="StyleUnderline"/>
        </w:rPr>
        <w:t xml:space="preserve">ost </w:t>
      </w:r>
      <w:r w:rsidRPr="000F6095">
        <w:rPr>
          <w:rStyle w:val="Emphasis"/>
          <w:highlight w:val="cyan"/>
        </w:rPr>
        <w:t>o</w:t>
      </w:r>
      <w:r w:rsidRPr="000F6095">
        <w:rPr>
          <w:rStyle w:val="StyleUnderline"/>
        </w:rPr>
        <w:t xml:space="preserve">ffice </w:t>
      </w:r>
      <w:r w:rsidRPr="000F6095">
        <w:rPr>
          <w:rStyle w:val="StyleUnderline"/>
          <w:highlight w:val="cyan"/>
        </w:rPr>
        <w:t>box in</w:t>
      </w:r>
      <w:r w:rsidRPr="000F6095">
        <w:rPr>
          <w:rStyle w:val="StyleUnderline"/>
        </w:rPr>
        <w:t xml:space="preserve"> one of </w:t>
      </w:r>
      <w:r w:rsidRPr="000F6095">
        <w:rPr>
          <w:rStyle w:val="StyleUnderline"/>
          <w:highlight w:val="cyan"/>
        </w:rPr>
        <w:t>those states</w:t>
      </w:r>
      <w:r w:rsidRPr="000F6095">
        <w:rPr>
          <w:sz w:val="16"/>
        </w:rPr>
        <w:t xml:space="preserve"> “</w:t>
      </w:r>
      <w:r w:rsidRPr="000F6095">
        <w:rPr>
          <w:rStyle w:val="StyleUnderline"/>
          <w:highlight w:val="cyan"/>
        </w:rPr>
        <w:t>may</w:t>
      </w:r>
      <w:r w:rsidRPr="000F6095">
        <w:rPr>
          <w:sz w:val="16"/>
        </w:rPr>
        <w:t xml:space="preserve"> now </w:t>
      </w:r>
      <w:r w:rsidRPr="000F6095">
        <w:rPr>
          <w:rStyle w:val="Emphasis"/>
          <w:highlight w:val="cyan"/>
        </w:rPr>
        <w:t>flood the Fifth</w:t>
      </w:r>
      <w:r w:rsidRPr="000F6095">
        <w:rPr>
          <w:rStyle w:val="Emphasis"/>
        </w:rPr>
        <w:t xml:space="preserve"> Circuit</w:t>
      </w:r>
      <w:r w:rsidRPr="000F6095">
        <w:rPr>
          <w:sz w:val="16"/>
        </w:rPr>
        <w:t xml:space="preserve">” </w:t>
      </w:r>
      <w:r w:rsidRPr="000F6095">
        <w:rPr>
          <w:rStyle w:val="StyleUnderline"/>
          <w:highlight w:val="cyan"/>
        </w:rPr>
        <w:t xml:space="preserve">to avoid </w:t>
      </w:r>
      <w:r w:rsidRPr="000F6095">
        <w:rPr>
          <w:rStyle w:val="Emphasis"/>
          <w:highlight w:val="cyan"/>
        </w:rPr>
        <w:t>any enforcement</w:t>
      </w:r>
      <w:r w:rsidRPr="000F6095">
        <w:rPr>
          <w:rStyle w:val="StyleUnderline"/>
          <w:highlight w:val="cyan"/>
        </w:rPr>
        <w:t xml:space="preserve"> of</w:t>
      </w:r>
      <w:r w:rsidRPr="000F6095">
        <w:rPr>
          <w:rStyle w:val="StyleUnderline"/>
        </w:rPr>
        <w:t xml:space="preserve"> decisions </w:t>
      </w:r>
      <w:r w:rsidRPr="000F6095">
        <w:rPr>
          <w:rStyle w:val="Emphasis"/>
        </w:rPr>
        <w:t xml:space="preserve">upholding </w:t>
      </w:r>
      <w:r w:rsidRPr="000F6095">
        <w:rPr>
          <w:rStyle w:val="Emphasis"/>
          <w:highlight w:val="cyan"/>
        </w:rPr>
        <w:t>workers’ rights</w:t>
      </w:r>
      <w:r w:rsidRPr="000F6095">
        <w:rPr>
          <w:sz w:val="16"/>
        </w:rPr>
        <w:t>, former NLRB general counsel Jennifer Abruzzo told me in the wake of the court’s ruling.</w:t>
      </w:r>
    </w:p>
    <w:p w14:paraId="7BB6F859" w14:textId="77777777" w:rsidR="007F277D" w:rsidRPr="001E74E4" w:rsidRDefault="007F277D" w:rsidP="007F277D">
      <w:pPr>
        <w:rPr>
          <w:sz w:val="16"/>
        </w:rPr>
      </w:pPr>
      <w:r w:rsidRPr="001E74E4">
        <w:rPr>
          <w:sz w:val="16"/>
        </w:rPr>
        <w:lastRenderedPageBreak/>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5626744" w14:textId="77777777" w:rsidR="007F277D" w:rsidRPr="001E74E4" w:rsidRDefault="007F277D" w:rsidP="007F277D">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1B207C23" w14:textId="77777777" w:rsidR="007F277D" w:rsidRPr="001E74E4" w:rsidRDefault="007F277D" w:rsidP="007F277D">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1E74E4">
        <w:rPr>
          <w:rStyle w:val="Emphasis"/>
          <w:highlight w:val="cyan"/>
        </w:rPr>
        <w:t>nullified</w:t>
      </w:r>
      <w:r w:rsidRPr="001E74E4">
        <w:rPr>
          <w:rStyle w:val="StyleUnderline"/>
        </w:rPr>
        <w:t xml:space="preserve"> Board attorneys’ </w:t>
      </w:r>
      <w:r w:rsidRPr="001E74E4">
        <w:rPr>
          <w:rStyle w:val="StyleUnderline"/>
          <w:highlight w:val="cyan"/>
        </w:rPr>
        <w:t>power to</w:t>
      </w:r>
      <w:r w:rsidRPr="001E74E4">
        <w:rPr>
          <w:rStyle w:val="StyleUnderline"/>
        </w:rPr>
        <w:t xml:space="preserve"> </w:t>
      </w:r>
      <w:r w:rsidRPr="001E74E4">
        <w:rPr>
          <w:rStyle w:val="Emphasis"/>
        </w:rPr>
        <w:t xml:space="preserve">simply </w:t>
      </w:r>
      <w:r w:rsidRPr="001E74E4">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48471BC9" w14:textId="77777777" w:rsidR="007F277D" w:rsidRPr="005A5F19" w:rsidRDefault="007F277D" w:rsidP="007F277D"/>
    <w:p w14:paraId="6B01DC63" w14:textId="77777777" w:rsidR="007F277D" w:rsidRPr="003F4EBD" w:rsidRDefault="007F277D" w:rsidP="007F277D"/>
    <w:p w14:paraId="726C30A6" w14:textId="77777777" w:rsidR="007F277D" w:rsidRDefault="007F277D" w:rsidP="007F277D">
      <w:pPr>
        <w:pStyle w:val="Heading3"/>
      </w:pPr>
      <w:r>
        <w:lastRenderedPageBreak/>
        <w:t>AT: Fed Firing---1NC</w:t>
      </w:r>
    </w:p>
    <w:p w14:paraId="3B934B1D" w14:textId="77777777" w:rsidR="007F277D" w:rsidRPr="00C43CD2" w:rsidRDefault="007F277D" w:rsidP="007F277D">
      <w:pPr>
        <w:pStyle w:val="Heading4"/>
        <w:rPr>
          <w:b w:val="0"/>
          <w:bCs/>
        </w:rPr>
      </w:pPr>
      <w:r>
        <w:t xml:space="preserve">Fed is </w:t>
      </w:r>
      <w:r w:rsidRPr="00C43CD2">
        <w:rPr>
          <w:u w:val="single"/>
        </w:rPr>
        <w:t>shielded</w:t>
      </w:r>
      <w:r>
        <w:t xml:space="preserve"> from recent Court ruling. </w:t>
      </w:r>
      <w:r>
        <w:rPr>
          <w:b w:val="0"/>
          <w:bCs/>
        </w:rPr>
        <w:t xml:space="preserve">Clear distinction in court ruling. </w:t>
      </w:r>
    </w:p>
    <w:p w14:paraId="1CB5664A" w14:textId="77777777" w:rsidR="007F277D" w:rsidRPr="005104CD" w:rsidRDefault="007F277D" w:rsidP="007F277D">
      <w:r>
        <w:t xml:space="preserve">John </w:t>
      </w:r>
      <w:r w:rsidRPr="00C43CD2">
        <w:rPr>
          <w:rStyle w:val="Style13ptBold"/>
        </w:rPr>
        <w:t>Kruzel 25</w:t>
      </w:r>
      <w:r>
        <w:t xml:space="preserve">. Reporter for </w:t>
      </w:r>
      <w:r>
        <w:rPr>
          <w:i/>
          <w:iCs/>
        </w:rPr>
        <w:t>Reuters.</w:t>
      </w:r>
      <w:r>
        <w:t xml:space="preserve"> “Supreme Court implies it will let Trump fire members of any agency other than the Fed.” </w:t>
      </w:r>
      <w:r>
        <w:rPr>
          <w:i/>
          <w:iCs/>
        </w:rPr>
        <w:t>USA Today</w:t>
      </w:r>
      <w:r>
        <w:t xml:space="preserve">. 05/22/2025. </w:t>
      </w:r>
      <w:r w:rsidRPr="00C43CD2">
        <w:t>https://www.usatoday.com/story/news/politics/2025/05/22/supreme-court-lets-trump-fire-labor-board-members-temporarily/83800023007/</w:t>
      </w:r>
      <w:r>
        <w:t xml:space="preserve">. </w:t>
      </w:r>
    </w:p>
    <w:p w14:paraId="7621D4AF" w14:textId="77777777" w:rsidR="007F277D" w:rsidRPr="005104CD" w:rsidRDefault="007F277D" w:rsidP="007F277D">
      <w:pPr>
        <w:rPr>
          <w:sz w:val="16"/>
        </w:rPr>
      </w:pPr>
      <w:r w:rsidRPr="005104CD">
        <w:rPr>
          <w:sz w:val="16"/>
        </w:rPr>
        <w:t xml:space="preserve">WASHINGTON - In a win for President Donald Trump in his efforts to take control over independent agencies, the </w:t>
      </w:r>
      <w:r w:rsidRPr="005104CD">
        <w:rPr>
          <w:rStyle w:val="StyleUnderline"/>
          <w:highlight w:val="cyan"/>
        </w:rPr>
        <w:t>Supreme Court</w:t>
      </w:r>
      <w:r w:rsidRPr="005104CD">
        <w:rPr>
          <w:sz w:val="16"/>
        </w:rPr>
        <w:t xml:space="preserve"> allowed him on May 22 to keep two Democratic members of federal labor boards away from their posts while their challenge to his firing of them proceeds. </w:t>
      </w:r>
      <w:r w:rsidRPr="005104CD">
        <w:rPr>
          <w:rStyle w:val="StyleUnderline"/>
        </w:rPr>
        <w:t xml:space="preserve">But it also </w:t>
      </w:r>
      <w:r w:rsidRPr="005104CD">
        <w:rPr>
          <w:rStyle w:val="StyleUnderline"/>
          <w:highlight w:val="cyan"/>
        </w:rPr>
        <w:t>suggested</w:t>
      </w:r>
      <w:r w:rsidRPr="005104CD">
        <w:rPr>
          <w:rStyle w:val="StyleUnderline"/>
        </w:rPr>
        <w:t xml:space="preserve"> that the </w:t>
      </w:r>
      <w:r w:rsidRPr="005104CD">
        <w:rPr>
          <w:rStyle w:val="StyleUnderline"/>
          <w:highlight w:val="cyan"/>
        </w:rPr>
        <w:t>Fed</w:t>
      </w:r>
      <w:r w:rsidRPr="005104CD">
        <w:rPr>
          <w:rStyle w:val="StyleUnderline"/>
        </w:rPr>
        <w:t xml:space="preserve">eral Reserve Board of Governors would be </w:t>
      </w:r>
      <w:r w:rsidRPr="005104CD">
        <w:rPr>
          <w:rStyle w:val="StyleUnderline"/>
          <w:highlight w:val="cyan"/>
        </w:rPr>
        <w:t>exempt from</w:t>
      </w:r>
      <w:r w:rsidRPr="005104CD">
        <w:rPr>
          <w:rStyle w:val="StyleUnderline"/>
        </w:rPr>
        <w:t xml:space="preserve"> any </w:t>
      </w:r>
      <w:r w:rsidRPr="005104CD">
        <w:rPr>
          <w:rStyle w:val="Emphasis"/>
          <w:highlight w:val="cyan"/>
        </w:rPr>
        <w:t>future decisions in the cases</w:t>
      </w:r>
      <w:r w:rsidRPr="005104CD">
        <w:rPr>
          <w:rStyle w:val="StyleUnderline"/>
        </w:rPr>
        <w:t>.</w:t>
      </w:r>
    </w:p>
    <w:p w14:paraId="0AE9396F" w14:textId="77777777" w:rsidR="007F277D" w:rsidRPr="005104CD" w:rsidRDefault="007F277D" w:rsidP="007F277D">
      <w:pPr>
        <w:rPr>
          <w:sz w:val="16"/>
        </w:rPr>
      </w:pPr>
      <w:r w:rsidRPr="005104CD">
        <w:rPr>
          <w:sz w:val="16"/>
        </w:rPr>
        <w:t xml:space="preserve">The high court signaled in its opinion that it may ultimately overturn a 1935 precedent and side with Trump in the underlying cases, allowing him to permanently remove without cause members of boards that Congress created to be independent of direct presidential control. </w:t>
      </w:r>
      <w:r w:rsidRPr="005104CD">
        <w:rPr>
          <w:rStyle w:val="StyleUnderline"/>
        </w:rPr>
        <w:t xml:space="preserve">But the </w:t>
      </w:r>
      <w:r w:rsidRPr="005104CD">
        <w:rPr>
          <w:rStyle w:val="StyleUnderline"/>
          <w:highlight w:val="cyan"/>
        </w:rPr>
        <w:t>court</w:t>
      </w:r>
      <w:r w:rsidRPr="005104CD">
        <w:rPr>
          <w:rStyle w:val="StyleUnderline"/>
        </w:rPr>
        <w:t xml:space="preserve"> also </w:t>
      </w:r>
      <w:r w:rsidRPr="005104CD">
        <w:rPr>
          <w:rStyle w:val="StyleUnderline"/>
          <w:highlight w:val="cyan"/>
        </w:rPr>
        <w:t>indicated</w:t>
      </w:r>
      <w:r w:rsidRPr="005104CD">
        <w:rPr>
          <w:rStyle w:val="StyleUnderline"/>
        </w:rPr>
        <w:t xml:space="preserve"> that it would </w:t>
      </w:r>
      <w:r w:rsidRPr="005104CD">
        <w:rPr>
          <w:rStyle w:val="Emphasis"/>
          <w:highlight w:val="cyan"/>
        </w:rPr>
        <w:t>distinguish between the Fed and other agencies</w:t>
      </w:r>
      <w:r w:rsidRPr="005104CD">
        <w:rPr>
          <w:sz w:val="16"/>
        </w:rPr>
        <w:t>.</w:t>
      </w:r>
    </w:p>
    <w:p w14:paraId="304D148B" w14:textId="77777777" w:rsidR="007F277D" w:rsidRPr="005104CD" w:rsidRDefault="007F277D" w:rsidP="007F277D">
      <w:pPr>
        <w:rPr>
          <w:sz w:val="16"/>
        </w:rPr>
      </w:pPr>
      <w:r w:rsidRPr="005104CD">
        <w:rPr>
          <w:sz w:val="16"/>
        </w:rPr>
        <w:t>The court temporarily blocked orders by two separate Washington-based federal judges that had shielded Cathy Harris from being dismissed from the Merit Systems Protection Board (MSPB) and Gwynne Wilcox from being removed from the National Labor Relations Board (NLRB) before their terms expire. Their legal challenges are ongoing in lower courts.</w:t>
      </w:r>
    </w:p>
    <w:p w14:paraId="1819DB56" w14:textId="77777777" w:rsidR="007F277D" w:rsidRPr="005104CD" w:rsidRDefault="007F277D" w:rsidP="007F277D">
      <w:pPr>
        <w:rPr>
          <w:sz w:val="16"/>
        </w:rPr>
      </w:pPr>
      <w:r w:rsidRPr="005104CD">
        <w:rPr>
          <w:sz w:val="16"/>
        </w:rPr>
        <w:t>Both were appointed to their posts by Trump's Democratic predecessor Joe Biden.</w:t>
      </w:r>
    </w:p>
    <w:p w14:paraId="3300269E" w14:textId="77777777" w:rsidR="007F277D" w:rsidRPr="005104CD" w:rsidRDefault="007F277D" w:rsidP="007F277D">
      <w:pPr>
        <w:rPr>
          <w:sz w:val="16"/>
        </w:rPr>
      </w:pPr>
      <w:r w:rsidRPr="005104CD">
        <w:rPr>
          <w:sz w:val="16"/>
        </w:rPr>
        <w:t>In a brief, unsigned opinion, the court said that its action on Thursday "reflects our judgment that the government is likely to show that both the NLRB and MSPB exercise considerable executive power."</w:t>
      </w:r>
    </w:p>
    <w:p w14:paraId="27D653F7" w14:textId="77777777" w:rsidR="007F277D" w:rsidRPr="005104CD" w:rsidRDefault="007F277D" w:rsidP="007F277D">
      <w:pPr>
        <w:rPr>
          <w:sz w:val="16"/>
        </w:rPr>
      </w:pPr>
      <w:r w:rsidRPr="005104CD">
        <w:rPr>
          <w:sz w:val="16"/>
        </w:rPr>
        <w:t>"Because the Constitution vests the executive power in the president," the court wrote, "he may remove without cause executive officers who exercise that power on his behalf, subject to narrow exceptions recognized by our precedents."</w:t>
      </w:r>
    </w:p>
    <w:p w14:paraId="645FF907" w14:textId="77777777" w:rsidR="007F277D" w:rsidRPr="005104CD" w:rsidRDefault="007F277D" w:rsidP="007F277D">
      <w:pPr>
        <w:rPr>
          <w:sz w:val="16"/>
        </w:rPr>
      </w:pPr>
      <w:r w:rsidRPr="005104CD">
        <w:rPr>
          <w:sz w:val="16"/>
        </w:rPr>
        <w:t>The court has a 6-3 conservative majority. Its three liberal justices dissented from the opinion.</w:t>
      </w:r>
    </w:p>
    <w:p w14:paraId="50E17AA0" w14:textId="77777777" w:rsidR="007F277D" w:rsidRPr="005104CD" w:rsidRDefault="007F277D" w:rsidP="007F277D">
      <w:pPr>
        <w:rPr>
          <w:rStyle w:val="StyleUnderline"/>
        </w:rPr>
      </w:pPr>
      <w:r w:rsidRPr="005104CD">
        <w:rPr>
          <w:rStyle w:val="StyleUnderline"/>
        </w:rPr>
        <w:t>The opinion also addressed fears voiced by critics that allowing the firings of Wilcox and Harris would jeopardize the independence of the Federal Reserve.</w:t>
      </w:r>
    </w:p>
    <w:p w14:paraId="752A3A57" w14:textId="77777777" w:rsidR="007F277D" w:rsidRPr="005104CD" w:rsidRDefault="007F277D" w:rsidP="007F277D">
      <w:pPr>
        <w:rPr>
          <w:rStyle w:val="StyleUnderline"/>
        </w:rPr>
      </w:pPr>
      <w:r w:rsidRPr="005104CD">
        <w:rPr>
          <w:rStyle w:val="StyleUnderline"/>
        </w:rPr>
        <w:t xml:space="preserve">"We disagree," the </w:t>
      </w:r>
      <w:r w:rsidRPr="00C43CD2">
        <w:rPr>
          <w:rStyle w:val="Emphasis"/>
          <w:highlight w:val="cyan"/>
        </w:rPr>
        <w:t>court stated</w:t>
      </w:r>
      <w:r w:rsidRPr="005104CD">
        <w:rPr>
          <w:rStyle w:val="StyleUnderline"/>
        </w:rPr>
        <w:t xml:space="preserve">. "The </w:t>
      </w:r>
      <w:r w:rsidRPr="005104CD">
        <w:rPr>
          <w:rStyle w:val="StyleUnderline"/>
          <w:highlight w:val="cyan"/>
        </w:rPr>
        <w:t>Fed</w:t>
      </w:r>
      <w:r w:rsidRPr="005104CD">
        <w:rPr>
          <w:rStyle w:val="StyleUnderline"/>
        </w:rPr>
        <w:t xml:space="preserve">eral Reserve is a </w:t>
      </w:r>
      <w:r w:rsidRPr="005104CD">
        <w:rPr>
          <w:rStyle w:val="StyleUnderline"/>
          <w:highlight w:val="cyan"/>
        </w:rPr>
        <w:t>uniquely structured, quasi-private entity</w:t>
      </w:r>
      <w:r w:rsidRPr="005104CD">
        <w:rPr>
          <w:rStyle w:val="StyleUnderline"/>
        </w:rPr>
        <w:t xml:space="preserve"> that </w:t>
      </w:r>
      <w:r w:rsidRPr="005104CD">
        <w:rPr>
          <w:rStyle w:val="StyleUnderline"/>
          <w:highlight w:val="cyan"/>
        </w:rPr>
        <w:t>follows</w:t>
      </w:r>
      <w:r w:rsidRPr="005104CD">
        <w:rPr>
          <w:rStyle w:val="StyleUnderline"/>
        </w:rPr>
        <w:t xml:space="preserve"> in the </w:t>
      </w:r>
      <w:r w:rsidRPr="005104CD">
        <w:rPr>
          <w:rStyle w:val="StyleUnderline"/>
          <w:highlight w:val="cyan"/>
        </w:rPr>
        <w:t>distinct historical tradition</w:t>
      </w:r>
      <w:r w:rsidRPr="005104CD">
        <w:rPr>
          <w:rStyle w:val="StyleUnderline"/>
        </w:rPr>
        <w:t xml:space="preserve"> of the First and Second Banks of the United States."</w:t>
      </w:r>
    </w:p>
    <w:p w14:paraId="68C5B494" w14:textId="3D813DA2" w:rsidR="007F277D" w:rsidRDefault="007F277D" w:rsidP="00382F93">
      <w:pPr>
        <w:pStyle w:val="Heading3"/>
        <w:rPr>
          <w:rFonts w:cs="Arial"/>
        </w:rPr>
      </w:pPr>
      <w:r>
        <w:rPr>
          <w:rFonts w:cs="Arial"/>
        </w:rPr>
        <w:lastRenderedPageBreak/>
        <w:t>AT: Trump---1NC</w:t>
      </w:r>
    </w:p>
    <w:p w14:paraId="764F6582" w14:textId="77777777" w:rsidR="007F277D" w:rsidRPr="00A7201B" w:rsidRDefault="007F277D" w:rsidP="007F277D">
      <w:pPr>
        <w:pStyle w:val="Heading4"/>
      </w:pPr>
      <w:r>
        <w:t xml:space="preserve">Trump is </w:t>
      </w:r>
      <w:r w:rsidRPr="00A7201B">
        <w:rPr>
          <w:u w:val="single"/>
        </w:rPr>
        <w:t>fine</w:t>
      </w:r>
      <w:r>
        <w:t>.</w:t>
      </w:r>
    </w:p>
    <w:p w14:paraId="5EF63592" w14:textId="77777777" w:rsidR="007F277D" w:rsidRPr="009541B7" w:rsidRDefault="007F277D" w:rsidP="007F277D">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2671F9EF" w14:textId="77777777" w:rsidR="007F277D" w:rsidRPr="00CE67D7" w:rsidRDefault="007F277D" w:rsidP="007F277D">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7D8DFBC5" w14:textId="77777777" w:rsidR="007F277D" w:rsidRPr="00CE67D7" w:rsidRDefault="007F277D" w:rsidP="007F277D">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4B00AC60" w14:textId="77777777" w:rsidR="007F277D" w:rsidRPr="00CE67D7" w:rsidRDefault="007F277D" w:rsidP="007F277D">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73E1C9CB" w14:textId="77777777" w:rsidR="007F277D" w:rsidRPr="00CE67D7" w:rsidRDefault="007F277D" w:rsidP="007F277D">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actually true: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380778AB" w14:textId="77777777" w:rsidR="007F277D" w:rsidRPr="00CE67D7" w:rsidRDefault="007F277D" w:rsidP="007F277D">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11ACFEC8" w14:textId="77777777" w:rsidR="007F277D" w:rsidRPr="00CE67D7" w:rsidRDefault="007F277D" w:rsidP="007F277D">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34B6FD26" w14:textId="77777777" w:rsidR="007F277D" w:rsidRPr="00CE67D7" w:rsidRDefault="007F277D" w:rsidP="007F277D">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6B1A6103" w14:textId="77777777" w:rsidR="007F277D" w:rsidRPr="00CE67D7" w:rsidRDefault="007F277D" w:rsidP="007F277D">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6E08917E" w14:textId="77777777" w:rsidR="007F277D" w:rsidRPr="00CE67D7" w:rsidRDefault="007F277D" w:rsidP="007F277D">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more or less joined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59C29412" w14:textId="77777777" w:rsidR="007F277D" w:rsidRPr="00CE67D7" w:rsidRDefault="007F277D" w:rsidP="007F277D">
      <w:pPr>
        <w:rPr>
          <w:sz w:val="16"/>
        </w:rPr>
      </w:pPr>
      <w:r w:rsidRPr="00CE67D7">
        <w:rPr>
          <w:sz w:val="16"/>
        </w:rPr>
        <w:lastRenderedPageBreak/>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18B755C7" w14:textId="77777777" w:rsidR="007F277D" w:rsidRPr="00CE67D7" w:rsidRDefault="007F277D" w:rsidP="007F277D">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4C626199" w14:textId="77777777" w:rsidR="007F277D" w:rsidRPr="002A2CFD" w:rsidRDefault="007F277D" w:rsidP="007F277D">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0A478F41" w14:textId="77777777" w:rsidR="007F277D" w:rsidRPr="007F277D" w:rsidRDefault="007F277D" w:rsidP="007F277D"/>
    <w:p w14:paraId="4132FD77" w14:textId="62F09D10" w:rsidR="007F277D" w:rsidRDefault="007F277D" w:rsidP="007F277D">
      <w:pPr>
        <w:pStyle w:val="Heading3"/>
      </w:pPr>
      <w:r>
        <w:lastRenderedPageBreak/>
        <w:t>AT: Polycrisis---1NC</w:t>
      </w:r>
    </w:p>
    <w:p w14:paraId="5C329AB1" w14:textId="77777777" w:rsidR="007F277D" w:rsidRDefault="007F277D" w:rsidP="007F277D">
      <w:pPr>
        <w:pStyle w:val="Heading4"/>
      </w:pPr>
      <w:r>
        <w:t xml:space="preserve">‘Polycrisis’ is </w:t>
      </w:r>
      <w:r w:rsidRPr="00915472">
        <w:rPr>
          <w:u w:val="single"/>
        </w:rPr>
        <w:t>fake</w:t>
      </w:r>
      <w:r>
        <w:t>.</w:t>
      </w:r>
    </w:p>
    <w:p w14:paraId="1C6557B0" w14:textId="77777777" w:rsidR="007F277D" w:rsidRPr="00970DB8" w:rsidRDefault="007F277D" w:rsidP="007F277D">
      <w:pPr>
        <w:rPr>
          <w:rStyle w:val="StyleUnderlin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76E1B72D" w14:textId="77777777" w:rsidR="007F277D" w:rsidRPr="00F52822" w:rsidRDefault="007F277D" w:rsidP="007F277D">
      <w:pPr>
        <w:rPr>
          <w:sz w:val="16"/>
        </w:rPr>
      </w:pPr>
      <w:r w:rsidRPr="00F52822">
        <w:rPr>
          <w:sz w:val="16"/>
        </w:rPr>
        <w:t xml:space="preserve">There is </w:t>
      </w:r>
      <w:r w:rsidRPr="00F52822">
        <w:rPr>
          <w:rStyle w:val="StyleUnderline"/>
        </w:rPr>
        <w:t>nothing</w:t>
      </w:r>
      <w:r w:rsidRPr="00F52822">
        <w:rPr>
          <w:sz w:val="16"/>
        </w:rPr>
        <w:t xml:space="preserve"> that Davos </w:t>
      </w:r>
      <w:r w:rsidRPr="00F52822">
        <w:rPr>
          <w:rStyle w:val="Emphasis"/>
          <w:highlight w:val="cyan"/>
        </w:rPr>
        <w:t>loves</w:t>
      </w:r>
      <w:r w:rsidRPr="00F52822">
        <w:rPr>
          <w:rStyle w:val="Emphasis"/>
        </w:rPr>
        <w:t xml:space="preserve"> more</w:t>
      </w:r>
      <w:r w:rsidRPr="00F52822">
        <w:rPr>
          <w:rStyle w:val="StyleUnderline"/>
        </w:rPr>
        <w:t xml:space="preserve"> than </w:t>
      </w:r>
      <w:r w:rsidRPr="00F52822">
        <w:rPr>
          <w:rStyle w:val="StyleUnderline"/>
          <w:highlight w:val="cyan"/>
        </w:rPr>
        <w:t xml:space="preserve">a </w:t>
      </w:r>
      <w:r w:rsidRPr="00F52822">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r w:rsidRPr="00F52822">
        <w:rPr>
          <w:rStyle w:val="Emphasis"/>
        </w:rPr>
        <w:t>polycrisis</w:t>
      </w:r>
      <w:r w:rsidRPr="00F52822">
        <w:rPr>
          <w:sz w:val="16"/>
        </w:rPr>
        <w:t>.”</w:t>
      </w:r>
    </w:p>
    <w:p w14:paraId="4C3D3B0C" w14:textId="77777777" w:rsidR="007F277D" w:rsidRPr="00F52822" w:rsidRDefault="007F277D" w:rsidP="007F277D">
      <w:pPr>
        <w:rPr>
          <w:sz w:val="16"/>
        </w:rPr>
      </w:pPr>
      <w:r w:rsidRPr="00F52822">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640F2562" w14:textId="77777777" w:rsidR="007F277D" w:rsidRPr="00F52822" w:rsidRDefault="007F277D" w:rsidP="007F277D">
      <w:pPr>
        <w:rPr>
          <w:sz w:val="16"/>
        </w:rPr>
      </w:pPr>
      <w:r w:rsidRPr="00F52822">
        <w:rPr>
          <w:sz w:val="16"/>
        </w:rPr>
        <w:t xml:space="preserve">This warning generated a lot of hand-wringing on the narrow streets of Davos. Little wonder — a </w:t>
      </w:r>
      <w:r w:rsidRPr="00F52822">
        <w:rPr>
          <w:rStyle w:val="Emphasis"/>
          <w:sz w:val="30"/>
          <w:szCs w:val="30"/>
          <w:highlight w:val="cyan"/>
        </w:rPr>
        <w:t>“</w:t>
      </w:r>
      <w:r w:rsidRPr="00F52822">
        <w:rPr>
          <w:rStyle w:val="Emphasis"/>
          <w:highlight w:val="cyan"/>
        </w:rPr>
        <w:t>polycrisis</w:t>
      </w:r>
      <w:r w:rsidRPr="00F52822">
        <w:rPr>
          <w:rStyle w:val="Emphasis"/>
          <w:sz w:val="30"/>
          <w:szCs w:val="30"/>
          <w:highlight w:val="cyan"/>
        </w:rPr>
        <w:t>”</w:t>
      </w:r>
      <w:r w:rsidRPr="00F52822">
        <w:rPr>
          <w:rStyle w:val="StyleUnderline"/>
        </w:rPr>
        <w:t xml:space="preserve"> sounds pretty bad</w:t>
      </w:r>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F52822">
        <w:rPr>
          <w:rStyle w:val="StyleUnderline"/>
          <w:highlight w:val="cyan"/>
        </w:rPr>
        <w:t>the term</w:t>
      </w:r>
      <w:r w:rsidRPr="00F52822">
        <w:rPr>
          <w:sz w:val="16"/>
        </w:rPr>
        <w:t>, explaining it as “</w:t>
      </w:r>
      <w:r w:rsidRPr="00F52822">
        <w:rPr>
          <w:rStyle w:val="Emphasis"/>
          <w:highlight w:val="cyan"/>
        </w:rPr>
        <w:t>just history happening</w:t>
      </w:r>
      <w:r w:rsidRPr="00F52822">
        <w:rPr>
          <w:sz w:val="16"/>
        </w:rPr>
        <w:t xml:space="preserve">.” In a bit of hot FT-on-FT action, columnist Gideon Rachman characterized </w:t>
      </w:r>
      <w:r w:rsidRPr="00F52822">
        <w:rPr>
          <w:rStyle w:val="StyleUnderline"/>
        </w:rPr>
        <w:t xml:space="preserve">polycrisis as one of his </w:t>
      </w:r>
      <w:r w:rsidRPr="00F52822">
        <w:rPr>
          <w:rStyle w:val="Emphasis"/>
        </w:rPr>
        <w:t>least favorite terms</w:t>
      </w:r>
      <w:r w:rsidRPr="00F52822">
        <w:rPr>
          <w:sz w:val="16"/>
        </w:rPr>
        <w:t>, asking, “</w:t>
      </w:r>
      <w:r w:rsidRPr="00F52822">
        <w:rPr>
          <w:rStyle w:val="Emphasis"/>
          <w:sz w:val="30"/>
          <w:szCs w:val="30"/>
          <w:highlight w:val="cyan"/>
        </w:rPr>
        <w:t>Does it actually mean anything</w:t>
      </w:r>
      <w:r w:rsidRPr="00F52822">
        <w:rPr>
          <w:sz w:val="16"/>
        </w:rPr>
        <w:t>?”</w:t>
      </w:r>
    </w:p>
    <w:p w14:paraId="3419FB44" w14:textId="77777777" w:rsidR="007F277D" w:rsidRPr="00F52822" w:rsidRDefault="007F277D" w:rsidP="007F277D">
      <w:pPr>
        <w:rPr>
          <w:sz w:val="16"/>
        </w:rPr>
      </w:pPr>
      <w:r w:rsidRPr="00F52822">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63C9314C" w14:textId="77777777" w:rsidR="007F277D" w:rsidRDefault="007F277D" w:rsidP="007F277D">
      <w:pPr>
        <w:rPr>
          <w:sz w:val="16"/>
        </w:rPr>
      </w:pPr>
      <w:r w:rsidRPr="00F52822">
        <w:rPr>
          <w:sz w:val="16"/>
        </w:rPr>
        <w:t xml:space="preserve">That is a legitimate concern. Just because the concept of a </w:t>
      </w:r>
      <w:r w:rsidRPr="00F52822">
        <w:rPr>
          <w:rStyle w:val="StyleUnderline"/>
          <w:highlight w:val="cyan"/>
        </w:rPr>
        <w:t>polycrisis</w:t>
      </w:r>
      <w:r w:rsidRPr="00F52822">
        <w:rPr>
          <w:sz w:val="16"/>
        </w:rPr>
        <w:t xml:space="preserve"> is real, however, does not mean that the logic behind a polycrisis is ironclad. Some of it </w:t>
      </w:r>
      <w:r w:rsidRPr="00F52822">
        <w:rPr>
          <w:rStyle w:val="StyleUnderline"/>
          <w:highlight w:val="cyan"/>
        </w:rPr>
        <w:t>echoes</w:t>
      </w:r>
      <w:r w:rsidRPr="00F52822">
        <w:rPr>
          <w:rStyle w:val="StyleUnderline"/>
        </w:rPr>
        <w:t xml:space="preserve"> </w:t>
      </w:r>
      <w:r w:rsidRPr="00F52822">
        <w:rPr>
          <w:rStyle w:val="Emphasis"/>
        </w:rPr>
        <w:t>19</w:t>
      </w:r>
      <w:r w:rsidRPr="00F52822">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F52822">
        <w:rPr>
          <w:rStyle w:val="Emphasis"/>
          <w:highlight w:val="cyan"/>
        </w:rPr>
        <w:t>Malthusianism</w:t>
      </w:r>
      <w:r w:rsidRPr="00F52822">
        <w:rPr>
          <w:sz w:val="16"/>
        </w:rPr>
        <w:t xml:space="preserve"> gussied up to sound fancy. A lot more of </w:t>
      </w:r>
      <w:r w:rsidRPr="00F52822">
        <w:rPr>
          <w:rStyle w:val="StyleUnderline"/>
        </w:rPr>
        <w:t xml:space="preserve">it </w:t>
      </w:r>
      <w:r w:rsidRPr="00F52822">
        <w:rPr>
          <w:rStyle w:val="StyleUnderline"/>
          <w:highlight w:val="cyan"/>
        </w:rPr>
        <w:t>can be reduced to</w:t>
      </w:r>
      <w:r w:rsidRPr="00F52822">
        <w:rPr>
          <w:rStyle w:val="StyleUnderline"/>
        </w:rPr>
        <w:t xml:space="preserve"> </w:t>
      </w:r>
      <w:r w:rsidRPr="00F52822">
        <w:rPr>
          <w:rStyle w:val="Emphasis"/>
        </w:rPr>
        <w:t xml:space="preserve">concerns about </w:t>
      </w:r>
      <w:r w:rsidRPr="00F52822">
        <w:rPr>
          <w:rStyle w:val="Emphasis"/>
          <w:highlight w:val="cyan"/>
        </w:rPr>
        <w:t>climate change</w:t>
      </w:r>
      <w:r w:rsidRPr="00F52822">
        <w:rPr>
          <w:sz w:val="16"/>
        </w:rPr>
        <w:t xml:space="preserve">, </w:t>
      </w:r>
      <w:r w:rsidRPr="00F52822">
        <w:rPr>
          <w:rStyle w:val="StyleUnderline"/>
          <w:highlight w:val="cyan"/>
        </w:rPr>
        <w:t>which are</w:t>
      </w:r>
      <w:r w:rsidRPr="00F52822">
        <w:rPr>
          <w:sz w:val="16"/>
        </w:rPr>
        <w:t xml:space="preserve"> real but </w:t>
      </w:r>
      <w:r w:rsidRPr="00F52822">
        <w:rPr>
          <w:rStyle w:val="StyleUnderline"/>
          <w:highlight w:val="cyan"/>
        </w:rPr>
        <w:t xml:space="preserve">not </w:t>
      </w:r>
      <w:r w:rsidRPr="00F52822">
        <w:rPr>
          <w:rStyle w:val="Emphasis"/>
          <w:highlight w:val="cyan"/>
        </w:rPr>
        <w:t>poly-anything</w:t>
      </w:r>
      <w:r w:rsidRPr="00F52822">
        <w:rPr>
          <w:sz w:val="16"/>
        </w:rPr>
        <w:t xml:space="preserve">. Those </w:t>
      </w:r>
      <w:r w:rsidRPr="00F52822">
        <w:rPr>
          <w:rStyle w:val="StyleUnderline"/>
          <w:highlight w:val="cyan"/>
        </w:rPr>
        <w:t>warnings about</w:t>
      </w:r>
      <w:r w:rsidRPr="00F52822">
        <w:rPr>
          <w:sz w:val="16"/>
        </w:rPr>
        <w:t xml:space="preserve"> a </w:t>
      </w:r>
      <w:r w:rsidRPr="00F52822">
        <w:rPr>
          <w:rStyle w:val="StyleUnderline"/>
          <w:highlight w:val="cyan"/>
        </w:rPr>
        <w:t>polycrisis</w:t>
      </w:r>
      <w:r w:rsidRPr="00F52822">
        <w:rPr>
          <w:sz w:val="16"/>
        </w:rPr>
        <w:t xml:space="preserve"> might be well-intentioned, but they also </w:t>
      </w:r>
      <w:r w:rsidRPr="00F52822">
        <w:rPr>
          <w:rStyle w:val="StyleUnderline"/>
          <w:highlight w:val="cyan"/>
        </w:rPr>
        <w:t>assume</w:t>
      </w:r>
      <w:r w:rsidRPr="00F52822">
        <w:rPr>
          <w:rStyle w:val="StyleUnderline"/>
        </w:rPr>
        <w:t xml:space="preserve"> the </w:t>
      </w:r>
      <w:r w:rsidRPr="00F52822">
        <w:rPr>
          <w:rStyle w:val="StyleUnderline"/>
          <w:highlight w:val="cyan"/>
        </w:rPr>
        <w:t xml:space="preserve">existence of </w:t>
      </w:r>
      <w:r w:rsidRPr="00F52822">
        <w:rPr>
          <w:rStyle w:val="Emphasis"/>
          <w:highlight w:val="cyan"/>
        </w:rPr>
        <w:t>powerful</w:t>
      </w:r>
      <w:r w:rsidRPr="00F52822">
        <w:rPr>
          <w:rStyle w:val="Emphasis"/>
        </w:rPr>
        <w:t xml:space="preserve"> negative </w:t>
      </w:r>
      <w:r w:rsidRPr="00F52822">
        <w:rPr>
          <w:rStyle w:val="Emphasis"/>
          <w:highlight w:val="cyan"/>
        </w:rPr>
        <w:t>feedback effects</w:t>
      </w:r>
      <w:r w:rsidRPr="00F52822">
        <w:rPr>
          <w:rStyle w:val="StyleUnderline"/>
          <w:highlight w:val="cyan"/>
        </w:rPr>
        <w:t xml:space="preserve"> that</w:t>
      </w:r>
      <w:r w:rsidRPr="00F52822">
        <w:rPr>
          <w:sz w:val="16"/>
        </w:rPr>
        <w:t xml:space="preserve"> may </w:t>
      </w:r>
      <w:r w:rsidRPr="00F52822">
        <w:rPr>
          <w:rStyle w:val="StyleUnderline"/>
          <w:highlight w:val="cyan"/>
        </w:rPr>
        <w:t>not</w:t>
      </w:r>
      <w:r w:rsidRPr="00F52822">
        <w:rPr>
          <w:rStyle w:val="StyleUnderline"/>
        </w:rPr>
        <w:t xml:space="preserve"> </w:t>
      </w:r>
      <w:r w:rsidRPr="00F52822">
        <w:rPr>
          <w:rStyle w:val="Emphasis"/>
        </w:rPr>
        <w:t xml:space="preserve">actually </w:t>
      </w:r>
      <w:r w:rsidRPr="00F52822">
        <w:rPr>
          <w:rStyle w:val="Emphasis"/>
          <w:highlight w:val="cyan"/>
        </w:rPr>
        <w:t>exist</w:t>
      </w:r>
      <w:r w:rsidRPr="00F52822">
        <w:rPr>
          <w:sz w:val="16"/>
        </w:rPr>
        <w:t>.</w:t>
      </w:r>
    </w:p>
    <w:p w14:paraId="38752965" w14:textId="77777777" w:rsidR="007F277D" w:rsidRDefault="007F277D" w:rsidP="007F277D"/>
    <w:p w14:paraId="13D82D1E" w14:textId="35EC1CEA" w:rsidR="005E3E17" w:rsidRDefault="007F277D" w:rsidP="005E3E17">
      <w:pPr>
        <w:pStyle w:val="Heading2"/>
      </w:pPr>
      <w:r>
        <w:lastRenderedPageBreak/>
        <w:t>Personalism Advantage</w:t>
      </w:r>
    </w:p>
    <w:p w14:paraId="1C1A0593" w14:textId="65CDD5A5" w:rsidR="007F277D" w:rsidRDefault="007F277D" w:rsidP="007F277D">
      <w:pPr>
        <w:pStyle w:val="Heading3"/>
      </w:pPr>
      <w:r>
        <w:lastRenderedPageBreak/>
        <w:t>AT: Spillover---1NC</w:t>
      </w:r>
    </w:p>
    <w:p w14:paraId="6B1ED030" w14:textId="77777777" w:rsidR="007F277D" w:rsidRDefault="007F277D" w:rsidP="007F277D">
      <w:pPr>
        <w:pStyle w:val="Heading4"/>
      </w:pPr>
      <w:r>
        <w:t>No spillover---Roberts will prevent precedential effects</w:t>
      </w:r>
    </w:p>
    <w:p w14:paraId="1825C337" w14:textId="77777777" w:rsidR="007F277D" w:rsidRPr="000534D6" w:rsidRDefault="007F277D" w:rsidP="007F277D">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7BBEDF88" w14:textId="77777777" w:rsidR="007F277D" w:rsidRPr="000534D6" w:rsidRDefault="007F277D" w:rsidP="007F277D">
      <w:pPr>
        <w:rPr>
          <w:sz w:val="16"/>
        </w:rPr>
      </w:pPr>
      <w:r w:rsidRPr="000534D6">
        <w:rPr>
          <w:rStyle w:val="StyleUnderline"/>
        </w:rPr>
        <w:t>Critics of the Supreme Court sometimes accuse the Justices of disrespecting or being unfaithful to precedent-of undermining certain precedents while leaving them formally in place</w:t>
      </w:r>
      <w:r w:rsidRPr="000534D6">
        <w:rPr>
          <w:sz w:val="16"/>
        </w:rPr>
        <w:t xml:space="preserve">. Yet </w:t>
      </w:r>
      <w:r w:rsidRPr="000534D6">
        <w:rPr>
          <w:rStyle w:val="StyleUnderline"/>
        </w:rPr>
        <w:t>it remains unclear what exactly these criticisms mean</w:t>
      </w:r>
      <w:r w:rsidRPr="000534D6">
        <w:rPr>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64925A57" w14:textId="77777777" w:rsidR="007F277D" w:rsidRPr="000534D6" w:rsidRDefault="007F277D" w:rsidP="007F277D">
      <w:pPr>
        <w:rPr>
          <w:sz w:val="16"/>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rPr>
          <w:sz w:val="16"/>
        </w:rPr>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rPr>
          <w:sz w:val="16"/>
        </w:rPr>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rPr>
          <w:sz w:val="16"/>
        </w:rPr>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p>
    <w:p w14:paraId="3142CF7E" w14:textId="77777777" w:rsidR="007F277D" w:rsidRPr="007F277D" w:rsidRDefault="007F277D" w:rsidP="007F277D"/>
    <w:p w14:paraId="19ECC300" w14:textId="28F00C71" w:rsidR="007F277D" w:rsidRDefault="007F277D" w:rsidP="007F277D">
      <w:pPr>
        <w:pStyle w:val="Heading3"/>
      </w:pPr>
      <w:r>
        <w:lastRenderedPageBreak/>
        <w:t>AT: Trump---1NC</w:t>
      </w:r>
    </w:p>
    <w:p w14:paraId="26965B43" w14:textId="3496D817" w:rsidR="007F277D" w:rsidRPr="00303F72" w:rsidRDefault="007F277D" w:rsidP="007F277D">
      <w:pPr>
        <w:pStyle w:val="Heading4"/>
      </w:pPr>
      <w:r>
        <w:t xml:space="preserve">Trump’s </w:t>
      </w:r>
      <w:r w:rsidRPr="0059282D">
        <w:rPr>
          <w:u w:val="single"/>
        </w:rPr>
        <w:t>not</w:t>
      </w:r>
      <w:r>
        <w:t xml:space="preserve"> a threat to democracy. </w:t>
      </w:r>
    </w:p>
    <w:p w14:paraId="7137D3A2" w14:textId="77777777" w:rsidR="007F277D" w:rsidRPr="0097613E" w:rsidRDefault="007F277D" w:rsidP="007F277D">
      <w:r w:rsidRPr="00AF3E93">
        <w:t>Peter</w:t>
      </w:r>
      <w:r>
        <w:rPr>
          <w:rStyle w:val="Style13ptBold"/>
        </w:rPr>
        <w:t xml:space="preserve"> </w:t>
      </w:r>
      <w:r w:rsidRPr="0097613E">
        <w:rPr>
          <w:rStyle w:val="Style13ptBold"/>
        </w:rPr>
        <w:t>Suciu </w:t>
      </w:r>
      <w:r>
        <w:rPr>
          <w:rStyle w:val="Style13ptBold"/>
        </w:rPr>
        <w:t>24</w:t>
      </w:r>
      <w:r>
        <w:t xml:space="preserve">. Twenty-year career journalist now with the National Interest, also a Contributing Writer for Forbes. </w:t>
      </w:r>
      <w:r w:rsidRPr="0097613E">
        <w:t>“Donald Trump: The Destroyer of American Democracy?</w:t>
      </w:r>
      <w:r>
        <w:t xml:space="preserve">” </w:t>
      </w:r>
      <w:r w:rsidRPr="0097613E">
        <w:t>https://nationalinterest.org/blog/politics/donald-trump-destroyer-american-democracy-211200</w:t>
      </w:r>
    </w:p>
    <w:p w14:paraId="05BED3D5" w14:textId="77777777" w:rsidR="007F277D" w:rsidRPr="0097613E" w:rsidRDefault="007F277D" w:rsidP="007F277D">
      <w:pPr>
        <w:rPr>
          <w:sz w:val="14"/>
        </w:rPr>
      </w:pPr>
      <w:r w:rsidRPr="0097613E">
        <w:rPr>
          <w:sz w:val="14"/>
        </w:rPr>
        <w:t>Where does that leave us? </w:t>
      </w:r>
      <w:r w:rsidRPr="001C152D">
        <w:rPr>
          <w:rStyle w:val="StyleUnderline"/>
          <w:highlight w:val="cyan"/>
        </w:rPr>
        <w:t>Is Trump</w:t>
      </w:r>
      <w:r w:rsidRPr="0097613E">
        <w:rPr>
          <w:rStyle w:val="StyleUnderline"/>
        </w:rPr>
        <w:t xml:space="preserve"> </w:t>
      </w:r>
      <w:r w:rsidRPr="0097613E">
        <w:rPr>
          <w:rStyle w:val="Emphasis"/>
        </w:rPr>
        <w:t>destined</w:t>
      </w:r>
      <w:r w:rsidRPr="0097613E">
        <w:rPr>
          <w:rStyle w:val="StyleUnderline"/>
        </w:rPr>
        <w:t xml:space="preserve"> to be </w:t>
      </w:r>
      <w:r w:rsidRPr="001C152D">
        <w:rPr>
          <w:rStyle w:val="StyleUnderline"/>
          <w:highlight w:val="cyan"/>
        </w:rPr>
        <w:t xml:space="preserve">America's </w:t>
      </w:r>
      <w:r w:rsidRPr="001C152D">
        <w:rPr>
          <w:rStyle w:val="Emphasis"/>
          <w:highlight w:val="cyan"/>
        </w:rPr>
        <w:t>last</w:t>
      </w:r>
      <w:r w:rsidRPr="0097613E">
        <w:rPr>
          <w:rStyle w:val="StyleUnderline"/>
        </w:rPr>
        <w:t xml:space="preserve"> elected </w:t>
      </w:r>
      <w:r w:rsidRPr="001C152D">
        <w:rPr>
          <w:rStyle w:val="Emphasis"/>
          <w:highlight w:val="cyan"/>
        </w:rPr>
        <w:t>president</w:t>
      </w:r>
      <w:r w:rsidRPr="001C152D">
        <w:rPr>
          <w:rStyle w:val="StyleUnderline"/>
          <w:highlight w:val="cyan"/>
        </w:rPr>
        <w:t>?</w:t>
      </w:r>
    </w:p>
    <w:p w14:paraId="04D14E1A" w14:textId="77777777" w:rsidR="007F277D" w:rsidRPr="0097613E" w:rsidRDefault="007F277D" w:rsidP="007F277D">
      <w:pPr>
        <w:rPr>
          <w:sz w:val="14"/>
        </w:rPr>
      </w:pPr>
      <w:r w:rsidRPr="0097613E">
        <w:rPr>
          <w:rStyle w:val="StyleUnderline"/>
        </w:rPr>
        <w:t xml:space="preserve">The answer is </w:t>
      </w:r>
      <w:r w:rsidRPr="001C152D">
        <w:rPr>
          <w:rStyle w:val="Emphasis"/>
          <w:sz w:val="28"/>
          <w:szCs w:val="28"/>
          <w:highlight w:val="cyan"/>
        </w:rPr>
        <w:t>no</w:t>
      </w:r>
      <w:r w:rsidRPr="00303F72">
        <w:rPr>
          <w:rStyle w:val="StyleUnderline"/>
        </w:rPr>
        <w:t xml:space="preserve">. Trump is </w:t>
      </w:r>
      <w:r w:rsidRPr="001C152D">
        <w:rPr>
          <w:rStyle w:val="StyleUnderline"/>
          <w:highlight w:val="cyan"/>
        </w:rPr>
        <w:t xml:space="preserve">a </w:t>
      </w:r>
      <w:r w:rsidRPr="001C152D">
        <w:rPr>
          <w:rStyle w:val="Emphasis"/>
          <w:highlight w:val="cyan"/>
        </w:rPr>
        <w:t>senior citizen</w:t>
      </w:r>
      <w:r w:rsidRPr="0097613E">
        <w:rPr>
          <w:sz w:val="14"/>
        </w:rPr>
        <w:t xml:space="preserve"> who will be in his mid-80s by the end of his second term. To put it bluntly, we </w:t>
      </w:r>
      <w:r w:rsidRPr="001C152D">
        <w:rPr>
          <w:rStyle w:val="StyleUnderline"/>
          <w:highlight w:val="cyan"/>
        </w:rPr>
        <w:t xml:space="preserve">shouldn't be surprised if he </w:t>
      </w:r>
      <w:r w:rsidRPr="001C152D">
        <w:rPr>
          <w:rStyle w:val="Emphasis"/>
          <w:highlight w:val="cyan"/>
        </w:rPr>
        <w:t>dies</w:t>
      </w:r>
      <w:r w:rsidRPr="0097613E">
        <w:rPr>
          <w:sz w:val="14"/>
        </w:rPr>
        <w:t xml:space="preserve"> of natural causes </w:t>
      </w:r>
      <w:r w:rsidRPr="001C152D">
        <w:rPr>
          <w:rStyle w:val="StyleUnderline"/>
          <w:highlight w:val="cyan"/>
        </w:rPr>
        <w:t xml:space="preserve">before </w:t>
      </w:r>
      <w:r w:rsidRPr="001C152D">
        <w:rPr>
          <w:rStyle w:val="Emphasis"/>
          <w:highlight w:val="cyan"/>
        </w:rPr>
        <w:t>2028</w:t>
      </w:r>
      <w:r w:rsidRPr="0097613E">
        <w:rPr>
          <w:rStyle w:val="StyleUnderline"/>
        </w:rPr>
        <w:t xml:space="preserve"> given the </w:t>
      </w:r>
      <w:r w:rsidRPr="0097613E">
        <w:rPr>
          <w:rStyle w:val="Emphasis"/>
        </w:rPr>
        <w:t>average life</w:t>
      </w:r>
      <w:r w:rsidRPr="0097613E">
        <w:rPr>
          <w:sz w:val="14"/>
        </w:rPr>
        <w:t xml:space="preserve"> expectancy </w:t>
      </w:r>
      <w:r w:rsidRPr="0097613E">
        <w:rPr>
          <w:rStyle w:val="StyleUnderline"/>
        </w:rPr>
        <w:t xml:space="preserve">and his overall </w:t>
      </w:r>
      <w:r w:rsidRPr="0097613E">
        <w:rPr>
          <w:rStyle w:val="Emphasis"/>
        </w:rPr>
        <w:t>health</w:t>
      </w:r>
      <w:r w:rsidRPr="0097613E">
        <w:rPr>
          <w:rStyle w:val="StyleUnderline"/>
        </w:rPr>
        <w:t xml:space="preserve">. Even if he </w:t>
      </w:r>
      <w:r w:rsidRPr="0097613E">
        <w:rPr>
          <w:rStyle w:val="Emphasis"/>
        </w:rPr>
        <w:t>lives</w:t>
      </w:r>
      <w:r w:rsidRPr="0097613E">
        <w:rPr>
          <w:sz w:val="14"/>
        </w:rPr>
        <w:t xml:space="preserve"> to see the end of his term, </w:t>
      </w:r>
      <w:r w:rsidRPr="001C152D">
        <w:rPr>
          <w:rStyle w:val="StyleUnderline"/>
          <w:highlight w:val="cyan"/>
        </w:rPr>
        <w:t>it would be</w:t>
      </w:r>
      <w:r w:rsidRPr="0097613E">
        <w:rPr>
          <w:rStyle w:val="StyleUnderline"/>
        </w:rPr>
        <w:t xml:space="preserve"> virtually </w:t>
      </w:r>
      <w:r w:rsidRPr="001C152D">
        <w:rPr>
          <w:rStyle w:val="Emphasis"/>
          <w:highlight w:val="cyan"/>
        </w:rPr>
        <w:t>impossible</w:t>
      </w:r>
      <w:r w:rsidRPr="0097613E">
        <w:rPr>
          <w:rStyle w:val="StyleUnderline"/>
        </w:rPr>
        <w:t xml:space="preserve"> for him </w:t>
      </w:r>
      <w:r w:rsidRPr="001C152D">
        <w:rPr>
          <w:rStyle w:val="StyleUnderline"/>
          <w:highlight w:val="cyan"/>
        </w:rPr>
        <w:t xml:space="preserve">to </w:t>
      </w:r>
      <w:r w:rsidRPr="001C152D">
        <w:rPr>
          <w:rStyle w:val="Emphasis"/>
          <w:highlight w:val="cyan"/>
        </w:rPr>
        <w:t>remain</w:t>
      </w:r>
      <w:r w:rsidRPr="001C152D">
        <w:rPr>
          <w:rStyle w:val="StyleUnderline"/>
          <w:highlight w:val="cyan"/>
        </w:rPr>
        <w:t xml:space="preserve"> in power</w:t>
      </w:r>
      <w:r w:rsidRPr="0097613E">
        <w:rPr>
          <w:rStyle w:val="StyleUnderline"/>
        </w:rPr>
        <w:t>.</w:t>
      </w:r>
    </w:p>
    <w:p w14:paraId="6CADE601" w14:textId="77777777" w:rsidR="007F277D" w:rsidRPr="0097613E" w:rsidRDefault="007F277D" w:rsidP="007F277D">
      <w:pPr>
        <w:rPr>
          <w:sz w:val="14"/>
        </w:rPr>
      </w:pPr>
      <w:r w:rsidRPr="001C152D">
        <w:rPr>
          <w:rStyle w:val="Emphasis"/>
          <w:highlight w:val="cyan"/>
        </w:rPr>
        <w:t>Yet</w:t>
      </w:r>
      <w:r w:rsidRPr="001C152D">
        <w:rPr>
          <w:rStyle w:val="StyleUnderline"/>
          <w:highlight w:val="cyan"/>
        </w:rPr>
        <w:t>, can he</w:t>
      </w:r>
      <w:r w:rsidRPr="0097613E">
        <w:rPr>
          <w:rStyle w:val="StyleUnderline"/>
        </w:rPr>
        <w:t xml:space="preserve"> still </w:t>
      </w:r>
      <w:r w:rsidRPr="001C152D">
        <w:rPr>
          <w:rStyle w:val="StyleUnderline"/>
          <w:highlight w:val="cyan"/>
        </w:rPr>
        <w:t>"</w:t>
      </w:r>
      <w:r w:rsidRPr="001C152D">
        <w:rPr>
          <w:rStyle w:val="Emphasis"/>
          <w:highlight w:val="cyan"/>
        </w:rPr>
        <w:t>damage</w:t>
      </w:r>
      <w:r w:rsidRPr="001C152D">
        <w:rPr>
          <w:rStyle w:val="StyleUnderline"/>
          <w:highlight w:val="cyan"/>
        </w:rPr>
        <w:t>"</w:t>
      </w:r>
      <w:r w:rsidRPr="0097613E">
        <w:rPr>
          <w:sz w:val="14"/>
        </w:rPr>
        <w:t xml:space="preserve"> American </w:t>
      </w:r>
      <w:r w:rsidRPr="001C152D">
        <w:rPr>
          <w:rStyle w:val="Emphasis"/>
          <w:highlight w:val="cyan"/>
        </w:rPr>
        <w:t>democracy</w:t>
      </w:r>
      <w:r w:rsidRPr="001C152D">
        <w:rPr>
          <w:rStyle w:val="StyleUnderline"/>
          <w:highlight w:val="cyan"/>
        </w:rPr>
        <w:t>?</w:t>
      </w:r>
    </w:p>
    <w:p w14:paraId="665D94CB" w14:textId="77777777" w:rsidR="007F277D" w:rsidRPr="0097613E" w:rsidRDefault="007F277D" w:rsidP="007F277D">
      <w:pPr>
        <w:rPr>
          <w:sz w:val="14"/>
        </w:rPr>
      </w:pPr>
      <w:r w:rsidRPr="0097613E">
        <w:rPr>
          <w:sz w:val="14"/>
        </w:rPr>
        <w:t xml:space="preserve">The answer to this is yes and no. It depends on what we mean by damage. </w:t>
      </w:r>
      <w:r w:rsidRPr="0097613E">
        <w:rPr>
          <w:rStyle w:val="StyleUnderline"/>
        </w:rPr>
        <w:t xml:space="preserve">Future </w:t>
      </w:r>
      <w:r w:rsidRPr="001C152D">
        <w:rPr>
          <w:rStyle w:val="Emphasis"/>
          <w:highlight w:val="cyan"/>
        </w:rPr>
        <w:t>laws</w:t>
      </w:r>
      <w:r w:rsidRPr="001C152D">
        <w:rPr>
          <w:rStyle w:val="StyleUnderline"/>
          <w:highlight w:val="cyan"/>
        </w:rPr>
        <w:t xml:space="preserve"> can be </w:t>
      </w:r>
      <w:r w:rsidRPr="001C152D">
        <w:rPr>
          <w:rStyle w:val="Emphasis"/>
          <w:highlight w:val="cyan"/>
        </w:rPr>
        <w:t>changed</w:t>
      </w:r>
      <w:r w:rsidRPr="0097613E">
        <w:rPr>
          <w:sz w:val="14"/>
        </w:rPr>
        <w:t xml:space="preserve">, as they were changed in the past. </w:t>
      </w:r>
      <w:r w:rsidRPr="001C152D">
        <w:rPr>
          <w:rStyle w:val="Emphasis"/>
          <w:highlight w:val="cyan"/>
        </w:rPr>
        <w:t>Wanting</w:t>
      </w:r>
      <w:r w:rsidRPr="001C152D">
        <w:rPr>
          <w:rStyle w:val="StyleUnderline"/>
          <w:highlight w:val="cyan"/>
        </w:rPr>
        <w:t xml:space="preserve"> revenge and </w:t>
      </w:r>
      <w:r w:rsidRPr="001C152D">
        <w:rPr>
          <w:rStyle w:val="Emphasis"/>
          <w:highlight w:val="cyan"/>
        </w:rPr>
        <w:t>acting</w:t>
      </w:r>
      <w:r w:rsidRPr="0097613E">
        <w:rPr>
          <w:rStyle w:val="Emphasis"/>
        </w:rPr>
        <w:t xml:space="preserve"> upon it</w:t>
      </w:r>
      <w:r w:rsidRPr="0097613E">
        <w:rPr>
          <w:rStyle w:val="StyleUnderline"/>
        </w:rPr>
        <w:t xml:space="preserve"> </w:t>
      </w:r>
      <w:r w:rsidRPr="001C152D">
        <w:rPr>
          <w:rStyle w:val="StyleUnderline"/>
          <w:highlight w:val="cyan"/>
        </w:rPr>
        <w:t>are</w:t>
      </w:r>
      <w:r w:rsidRPr="0097613E">
        <w:rPr>
          <w:rStyle w:val="StyleUnderline"/>
        </w:rPr>
        <w:t xml:space="preserve"> still too </w:t>
      </w:r>
      <w:r w:rsidRPr="001C152D">
        <w:rPr>
          <w:rStyle w:val="Emphasis"/>
          <w:highlight w:val="cyan"/>
        </w:rPr>
        <w:t>very different</w:t>
      </w:r>
      <w:r w:rsidRPr="0097613E">
        <w:rPr>
          <w:rStyle w:val="StyleUnderline"/>
        </w:rPr>
        <w:t xml:space="preserve"> things. </w:t>
      </w:r>
      <w:r w:rsidRPr="001C152D">
        <w:rPr>
          <w:rStyle w:val="StyleUnderline"/>
          <w:highlight w:val="cyan"/>
        </w:rPr>
        <w:t>Trump may seek</w:t>
      </w:r>
      <w:r w:rsidRPr="0097613E">
        <w:rPr>
          <w:sz w:val="14"/>
        </w:rPr>
        <w:t xml:space="preserve"> to launch </w:t>
      </w:r>
      <w:r w:rsidRPr="0097613E">
        <w:rPr>
          <w:rStyle w:val="StyleUnderline"/>
        </w:rPr>
        <w:t xml:space="preserve">a </w:t>
      </w:r>
      <w:r w:rsidRPr="001C152D">
        <w:rPr>
          <w:rStyle w:val="Emphasis"/>
          <w:highlight w:val="cyan"/>
        </w:rPr>
        <w:t>vendetta</w:t>
      </w:r>
      <w:r w:rsidRPr="0097613E">
        <w:rPr>
          <w:rStyle w:val="StyleUnderline"/>
        </w:rPr>
        <w:t xml:space="preserve"> against his </w:t>
      </w:r>
      <w:r w:rsidRPr="0097613E">
        <w:rPr>
          <w:rStyle w:val="Emphasis"/>
        </w:rPr>
        <w:t>rivals</w:t>
      </w:r>
      <w:r w:rsidRPr="0097613E">
        <w:rPr>
          <w:rStyle w:val="StyleUnderline"/>
        </w:rPr>
        <w:t xml:space="preserve">, </w:t>
      </w:r>
      <w:r w:rsidRPr="001C152D">
        <w:rPr>
          <w:rStyle w:val="StyleUnderline"/>
          <w:highlight w:val="cyan"/>
        </w:rPr>
        <w:t>but</w:t>
      </w:r>
      <w:r w:rsidRPr="0097613E">
        <w:rPr>
          <w:rStyle w:val="StyleUnderline"/>
        </w:rPr>
        <w:t xml:space="preserve"> he </w:t>
      </w:r>
      <w:r w:rsidRPr="001C152D">
        <w:rPr>
          <w:rStyle w:val="Emphasis"/>
          <w:highlight w:val="cyan"/>
        </w:rPr>
        <w:t>won't</w:t>
      </w:r>
      <w:r w:rsidRPr="001C152D">
        <w:rPr>
          <w:rStyle w:val="StyleUnderline"/>
          <w:highlight w:val="cyan"/>
        </w:rPr>
        <w:t xml:space="preserve"> have an army</w:t>
      </w:r>
      <w:r w:rsidRPr="0097613E">
        <w:rPr>
          <w:rStyle w:val="StyleUnderline"/>
        </w:rPr>
        <w:t xml:space="preserve"> of </w:t>
      </w:r>
      <w:r w:rsidRPr="0097613E">
        <w:rPr>
          <w:rStyle w:val="Emphasis"/>
        </w:rPr>
        <w:t>lackeys</w:t>
      </w:r>
      <w:r w:rsidRPr="0097613E">
        <w:rPr>
          <w:rStyle w:val="StyleUnderline"/>
        </w:rPr>
        <w:t xml:space="preserve"> to do his bidding </w:t>
      </w:r>
      <w:r w:rsidRPr="001C152D">
        <w:rPr>
          <w:rStyle w:val="StyleUnderline"/>
          <w:highlight w:val="cyan"/>
        </w:rPr>
        <w:t xml:space="preserve">on </w:t>
      </w:r>
      <w:r w:rsidRPr="001C152D">
        <w:rPr>
          <w:rStyle w:val="Emphasis"/>
          <w:highlight w:val="cyan"/>
        </w:rPr>
        <w:t>day one</w:t>
      </w:r>
      <w:r w:rsidRPr="001C152D">
        <w:rPr>
          <w:rStyle w:val="StyleUnderline"/>
          <w:highlight w:val="cyan"/>
        </w:rPr>
        <w:t>. It will</w:t>
      </w:r>
      <w:r w:rsidRPr="0097613E">
        <w:rPr>
          <w:rStyle w:val="StyleUnderline"/>
        </w:rPr>
        <w:t xml:space="preserve"> still </w:t>
      </w:r>
      <w:r w:rsidRPr="001C152D">
        <w:rPr>
          <w:rStyle w:val="Emphasis"/>
          <w:highlight w:val="cyan"/>
        </w:rPr>
        <w:t>take time</w:t>
      </w:r>
      <w:r w:rsidRPr="0097613E">
        <w:rPr>
          <w:rStyle w:val="StyleUnderline"/>
        </w:rPr>
        <w:t xml:space="preserve"> for him </w:t>
      </w:r>
      <w:r w:rsidRPr="001C152D">
        <w:rPr>
          <w:rStyle w:val="StyleUnderline"/>
          <w:highlight w:val="cyan"/>
        </w:rPr>
        <w:t xml:space="preserve">to </w:t>
      </w:r>
      <w:r w:rsidRPr="001C152D">
        <w:rPr>
          <w:rStyle w:val="Emphasis"/>
          <w:highlight w:val="cyan"/>
        </w:rPr>
        <w:t>appoint</w:t>
      </w:r>
      <w:r w:rsidRPr="0097613E">
        <w:rPr>
          <w:rStyle w:val="StyleUnderline"/>
        </w:rPr>
        <w:t xml:space="preserve"> those to support his </w:t>
      </w:r>
      <w:r w:rsidRPr="0097613E">
        <w:rPr>
          <w:rStyle w:val="Emphasis"/>
        </w:rPr>
        <w:t>agenda</w:t>
      </w:r>
      <w:r w:rsidRPr="0097613E">
        <w:rPr>
          <w:rStyle w:val="StyleUnderline"/>
        </w:rPr>
        <w:t xml:space="preserve">, </w:t>
      </w:r>
      <w:r w:rsidRPr="001C152D">
        <w:rPr>
          <w:rStyle w:val="StyleUnderline"/>
          <w:highlight w:val="cyan"/>
        </w:rPr>
        <w:t xml:space="preserve">and </w:t>
      </w:r>
      <w:r w:rsidRPr="001C152D">
        <w:rPr>
          <w:rStyle w:val="Emphasis"/>
          <w:highlight w:val="cyan"/>
        </w:rPr>
        <w:t>unless</w:t>
      </w:r>
      <w:r w:rsidRPr="001C152D">
        <w:rPr>
          <w:rStyle w:val="StyleUnderline"/>
          <w:highlight w:val="cyan"/>
        </w:rPr>
        <w:t xml:space="preserve"> he gains</w:t>
      </w:r>
      <w:r w:rsidRPr="0097613E">
        <w:rPr>
          <w:sz w:val="14"/>
        </w:rPr>
        <w:t xml:space="preserve"> control of </w:t>
      </w:r>
      <w:r w:rsidRPr="0097613E">
        <w:rPr>
          <w:rStyle w:val="Emphasis"/>
        </w:rPr>
        <w:t>both</w:t>
      </w:r>
      <w:r w:rsidRPr="0097613E">
        <w:rPr>
          <w:rStyle w:val="StyleUnderline"/>
        </w:rPr>
        <w:t xml:space="preserve"> houses of </w:t>
      </w:r>
      <w:r w:rsidRPr="001C152D">
        <w:rPr>
          <w:rStyle w:val="Emphasis"/>
          <w:highlight w:val="cyan"/>
        </w:rPr>
        <w:t>Congress</w:t>
      </w:r>
      <w:r w:rsidRPr="001C152D">
        <w:rPr>
          <w:rStyle w:val="StyleUnderline"/>
          <w:highlight w:val="cyan"/>
        </w:rPr>
        <w:t>, lawmakers</w:t>
      </w:r>
      <w:r w:rsidRPr="0097613E">
        <w:rPr>
          <w:sz w:val="14"/>
        </w:rPr>
        <w:t xml:space="preserve"> can – and almost </w:t>
      </w:r>
      <w:r w:rsidRPr="0097613E">
        <w:rPr>
          <w:rStyle w:val="Emphasis"/>
        </w:rPr>
        <w:t>certainly</w:t>
      </w:r>
      <w:r w:rsidRPr="0097613E">
        <w:rPr>
          <w:rStyle w:val="StyleUnderline"/>
        </w:rPr>
        <w:t xml:space="preserve"> </w:t>
      </w:r>
      <w:r w:rsidRPr="001C152D">
        <w:rPr>
          <w:rStyle w:val="StyleUnderline"/>
          <w:highlight w:val="cyan"/>
        </w:rPr>
        <w:t xml:space="preserve">will – stand in </w:t>
      </w:r>
      <w:r w:rsidRPr="001C152D">
        <w:rPr>
          <w:rStyle w:val="Emphasis"/>
          <w:highlight w:val="cyan"/>
        </w:rPr>
        <w:t>his way</w:t>
      </w:r>
      <w:r w:rsidRPr="0097613E">
        <w:rPr>
          <w:sz w:val="14"/>
        </w:rPr>
        <w:t>.</w:t>
      </w:r>
    </w:p>
    <w:p w14:paraId="2F222742" w14:textId="77777777" w:rsidR="007F277D" w:rsidRPr="0097613E" w:rsidRDefault="007F277D" w:rsidP="007F277D">
      <w:pPr>
        <w:rPr>
          <w:sz w:val="14"/>
        </w:rPr>
      </w:pPr>
      <w:r w:rsidRPr="0097613E">
        <w:rPr>
          <w:rStyle w:val="StyleUnderline"/>
        </w:rPr>
        <w:t xml:space="preserve">Finally, there is </w:t>
      </w:r>
      <w:r w:rsidRPr="001C152D">
        <w:rPr>
          <w:rStyle w:val="StyleUnderline"/>
          <w:highlight w:val="cyan"/>
        </w:rPr>
        <w:t>the</w:t>
      </w:r>
      <w:r w:rsidRPr="0097613E">
        <w:rPr>
          <w:rStyle w:val="StyleUnderline"/>
        </w:rPr>
        <w:t xml:space="preserve"> U.S. </w:t>
      </w:r>
      <w:r w:rsidRPr="001C152D">
        <w:rPr>
          <w:rStyle w:val="Emphasis"/>
          <w:highlight w:val="cyan"/>
        </w:rPr>
        <w:t>military</w:t>
      </w:r>
      <w:r w:rsidRPr="0097613E">
        <w:rPr>
          <w:rStyle w:val="StyleUnderline"/>
        </w:rPr>
        <w:t>. The oath taken</w:t>
      </w:r>
      <w:r w:rsidRPr="0097613E">
        <w:rPr>
          <w:sz w:val="14"/>
        </w:rPr>
        <w:t xml:space="preserve"> by servicemembers </w:t>
      </w:r>
      <w:r w:rsidRPr="001C152D">
        <w:rPr>
          <w:rStyle w:val="StyleUnderline"/>
          <w:highlight w:val="cyan"/>
        </w:rPr>
        <w:t>is to</w:t>
      </w:r>
      <w:r w:rsidRPr="0097613E">
        <w:rPr>
          <w:sz w:val="14"/>
        </w:rPr>
        <w:t xml:space="preserve"> the Constitution of the United States of </w:t>
      </w:r>
      <w:r w:rsidRPr="001C152D">
        <w:rPr>
          <w:rStyle w:val="Emphasis"/>
          <w:highlight w:val="cyan"/>
        </w:rPr>
        <w:t>America</w:t>
      </w:r>
      <w:r w:rsidRPr="001C152D">
        <w:rPr>
          <w:rStyle w:val="StyleUnderline"/>
          <w:highlight w:val="cyan"/>
        </w:rPr>
        <w:t>, not</w:t>
      </w:r>
      <w:r w:rsidRPr="0097613E">
        <w:rPr>
          <w:rStyle w:val="StyleUnderline"/>
        </w:rPr>
        <w:t xml:space="preserve"> to</w:t>
      </w:r>
      <w:r w:rsidRPr="0097613E">
        <w:rPr>
          <w:sz w:val="14"/>
        </w:rPr>
        <w:t xml:space="preserve"> a man and not even </w:t>
      </w:r>
      <w:r w:rsidRPr="001C152D">
        <w:rPr>
          <w:rStyle w:val="StyleUnderline"/>
          <w:highlight w:val="cyan"/>
        </w:rPr>
        <w:t xml:space="preserve">the </w:t>
      </w:r>
      <w:r w:rsidRPr="001C152D">
        <w:rPr>
          <w:rStyle w:val="Emphasis"/>
          <w:highlight w:val="cyan"/>
        </w:rPr>
        <w:t>president</w:t>
      </w:r>
      <w:r w:rsidRPr="0097613E">
        <w:rPr>
          <w:rStyle w:val="StyleUnderline"/>
        </w:rPr>
        <w:t xml:space="preserve">. The </w:t>
      </w:r>
      <w:r w:rsidRPr="001C152D">
        <w:rPr>
          <w:rStyle w:val="StyleUnderline"/>
          <w:highlight w:val="cyan"/>
        </w:rPr>
        <w:t>military</w:t>
      </w:r>
      <w:r w:rsidRPr="0097613E">
        <w:rPr>
          <w:sz w:val="14"/>
        </w:rPr>
        <w:t xml:space="preserve"> is still made up of good men and women who </w:t>
      </w:r>
      <w:r w:rsidRPr="0097613E">
        <w:rPr>
          <w:rStyle w:val="Emphasis"/>
        </w:rPr>
        <w:t>put aside</w:t>
      </w:r>
      <w:r w:rsidRPr="0097613E">
        <w:rPr>
          <w:rStyle w:val="StyleUnderline"/>
        </w:rPr>
        <w:t xml:space="preserve"> political differences and </w:t>
      </w:r>
      <w:r w:rsidRPr="001C152D">
        <w:rPr>
          <w:rStyle w:val="Emphasis"/>
          <w:highlight w:val="cyan"/>
        </w:rPr>
        <w:t>won't allow</w:t>
      </w:r>
      <w:r w:rsidRPr="001C152D">
        <w:rPr>
          <w:rStyle w:val="StyleUnderline"/>
          <w:highlight w:val="cyan"/>
        </w:rPr>
        <w:t xml:space="preserve"> any</w:t>
      </w:r>
      <w:r w:rsidRPr="0097613E">
        <w:rPr>
          <w:sz w:val="14"/>
        </w:rPr>
        <w:t xml:space="preserve"> man or woman </w:t>
      </w:r>
      <w:r w:rsidRPr="001C152D">
        <w:rPr>
          <w:rStyle w:val="StyleUnderline"/>
          <w:highlight w:val="cyan"/>
        </w:rPr>
        <w:t xml:space="preserve">to </w:t>
      </w:r>
      <w:r w:rsidRPr="001C152D">
        <w:rPr>
          <w:rStyle w:val="Emphasis"/>
          <w:highlight w:val="cyan"/>
        </w:rPr>
        <w:t>abolish</w:t>
      </w:r>
      <w:r w:rsidRPr="001C152D">
        <w:rPr>
          <w:rStyle w:val="StyleUnderline"/>
          <w:highlight w:val="cyan"/>
        </w:rPr>
        <w:t xml:space="preserve"> the </w:t>
      </w:r>
      <w:r w:rsidRPr="001C152D">
        <w:rPr>
          <w:rStyle w:val="Emphasis"/>
          <w:highlight w:val="cyan"/>
        </w:rPr>
        <w:t>Constitution</w:t>
      </w:r>
      <w:r w:rsidRPr="0097613E">
        <w:rPr>
          <w:rStyle w:val="StyleUnderline"/>
        </w:rPr>
        <w:t xml:space="preserve"> and become a </w:t>
      </w:r>
      <w:r w:rsidRPr="0097613E">
        <w:rPr>
          <w:rStyle w:val="Emphasis"/>
        </w:rPr>
        <w:t>dictator</w:t>
      </w:r>
      <w:r w:rsidRPr="0097613E">
        <w:rPr>
          <w:rStyle w:val="StyleUnderline"/>
        </w:rPr>
        <w:t>.</w:t>
      </w:r>
    </w:p>
    <w:p w14:paraId="4C48DDF3" w14:textId="77777777" w:rsidR="007F277D" w:rsidRPr="000E03CB" w:rsidRDefault="007F277D" w:rsidP="007F277D">
      <w:pPr>
        <w:rPr>
          <w:sz w:val="14"/>
        </w:rPr>
      </w:pPr>
      <w:r w:rsidRPr="0097613E">
        <w:rPr>
          <w:sz w:val="14"/>
        </w:rPr>
        <w:t xml:space="preserve">In other words, </w:t>
      </w:r>
      <w:r w:rsidRPr="001C152D">
        <w:rPr>
          <w:rStyle w:val="StyleUnderline"/>
          <w:highlight w:val="cyan"/>
        </w:rPr>
        <w:t>it is</w:t>
      </w:r>
      <w:r w:rsidRPr="0097613E">
        <w:rPr>
          <w:rStyle w:val="StyleUnderline"/>
        </w:rPr>
        <w:t xml:space="preserve"> simply </w:t>
      </w:r>
      <w:r w:rsidRPr="001C152D">
        <w:rPr>
          <w:rStyle w:val="Emphasis"/>
          <w:highlight w:val="cyan"/>
        </w:rPr>
        <w:t>hyperbole</w:t>
      </w:r>
      <w:r w:rsidRPr="0097613E">
        <w:rPr>
          <w:sz w:val="14"/>
        </w:rPr>
        <w:t xml:space="preserve"> – from both sides – that needs to stop. A Trump presidency will certainly change America, just as any presidency changes America. This is due to the will of the people.</w:t>
      </w:r>
    </w:p>
    <w:p w14:paraId="0D8D6225" w14:textId="1E7BF0F8" w:rsidR="00382F93" w:rsidRPr="001139C4" w:rsidRDefault="00382F93" w:rsidP="00382F93">
      <w:pPr>
        <w:pStyle w:val="Heading3"/>
        <w:rPr>
          <w:rFonts w:cs="Arial"/>
        </w:rPr>
      </w:pPr>
      <w:r w:rsidRPr="001139C4">
        <w:rPr>
          <w:rFonts w:cs="Arial"/>
        </w:rPr>
        <w:lastRenderedPageBreak/>
        <w:t>AT: Democracy</w:t>
      </w:r>
    </w:p>
    <w:p w14:paraId="03FACE5B" w14:textId="77777777" w:rsidR="00382F93" w:rsidRDefault="00382F93" w:rsidP="00382F93">
      <w:pPr>
        <w:pStyle w:val="Heading4"/>
      </w:pPr>
      <w:r>
        <w:t xml:space="preserve">Democracy is </w:t>
      </w:r>
      <w:r>
        <w:rPr>
          <w:u w:val="single"/>
        </w:rPr>
        <w:t>inevitable</w:t>
      </w:r>
      <w:r>
        <w:t>.</w:t>
      </w:r>
    </w:p>
    <w:p w14:paraId="47CB3347" w14:textId="77777777" w:rsidR="00382F93" w:rsidRDefault="00382F93" w:rsidP="00382F93">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597B09CD" w14:textId="77777777" w:rsidR="00382F93" w:rsidRPr="001A3303" w:rsidRDefault="00382F93" w:rsidP="00382F93">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6033E399" w14:textId="77777777" w:rsidR="00382F93" w:rsidRPr="00D41CF8" w:rsidRDefault="00382F93" w:rsidP="00382F93">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41AF5486" w14:textId="77777777" w:rsidR="00382F93" w:rsidRPr="00515BC8" w:rsidRDefault="00382F93" w:rsidP="00382F93">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7E4A80C0" w14:textId="77777777" w:rsidR="00382F93" w:rsidRPr="00FD6844" w:rsidRDefault="00382F93" w:rsidP="00382F93">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0B3A516B" w14:textId="77777777" w:rsidR="00382F93" w:rsidRPr="00F963E9" w:rsidRDefault="00382F93" w:rsidP="00382F93">
      <w:pPr>
        <w:rPr>
          <w:sz w:val="16"/>
        </w:rPr>
      </w:pPr>
      <w:r w:rsidRPr="00F963E9">
        <w:rPr>
          <w:sz w:val="16"/>
        </w:rPr>
        <w:lastRenderedPageBreak/>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57523F86" w14:textId="77777777" w:rsidR="00382F93" w:rsidRPr="0072775C" w:rsidRDefault="00382F93" w:rsidP="00382F93">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095BE6BA" w14:textId="77777777" w:rsidR="00382F93" w:rsidRPr="001139C4" w:rsidRDefault="00382F93" w:rsidP="00382F93"/>
    <w:p w14:paraId="4C3F0384" w14:textId="77777777" w:rsidR="00382F93" w:rsidRPr="001139C4" w:rsidRDefault="00382F93" w:rsidP="00382F93">
      <w:pPr>
        <w:pStyle w:val="Heading4"/>
        <w:rPr>
          <w:rFonts w:cs="Arial"/>
        </w:rPr>
      </w:pPr>
      <w:r w:rsidRPr="001139C4">
        <w:rPr>
          <w:rFonts w:cs="Arial"/>
        </w:rPr>
        <w:t xml:space="preserve">Democracy delivers </w:t>
      </w:r>
      <w:r w:rsidRPr="001139C4">
        <w:rPr>
          <w:rFonts w:cs="Arial"/>
          <w:u w:val="single"/>
        </w:rPr>
        <w:t>nothing</w:t>
      </w:r>
      <w:r w:rsidRPr="001139C4">
        <w:rPr>
          <w:rFonts w:cs="Arial"/>
        </w:rPr>
        <w:t xml:space="preserve"> of value</w:t>
      </w:r>
    </w:p>
    <w:p w14:paraId="2876BC3E" w14:textId="77777777" w:rsidR="00382F93" w:rsidRPr="001139C4" w:rsidRDefault="00382F93" w:rsidP="00382F93">
      <w:r w:rsidRPr="001139C4">
        <w:t xml:space="preserve">Marcello Di </w:t>
      </w:r>
      <w:r w:rsidRPr="001139C4">
        <w:rPr>
          <w:rStyle w:val="Style13ptBold"/>
        </w:rPr>
        <w:t xml:space="preserve">Paola &amp; </w:t>
      </w:r>
      <w:r w:rsidRPr="001139C4">
        <w:t>Dale</w:t>
      </w:r>
      <w:r w:rsidRPr="001139C4">
        <w:rPr>
          <w:rStyle w:val="Style13ptBold"/>
        </w:rPr>
        <w:t xml:space="preserve"> Jamieson 18</w:t>
      </w:r>
      <w:r w:rsidRPr="001139C4">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6E204F77" w14:textId="77777777" w:rsidR="00382F93" w:rsidRPr="001139C4" w:rsidRDefault="00382F93" w:rsidP="00382F93">
      <w:pPr>
        <w:rPr>
          <w:sz w:val="16"/>
        </w:rPr>
      </w:pPr>
      <w:r w:rsidRPr="001139C4">
        <w:rPr>
          <w:sz w:val="16"/>
        </w:rPr>
        <w:t>B. Democracy and Representation</w:t>
      </w:r>
    </w:p>
    <w:p w14:paraId="68958A3B" w14:textId="77777777" w:rsidR="00382F93" w:rsidRPr="001139C4" w:rsidRDefault="00382F93" w:rsidP="00382F93">
      <w:pPr>
        <w:rPr>
          <w:sz w:val="16"/>
        </w:rPr>
      </w:pPr>
      <w:r w:rsidRPr="001139C4">
        <w:rPr>
          <w:rStyle w:val="Emphasis"/>
          <w:highlight w:val="cyan"/>
        </w:rPr>
        <w:t>Dem</w:t>
      </w:r>
      <w:r w:rsidRPr="001139C4">
        <w:rPr>
          <w:rStyle w:val="StyleUnderline"/>
        </w:rPr>
        <w:t xml:space="preserve">ocratically elected </w:t>
      </w:r>
      <w:r w:rsidRPr="001139C4">
        <w:rPr>
          <w:rStyle w:val="StyleUnderline"/>
          <w:highlight w:val="cyan"/>
        </w:rPr>
        <w:t>governments have been</w:t>
      </w:r>
      <w:r w:rsidRPr="001139C4">
        <w:rPr>
          <w:rStyle w:val="StyleUnderline"/>
        </w:rPr>
        <w:t xml:space="preserve"> </w:t>
      </w:r>
      <w:r w:rsidRPr="001139C4">
        <w:rPr>
          <w:rStyle w:val="Emphasis"/>
        </w:rPr>
        <w:t xml:space="preserve">largely </w:t>
      </w:r>
      <w:r w:rsidRPr="001139C4">
        <w:rPr>
          <w:rStyle w:val="Emphasis"/>
          <w:highlight w:val="cyan"/>
        </w:rPr>
        <w:t>ineffective</w:t>
      </w:r>
      <w:r w:rsidRPr="001139C4">
        <w:rPr>
          <w:rStyle w:val="StyleUnderline"/>
        </w:rPr>
        <w:t xml:space="preserve"> in </w:t>
      </w:r>
      <w:r w:rsidRPr="001139C4">
        <w:rPr>
          <w:rStyle w:val="StyleUnderline"/>
          <w:highlight w:val="cyan"/>
        </w:rPr>
        <w:t xml:space="preserve">addressing </w:t>
      </w:r>
      <w:r w:rsidRPr="001139C4">
        <w:rPr>
          <w:rStyle w:val="Emphasis"/>
          <w:highlight w:val="cyan"/>
        </w:rPr>
        <w:t>climate</w:t>
      </w:r>
      <w:r w:rsidRPr="001139C4">
        <w:rPr>
          <w:rStyle w:val="StyleUnderline"/>
        </w:rPr>
        <w:t xml:space="preserve"> change, </w:t>
      </w:r>
      <w:r w:rsidRPr="001139C4">
        <w:rPr>
          <w:rStyle w:val="StyleUnderline"/>
          <w:highlight w:val="cyan"/>
        </w:rPr>
        <w:t>as well as</w:t>
      </w:r>
      <w:r w:rsidRPr="001139C4">
        <w:rPr>
          <w:rStyle w:val="StyleUnderline"/>
        </w:rPr>
        <w:t xml:space="preserve"> a </w:t>
      </w:r>
      <w:r w:rsidRPr="001139C4">
        <w:rPr>
          <w:rStyle w:val="Emphasis"/>
        </w:rPr>
        <w:t>host</w:t>
      </w:r>
      <w:r w:rsidRPr="001139C4">
        <w:rPr>
          <w:rStyle w:val="StyleUnderline"/>
        </w:rPr>
        <w:t xml:space="preserve"> of other global problems and their domestic implications</w:t>
      </w:r>
      <w:r w:rsidRPr="001139C4">
        <w:rPr>
          <w:sz w:val="16"/>
        </w:rPr>
        <w:t xml:space="preserve">. 38 </w:t>
      </w:r>
      <w:r w:rsidRPr="001139C4">
        <w:rPr>
          <w:rStyle w:val="StyleUnderline"/>
        </w:rPr>
        <w:t>These include</w:t>
      </w:r>
      <w:r w:rsidRPr="001139C4">
        <w:rPr>
          <w:sz w:val="16"/>
        </w:rPr>
        <w:t xml:space="preserve"> (to varying degrees in different countries) </w:t>
      </w:r>
      <w:r w:rsidRPr="001139C4">
        <w:rPr>
          <w:rStyle w:val="Emphasis"/>
          <w:highlight w:val="cyan"/>
        </w:rPr>
        <w:t>pollution</w:t>
      </w:r>
      <w:r w:rsidRPr="001139C4">
        <w:rPr>
          <w:rStyle w:val="StyleUnderline"/>
        </w:rPr>
        <w:t xml:space="preserve"> and </w:t>
      </w:r>
      <w:r w:rsidRPr="001139C4">
        <w:rPr>
          <w:rStyle w:val="Emphasis"/>
          <w:highlight w:val="cyan"/>
        </w:rPr>
        <w:t>biod</w:t>
      </w:r>
      <w:r w:rsidRPr="001139C4">
        <w:rPr>
          <w:rStyle w:val="Emphasis"/>
        </w:rPr>
        <w:t>iversity loss</w:t>
      </w:r>
      <w:r w:rsidRPr="001139C4">
        <w:rPr>
          <w:rStyle w:val="StyleUnderline"/>
        </w:rPr>
        <w:t xml:space="preserve">, </w:t>
      </w:r>
      <w:r w:rsidRPr="001139C4">
        <w:rPr>
          <w:rStyle w:val="Emphasis"/>
          <w:highlight w:val="cyan"/>
        </w:rPr>
        <w:t>nuclear waste</w:t>
      </w:r>
      <w:r w:rsidRPr="001139C4">
        <w:rPr>
          <w:rStyle w:val="StyleUnderline"/>
        </w:rPr>
        <w:t xml:space="preserve"> management, nuclear </w:t>
      </w:r>
      <w:r w:rsidRPr="001139C4">
        <w:rPr>
          <w:rStyle w:val="Emphasis"/>
          <w:highlight w:val="cyan"/>
        </w:rPr>
        <w:t>prolif</w:t>
      </w:r>
      <w:r w:rsidRPr="001139C4">
        <w:rPr>
          <w:rStyle w:val="StyleUnderline"/>
        </w:rPr>
        <w:t xml:space="preserve">eration, </w:t>
      </w:r>
      <w:r w:rsidRPr="001139C4">
        <w:rPr>
          <w:rStyle w:val="Emphasis"/>
          <w:highlight w:val="cyan"/>
        </w:rPr>
        <w:t>cyber</w:t>
      </w:r>
      <w:r w:rsidRPr="001139C4">
        <w:rPr>
          <w:rStyle w:val="Emphasis"/>
        </w:rPr>
        <w:t>-(in)security</w:t>
      </w:r>
      <w:r w:rsidRPr="001139C4">
        <w:rPr>
          <w:rStyle w:val="StyleUnderline"/>
        </w:rPr>
        <w:t xml:space="preserve">, </w:t>
      </w:r>
      <w:r w:rsidRPr="001139C4">
        <w:rPr>
          <w:rStyle w:val="Emphasis"/>
          <w:highlight w:val="cyan"/>
        </w:rPr>
        <w:t>financial insecurity</w:t>
      </w:r>
      <w:r w:rsidRPr="001139C4">
        <w:rPr>
          <w:rStyle w:val="StyleUnderline"/>
        </w:rPr>
        <w:t xml:space="preserve">, </w:t>
      </w:r>
      <w:r w:rsidRPr="001139C4">
        <w:rPr>
          <w:rStyle w:val="Emphasis"/>
        </w:rPr>
        <w:t>business flight</w:t>
      </w:r>
      <w:r w:rsidRPr="001139C4">
        <w:rPr>
          <w:rStyle w:val="StyleUnderline"/>
        </w:rPr>
        <w:t xml:space="preserve">, growing wealth </w:t>
      </w:r>
      <w:r w:rsidRPr="001139C4">
        <w:rPr>
          <w:rStyle w:val="Emphasis"/>
          <w:highlight w:val="cyan"/>
        </w:rPr>
        <w:t>inequality</w:t>
      </w:r>
      <w:r w:rsidRPr="001139C4">
        <w:rPr>
          <w:rStyle w:val="StyleUnderline"/>
        </w:rPr>
        <w:t xml:space="preserve">, public </w:t>
      </w:r>
      <w:r w:rsidRPr="001139C4">
        <w:rPr>
          <w:rStyle w:val="Emphasis"/>
          <w:highlight w:val="cyan"/>
        </w:rPr>
        <w:t>debt</w:t>
      </w:r>
      <w:r w:rsidRPr="001139C4">
        <w:rPr>
          <w:rStyle w:val="Emphasis"/>
        </w:rPr>
        <w:t xml:space="preserve"> management</w:t>
      </w:r>
      <w:r w:rsidRPr="001139C4">
        <w:rPr>
          <w:rStyle w:val="StyleUnderline"/>
        </w:rPr>
        <w:t xml:space="preserve">, </w:t>
      </w:r>
      <w:r w:rsidRPr="001139C4">
        <w:rPr>
          <w:rStyle w:val="Emphasis"/>
          <w:highlight w:val="cyan"/>
        </w:rPr>
        <w:t>migration</w:t>
      </w:r>
      <w:r w:rsidRPr="001139C4">
        <w:rPr>
          <w:rStyle w:val="StyleUnderline"/>
        </w:rPr>
        <w:t xml:space="preserve">, </w:t>
      </w:r>
      <w:r w:rsidRPr="001139C4">
        <w:rPr>
          <w:rStyle w:val="Emphasis"/>
        </w:rPr>
        <w:t xml:space="preserve">intercultural </w:t>
      </w:r>
      <w:r w:rsidRPr="001139C4">
        <w:rPr>
          <w:rStyle w:val="Emphasis"/>
          <w:highlight w:val="cyan"/>
        </w:rPr>
        <w:t>integration</w:t>
      </w:r>
      <w:r w:rsidRPr="001139C4">
        <w:rPr>
          <w:rStyle w:val="StyleUnderline"/>
          <w:highlight w:val="cyan"/>
        </w:rPr>
        <w:t xml:space="preserve">, and </w:t>
      </w:r>
      <w:r w:rsidRPr="001139C4">
        <w:rPr>
          <w:rStyle w:val="Emphasis"/>
          <w:highlight w:val="cyan"/>
        </w:rPr>
        <w:t>terror</w:t>
      </w:r>
      <w:r w:rsidRPr="001139C4">
        <w:rPr>
          <w:rStyle w:val="Emphasis"/>
        </w:rPr>
        <w:t>ist radicalization</w:t>
      </w:r>
      <w:r w:rsidRPr="001139C4">
        <w:rPr>
          <w:rStyle w:val="StyleUnderline"/>
        </w:rPr>
        <w:t>. The supranational institutions that</w:t>
      </w:r>
      <w:r w:rsidRPr="001139C4">
        <w:rPr>
          <w:sz w:val="16"/>
        </w:rPr>
        <w:t xml:space="preserve"> these </w:t>
      </w:r>
      <w:r w:rsidRPr="001139C4">
        <w:rPr>
          <w:rStyle w:val="StyleUnderline"/>
        </w:rPr>
        <w:t>governments</w:t>
      </w:r>
      <w:r w:rsidRPr="001139C4">
        <w:rPr>
          <w:sz w:val="16"/>
        </w:rPr>
        <w:t xml:space="preserve"> have </w:t>
      </w:r>
      <w:r w:rsidRPr="001139C4">
        <w:rPr>
          <w:rStyle w:val="StyleUnderline"/>
        </w:rPr>
        <w:t xml:space="preserve">created and supported, like the </w:t>
      </w:r>
      <w:r w:rsidRPr="001139C4">
        <w:rPr>
          <w:rStyle w:val="Emphasis"/>
        </w:rPr>
        <w:t>U</w:t>
      </w:r>
      <w:r w:rsidRPr="001139C4">
        <w:rPr>
          <w:sz w:val="16"/>
        </w:rPr>
        <w:t xml:space="preserve">nited </w:t>
      </w:r>
      <w:r w:rsidRPr="001139C4">
        <w:rPr>
          <w:rStyle w:val="Emphasis"/>
        </w:rPr>
        <w:t>N</w:t>
      </w:r>
      <w:r w:rsidRPr="001139C4">
        <w:rPr>
          <w:sz w:val="16"/>
        </w:rPr>
        <w:t xml:space="preserve">ations </w:t>
      </w:r>
      <w:r w:rsidRPr="001139C4">
        <w:rPr>
          <w:rStyle w:val="StyleUnderline"/>
        </w:rPr>
        <w:t>and</w:t>
      </w:r>
      <w:r w:rsidRPr="001139C4">
        <w:rPr>
          <w:sz w:val="16"/>
        </w:rPr>
        <w:t xml:space="preserve"> the </w:t>
      </w:r>
      <w:r w:rsidRPr="001139C4">
        <w:rPr>
          <w:rStyle w:val="Emphasis"/>
        </w:rPr>
        <w:t>E</w:t>
      </w:r>
      <w:r w:rsidRPr="001139C4">
        <w:rPr>
          <w:sz w:val="16"/>
        </w:rPr>
        <w:t xml:space="preserve">uropean </w:t>
      </w:r>
      <w:r w:rsidRPr="001139C4">
        <w:rPr>
          <w:rStyle w:val="Emphasis"/>
        </w:rPr>
        <w:t>U</w:t>
      </w:r>
      <w:r w:rsidRPr="001139C4">
        <w:rPr>
          <w:sz w:val="16"/>
        </w:rPr>
        <w:t xml:space="preserve">nion, </w:t>
      </w:r>
      <w:r w:rsidRPr="001139C4">
        <w:rPr>
          <w:rStyle w:val="StyleUnderline"/>
        </w:rPr>
        <w:t>have not been</w:t>
      </w:r>
      <w:r w:rsidRPr="001139C4">
        <w:rPr>
          <w:sz w:val="16"/>
        </w:rPr>
        <w:t xml:space="preserve"> particularly </w:t>
      </w:r>
      <w:r w:rsidRPr="001139C4">
        <w:rPr>
          <w:rStyle w:val="StyleUnderline"/>
        </w:rPr>
        <w:t>successful</w:t>
      </w:r>
      <w:r w:rsidRPr="001139C4">
        <w:rPr>
          <w:sz w:val="16"/>
        </w:rPr>
        <w:t xml:space="preserve"> in addressing these issues either. 39</w:t>
      </w:r>
    </w:p>
    <w:p w14:paraId="4BE4D8F7" w14:textId="77777777" w:rsidR="00382F93" w:rsidRPr="001139C4" w:rsidRDefault="00382F93" w:rsidP="00382F93">
      <w:pPr>
        <w:rPr>
          <w:sz w:val="16"/>
        </w:rPr>
      </w:pPr>
      <w:r w:rsidRPr="001139C4">
        <w:rPr>
          <w:rStyle w:val="StyleUnderline"/>
        </w:rPr>
        <w:t>In</w:t>
      </w:r>
      <w:r w:rsidRPr="001139C4">
        <w:rPr>
          <w:sz w:val="16"/>
        </w:rPr>
        <w:t xml:space="preserve"> many </w:t>
      </w:r>
      <w:r w:rsidRPr="001139C4">
        <w:rPr>
          <w:rStyle w:val="StyleUnderline"/>
        </w:rPr>
        <w:t xml:space="preserve">democratic countries, </w:t>
      </w:r>
      <w:r w:rsidRPr="001139C4">
        <w:rPr>
          <w:rStyle w:val="StyleUnderline"/>
          <w:highlight w:val="cyan"/>
        </w:rPr>
        <w:t>citizens are</w:t>
      </w:r>
      <w:r w:rsidRPr="001139C4">
        <w:rPr>
          <w:sz w:val="16"/>
        </w:rPr>
        <w:t xml:space="preserve"> not only </w:t>
      </w:r>
      <w:r w:rsidRPr="001139C4">
        <w:rPr>
          <w:rStyle w:val="StyleUnderline"/>
          <w:highlight w:val="cyan"/>
        </w:rPr>
        <w:t>frustrated with</w:t>
      </w:r>
      <w:r w:rsidRPr="001139C4">
        <w:rPr>
          <w:rStyle w:val="StyleUnderline"/>
        </w:rPr>
        <w:t xml:space="preserve"> the</w:t>
      </w:r>
      <w:r w:rsidRPr="001139C4">
        <w:rPr>
          <w:sz w:val="16"/>
        </w:rPr>
        <w:t xml:space="preserve"> relatively </w:t>
      </w:r>
      <w:r w:rsidRPr="001139C4">
        <w:rPr>
          <w:rStyle w:val="Emphasis"/>
          <w:highlight w:val="cyan"/>
        </w:rPr>
        <w:t>poor performances</w:t>
      </w:r>
      <w:r w:rsidRPr="001139C4">
        <w:rPr>
          <w:rStyle w:val="StyleUnderline"/>
        </w:rPr>
        <w:t xml:space="preserve"> of</w:t>
      </w:r>
      <w:r w:rsidRPr="001139C4">
        <w:rPr>
          <w:sz w:val="16"/>
        </w:rPr>
        <w:t xml:space="preserve"> their </w:t>
      </w:r>
      <w:r w:rsidRPr="001139C4">
        <w:rPr>
          <w:rStyle w:val="StyleUnderline"/>
        </w:rPr>
        <w:t>governments</w:t>
      </w:r>
      <w:r w:rsidRPr="001139C4">
        <w:rPr>
          <w:sz w:val="16"/>
        </w:rPr>
        <w:t xml:space="preserve">, but also increasingly resentful of institutions and procedures that they perceive as inaccessible, arcane, </w:t>
      </w:r>
      <w:r w:rsidRPr="001139C4">
        <w:rPr>
          <w:rStyle w:val="Emphasis"/>
          <w:highlight w:val="cyan"/>
        </w:rPr>
        <w:t>dominated</w:t>
      </w:r>
      <w:r w:rsidRPr="001139C4">
        <w:rPr>
          <w:rStyle w:val="StyleUnderline"/>
          <w:highlight w:val="cyan"/>
        </w:rPr>
        <w:t xml:space="preserve"> by </w:t>
      </w:r>
      <w:r w:rsidRPr="001139C4">
        <w:rPr>
          <w:rStyle w:val="Emphasis"/>
          <w:highlight w:val="cyan"/>
        </w:rPr>
        <w:t>partisan interests</w:t>
      </w:r>
      <w:r w:rsidRPr="001139C4">
        <w:rPr>
          <w:rStyle w:val="StyleUnderline"/>
          <w:highlight w:val="cyan"/>
        </w:rPr>
        <w:t xml:space="preserve">, crowded with </w:t>
      </w:r>
      <w:r w:rsidRPr="001139C4">
        <w:rPr>
          <w:rStyle w:val="Emphasis"/>
          <w:highlight w:val="cyan"/>
        </w:rPr>
        <w:t>rent-seekers</w:t>
      </w:r>
      <w:r w:rsidRPr="001139C4">
        <w:rPr>
          <w:rStyle w:val="StyleUnderline"/>
        </w:rPr>
        <w:t>, and</w:t>
      </w:r>
      <w:r w:rsidRPr="001139C4">
        <w:rPr>
          <w:sz w:val="16"/>
        </w:rPr>
        <w:t xml:space="preserve"> generally </w:t>
      </w:r>
      <w:r w:rsidRPr="001139C4">
        <w:rPr>
          <w:rStyle w:val="Emphasis"/>
          <w:highlight w:val="cyan"/>
        </w:rPr>
        <w:t>detached</w:t>
      </w:r>
      <w:r w:rsidRPr="001139C4">
        <w:rPr>
          <w:rStyle w:val="StyleUnderline"/>
          <w:highlight w:val="cyan"/>
        </w:rPr>
        <w:t xml:space="preserve"> and </w:t>
      </w:r>
      <w:r w:rsidRPr="001139C4">
        <w:rPr>
          <w:rStyle w:val="Emphasis"/>
          <w:highlight w:val="cyan"/>
        </w:rPr>
        <w:t>unresponsive</w:t>
      </w:r>
      <w:r w:rsidRPr="001139C4">
        <w:rPr>
          <w:rStyle w:val="StyleUnderline"/>
        </w:rPr>
        <w:t xml:space="preserve"> to</w:t>
      </w:r>
      <w:r w:rsidRPr="001139C4">
        <w:rPr>
          <w:sz w:val="16"/>
        </w:rPr>
        <w:t xml:space="preserve"> their </w:t>
      </w:r>
      <w:r w:rsidRPr="001139C4">
        <w:rPr>
          <w:rStyle w:val="StyleUnderline"/>
        </w:rPr>
        <w:t>needs</w:t>
      </w:r>
      <w:r w:rsidRPr="001139C4">
        <w:rPr>
          <w:sz w:val="16"/>
        </w:rPr>
        <w:t xml:space="preserve"> and interests. 40</w:t>
      </w:r>
    </w:p>
    <w:p w14:paraId="25646C46" w14:textId="77777777" w:rsidR="00382F93" w:rsidRPr="001139C4" w:rsidRDefault="00382F93" w:rsidP="00382F93">
      <w:pPr>
        <w:rPr>
          <w:sz w:val="16"/>
        </w:rPr>
      </w:pPr>
      <w:r w:rsidRPr="001139C4">
        <w:rPr>
          <w:sz w:val="16"/>
        </w:rPr>
        <w:t xml:space="preserve">[*378]  A democratic deficit in many self-declared democracies has vividly been put on display in cases in which </w:t>
      </w:r>
      <w:r w:rsidRPr="001139C4">
        <w:rPr>
          <w:rStyle w:val="Emphasis"/>
        </w:rPr>
        <w:t xml:space="preserve">majority </w:t>
      </w:r>
      <w:r w:rsidRPr="001139C4">
        <w:rPr>
          <w:rStyle w:val="Emphasis"/>
          <w:highlight w:val="cyan"/>
        </w:rPr>
        <w:t>preferences</w:t>
      </w:r>
      <w:r w:rsidRPr="001139C4">
        <w:rPr>
          <w:rStyle w:val="StyleUnderline"/>
        </w:rPr>
        <w:t xml:space="preserve"> have </w:t>
      </w:r>
      <w:r w:rsidRPr="001139C4">
        <w:rPr>
          <w:rStyle w:val="Emphasis"/>
          <w:highlight w:val="cyan"/>
        </w:rPr>
        <w:t>failed</w:t>
      </w:r>
      <w:r w:rsidRPr="001139C4">
        <w:rPr>
          <w:rStyle w:val="StyleUnderline"/>
          <w:highlight w:val="cyan"/>
        </w:rPr>
        <w:t xml:space="preserve"> to</w:t>
      </w:r>
      <w:r w:rsidRPr="001139C4">
        <w:rPr>
          <w:rStyle w:val="StyleUnderline"/>
        </w:rPr>
        <w:t xml:space="preserve"> be </w:t>
      </w:r>
      <w:r w:rsidRPr="001139C4">
        <w:rPr>
          <w:rStyle w:val="Emphasis"/>
          <w:highlight w:val="cyan"/>
        </w:rPr>
        <w:t>translate</w:t>
      </w:r>
      <w:r w:rsidRPr="001139C4">
        <w:rPr>
          <w:rStyle w:val="StyleUnderline"/>
        </w:rPr>
        <w:t>d in</w:t>
      </w:r>
      <w:r w:rsidRPr="001139C4">
        <w:rPr>
          <w:rStyle w:val="Emphasis"/>
          <w:highlight w:val="cyan"/>
        </w:rPr>
        <w:t>to</w:t>
      </w:r>
      <w:r w:rsidRPr="001139C4">
        <w:rPr>
          <w:rStyle w:val="StyleUnderline"/>
          <w:highlight w:val="cyan"/>
        </w:rPr>
        <w:t xml:space="preserve"> policy. For example</w:t>
      </w:r>
      <w:r w:rsidRPr="001139C4">
        <w:rPr>
          <w:rStyle w:val="StyleUnderline"/>
        </w:rPr>
        <w:t xml:space="preserve">, in the </w:t>
      </w:r>
      <w:r w:rsidRPr="001139C4">
        <w:rPr>
          <w:rStyle w:val="Emphasis"/>
        </w:rPr>
        <w:t>U</w:t>
      </w:r>
      <w:r w:rsidRPr="001139C4">
        <w:rPr>
          <w:sz w:val="16"/>
        </w:rPr>
        <w:t xml:space="preserve">nited </w:t>
      </w:r>
      <w:r w:rsidRPr="001139C4">
        <w:rPr>
          <w:rStyle w:val="Emphasis"/>
        </w:rPr>
        <w:t>S</w:t>
      </w:r>
      <w:r w:rsidRPr="001139C4">
        <w:rPr>
          <w:sz w:val="16"/>
        </w:rPr>
        <w:t xml:space="preserve">tates, </w:t>
      </w:r>
      <w:r w:rsidRPr="001139C4">
        <w:rPr>
          <w:rStyle w:val="StyleUnderline"/>
        </w:rPr>
        <w:t>for at least the last twenty-five years, most</w:t>
      </w:r>
      <w:r w:rsidRPr="001139C4">
        <w:rPr>
          <w:sz w:val="16"/>
        </w:rPr>
        <w:t xml:space="preserve"> Americans have </w:t>
      </w:r>
      <w:r w:rsidRPr="001139C4">
        <w:rPr>
          <w:rStyle w:val="StyleUnderline"/>
        </w:rPr>
        <w:t xml:space="preserve">favored stricter </w:t>
      </w:r>
      <w:r w:rsidRPr="001139C4">
        <w:rPr>
          <w:rStyle w:val="Emphasis"/>
          <w:highlight w:val="cyan"/>
        </w:rPr>
        <w:t>gun control</w:t>
      </w:r>
      <w:r w:rsidRPr="001139C4">
        <w:rPr>
          <w:rStyle w:val="StyleUnderline"/>
        </w:rPr>
        <w:t xml:space="preserve"> laws, yet</w:t>
      </w:r>
      <w:r w:rsidRPr="001139C4">
        <w:rPr>
          <w:sz w:val="16"/>
        </w:rPr>
        <w:t xml:space="preserve"> gun control </w:t>
      </w:r>
      <w:r w:rsidRPr="001139C4">
        <w:rPr>
          <w:rStyle w:val="StyleUnderline"/>
        </w:rPr>
        <w:t xml:space="preserve">laws have consistently been </w:t>
      </w:r>
      <w:r w:rsidRPr="001139C4">
        <w:rPr>
          <w:rStyle w:val="Emphasis"/>
        </w:rPr>
        <w:t>weakened</w:t>
      </w:r>
      <w:r w:rsidRPr="001139C4">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89A8C87" w14:textId="77777777" w:rsidR="00382F93" w:rsidRPr="001139C4" w:rsidRDefault="00382F93" w:rsidP="00382F93"/>
    <w:p w14:paraId="225B8B92" w14:textId="77777777" w:rsidR="00382F93" w:rsidRPr="00AB6017" w:rsidRDefault="00382F93" w:rsidP="00382F93">
      <w:pPr>
        <w:pStyle w:val="Heading4"/>
      </w:pPr>
      <w:r>
        <w:t xml:space="preserve">DPT is </w:t>
      </w:r>
      <w:r>
        <w:rPr>
          <w:u w:val="single"/>
        </w:rPr>
        <w:t>lazy</w:t>
      </w:r>
      <w:r>
        <w:t xml:space="preserve"> analysis that ignores </w:t>
      </w:r>
      <w:r>
        <w:rPr>
          <w:u w:val="single"/>
        </w:rPr>
        <w:t>other states</w:t>
      </w:r>
      <w:r>
        <w:t xml:space="preserve">, </w:t>
      </w:r>
      <w:r>
        <w:rPr>
          <w:u w:val="single"/>
        </w:rPr>
        <w:t>direction</w:t>
      </w:r>
      <w:r>
        <w:t xml:space="preserve"> of causation and the </w:t>
      </w:r>
      <w:r>
        <w:rPr>
          <w:u w:val="single"/>
        </w:rPr>
        <w:t>failures</w:t>
      </w:r>
      <w:r>
        <w:t xml:space="preserve"> of democracy.</w:t>
      </w:r>
    </w:p>
    <w:p w14:paraId="2D061E3B" w14:textId="77777777" w:rsidR="00382F93" w:rsidRDefault="00382F93" w:rsidP="00382F93">
      <w:r w:rsidRPr="00E45214">
        <w:t xml:space="preserve">Robert </w:t>
      </w:r>
      <w:r w:rsidRPr="00E45214">
        <w:rPr>
          <w:rStyle w:val="Style13ptBold"/>
        </w:rPr>
        <w:t>Skidelsky 22</w:t>
      </w:r>
      <w:r w:rsidRPr="00E45214">
        <w:t xml:space="preserve">. </w:t>
      </w:r>
      <w:r>
        <w:t>M</w:t>
      </w:r>
      <w:r w:rsidRPr="00E45214">
        <w:t>ember of the British House of Lords, Professor Emeritus of Political Economy at Warwick University</w:t>
      </w:r>
      <w:r>
        <w:t xml:space="preserve">. </w:t>
      </w:r>
      <w:r w:rsidRPr="00E45214">
        <w:t>"The False Promise of Democratic Peace." 4-19-2022. https://www.project-syndicate.org/commentary/democratic-peace-theory-is-wrong-by-robert-skidelsky-2022-04</w:t>
      </w:r>
    </w:p>
    <w:p w14:paraId="5EC28E21" w14:textId="77777777" w:rsidR="00382F93" w:rsidRPr="00AB6017" w:rsidRDefault="00382F93" w:rsidP="00382F93">
      <w:pPr>
        <w:rPr>
          <w:sz w:val="16"/>
        </w:rPr>
      </w:pPr>
      <w:r w:rsidRPr="00AB6017">
        <w:rPr>
          <w:sz w:val="16"/>
        </w:rPr>
        <w:t xml:space="preserve">The </w:t>
      </w:r>
      <w:r w:rsidRPr="00AB6017">
        <w:rPr>
          <w:rStyle w:val="StyleUnderline"/>
          <w:highlight w:val="cyan"/>
        </w:rPr>
        <w:t>arg</w:t>
      </w:r>
      <w:r w:rsidRPr="00AB6017">
        <w:rPr>
          <w:rStyle w:val="StyleUnderline"/>
        </w:rPr>
        <w:t xml:space="preserve">ument </w:t>
      </w:r>
      <w:r w:rsidRPr="00AB6017">
        <w:rPr>
          <w:rStyle w:val="StyleUnderline"/>
          <w:highlight w:val="cyan"/>
        </w:rPr>
        <w:t>that democracy is</w:t>
      </w:r>
      <w:r w:rsidRPr="00AB6017">
        <w:rPr>
          <w:rStyle w:val="StyleUnderline"/>
        </w:rPr>
        <w:t xml:space="preserve"> inherently “</w:t>
      </w:r>
      <w:r w:rsidRPr="00AB6017">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68D379E1" w14:textId="77777777" w:rsidR="00382F93" w:rsidRPr="00AB6017" w:rsidRDefault="00382F93" w:rsidP="00382F93">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13F78A2D" w14:textId="77777777" w:rsidR="00382F93" w:rsidRPr="00AB6017" w:rsidRDefault="00382F93" w:rsidP="00382F93">
      <w:pPr>
        <w:rPr>
          <w:sz w:val="16"/>
        </w:rPr>
      </w:pPr>
      <w:r w:rsidRPr="00AB6017">
        <w:rPr>
          <w:rStyle w:val="StyleUnderline"/>
        </w:rPr>
        <w:t xml:space="preserve">This belief </w:t>
      </w:r>
      <w:r w:rsidRPr="00AB6017">
        <w:rPr>
          <w:rStyle w:val="StyleUnderline"/>
          <w:highlight w:val="cyan"/>
        </w:rPr>
        <w:t>rests on</w:t>
      </w:r>
      <w:r w:rsidRPr="00AB6017">
        <w:rPr>
          <w:rStyle w:val="StyleUnderline"/>
        </w:rPr>
        <w:t xml:space="preserve"> </w:t>
      </w:r>
      <w:r w:rsidRPr="00AB6017">
        <w:rPr>
          <w:rStyle w:val="Emphasis"/>
        </w:rPr>
        <w:t xml:space="preserve">two </w:t>
      </w:r>
      <w:r w:rsidRPr="00AB6017">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AB6017">
        <w:rPr>
          <w:rStyle w:val="StyleUnderline"/>
          <w:highlight w:val="cyan"/>
        </w:rPr>
        <w:t xml:space="preserve">poorly grounded </w:t>
      </w:r>
      <w:r w:rsidRPr="00AB6017">
        <w:rPr>
          <w:rStyle w:val="Emphasis"/>
          <w:highlight w:val="cyan"/>
        </w:rPr>
        <w:t>theoretically</w:t>
      </w:r>
      <w:r w:rsidRPr="00AB6017">
        <w:rPr>
          <w:rStyle w:val="StyleUnderline"/>
          <w:highlight w:val="cyan"/>
        </w:rPr>
        <w:t xml:space="preserve"> and </w:t>
      </w:r>
      <w:r w:rsidRPr="00AB6017">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AB6017">
        <w:rPr>
          <w:rStyle w:val="StyleUnderline"/>
          <w:highlight w:val="cyan"/>
        </w:rPr>
        <w:t xml:space="preserve">behavior is determined by its </w:t>
      </w:r>
      <w:r w:rsidRPr="00AB6017">
        <w:rPr>
          <w:rStyle w:val="Emphasis"/>
          <w:highlight w:val="cyan"/>
        </w:rPr>
        <w:t>domestic constitution</w:t>
      </w:r>
      <w:r w:rsidRPr="00AB6017">
        <w:rPr>
          <w:sz w:val="16"/>
        </w:rPr>
        <w:t xml:space="preserve"> – </w:t>
      </w:r>
      <w:r w:rsidRPr="00AB6017">
        <w:rPr>
          <w:rStyle w:val="StyleUnderline"/>
        </w:rPr>
        <w:t xml:space="preserve">a view that </w:t>
      </w:r>
      <w:r w:rsidRPr="00AB6017">
        <w:rPr>
          <w:rStyle w:val="StyleUnderline"/>
          <w:highlight w:val="cyan"/>
        </w:rPr>
        <w:t>ignores</w:t>
      </w:r>
      <w:r w:rsidRPr="00AB6017">
        <w:rPr>
          <w:rStyle w:val="StyleUnderline"/>
        </w:rPr>
        <w:t xml:space="preserve"> the influence </w:t>
      </w:r>
      <w:r w:rsidRPr="00AB6017">
        <w:rPr>
          <w:rStyle w:val="StyleUnderline"/>
          <w:highlight w:val="cyan"/>
        </w:rPr>
        <w:t xml:space="preserve">the </w:t>
      </w:r>
      <w:r w:rsidRPr="00AB6017">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AB6017">
        <w:rPr>
          <w:rStyle w:val="Emphasis"/>
          <w:highlight w:val="cyan"/>
        </w:rPr>
        <w:t>anarchy</w:t>
      </w:r>
      <w:r w:rsidRPr="00AB6017">
        <w:rPr>
          <w:rStyle w:val="StyleUnderline"/>
          <w:highlight w:val="cyan"/>
        </w:rPr>
        <w:t>” conditions</w:t>
      </w:r>
      <w:r w:rsidRPr="00AB6017">
        <w:rPr>
          <w:rStyle w:val="StyleUnderline"/>
        </w:rPr>
        <w:t xml:space="preserve"> the behavior of </w:t>
      </w:r>
      <w:r w:rsidRPr="00AB6017">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1A7CA73C" w14:textId="77777777" w:rsidR="00382F93" w:rsidRPr="00AB6017" w:rsidRDefault="00382F93" w:rsidP="00382F93">
      <w:pPr>
        <w:rPr>
          <w:sz w:val="16"/>
        </w:rPr>
      </w:pPr>
      <w:r w:rsidRPr="00AB6017">
        <w:rPr>
          <w:sz w:val="16"/>
        </w:rPr>
        <w:t>Waltz’s “</w:t>
      </w:r>
      <w:r w:rsidRPr="00AB6017">
        <w:rPr>
          <w:rStyle w:val="StyleUnderline"/>
        </w:rPr>
        <w:t xml:space="preserve">world-systems theory” perspective is </w:t>
      </w:r>
      <w:r w:rsidRPr="00AB6017">
        <w:rPr>
          <w:rStyle w:val="Emphasis"/>
          <w:highlight w:val="cyan"/>
        </w:rPr>
        <w:t>particularly useful</w:t>
      </w:r>
      <w:r w:rsidRPr="00AB6017">
        <w:rPr>
          <w:rStyle w:val="StyleUnderline"/>
          <w:highlight w:val="cyan"/>
        </w:rPr>
        <w:t xml:space="preserve"> in</w:t>
      </w:r>
      <w:r w:rsidRPr="00AB6017">
        <w:rPr>
          <w:rStyle w:val="StyleUnderline"/>
        </w:rPr>
        <w:t xml:space="preserve"> an age of </w:t>
      </w:r>
      <w:r w:rsidRPr="00AB6017">
        <w:rPr>
          <w:rStyle w:val="Emphasis"/>
          <w:highlight w:val="cyan"/>
        </w:rPr>
        <w:t>globalization</w:t>
      </w:r>
      <w:r w:rsidRPr="00AB6017">
        <w:rPr>
          <w:rStyle w:val="StyleUnderline"/>
        </w:rPr>
        <w:t xml:space="preserve">. One must </w:t>
      </w:r>
      <w:r w:rsidRPr="00AB6017">
        <w:rPr>
          <w:rStyle w:val="StyleUnderline"/>
          <w:highlight w:val="cyan"/>
        </w:rPr>
        <w:t>look to the</w:t>
      </w:r>
      <w:r w:rsidRPr="00AB6017">
        <w:rPr>
          <w:rStyle w:val="StyleUnderline"/>
        </w:rPr>
        <w:t xml:space="preserve"> structure of the </w:t>
      </w:r>
      <w:r w:rsidRPr="00AB6017">
        <w:rPr>
          <w:rStyle w:val="StyleUnderline"/>
          <w:highlight w:val="cyan"/>
        </w:rPr>
        <w:t>international system</w:t>
      </w:r>
      <w:r w:rsidRPr="00AB6017">
        <w:rPr>
          <w:rStyle w:val="StyleUnderline"/>
        </w:rPr>
        <w:t xml:space="preserve"> to “predict” how individual states will behave, </w:t>
      </w:r>
      <w:r w:rsidRPr="00AB6017">
        <w:rPr>
          <w:rStyle w:val="Emphasis"/>
          <w:highlight w:val="cyan"/>
        </w:rPr>
        <w:t>regardless</w:t>
      </w:r>
      <w:r w:rsidRPr="00AB6017">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3B2855D4" w14:textId="77777777" w:rsidR="00382F93" w:rsidRPr="00AB6017" w:rsidRDefault="00382F93" w:rsidP="00382F93">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1571863A" w14:textId="77777777" w:rsidR="00382F93" w:rsidRPr="00AB6017" w:rsidRDefault="00382F93" w:rsidP="00382F93">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AB6017">
        <w:rPr>
          <w:rStyle w:val="Emphasis"/>
          <w:highlight w:val="cyan"/>
        </w:rPr>
        <w:t>direction</w:t>
      </w:r>
      <w:r w:rsidRPr="00AB6017">
        <w:rPr>
          <w:rStyle w:val="StyleUnderline"/>
          <w:highlight w:val="cyan"/>
        </w:rPr>
        <w:t xml:space="preserve"> of causation is </w:t>
      </w:r>
      <w:r w:rsidRPr="00AB6017">
        <w:rPr>
          <w:rStyle w:val="Emphasis"/>
          <w:highlight w:val="cyan"/>
        </w:rPr>
        <w:t>disputable</w:t>
      </w:r>
      <w:r w:rsidRPr="00AB6017">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B6017">
        <w:rPr>
          <w:rStyle w:val="StyleUnderline"/>
        </w:rPr>
        <w:t xml:space="preserve">Only </w:t>
      </w:r>
      <w:r w:rsidRPr="00AB6017">
        <w:rPr>
          <w:rStyle w:val="StyleUnderline"/>
          <w:highlight w:val="cyan"/>
        </w:rPr>
        <w:t>states which are</w:t>
      </w:r>
      <w:r w:rsidRPr="00AB6017">
        <w:rPr>
          <w:rStyle w:val="StyleUnderline"/>
        </w:rPr>
        <w:t xml:space="preserve"> relatively </w:t>
      </w:r>
      <w:r w:rsidRPr="00AB6017">
        <w:rPr>
          <w:rStyle w:val="StyleUnderline"/>
          <w:highlight w:val="cyan"/>
        </w:rPr>
        <w:t>secure</w:t>
      </w:r>
      <w:r w:rsidRPr="00AB6017">
        <w:rPr>
          <w:sz w:val="16"/>
        </w:rPr>
        <w:t xml:space="preserve"> – politically, militarily, economically – </w:t>
      </w:r>
      <w:r w:rsidRPr="00AB6017">
        <w:rPr>
          <w:rStyle w:val="StyleUnderline"/>
          <w:highlight w:val="cyan"/>
        </w:rPr>
        <w:t xml:space="preserve">can </w:t>
      </w:r>
      <w:r w:rsidRPr="00AB6017">
        <w:rPr>
          <w:rStyle w:val="Emphasis"/>
          <w:highlight w:val="cyan"/>
        </w:rPr>
        <w:t>afford</w:t>
      </w:r>
      <w:r w:rsidRPr="00AB6017">
        <w:rPr>
          <w:rStyle w:val="StyleUnderline"/>
          <w:highlight w:val="cyan"/>
        </w:rPr>
        <w:t xml:space="preserve"> to have free</w:t>
      </w:r>
      <w:r w:rsidRPr="00AB6017">
        <w:rPr>
          <w:rStyle w:val="StyleUnderline"/>
        </w:rPr>
        <w:t xml:space="preserve">, pluralistic </w:t>
      </w:r>
      <w:r w:rsidRPr="00AB6017">
        <w:rPr>
          <w:rStyle w:val="StyleUnderline"/>
          <w:highlight w:val="cyan"/>
        </w:rPr>
        <w:t>societies</w:t>
      </w:r>
      <w:r w:rsidRPr="00AB6017">
        <w:rPr>
          <w:sz w:val="16"/>
        </w:rPr>
        <w:t>; in the absence of this security, states are much more likely to adopt, maintain, or revert to centralized, coercive authority structures.”</w:t>
      </w:r>
    </w:p>
    <w:p w14:paraId="3F371B3D" w14:textId="77777777" w:rsidR="00382F93" w:rsidRPr="00AB6017" w:rsidRDefault="00382F93" w:rsidP="00382F93">
      <w:pPr>
        <w:rPr>
          <w:sz w:val="16"/>
        </w:rPr>
      </w:pPr>
      <w:r w:rsidRPr="00AB6017">
        <w:rPr>
          <w:rStyle w:val="StyleUnderline"/>
        </w:rPr>
        <w:t xml:space="preserve">The second proposition is that </w:t>
      </w:r>
      <w:r w:rsidRPr="00AB6017">
        <w:rPr>
          <w:rStyle w:val="StyleUnderline"/>
          <w:highlight w:val="cyan"/>
        </w:rPr>
        <w:t>democracy is the natural</w:t>
      </w:r>
      <w:r w:rsidRPr="00AB6017">
        <w:rPr>
          <w:rStyle w:val="StyleUnderline"/>
        </w:rPr>
        <w:t xml:space="preserve"> form of the </w:t>
      </w:r>
      <w:r w:rsidRPr="00AB6017">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AB6017">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401CC788" w14:textId="77777777" w:rsidR="00382F93" w:rsidRPr="00AB6017" w:rsidRDefault="00382F93" w:rsidP="00382F93">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AB6017">
        <w:rPr>
          <w:rStyle w:val="StyleUnderline"/>
          <w:highlight w:val="cyan"/>
        </w:rPr>
        <w:t>underestimate</w:t>
      </w:r>
      <w:r w:rsidRPr="00AB6017">
        <w:rPr>
          <w:rStyle w:val="StyleUnderline"/>
        </w:rPr>
        <w:t xml:space="preserve"> the </w:t>
      </w:r>
      <w:r w:rsidRPr="00AB6017">
        <w:rPr>
          <w:rStyle w:val="Emphasis"/>
          <w:highlight w:val="cyan"/>
        </w:rPr>
        <w:t>difficulties</w:t>
      </w:r>
      <w:r w:rsidRPr="00AB6017">
        <w:rPr>
          <w:rStyle w:val="StyleUnderline"/>
          <w:highlight w:val="cyan"/>
        </w:rPr>
        <w:t xml:space="preserve"> of installing democracies</w:t>
      </w:r>
      <w:r w:rsidRPr="00AB6017">
        <w:rPr>
          <w:rStyle w:val="StyleUnderline"/>
        </w:rPr>
        <w:t xml:space="preserve"> in societies that lack Western constitutional </w:t>
      </w:r>
      <w:r w:rsidRPr="00AB6017">
        <w:rPr>
          <w:rStyle w:val="StyleUnderline"/>
        </w:rPr>
        <w:lastRenderedPageBreak/>
        <w:t xml:space="preserve">traditions. The results of their handiwork </w:t>
      </w:r>
      <w:r w:rsidRPr="00AB6017">
        <w:rPr>
          <w:rStyle w:val="StyleUnderline"/>
          <w:highlight w:val="cyan"/>
        </w:rPr>
        <w:t>can be seen in Iraq</w:t>
      </w:r>
      <w:r w:rsidRPr="00AB6017">
        <w:rPr>
          <w:rStyle w:val="StyleUnderline"/>
        </w:rPr>
        <w:t xml:space="preserve">, Afghanistan, Libya, Syria, </w:t>
      </w:r>
      <w:r w:rsidRPr="00AB6017">
        <w:rPr>
          <w:rStyle w:val="StyleUnderline"/>
          <w:highlight w:val="cyan"/>
        </w:rPr>
        <w:t>and many</w:t>
      </w:r>
      <w:r w:rsidRPr="00AB6017">
        <w:rPr>
          <w:rStyle w:val="StyleUnderline"/>
        </w:rPr>
        <w:t xml:space="preserve"> African </w:t>
      </w:r>
      <w:r w:rsidRPr="00AB6017">
        <w:rPr>
          <w:rStyle w:val="StyleUnderline"/>
          <w:highlight w:val="cyan"/>
        </w:rPr>
        <w:t>countries</w:t>
      </w:r>
      <w:r w:rsidRPr="00AB6017">
        <w:rPr>
          <w:sz w:val="16"/>
        </w:rPr>
        <w:t>.</w:t>
      </w:r>
    </w:p>
    <w:p w14:paraId="2B1F741D" w14:textId="77777777" w:rsidR="00382F93" w:rsidRPr="00AB6017" w:rsidRDefault="00382F93" w:rsidP="00382F93">
      <w:pPr>
        <w:rPr>
          <w:sz w:val="16"/>
        </w:rPr>
      </w:pPr>
      <w:r w:rsidRPr="00AB6017">
        <w:rPr>
          <w:rStyle w:val="StyleUnderline"/>
          <w:highlight w:val="cyan"/>
        </w:rPr>
        <w:t>D</w:t>
      </w:r>
      <w:r w:rsidRPr="00AB6017">
        <w:rPr>
          <w:rStyle w:val="StyleUnderline"/>
        </w:rPr>
        <w:t xml:space="preserve">emocratic </w:t>
      </w:r>
      <w:r w:rsidRPr="00AB6017">
        <w:rPr>
          <w:rStyle w:val="StyleUnderline"/>
          <w:highlight w:val="cyan"/>
        </w:rPr>
        <w:t>p</w:t>
      </w:r>
      <w:r w:rsidRPr="00AB6017">
        <w:rPr>
          <w:rStyle w:val="StyleUnderline"/>
        </w:rPr>
        <w:t xml:space="preserve">eace </w:t>
      </w:r>
      <w:r w:rsidRPr="00AB6017">
        <w:rPr>
          <w:rStyle w:val="StyleUnderline"/>
          <w:highlight w:val="cyan"/>
        </w:rPr>
        <w:t>t</w:t>
      </w:r>
      <w:r w:rsidRPr="00AB6017">
        <w:rPr>
          <w:rStyle w:val="StyleUnderline"/>
        </w:rPr>
        <w:t xml:space="preserve">heory </w:t>
      </w:r>
      <w:r w:rsidRPr="00AB6017">
        <w:rPr>
          <w:rStyle w:val="StyleUnderline"/>
          <w:highlight w:val="cyan"/>
        </w:rPr>
        <w:t>is</w:t>
      </w:r>
      <w:r w:rsidRPr="00AB6017">
        <w:rPr>
          <w:sz w:val="16"/>
        </w:rPr>
        <w:t xml:space="preserve">, above all, </w:t>
      </w:r>
      <w:r w:rsidRPr="00AB6017">
        <w:rPr>
          <w:rStyle w:val="Emphasis"/>
          <w:highlight w:val="cyan"/>
        </w:rPr>
        <w:t>lazy</w:t>
      </w:r>
      <w:r w:rsidRPr="00AB6017">
        <w:rPr>
          <w:rStyle w:val="StyleUnderline"/>
        </w:rPr>
        <w:t xml:space="preserve">. It provides an easy </w:t>
      </w:r>
      <w:r w:rsidRPr="00AB6017">
        <w:rPr>
          <w:rStyle w:val="StyleUnderline"/>
          <w:highlight w:val="cyan"/>
        </w:rPr>
        <w:t>explanation</w:t>
      </w:r>
      <w:r w:rsidRPr="00AB6017">
        <w:rPr>
          <w:rStyle w:val="StyleUnderline"/>
        </w:rPr>
        <w:t xml:space="preserve"> for “warlike” behavior </w:t>
      </w:r>
      <w:r w:rsidRPr="00AB6017">
        <w:rPr>
          <w:rStyle w:val="StyleUnderline"/>
          <w:highlight w:val="cyan"/>
        </w:rPr>
        <w:t>without considering</w:t>
      </w:r>
      <w:r w:rsidRPr="00AB6017">
        <w:rPr>
          <w:rStyle w:val="StyleUnderline"/>
        </w:rPr>
        <w:t xml:space="preserve"> the </w:t>
      </w:r>
      <w:r w:rsidRPr="00AB6017">
        <w:rPr>
          <w:rStyle w:val="Emphasis"/>
          <w:highlight w:val="cyan"/>
        </w:rPr>
        <w:t>location</w:t>
      </w:r>
      <w:r w:rsidRPr="00AB6017">
        <w:rPr>
          <w:rStyle w:val="StyleUnderline"/>
          <w:highlight w:val="cyan"/>
        </w:rPr>
        <w:t xml:space="preserve"> and </w:t>
      </w:r>
      <w:r w:rsidRPr="00AB6017">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70B64FDA" w14:textId="77777777" w:rsidR="00382F93" w:rsidRPr="00F0646F" w:rsidRDefault="00382F93" w:rsidP="00382F93"/>
    <w:p w14:paraId="5FABE7FB" w14:textId="04C74783" w:rsidR="00382F93" w:rsidRDefault="00BE5A02" w:rsidP="00BE5A02">
      <w:pPr>
        <w:pStyle w:val="Heading1"/>
      </w:pPr>
      <w:r>
        <w:lastRenderedPageBreak/>
        <w:t>2NC</w:t>
      </w:r>
    </w:p>
    <w:p w14:paraId="25B28353" w14:textId="77777777" w:rsidR="00725127" w:rsidRDefault="00725127" w:rsidP="00725127">
      <w:pPr>
        <w:pStyle w:val="Heading2"/>
      </w:pPr>
      <w:r>
        <w:lastRenderedPageBreak/>
        <w:t>T</w:t>
      </w:r>
    </w:p>
    <w:p w14:paraId="6137622E" w14:textId="77777777" w:rsidR="00725127" w:rsidRDefault="00725127" w:rsidP="00725127">
      <w:pPr>
        <w:pStyle w:val="Heading4"/>
      </w:pPr>
      <w:r w:rsidRPr="00840E8E">
        <w:rPr>
          <w:u w:val="single"/>
        </w:rPr>
        <w:t>GRAMMATICALLY</w:t>
      </w:r>
      <w:r>
        <w:t xml:space="preserve">. Workers is a </w:t>
      </w:r>
      <w:r w:rsidRPr="00246329">
        <w:rPr>
          <w:u w:val="single"/>
        </w:rPr>
        <w:t>generic bare plural</w:t>
      </w:r>
      <w:r>
        <w:t>.</w:t>
      </w:r>
    </w:p>
    <w:p w14:paraId="24BE6C42" w14:textId="77777777" w:rsidR="00725127" w:rsidRDefault="00725127" w:rsidP="00725127">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384BF459" w14:textId="77777777" w:rsidR="00725127" w:rsidRPr="00ED72AF" w:rsidRDefault="00725127" w:rsidP="00725127">
      <w:pPr>
        <w:rPr>
          <w:sz w:val="16"/>
        </w:rPr>
      </w:pPr>
      <w:r w:rsidRPr="00ED72AF">
        <w:rPr>
          <w:sz w:val="16"/>
        </w:rPr>
        <w:t>1. Generics and Logical Form</w:t>
      </w:r>
    </w:p>
    <w:p w14:paraId="54E9C20A" w14:textId="77777777" w:rsidR="00725127" w:rsidRPr="00ED72AF" w:rsidRDefault="00725127" w:rsidP="00725127">
      <w:pPr>
        <w:rPr>
          <w:sz w:val="16"/>
        </w:rPr>
      </w:pPr>
      <w:r w:rsidRPr="00ED72AF">
        <w:rPr>
          <w:sz w:val="16"/>
        </w:rPr>
        <w:t xml:space="preserve">In English, </w:t>
      </w:r>
      <w:r w:rsidRPr="001960AA">
        <w:rPr>
          <w:rStyle w:val="StyleUnderline"/>
          <w:highlight w:val="cyan"/>
        </w:rPr>
        <w:t>generics</w:t>
      </w:r>
      <w:r w:rsidRPr="00416873">
        <w:rPr>
          <w:rStyle w:val="StyleUnderline"/>
        </w:rPr>
        <w:t xml:space="preserve"> can be </w:t>
      </w:r>
      <w:r w:rsidRPr="001960AA">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1960AA">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26C5CCF4" w14:textId="77777777" w:rsidR="00725127" w:rsidRPr="00ED72AF" w:rsidRDefault="00725127" w:rsidP="00725127">
      <w:pPr>
        <w:rPr>
          <w:sz w:val="16"/>
        </w:rPr>
      </w:pPr>
      <w:r w:rsidRPr="00ED72AF">
        <w:rPr>
          <w:sz w:val="16"/>
        </w:rPr>
        <w:t>1.1 Isolating the Generic Interpretation</w:t>
      </w:r>
    </w:p>
    <w:p w14:paraId="0D5485E2" w14:textId="77777777" w:rsidR="00725127" w:rsidRPr="00ED72AF" w:rsidRDefault="00725127" w:rsidP="00725127">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7EA0EF63" w14:textId="77777777" w:rsidR="00725127" w:rsidRPr="00ED72AF" w:rsidRDefault="00725127" w:rsidP="00725127">
      <w:pPr>
        <w:rPr>
          <w:sz w:val="16"/>
        </w:rPr>
      </w:pPr>
      <w:r w:rsidRPr="00ED72AF">
        <w:rPr>
          <w:sz w:val="16"/>
        </w:rPr>
        <w:t xml:space="preserve">(1) a. </w:t>
      </w:r>
      <w:r w:rsidRPr="001960AA">
        <w:rPr>
          <w:rStyle w:val="StyleUnderline"/>
          <w:highlight w:val="cyan"/>
        </w:rPr>
        <w:t xml:space="preserve">Tigers are </w:t>
      </w:r>
      <w:r w:rsidRPr="001960AA">
        <w:rPr>
          <w:rStyle w:val="Emphasis"/>
          <w:highlight w:val="cyan"/>
        </w:rPr>
        <w:t>striped</w:t>
      </w:r>
      <w:r w:rsidRPr="00ED72AF">
        <w:rPr>
          <w:sz w:val="16"/>
        </w:rPr>
        <w:t>.</w:t>
      </w:r>
    </w:p>
    <w:p w14:paraId="7F0CA352" w14:textId="77777777" w:rsidR="00725127" w:rsidRPr="00ED72AF" w:rsidRDefault="00725127" w:rsidP="00725127">
      <w:pPr>
        <w:rPr>
          <w:sz w:val="16"/>
        </w:rPr>
      </w:pPr>
      <w:r w:rsidRPr="00ED72AF">
        <w:rPr>
          <w:sz w:val="16"/>
        </w:rPr>
        <w:t xml:space="preserve">b. </w:t>
      </w:r>
      <w:r w:rsidRPr="001960AA">
        <w:rPr>
          <w:rStyle w:val="StyleUnderline"/>
          <w:highlight w:val="cyan"/>
        </w:rPr>
        <w:t>Tigers are on the</w:t>
      </w:r>
      <w:r w:rsidRPr="00ED72AF">
        <w:rPr>
          <w:rStyle w:val="StyleUnderline"/>
        </w:rPr>
        <w:t xml:space="preserve"> front </w:t>
      </w:r>
      <w:r w:rsidRPr="001960AA">
        <w:rPr>
          <w:rStyle w:val="Emphasis"/>
          <w:highlight w:val="cyan"/>
        </w:rPr>
        <w:t>lawn</w:t>
      </w:r>
      <w:r w:rsidRPr="00ED72AF">
        <w:rPr>
          <w:sz w:val="16"/>
        </w:rPr>
        <w:t>.</w:t>
      </w:r>
    </w:p>
    <w:p w14:paraId="22E27275" w14:textId="77777777" w:rsidR="00725127" w:rsidRPr="00ED72AF" w:rsidRDefault="00725127" w:rsidP="00725127">
      <w:pPr>
        <w:rPr>
          <w:sz w:val="16"/>
        </w:rPr>
      </w:pPr>
      <w:r w:rsidRPr="00ED72AF">
        <w:rPr>
          <w:sz w:val="16"/>
        </w:rPr>
        <w:t>(2) a. A tiger is striped.</w:t>
      </w:r>
    </w:p>
    <w:p w14:paraId="644DBB1C" w14:textId="77777777" w:rsidR="00725127" w:rsidRPr="00ED72AF" w:rsidRDefault="00725127" w:rsidP="00725127">
      <w:pPr>
        <w:rPr>
          <w:sz w:val="16"/>
        </w:rPr>
      </w:pPr>
      <w:r w:rsidRPr="00ED72AF">
        <w:rPr>
          <w:sz w:val="16"/>
        </w:rPr>
        <w:t>b. A tiger is on the front lawn.</w:t>
      </w:r>
    </w:p>
    <w:p w14:paraId="150FFB63" w14:textId="77777777" w:rsidR="00725127" w:rsidRPr="00ED72AF" w:rsidRDefault="00725127" w:rsidP="00725127">
      <w:pPr>
        <w:rPr>
          <w:sz w:val="16"/>
        </w:rPr>
      </w:pPr>
      <w:r w:rsidRPr="00ED72AF">
        <w:rPr>
          <w:sz w:val="16"/>
        </w:rPr>
        <w:t>(3) a. The tiger is striped.</w:t>
      </w:r>
    </w:p>
    <w:p w14:paraId="212BD31E" w14:textId="77777777" w:rsidR="00725127" w:rsidRPr="00ED72AF" w:rsidRDefault="00725127" w:rsidP="00725127">
      <w:pPr>
        <w:rPr>
          <w:sz w:val="16"/>
        </w:rPr>
      </w:pPr>
      <w:r w:rsidRPr="00ED72AF">
        <w:rPr>
          <w:sz w:val="16"/>
        </w:rPr>
        <w:t>b. The tiger is on the front lawn.</w:t>
      </w:r>
    </w:p>
    <w:p w14:paraId="294EEAAF" w14:textId="77777777" w:rsidR="00725127" w:rsidRPr="00ED72AF" w:rsidRDefault="00725127" w:rsidP="00725127">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1960AA">
        <w:rPr>
          <w:rStyle w:val="StyleUnderline"/>
          <w:highlight w:val="cyan"/>
        </w:rPr>
        <w:t>the second</w:t>
      </w:r>
      <w:r w:rsidRPr="00ED72AF">
        <w:rPr>
          <w:sz w:val="16"/>
        </w:rPr>
        <w:t xml:space="preserve"> sentences, </w:t>
      </w:r>
      <w:r w:rsidRPr="00ED72AF">
        <w:rPr>
          <w:rStyle w:val="StyleUnderline"/>
        </w:rPr>
        <w:t xml:space="preserve">we are </w:t>
      </w:r>
      <w:r w:rsidRPr="001960AA">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1960AA">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1960AA">
        <w:rPr>
          <w:rStyle w:val="StyleUnderline"/>
          <w:highlight w:val="cyan"/>
        </w:rPr>
        <w:t>the first</w:t>
      </w:r>
      <w:r w:rsidRPr="00ED72AF">
        <w:rPr>
          <w:sz w:val="16"/>
        </w:rPr>
        <w:t xml:space="preserve"> sentences, however, </w:t>
      </w:r>
      <w:r w:rsidRPr="00ED72AF">
        <w:rPr>
          <w:rStyle w:val="StyleUnderline"/>
        </w:rPr>
        <w:t xml:space="preserve">we are </w:t>
      </w:r>
      <w:r w:rsidRPr="001960AA">
        <w:rPr>
          <w:rStyle w:val="StyleUnderline"/>
          <w:highlight w:val="cyan"/>
        </w:rPr>
        <w:t>saying</w:t>
      </w:r>
      <w:r w:rsidRPr="00ED72AF">
        <w:rPr>
          <w:rStyle w:val="StyleUnderline"/>
        </w:rPr>
        <w:t xml:space="preserve"> something </w:t>
      </w:r>
      <w:r w:rsidRPr="001960AA">
        <w:rPr>
          <w:rStyle w:val="Emphasis"/>
          <w:highlight w:val="cyan"/>
        </w:rPr>
        <w:t>general</w:t>
      </w:r>
      <w:r w:rsidRPr="00ED72AF">
        <w:rPr>
          <w:sz w:val="16"/>
        </w:rPr>
        <w:t>. There is/are no particular tiger or tigers that we are talking about.</w:t>
      </w:r>
    </w:p>
    <w:p w14:paraId="538E0BAC" w14:textId="77777777" w:rsidR="00725127" w:rsidRPr="00ED72AF" w:rsidRDefault="00725127" w:rsidP="00725127">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0B62A5FF" w14:textId="77777777" w:rsidR="00725127" w:rsidRPr="00ED72AF" w:rsidRDefault="00725127" w:rsidP="00725127">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1960AA">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1960AA">
        <w:rPr>
          <w:rStyle w:val="StyleUnderline"/>
          <w:highlight w:val="cyan"/>
        </w:rPr>
        <w:t xml:space="preserve">is </w:t>
      </w:r>
      <w:r w:rsidRPr="001960AA">
        <w:rPr>
          <w:rStyle w:val="Emphasis"/>
          <w:highlight w:val="cyan"/>
        </w:rPr>
        <w:t>upward entailing</w:t>
      </w:r>
      <w:r w:rsidRPr="00ED72AF">
        <w:rPr>
          <w:sz w:val="16"/>
        </w:rPr>
        <w:t xml:space="preserve">, meaning that </w:t>
      </w:r>
      <w:r w:rsidRPr="00ED72AF">
        <w:rPr>
          <w:rStyle w:val="StyleUnderline"/>
        </w:rPr>
        <w:t xml:space="preserve">the </w:t>
      </w:r>
      <w:r w:rsidRPr="001960AA">
        <w:rPr>
          <w:rStyle w:val="StyleUnderline"/>
          <w:highlight w:val="cyan"/>
        </w:rPr>
        <w:t>statement</w:t>
      </w:r>
      <w:r w:rsidRPr="00ED72AF">
        <w:rPr>
          <w:rStyle w:val="StyleUnderline"/>
        </w:rPr>
        <w:t xml:space="preserve"> will</w:t>
      </w:r>
      <w:r w:rsidRPr="00ED72AF">
        <w:rPr>
          <w:sz w:val="16"/>
        </w:rPr>
        <w:t xml:space="preserve"> always </w:t>
      </w:r>
      <w:r w:rsidRPr="001960AA">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1960AA">
        <w:rPr>
          <w:rStyle w:val="StyleUnderline"/>
          <w:highlight w:val="cyan"/>
        </w:rPr>
        <w:t>with</w:t>
      </w:r>
      <w:r w:rsidRPr="00ED72AF">
        <w:rPr>
          <w:rStyle w:val="StyleUnderline"/>
        </w:rPr>
        <w:t xml:space="preserve"> a </w:t>
      </w:r>
      <w:r w:rsidRPr="001960AA">
        <w:rPr>
          <w:rStyle w:val="StyleUnderline"/>
          <w:highlight w:val="cyan"/>
        </w:rPr>
        <w:t>more inclusive term</w:t>
      </w:r>
      <w:r w:rsidRPr="00ED72AF">
        <w:rPr>
          <w:sz w:val="16"/>
        </w:rPr>
        <w:t xml:space="preserve">. Consider our examples above. In (1b), we can replace “tiger” with “animal” salva veritate, but in </w:t>
      </w:r>
      <w:r w:rsidRPr="00ED72AF">
        <w:rPr>
          <w:sz w:val="16"/>
        </w:rPr>
        <w:lastRenderedPageBreak/>
        <w:t>(1a)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6286D950" w14:textId="77777777" w:rsidR="00725127" w:rsidRDefault="00725127" w:rsidP="00725127">
      <w:pPr>
        <w:rPr>
          <w:sz w:val="16"/>
        </w:rPr>
      </w:pPr>
      <w:r w:rsidRPr="001960AA">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1960AA">
        <w:rPr>
          <w:rStyle w:val="StyleUnderline"/>
          <w:highlight w:val="cyan"/>
        </w:rPr>
        <w:t>inserting</w:t>
      </w:r>
      <w:r w:rsidRPr="00ED72AF">
        <w:rPr>
          <w:sz w:val="16"/>
        </w:rPr>
        <w:t xml:space="preserve"> “</w:t>
      </w:r>
      <w:r w:rsidRPr="001960AA">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1960AA">
        <w:rPr>
          <w:rStyle w:val="StyleUnderline"/>
          <w:highlight w:val="cyan"/>
        </w:rPr>
        <w:t>produces</w:t>
      </w:r>
      <w:r w:rsidRPr="001960AA">
        <w:rPr>
          <w:sz w:val="16"/>
        </w:rPr>
        <w:t xml:space="preserve"> only </w:t>
      </w:r>
      <w:r w:rsidRPr="001960AA">
        <w:rPr>
          <w:rStyle w:val="StyleUnderline"/>
        </w:rPr>
        <w:t xml:space="preserve">a </w:t>
      </w:r>
      <w:r w:rsidRPr="001960AA">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6A4BBC4F" w14:textId="77777777" w:rsidR="00725127" w:rsidRPr="00313763" w:rsidRDefault="00725127" w:rsidP="00725127">
      <w:pPr>
        <w:pStyle w:val="Heading4"/>
      </w:pPr>
      <w:r>
        <w:t xml:space="preserve">‘Strengthen’ implies a </w:t>
      </w:r>
      <w:r w:rsidRPr="00313763">
        <w:rPr>
          <w:u w:val="single"/>
        </w:rPr>
        <w:t>full</w:t>
      </w:r>
      <w:r>
        <w:t xml:space="preserve"> address.</w:t>
      </w:r>
    </w:p>
    <w:p w14:paraId="76841244" w14:textId="77777777" w:rsidR="00725127" w:rsidRPr="002C5CCD" w:rsidRDefault="00725127" w:rsidP="00725127">
      <w:r>
        <w:t xml:space="preserve">Gina </w:t>
      </w:r>
      <w:r w:rsidRPr="00313763">
        <w:rPr>
          <w:rStyle w:val="Style13ptBold"/>
        </w:rPr>
        <w:t>Musto 25</w:t>
      </w:r>
      <w:r>
        <w:t>. Career program manager at Augsburg University. “</w:t>
      </w:r>
      <w:r w:rsidRPr="00313763">
        <w:t>How to Ace LSAT Weakness &amp; Strengthen Questions (A Tutor’s Perspective)</w:t>
      </w:r>
      <w:r>
        <w:t xml:space="preserve">.” Augsburg. March 14, 2025. </w:t>
      </w:r>
      <w:r w:rsidRPr="00313763">
        <w:t>https://careers.augsburg.edu/blog/2025/03/14/how-to-ace-lsat-weakness-strengthen-questions-a-tutors-perspective/#:~:text=Strengthen%20Questions:%20Look%20for%20the,gaps%2C%20making%20the%20argument%20weaker.</w:t>
      </w:r>
    </w:p>
    <w:p w14:paraId="43BDA64D" w14:textId="77777777" w:rsidR="00725127" w:rsidRPr="002C5CCD" w:rsidRDefault="00725127" w:rsidP="00725127">
      <w:pPr>
        <w:rPr>
          <w:sz w:val="16"/>
        </w:rPr>
      </w:pPr>
      <w:r w:rsidRPr="002C5CCD">
        <w:rPr>
          <w:sz w:val="16"/>
        </w:rPr>
        <w:t xml:space="preserve">When reviewing answer choices, it’s vital to remember that not all of them are equally plausible. </w:t>
      </w:r>
      <w:r w:rsidRPr="00313763">
        <w:rPr>
          <w:rStyle w:val="StyleUnderline"/>
          <w:highlight w:val="cyan"/>
        </w:rPr>
        <w:t>The correct</w:t>
      </w:r>
      <w:r w:rsidRPr="002C5CCD">
        <w:rPr>
          <w:sz w:val="16"/>
        </w:rPr>
        <w:t xml:space="preserve"> answer </w:t>
      </w:r>
      <w:r w:rsidRPr="00313763">
        <w:rPr>
          <w:rStyle w:val="StyleUnderline"/>
          <w:highlight w:val="cyan"/>
        </w:rPr>
        <w:t>word</w:t>
      </w:r>
      <w:r w:rsidRPr="002C5CCD">
        <w:rPr>
          <w:rStyle w:val="StyleUnderline"/>
        </w:rPr>
        <w:t xml:space="preserve"> or phrase in</w:t>
      </w:r>
      <w:r w:rsidRPr="002C5CCD">
        <w:rPr>
          <w:sz w:val="16"/>
        </w:rPr>
        <w:t xml:space="preserve"> a </w:t>
      </w:r>
      <w:r w:rsidRPr="00313763">
        <w:rPr>
          <w:rStyle w:val="StyleUnderline"/>
          <w:highlight w:val="cyan"/>
        </w:rPr>
        <w:t>strengthen</w:t>
      </w:r>
      <w:r w:rsidRPr="002C5CCD">
        <w:rPr>
          <w:sz w:val="16"/>
        </w:rPr>
        <w:t xml:space="preserve"> question will add support, while in a weaken question, it will hurt the argument by casting doubt or providing counterexamples.</w:t>
      </w:r>
    </w:p>
    <w:p w14:paraId="5DA1AB84" w14:textId="77777777" w:rsidR="00725127" w:rsidRPr="002C5CCD" w:rsidRDefault="00725127" w:rsidP="00725127">
      <w:pPr>
        <w:rPr>
          <w:sz w:val="16"/>
        </w:rPr>
      </w:pPr>
      <w:r w:rsidRPr="002C5CCD">
        <w:rPr>
          <w:sz w:val="16"/>
        </w:rPr>
        <w:t>Key tips for evaluating answers:</w:t>
      </w:r>
    </w:p>
    <w:p w14:paraId="1E3DD51A" w14:textId="77777777" w:rsidR="00725127" w:rsidRPr="002C5CCD" w:rsidRDefault="00725127" w:rsidP="00725127">
      <w:pPr>
        <w:rPr>
          <w:sz w:val="16"/>
        </w:rPr>
      </w:pPr>
      <w:r w:rsidRPr="002C5CCD">
        <w:rPr>
          <w:sz w:val="16"/>
        </w:rPr>
        <w:t xml:space="preserve">Determine if the answer introduces new evidence that </w:t>
      </w:r>
      <w:r w:rsidRPr="00313763">
        <w:rPr>
          <w:rStyle w:val="Emphasis"/>
          <w:highlight w:val="cyan"/>
        </w:rPr>
        <w:t>directly</w:t>
      </w:r>
      <w:r w:rsidRPr="00313763">
        <w:rPr>
          <w:rStyle w:val="StyleUnderline"/>
          <w:highlight w:val="cyan"/>
        </w:rPr>
        <w:t xml:space="preserve"> impacts</w:t>
      </w:r>
      <w:r w:rsidRPr="002C5CCD">
        <w:rPr>
          <w:rStyle w:val="StyleUnderline"/>
        </w:rPr>
        <w:t xml:space="preserve"> the argument</w:t>
      </w:r>
      <w:r w:rsidRPr="002C5CCD">
        <w:rPr>
          <w:sz w:val="16"/>
        </w:rPr>
        <w:t>.</w:t>
      </w:r>
    </w:p>
    <w:p w14:paraId="4524FA5F" w14:textId="77777777" w:rsidR="00725127" w:rsidRPr="002C5CCD" w:rsidRDefault="00725127" w:rsidP="00725127">
      <w:pPr>
        <w:rPr>
          <w:sz w:val="16"/>
        </w:rPr>
      </w:pPr>
      <w:r w:rsidRPr="002C5CCD">
        <w:rPr>
          <w:sz w:val="16"/>
        </w:rPr>
        <w:t>Be wary of answers with extreme or vague language, as they are less likely to be potentially correct answers.</w:t>
      </w:r>
    </w:p>
    <w:p w14:paraId="36A5E3A2" w14:textId="77777777" w:rsidR="00725127" w:rsidRPr="002C5CCD" w:rsidRDefault="00725127" w:rsidP="00725127">
      <w:pPr>
        <w:rPr>
          <w:sz w:val="16"/>
        </w:rPr>
      </w:pPr>
      <w:r w:rsidRPr="002C5CCD">
        <w:rPr>
          <w:sz w:val="16"/>
        </w:rPr>
        <w:t>Look for choices that remain within the argument’s scope and align logically with the premises or assumptions.</w:t>
      </w:r>
    </w:p>
    <w:p w14:paraId="151A7E85" w14:textId="77777777" w:rsidR="00725127" w:rsidRDefault="00725127" w:rsidP="00725127">
      <w:pPr>
        <w:rPr>
          <w:sz w:val="16"/>
        </w:rPr>
      </w:pPr>
      <w:r w:rsidRPr="002C5CCD">
        <w:rPr>
          <w:sz w:val="16"/>
        </w:rPr>
        <w:t xml:space="preserve">Finally, </w:t>
      </w:r>
      <w:r w:rsidRPr="00313763">
        <w:rPr>
          <w:rStyle w:val="Emphasis"/>
          <w:highlight w:val="cyan"/>
        </w:rPr>
        <w:t>eliminate</w:t>
      </w:r>
      <w:r w:rsidRPr="00313763">
        <w:rPr>
          <w:rStyle w:val="StyleUnderline"/>
          <w:highlight w:val="cyan"/>
        </w:rPr>
        <w:t xml:space="preserve"> answers that fail to</w:t>
      </w:r>
      <w:r w:rsidRPr="002C5CCD">
        <w:rPr>
          <w:rStyle w:val="StyleUnderline"/>
        </w:rPr>
        <w:t xml:space="preserve"> strengthen</w:t>
      </w:r>
      <w:r w:rsidRPr="002C5CCD">
        <w:rPr>
          <w:sz w:val="16"/>
        </w:rPr>
        <w:t xml:space="preserve"> or weaken the argument </w:t>
      </w:r>
      <w:r w:rsidRPr="002C5CCD">
        <w:rPr>
          <w:rStyle w:val="StyleUnderline"/>
        </w:rPr>
        <w:t>directly</w:t>
      </w:r>
      <w:r w:rsidRPr="002C5CCD">
        <w:rPr>
          <w:sz w:val="16"/>
        </w:rPr>
        <w:t xml:space="preserve">, </w:t>
      </w:r>
      <w:r w:rsidRPr="002C5CCD">
        <w:rPr>
          <w:rStyle w:val="StyleUnderline"/>
        </w:rPr>
        <w:t xml:space="preserve">leaving only the correct answer that </w:t>
      </w:r>
      <w:r w:rsidRPr="00313763">
        <w:rPr>
          <w:rStyle w:val="StyleUnderline"/>
          <w:highlight w:val="cyan"/>
        </w:rPr>
        <w:t>addresses</w:t>
      </w:r>
      <w:r w:rsidRPr="002C5CCD">
        <w:rPr>
          <w:rStyle w:val="StyleUnderline"/>
        </w:rPr>
        <w:t xml:space="preserve"> the question </w:t>
      </w:r>
      <w:r w:rsidRPr="00313763">
        <w:rPr>
          <w:rStyle w:val="Emphasis"/>
          <w:sz w:val="28"/>
          <w:szCs w:val="28"/>
          <w:highlight w:val="cyan"/>
        </w:rPr>
        <w:t>fully</w:t>
      </w:r>
      <w:r w:rsidRPr="002C5CCD">
        <w:rPr>
          <w:sz w:val="16"/>
        </w:rPr>
        <w:t>.</w:t>
      </w:r>
    </w:p>
    <w:p w14:paraId="34745E6D" w14:textId="77777777" w:rsidR="00725127" w:rsidRPr="009B6FCD" w:rsidRDefault="00725127" w:rsidP="00725127">
      <w:pPr>
        <w:pStyle w:val="Heading4"/>
      </w:pPr>
      <w:r>
        <w:t xml:space="preserve">‘Collective bargaining rights’ </w:t>
      </w:r>
      <w:r w:rsidRPr="00F3025E">
        <w:rPr>
          <w:u w:val="single"/>
        </w:rPr>
        <w:t>excludes</w:t>
      </w:r>
      <w:r>
        <w:t xml:space="preserve"> individual tweaks. </w:t>
      </w:r>
    </w:p>
    <w:p w14:paraId="6F575895" w14:textId="77777777" w:rsidR="00725127" w:rsidRPr="00541535" w:rsidRDefault="00725127" w:rsidP="00725127">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04EE35EE" w14:textId="77777777" w:rsidR="00725127" w:rsidRPr="007008E7" w:rsidRDefault="00725127" w:rsidP="00725127">
      <w:pPr>
        <w:rPr>
          <w:sz w:val="16"/>
        </w:rPr>
      </w:pPr>
      <w:r w:rsidRPr="007008E7">
        <w:rPr>
          <w:sz w:val="16"/>
        </w:rPr>
        <w:t>A. Plural "Rights"</w:t>
      </w:r>
    </w:p>
    <w:p w14:paraId="4197B138" w14:textId="77777777" w:rsidR="00725127" w:rsidRPr="007008E7" w:rsidRDefault="00725127" w:rsidP="00725127">
      <w:pPr>
        <w:rPr>
          <w:sz w:val="16"/>
        </w:rPr>
      </w:pPr>
      <w:r w:rsidRPr="007008E7">
        <w:rPr>
          <w:sz w:val="16"/>
        </w:rPr>
        <w:t xml:space="preserve">The </w:t>
      </w:r>
      <w:r w:rsidRPr="00401326">
        <w:rPr>
          <w:rStyle w:val="StyleUnderline"/>
          <w:highlight w:val="cyan"/>
        </w:rPr>
        <w:t>ATU argues</w:t>
      </w:r>
      <w:r w:rsidRPr="007008E7">
        <w:rPr>
          <w:sz w:val="16"/>
        </w:rPr>
        <w:t xml:space="preserve"> first that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48080E">
        <w:rPr>
          <w:rStyle w:val="StyleUnderline"/>
        </w:rPr>
        <w:t xml:space="preserve">bargaining </w:t>
      </w:r>
      <w:r w:rsidRPr="00401326">
        <w:rPr>
          <w:rStyle w:val="StyleUnderline"/>
          <w:highlight w:val="cyan"/>
        </w:rPr>
        <w:t xml:space="preserve">right for each </w:t>
      </w:r>
      <w:r w:rsidRPr="00F3025E">
        <w:rPr>
          <w:rStyle w:val="Emphasis"/>
        </w:rPr>
        <w:t xml:space="preserve">term and </w:t>
      </w:r>
      <w:r w:rsidRPr="00401326">
        <w:rPr>
          <w:rStyle w:val="Emphasis"/>
          <w:highlight w:val="cyan"/>
        </w:rPr>
        <w:t>condition of employment</w:t>
      </w:r>
      <w:r w:rsidRPr="007008E7">
        <w:rPr>
          <w:sz w:val="16"/>
        </w:rPr>
        <w:t xml:space="preserve">. See, e.g., Prev. ATU Mem. Summ.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73768F4D" w14:textId="77777777" w:rsidR="00725127" w:rsidRPr="007008E7" w:rsidRDefault="00725127" w:rsidP="00725127">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employees</w:t>
      </w:r>
      <w:r w:rsidRPr="0048080E">
        <w:rPr>
          <w:rStyle w:val="StyleUnderline"/>
        </w:rPr>
        <w:t xml:space="preserve"> can </w:t>
      </w:r>
      <w:r w:rsidRPr="0048080E">
        <w:rPr>
          <w:rStyle w:val="StyleUnderline"/>
        </w:rPr>
        <w:lastRenderedPageBreak/>
        <w:t>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7008E7">
        <w:rPr>
          <w:sz w:val="16"/>
        </w:rPr>
        <w:t>, among other things.</w:t>
      </w:r>
    </w:p>
    <w:p w14:paraId="266474A3" w14:textId="77777777" w:rsidR="00725127" w:rsidRDefault="00725127" w:rsidP="00725127">
      <w:pPr>
        <w:rPr>
          <w:sz w:val="16"/>
        </w:rPr>
      </w:pPr>
      <w:r w:rsidRPr="007008E7">
        <w:rPr>
          <w:sz w:val="16"/>
        </w:rPr>
        <w:t xml:space="preserve">The </w:t>
      </w:r>
      <w:r w:rsidRPr="00401326">
        <w:rPr>
          <w:rStyle w:val="StyleUnderline"/>
          <w:highlight w:val="cya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0" w:name="PAGE_1121"/>
      <w:r w:rsidRPr="007008E7">
        <w:rPr>
          <w:sz w:val="16"/>
        </w:rPr>
        <w:t> [*913] </w:t>
      </w:r>
      <w:bookmarkEnd w:id="0"/>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76DB47D6" w14:textId="77777777" w:rsidR="00725127" w:rsidRDefault="00725127" w:rsidP="00725127"/>
    <w:p w14:paraId="555FC68A" w14:textId="77777777" w:rsidR="00725127" w:rsidRDefault="00725127" w:rsidP="00725127">
      <w:pPr>
        <w:pStyle w:val="Heading4"/>
        <w:spacing w:before="30" w:line="278" w:lineRule="atLeast"/>
        <w:rPr>
          <w:rFonts w:cs="Calibri"/>
          <w:color w:val="000000"/>
          <w:szCs w:val="26"/>
        </w:rPr>
      </w:pPr>
      <w:r>
        <w:rPr>
          <w:rFonts w:cs="Calibri"/>
          <w:color w:val="000000"/>
          <w:szCs w:val="26"/>
        </w:rPr>
        <w:t xml:space="preserve">‘In’ means </w:t>
      </w:r>
      <w:r w:rsidRPr="00057DA7">
        <w:rPr>
          <w:rFonts w:cs="Calibri"/>
          <w:color w:val="000000"/>
          <w:szCs w:val="26"/>
          <w:u w:val="single"/>
        </w:rPr>
        <w:t>throughout</w:t>
      </w:r>
      <w:r>
        <w:rPr>
          <w:rFonts w:cs="Calibri"/>
          <w:color w:val="000000"/>
          <w:szCs w:val="26"/>
        </w:rPr>
        <w:t>.</w:t>
      </w:r>
    </w:p>
    <w:p w14:paraId="56508841" w14:textId="77777777" w:rsidR="00725127" w:rsidRDefault="00725127" w:rsidP="00725127">
      <w:r w:rsidRPr="00057DA7">
        <w:rPr>
          <w:rStyle w:val="Style13ptBold"/>
        </w:rPr>
        <w:t>Words and Phrases 8</w:t>
      </w:r>
      <w:r>
        <w:t>. Legal Dictionary. Volume 28 (Winter 2008). Pp. 204-215.</w:t>
      </w:r>
    </w:p>
    <w:p w14:paraId="6A880392" w14:textId="77777777" w:rsidR="00725127" w:rsidRPr="005C58E9" w:rsidRDefault="00725127" w:rsidP="00725127">
      <w:pPr>
        <w:rPr>
          <w:sz w:val="16"/>
        </w:rPr>
      </w:pPr>
      <w:r w:rsidRPr="005C58E9">
        <w:rPr>
          <w:sz w:val="16"/>
        </w:rPr>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057DA7">
        <w:rPr>
          <w:rStyle w:val="StyleUnderline"/>
          <w:highlight w:val="cyan"/>
        </w:rPr>
        <w:t>the word “in” should</w:t>
      </w:r>
      <w:r w:rsidRPr="005C58E9">
        <w:rPr>
          <w:sz w:val="16"/>
        </w:rPr>
        <w:t xml:space="preserve"> be </w:t>
      </w:r>
      <w:r w:rsidRPr="00057DA7">
        <w:rPr>
          <w:rStyle w:val="StyleUnderline"/>
        </w:rPr>
        <w:t xml:space="preserve">construed to </w:t>
      </w:r>
      <w:r w:rsidRPr="00057DA7">
        <w:rPr>
          <w:rStyle w:val="StyleUnderline"/>
          <w:highlight w:val="cyan"/>
        </w:rPr>
        <w:t>mean</w:t>
      </w:r>
      <w:r w:rsidRPr="00057DA7">
        <w:rPr>
          <w:rStyle w:val="StyleUnderline"/>
        </w:rPr>
        <w:t xml:space="preserve"> “</w:t>
      </w:r>
      <w:r w:rsidRPr="00057DA7">
        <w:rPr>
          <w:rStyle w:val="StyleUnderline"/>
          <w:highlight w:val="cyan"/>
        </w:rPr>
        <w:t>throughout</w:t>
      </w:r>
      <w:r w:rsidRPr="005C58E9">
        <w:rPr>
          <w:sz w:val="16"/>
        </w:rPr>
        <w:t>” such counties.</w:t>
      </w:r>
    </w:p>
    <w:p w14:paraId="7EFDEFB2" w14:textId="77777777" w:rsidR="00725127" w:rsidRPr="005C58E9" w:rsidRDefault="00725127" w:rsidP="00725127">
      <w:pPr>
        <w:rPr>
          <w:sz w:val="16"/>
        </w:rPr>
      </w:pPr>
      <w:r w:rsidRPr="005C58E9">
        <w:rPr>
          <w:sz w:val="16"/>
        </w:rPr>
        <w:t>Means all areas</w:t>
      </w:r>
    </w:p>
    <w:p w14:paraId="6EE182F0" w14:textId="77777777" w:rsidR="00725127" w:rsidRPr="005C58E9" w:rsidRDefault="00725127" w:rsidP="00725127">
      <w:pPr>
        <w:rPr>
          <w:sz w:val="16"/>
        </w:rPr>
      </w:pPr>
      <w:r w:rsidRPr="005C58E9">
        <w:rPr>
          <w:sz w:val="16"/>
        </w:rPr>
        <w:t>H. R. 1404 23 (https://www.congress.gov/118/bills/hr1404/BILLS-118hr1404ih.htm 118th CONGRESS</w:t>
      </w:r>
    </w:p>
    <w:p w14:paraId="5C691404" w14:textId="77777777" w:rsidR="00725127" w:rsidRPr="005C58E9" w:rsidRDefault="00725127" w:rsidP="00725127">
      <w:pPr>
        <w:rPr>
          <w:sz w:val="16"/>
        </w:rPr>
      </w:pPr>
      <w:r w:rsidRPr="005C58E9">
        <w:rPr>
          <w:sz w:val="16"/>
        </w:rPr>
        <w:t>1st Session, d 8/29/23. +=)</w:t>
      </w:r>
    </w:p>
    <w:p w14:paraId="4631CDC5" w14:textId="77777777" w:rsidR="00725127" w:rsidRDefault="00725127" w:rsidP="00725127">
      <w:pPr>
        <w:rPr>
          <w:sz w:val="16"/>
        </w:rPr>
      </w:pPr>
      <w:r w:rsidRPr="005C58E9">
        <w:rPr>
          <w:sz w:val="16"/>
        </w:rPr>
        <w:t xml:space="preserve">(5) </w:t>
      </w:r>
      <w:r w:rsidRPr="00057DA7">
        <w:rPr>
          <w:rStyle w:val="StyleUnderline"/>
          <w:highlight w:val="cyan"/>
        </w:rPr>
        <w:t>In the united states</w:t>
      </w:r>
      <w:r w:rsidRPr="005C58E9">
        <w:rPr>
          <w:sz w:val="16"/>
        </w:rPr>
        <w:t xml:space="preserve">.--The term ``in the United States'' </w:t>
      </w:r>
      <w:r w:rsidRPr="00057DA7">
        <w:rPr>
          <w:rStyle w:val="StyleUnderline"/>
          <w:highlight w:val="cyan"/>
        </w:rPr>
        <w:t>means </w:t>
      </w:r>
      <w:r w:rsidRPr="00057DA7">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7FAFE31E" w14:textId="77777777" w:rsidR="00725127" w:rsidRDefault="00725127" w:rsidP="00725127"/>
    <w:p w14:paraId="19A8ECF6" w14:textId="77777777" w:rsidR="00725127" w:rsidRDefault="00725127" w:rsidP="00725127">
      <w:pPr>
        <w:pStyle w:val="Heading4"/>
      </w:pPr>
      <w:r>
        <w:t xml:space="preserve">‘Workers’ is the </w:t>
      </w:r>
      <w:r w:rsidRPr="00AF0068">
        <w:rPr>
          <w:u w:val="single"/>
        </w:rPr>
        <w:t>entire field</w:t>
      </w:r>
      <w:r>
        <w:t>.</w:t>
      </w:r>
    </w:p>
    <w:p w14:paraId="009764F9" w14:textId="77777777" w:rsidR="00725127" w:rsidRPr="00313763" w:rsidRDefault="00725127" w:rsidP="00725127">
      <w:r w:rsidRPr="00313763">
        <w:rPr>
          <w:rStyle w:val="Style13ptBold"/>
        </w:rPr>
        <w:t>Collins</w:t>
      </w:r>
      <w:r>
        <w:t xml:space="preserve">. English Dictionary. “Workers.” </w:t>
      </w:r>
      <w:r w:rsidRPr="00313763">
        <w:t>https://www.collinsdictionary.com/us/dictionary/english/worker</w:t>
      </w:r>
    </w:p>
    <w:p w14:paraId="4B09627F" w14:textId="77777777" w:rsidR="00725127" w:rsidRPr="003A5428" w:rsidRDefault="00725127" w:rsidP="00725127">
      <w:pPr>
        <w:rPr>
          <w:sz w:val="16"/>
        </w:rPr>
      </w:pPr>
      <w:r w:rsidRPr="00AF0068">
        <w:rPr>
          <w:rStyle w:val="StyleUnderline"/>
          <w:highlight w:val="cyan"/>
        </w:rPr>
        <w:t>Workers are people</w:t>
      </w:r>
      <w:r w:rsidRPr="003A5428">
        <w:rPr>
          <w:sz w:val="16"/>
        </w:rPr>
        <w:t xml:space="preserve"> who are </w:t>
      </w:r>
      <w:r w:rsidRPr="00AF0068">
        <w:rPr>
          <w:rStyle w:val="StyleUnderline"/>
          <w:highlight w:val="cyan"/>
        </w:rPr>
        <w:t>employed in industry</w:t>
      </w:r>
      <w:r w:rsidRPr="003A5428">
        <w:rPr>
          <w:sz w:val="16"/>
        </w:rPr>
        <w:t xml:space="preserve"> or business and </w:t>
      </w:r>
      <w:r w:rsidRPr="00AF0068">
        <w:rPr>
          <w:rStyle w:val="StyleUnderline"/>
          <w:highlight w:val="cyan"/>
        </w:rPr>
        <w:t xml:space="preserve">who are </w:t>
      </w:r>
      <w:r w:rsidRPr="00AF0068">
        <w:rPr>
          <w:rStyle w:val="Emphasis"/>
          <w:highlight w:val="cyan"/>
        </w:rPr>
        <w:t>not managers</w:t>
      </w:r>
      <w:r w:rsidRPr="003A5428">
        <w:rPr>
          <w:sz w:val="16"/>
        </w:rPr>
        <w:t>.</w:t>
      </w:r>
    </w:p>
    <w:p w14:paraId="42148B43" w14:textId="77777777" w:rsidR="00725127" w:rsidRPr="002C5CCD" w:rsidRDefault="00725127" w:rsidP="00725127">
      <w:pPr>
        <w:rPr>
          <w:sz w:val="16"/>
        </w:rPr>
      </w:pPr>
    </w:p>
    <w:p w14:paraId="3F175FEE" w14:textId="77777777" w:rsidR="00725127" w:rsidRPr="00FB502C" w:rsidRDefault="00725127" w:rsidP="00725127">
      <w:pPr>
        <w:pStyle w:val="Heading4"/>
      </w:pPr>
      <w:r>
        <w:t>Studies prove.</w:t>
      </w:r>
    </w:p>
    <w:p w14:paraId="7EC802CD" w14:textId="77777777" w:rsidR="00725127" w:rsidRPr="008D2AC6" w:rsidRDefault="00725127" w:rsidP="00725127">
      <w:r w:rsidRPr="008D2AC6">
        <w:t xml:space="preserve">Dr. Daniel </w:t>
      </w:r>
      <w:r w:rsidRPr="008D2AC6">
        <w:rPr>
          <w:rStyle w:val="Style13ptBold"/>
        </w:rPr>
        <w:t>Kriesman 19</w:t>
      </w:r>
      <w:r>
        <w:t xml:space="preserve">. </w:t>
      </w:r>
      <w:r w:rsidRPr="008D2AC6">
        <w:t>PhD from the University of Chicago, assistant professor of economics at Georgia State University and director of CTEx</w:t>
      </w:r>
      <w:r>
        <w:t xml:space="preserve">. </w:t>
      </w:r>
      <w:r w:rsidRPr="008D2AC6">
        <w:t>“Depth Over Breadth</w:t>
      </w:r>
      <w:r>
        <w:t xml:space="preserve">.” </w:t>
      </w:r>
      <w:r w:rsidRPr="008D2AC6">
        <w:t>https://www.educationnext.org/depth-over-breadth-value-vocational-education-u-s-high-schools/</w:t>
      </w:r>
    </w:p>
    <w:p w14:paraId="5A206E67" w14:textId="77777777" w:rsidR="00725127" w:rsidRPr="008D2AC6" w:rsidRDefault="00725127" w:rsidP="00725127">
      <w:pPr>
        <w:rPr>
          <w:rStyle w:val="StyleUnderline"/>
        </w:rPr>
      </w:pPr>
      <w:r w:rsidRPr="008D2AC6">
        <w:rPr>
          <w:sz w:val="16"/>
        </w:rPr>
        <w:lastRenderedPageBreak/>
        <w:t xml:space="preserve">This raises a central question: </w:t>
      </w:r>
      <w:r w:rsidRPr="008D2AC6">
        <w:rPr>
          <w:rStyle w:val="StyleUnderline"/>
        </w:rPr>
        <w:t>What is the relationship between</w:t>
      </w:r>
      <w:r w:rsidRPr="008D2AC6">
        <w:rPr>
          <w:sz w:val="16"/>
        </w:rPr>
        <w:t xml:space="preserve"> modern-day vocational or career and technical course</w:t>
      </w:r>
      <w:r w:rsidRPr="008D2AC6">
        <w:rPr>
          <w:rStyle w:val="Emphasis"/>
        </w:rPr>
        <w:t>work</w:t>
      </w:r>
      <w:r w:rsidRPr="008D2AC6">
        <w:rPr>
          <w:sz w:val="16"/>
        </w:rPr>
        <w:t xml:space="preserve"> </w:t>
      </w:r>
      <w:r w:rsidRPr="008D2AC6">
        <w:rPr>
          <w:rStyle w:val="StyleUnderline"/>
        </w:rPr>
        <w:t>and</w:t>
      </w:r>
      <w:r w:rsidRPr="008D2AC6">
        <w:rPr>
          <w:sz w:val="16"/>
        </w:rPr>
        <w:t xml:space="preserve"> high-school graduates’ </w:t>
      </w:r>
      <w:r w:rsidRPr="008D2AC6">
        <w:rPr>
          <w:rStyle w:val="StyleUnderline"/>
        </w:rPr>
        <w:t>success in college or in the workforce?</w:t>
      </w:r>
      <w:r w:rsidRPr="008D2AC6">
        <w:rPr>
          <w:sz w:val="16"/>
        </w:rPr>
        <w:t xml:space="preserve"> Is vocational education an off ramp to college foisted upon lackluster students, or a different and less costly path toward adult success? </w:t>
      </w:r>
      <w:r w:rsidRPr="00335939">
        <w:rPr>
          <w:rStyle w:val="StyleUnderline"/>
          <w:highlight w:val="cyan"/>
        </w:rPr>
        <w:t>We examined</w:t>
      </w:r>
      <w:r w:rsidRPr="008D2AC6">
        <w:rPr>
          <w:sz w:val="16"/>
        </w:rPr>
        <w:t xml:space="preserve"> </w:t>
      </w:r>
      <w:r w:rsidRPr="008D2AC6">
        <w:rPr>
          <w:rStyle w:val="StyleUnderline"/>
        </w:rPr>
        <w:t xml:space="preserve">high-school and college transcripts and labor-market </w:t>
      </w:r>
      <w:r w:rsidRPr="00335939">
        <w:rPr>
          <w:rStyle w:val="StyleUnderline"/>
          <w:highlight w:val="cyan"/>
        </w:rPr>
        <w:t>outcomes for</w:t>
      </w:r>
      <w:r w:rsidRPr="008D2AC6">
        <w:rPr>
          <w:sz w:val="16"/>
        </w:rPr>
        <w:t xml:space="preserve"> about </w:t>
      </w:r>
      <w:r w:rsidRPr="00335939">
        <w:rPr>
          <w:rStyle w:val="Emphasis"/>
          <w:highlight w:val="cyan"/>
        </w:rPr>
        <w:t>4,000</w:t>
      </w:r>
      <w:r w:rsidRPr="00335939">
        <w:rPr>
          <w:sz w:val="16"/>
          <w:highlight w:val="cyan"/>
        </w:rPr>
        <w:t xml:space="preserve"> </w:t>
      </w:r>
      <w:r w:rsidRPr="008D2AC6">
        <w:rPr>
          <w:rStyle w:val="StyleUnderline"/>
        </w:rPr>
        <w:t>adults to find out.</w:t>
      </w:r>
    </w:p>
    <w:p w14:paraId="29384FE5" w14:textId="77777777" w:rsidR="00725127" w:rsidRPr="008D2AC6" w:rsidRDefault="00725127" w:rsidP="00725127">
      <w:pPr>
        <w:rPr>
          <w:sz w:val="16"/>
        </w:rPr>
      </w:pPr>
      <w:r w:rsidRPr="008D2AC6">
        <w:rPr>
          <w:rStyle w:val="StyleUnderline"/>
        </w:rPr>
        <w:t>Our study</w:t>
      </w:r>
      <w:r w:rsidRPr="008D2AC6">
        <w:rPr>
          <w:sz w:val="16"/>
        </w:rPr>
        <w:t xml:space="preserve">, </w:t>
      </w:r>
      <w:r w:rsidRPr="008D2AC6">
        <w:rPr>
          <w:rStyle w:val="StyleUnderline"/>
        </w:rPr>
        <w:t xml:space="preserve">making use of </w:t>
      </w:r>
      <w:r w:rsidRPr="00335939">
        <w:rPr>
          <w:rStyle w:val="StyleUnderline"/>
          <w:highlight w:val="cyan"/>
        </w:rPr>
        <w:t xml:space="preserve">a </w:t>
      </w:r>
      <w:r w:rsidRPr="00335939">
        <w:rPr>
          <w:rStyle w:val="Emphasis"/>
          <w:highlight w:val="cyan"/>
        </w:rPr>
        <w:t>nationally representative sample</w:t>
      </w:r>
      <w:r w:rsidRPr="008D2AC6">
        <w:rPr>
          <w:sz w:val="16"/>
        </w:rPr>
        <w:t xml:space="preserve"> </w:t>
      </w:r>
      <w:r w:rsidRPr="008D2AC6">
        <w:rPr>
          <w:rStyle w:val="StyleUnderline"/>
        </w:rPr>
        <w:t>of early-career Americans</w:t>
      </w:r>
      <w:r w:rsidRPr="008D2AC6">
        <w:rPr>
          <w:sz w:val="16"/>
        </w:rPr>
        <w:t xml:space="preserve">, </w:t>
      </w:r>
      <w:r w:rsidRPr="008D2AC6">
        <w:rPr>
          <w:rStyle w:val="StyleUnderline"/>
        </w:rPr>
        <w:t>shows</w:t>
      </w:r>
      <w:r w:rsidRPr="008D2AC6">
        <w:rPr>
          <w:sz w:val="16"/>
        </w:rPr>
        <w:t xml:space="preserve"> that students tend to enroll in vocational classes based on whether such options are available to them, suggesting that the commonly held belief that marginal students are funneled into such classes is untrue. Further, we find that </w:t>
      </w:r>
      <w:r w:rsidRPr="008D2AC6">
        <w:rPr>
          <w:rStyle w:val="StyleUnderline"/>
        </w:rPr>
        <w:t>not all</w:t>
      </w:r>
      <w:r w:rsidRPr="008D2AC6">
        <w:rPr>
          <w:sz w:val="16"/>
        </w:rPr>
        <w:t xml:space="preserve"> vocational </w:t>
      </w:r>
      <w:r w:rsidRPr="008D2AC6">
        <w:rPr>
          <w:rStyle w:val="StyleUnderline"/>
        </w:rPr>
        <w:t>classes are equal</w:t>
      </w:r>
      <w:r w:rsidRPr="008D2AC6">
        <w:rPr>
          <w:sz w:val="16"/>
        </w:rPr>
        <w:t>: students earn about 2 percent more annually for each advanced or upper-level vocational class they take, but enjoy no wage premium for having completed lower-level or introductory vocational study. In terms of college enrollment, while lower-level vocational courses may deter marginal students from college, they have no impact on net graduation rates; advanced courses at worst do no harm.</w:t>
      </w:r>
    </w:p>
    <w:p w14:paraId="705DBBEF" w14:textId="77777777" w:rsidR="00725127" w:rsidRPr="008C6CB1" w:rsidRDefault="00725127" w:rsidP="00725127">
      <w:pPr>
        <w:rPr>
          <w:b/>
          <w:iCs/>
          <w:sz w:val="24"/>
          <w:u w:val="single"/>
          <w:bdr w:val="single" w:sz="8" w:space="0" w:color="auto"/>
        </w:rPr>
      </w:pPr>
      <w:r w:rsidRPr="008D2AC6">
        <w:rPr>
          <w:sz w:val="16"/>
        </w:rPr>
        <w:t xml:space="preserve">The </w:t>
      </w:r>
      <w:r w:rsidRPr="008D2AC6">
        <w:rPr>
          <w:rStyle w:val="StyleUnderline"/>
        </w:rPr>
        <w:t xml:space="preserve">implications are </w:t>
      </w:r>
      <w:r w:rsidRPr="008D2AC6">
        <w:rPr>
          <w:rStyle w:val="Emphasis"/>
        </w:rPr>
        <w:t>considerable</w:t>
      </w:r>
      <w:r w:rsidRPr="008D2AC6">
        <w:rPr>
          <w:sz w:val="16"/>
        </w:rPr>
        <w:t xml:space="preserve">. First, students most likely to benefit from vocational coursework seem to be self-selecting into those courses, implying that policies that limit their ability to do so, such as increased course requirements in academic subjects, may not be in all students’ best interests. Second, we find that vocational courses may pull students out of college who are the least likely to graduate if they enroll. Finally, </w:t>
      </w:r>
      <w:r w:rsidRPr="00335939">
        <w:rPr>
          <w:rStyle w:val="StyleUnderline"/>
          <w:highlight w:val="cyan"/>
        </w:rPr>
        <w:t>the benefits</w:t>
      </w:r>
      <w:r w:rsidRPr="008D2AC6">
        <w:rPr>
          <w:rStyle w:val="StyleUnderline"/>
        </w:rPr>
        <w:t xml:space="preserve"> of</w:t>
      </w:r>
      <w:r w:rsidRPr="008D2AC6">
        <w:rPr>
          <w:sz w:val="16"/>
        </w:rPr>
        <w:t xml:space="preserve"> vocational </w:t>
      </w:r>
      <w:r w:rsidRPr="008D2AC6">
        <w:rPr>
          <w:rStyle w:val="StyleUnderline"/>
        </w:rPr>
        <w:t xml:space="preserve">coursework </w:t>
      </w:r>
      <w:r w:rsidRPr="00335939">
        <w:rPr>
          <w:rStyle w:val="Emphasis"/>
          <w:highlight w:val="cyan"/>
        </w:rPr>
        <w:t>accrue</w:t>
      </w:r>
      <w:r w:rsidRPr="00335939">
        <w:rPr>
          <w:rStyle w:val="StyleUnderline"/>
          <w:highlight w:val="cyan"/>
        </w:rPr>
        <w:t xml:space="preserve"> to students who </w:t>
      </w:r>
      <w:r w:rsidRPr="00335939">
        <w:rPr>
          <w:rStyle w:val="Emphasis"/>
          <w:highlight w:val="cyan"/>
        </w:rPr>
        <w:t>specialize</w:t>
      </w:r>
      <w:r w:rsidRPr="00335939">
        <w:rPr>
          <w:sz w:val="16"/>
          <w:highlight w:val="cyan"/>
        </w:rPr>
        <w:t xml:space="preserve"> </w:t>
      </w:r>
      <w:r w:rsidRPr="00335939">
        <w:rPr>
          <w:rStyle w:val="StyleUnderline"/>
          <w:highlight w:val="cyan"/>
        </w:rPr>
        <w:t>rather</w:t>
      </w:r>
      <w:r w:rsidRPr="00335939">
        <w:rPr>
          <w:sz w:val="16"/>
          <w:highlight w:val="cyan"/>
        </w:rPr>
        <w:t xml:space="preserve"> </w:t>
      </w:r>
      <w:r w:rsidRPr="00335939">
        <w:rPr>
          <w:rStyle w:val="StyleUnderline"/>
          <w:highlight w:val="cyan"/>
        </w:rPr>
        <w:t>than</w:t>
      </w:r>
      <w:r w:rsidRPr="008D2AC6">
        <w:rPr>
          <w:rStyle w:val="StyleUnderline"/>
        </w:rPr>
        <w:t xml:space="preserve"> those who </w:t>
      </w:r>
      <w:r w:rsidRPr="00335939">
        <w:rPr>
          <w:rStyle w:val="StyleUnderline"/>
          <w:highlight w:val="cyan"/>
        </w:rPr>
        <w:t xml:space="preserve">take </w:t>
      </w:r>
      <w:r w:rsidRPr="00335939">
        <w:rPr>
          <w:rStyle w:val="Emphasis"/>
          <w:highlight w:val="cyan"/>
        </w:rPr>
        <w:t>multiple</w:t>
      </w:r>
      <w:r w:rsidRPr="008D2AC6">
        <w:rPr>
          <w:sz w:val="16"/>
        </w:rPr>
        <w:t xml:space="preserve"> vocational </w:t>
      </w:r>
      <w:r w:rsidRPr="00335939">
        <w:rPr>
          <w:rStyle w:val="Emphasis"/>
          <w:highlight w:val="cyan"/>
        </w:rPr>
        <w:t>courses</w:t>
      </w:r>
      <w:r w:rsidRPr="00335939">
        <w:rPr>
          <w:sz w:val="16"/>
          <w:highlight w:val="cyan"/>
        </w:rPr>
        <w:t xml:space="preserve"> </w:t>
      </w:r>
      <w:r w:rsidRPr="00335939">
        <w:rPr>
          <w:rStyle w:val="StyleUnderline"/>
          <w:highlight w:val="cyan"/>
        </w:rPr>
        <w:t>in</w:t>
      </w:r>
      <w:r w:rsidRPr="00335939">
        <w:rPr>
          <w:sz w:val="16"/>
          <w:highlight w:val="cyan"/>
        </w:rPr>
        <w:t xml:space="preserve"> </w:t>
      </w:r>
      <w:r w:rsidRPr="00335939">
        <w:rPr>
          <w:rStyle w:val="Emphasis"/>
          <w:highlight w:val="cyan"/>
        </w:rPr>
        <w:t>several areas</w:t>
      </w:r>
      <w:r w:rsidRPr="008D2AC6">
        <w:rPr>
          <w:sz w:val="16"/>
        </w:rPr>
        <w:t xml:space="preserve">; </w:t>
      </w:r>
      <w:r w:rsidRPr="008D2AC6">
        <w:rPr>
          <w:rStyle w:val="StyleUnderline"/>
        </w:rPr>
        <w:t xml:space="preserve">therefore, </w:t>
      </w:r>
      <w:r w:rsidRPr="00335939">
        <w:rPr>
          <w:rStyle w:val="Emphasis"/>
          <w:highlight w:val="cyan"/>
        </w:rPr>
        <w:t>programs should allow for</w:t>
      </w:r>
      <w:r w:rsidRPr="008D2AC6">
        <w:rPr>
          <w:rStyle w:val="Emphasis"/>
        </w:rPr>
        <w:t xml:space="preserve"> </w:t>
      </w:r>
      <w:r w:rsidRPr="00335939">
        <w:rPr>
          <w:rStyle w:val="Emphasis"/>
          <w:highlight w:val="cyan"/>
        </w:rPr>
        <w:t>depth</w:t>
      </w:r>
      <w:r w:rsidRPr="008D2AC6">
        <w:rPr>
          <w:rStyle w:val="StyleUnderline"/>
        </w:rPr>
        <w:t xml:space="preserve"> in </w:t>
      </w:r>
      <w:r w:rsidRPr="008D2AC6">
        <w:rPr>
          <w:rStyle w:val="Emphasis"/>
        </w:rPr>
        <w:t>any topic offered</w:t>
      </w:r>
      <w:r w:rsidRPr="008D2AC6">
        <w:rPr>
          <w:sz w:val="16"/>
        </w:rPr>
        <w:t xml:space="preserve">. Recent </w:t>
      </w:r>
      <w:r w:rsidRPr="008D2AC6">
        <w:rPr>
          <w:rStyle w:val="StyleUnderline"/>
        </w:rPr>
        <w:t xml:space="preserve">trends toward </w:t>
      </w:r>
      <w:r w:rsidRPr="00335939">
        <w:rPr>
          <w:rStyle w:val="StyleUnderline"/>
          <w:highlight w:val="cyan"/>
        </w:rPr>
        <w:t>more specialized concentrations</w:t>
      </w:r>
      <w:r w:rsidRPr="008D2AC6">
        <w:rPr>
          <w:rStyle w:val="StyleUnderline"/>
        </w:rPr>
        <w:t xml:space="preserve"> or “pathways” and </w:t>
      </w:r>
      <w:r w:rsidRPr="00335939">
        <w:rPr>
          <w:rStyle w:val="StyleUnderline"/>
          <w:highlight w:val="cyan"/>
        </w:rPr>
        <w:t xml:space="preserve">away from </w:t>
      </w:r>
      <w:r w:rsidRPr="00335939">
        <w:rPr>
          <w:rStyle w:val="Emphasis"/>
          <w:highlight w:val="cyan"/>
        </w:rPr>
        <w:t>general</w:t>
      </w:r>
      <w:r w:rsidRPr="00335939">
        <w:rPr>
          <w:rStyle w:val="StyleUnderline"/>
          <w:sz w:val="24"/>
          <w:highlight w:val="cyan"/>
        </w:rPr>
        <w:t xml:space="preserve">, </w:t>
      </w:r>
      <w:r w:rsidRPr="00335939">
        <w:rPr>
          <w:rStyle w:val="Emphasis"/>
          <w:highlight w:val="cyan"/>
        </w:rPr>
        <w:t>non-specialized</w:t>
      </w:r>
      <w:r w:rsidRPr="008D2AC6">
        <w:rPr>
          <w:sz w:val="16"/>
        </w:rPr>
        <w:t xml:space="preserve"> course</w:t>
      </w:r>
      <w:r w:rsidRPr="00335939">
        <w:rPr>
          <w:rStyle w:val="StyleUnderline"/>
          <w:highlight w:val="cyan"/>
        </w:rPr>
        <w:t>work</w:t>
      </w:r>
      <w:r w:rsidRPr="008D2AC6">
        <w:rPr>
          <w:sz w:val="16"/>
        </w:rPr>
        <w:t xml:space="preserve"> </w:t>
      </w:r>
      <w:r w:rsidRPr="00335939">
        <w:rPr>
          <w:rStyle w:val="StyleUnderline"/>
          <w:highlight w:val="cyan"/>
        </w:rPr>
        <w:t xml:space="preserve">appear to be </w:t>
      </w:r>
      <w:r w:rsidRPr="00335939">
        <w:rPr>
          <w:rStyle w:val="Emphasis"/>
          <w:highlight w:val="cyan"/>
        </w:rPr>
        <w:t>smart policy</w:t>
      </w:r>
      <w:r w:rsidRPr="003A20D0">
        <w:rPr>
          <w:sz w:val="16"/>
          <w:szCs w:val="16"/>
        </w:rPr>
        <w:t>.</w:t>
      </w:r>
    </w:p>
    <w:p w14:paraId="56FFC56C" w14:textId="77777777" w:rsidR="00725127" w:rsidRDefault="00725127" w:rsidP="00725127"/>
    <w:p w14:paraId="2F87BF32" w14:textId="77777777" w:rsidR="00725127" w:rsidRDefault="00725127" w:rsidP="00725127">
      <w:pPr>
        <w:pStyle w:val="Heading4"/>
      </w:pPr>
      <w:r>
        <w:t xml:space="preserve">PICs are </w:t>
      </w:r>
      <w:r w:rsidRPr="00503C95">
        <w:rPr>
          <w:u w:val="single"/>
        </w:rPr>
        <w:t>good</w:t>
      </w:r>
      <w:r>
        <w:t xml:space="preserve">. </w:t>
      </w:r>
    </w:p>
    <w:p w14:paraId="05BEA820" w14:textId="77777777" w:rsidR="00725127" w:rsidRPr="00D33763" w:rsidRDefault="00725127" w:rsidP="00725127">
      <w:r>
        <w:t xml:space="preserve">Tess </w:t>
      </w:r>
      <w:r w:rsidRPr="00D33763">
        <w:rPr>
          <w:rStyle w:val="Style13ptBold"/>
        </w:rPr>
        <w:t>Welch 17</w:t>
      </w:r>
      <w:r>
        <w:t>. 3</w:t>
      </w:r>
      <w:r w:rsidRPr="00D33763">
        <w:rPr>
          <w:vertAlign w:val="superscript"/>
        </w:rPr>
        <w:t>Rd</w:t>
      </w:r>
      <w:r>
        <w:t xml:space="preserve"> Year Masters at </w:t>
      </w:r>
      <w:r w:rsidRPr="00D33763">
        <w:rPr>
          <w:color w:val="5B9BD5" w:themeColor="accent1"/>
        </w:rPr>
        <w:t xml:space="preserve">Emory </w:t>
      </w:r>
      <w:r w:rsidRPr="00D33763">
        <w:rPr>
          <w:color w:val="FFC000" w:themeColor="accent4"/>
          <w14:textFill>
            <w14:gradFill>
              <w14:gsLst>
                <w14:gs w14:pos="0">
                  <w14:schemeClr w14:val="accent4">
                    <w14:lumMod w14:val="60000"/>
                    <w14:lumOff w14:val="40000"/>
                    <w14:shade w14:val="30000"/>
                    <w14:satMod w14:val="115000"/>
                  </w14:schemeClr>
                </w14:gs>
                <w14:gs w14:pos="50000">
                  <w14:schemeClr w14:val="accent4">
                    <w14:lumMod w14:val="60000"/>
                    <w14:lumOff w14:val="40000"/>
                    <w14:shade w14:val="67500"/>
                    <w14:satMod w14:val="115000"/>
                  </w14:schemeClr>
                </w14:gs>
                <w14:gs w14:pos="100000">
                  <w14:schemeClr w14:val="accent4">
                    <w14:lumMod w14:val="60000"/>
                    <w14:lumOff w14:val="40000"/>
                    <w14:shade w14:val="100000"/>
                    <w14:satMod w14:val="115000"/>
                  </w14:schemeClr>
                </w14:gs>
              </w14:gsLst>
              <w14:lin w14:ang="13500000" w14:scaled="0"/>
            </w14:gradFill>
          </w14:textFill>
        </w:rPr>
        <w:t xml:space="preserve">University </w:t>
      </w:r>
      <w:r>
        <w:t>Candler School of Theology, former Champion Debater and Coach at WKU. “</w:t>
      </w:r>
      <w:r w:rsidRPr="00D33763">
        <w:t>Debate for All: Intro to PICs</w:t>
      </w:r>
      <w:r>
        <w:t xml:space="preserve">.” </w:t>
      </w:r>
      <w:r w:rsidRPr="00D33763">
        <w:t>https://www.premierdebate.com/articles/debate-for-all-intro-to-pics-tess-welch/</w:t>
      </w:r>
    </w:p>
    <w:p w14:paraId="7E44879F" w14:textId="77777777" w:rsidR="00725127" w:rsidRDefault="00725127" w:rsidP="00725127">
      <w:pPr>
        <w:rPr>
          <w:sz w:val="16"/>
        </w:rPr>
      </w:pPr>
      <w:r w:rsidRPr="006E2F1E">
        <w:rPr>
          <w:sz w:val="16"/>
        </w:rPr>
        <w:t xml:space="preserve">The majority of </w:t>
      </w:r>
      <w:r w:rsidRPr="00D33763">
        <w:rPr>
          <w:rStyle w:val="StyleUnderline"/>
          <w:highlight w:val="cyan"/>
        </w:rPr>
        <w:t>affirmatives</w:t>
      </w:r>
      <w:r w:rsidRPr="006E2F1E">
        <w:rPr>
          <w:rStyle w:val="StyleUnderline"/>
        </w:rPr>
        <w:t xml:space="preserve"> will </w:t>
      </w:r>
      <w:r w:rsidRPr="00D33763">
        <w:rPr>
          <w:rStyle w:val="StyleUnderline"/>
          <w:highlight w:val="cyan"/>
        </w:rPr>
        <w:t>say</w:t>
      </w:r>
      <w:r w:rsidRPr="006E2F1E">
        <w:rPr>
          <w:sz w:val="16"/>
        </w:rPr>
        <w:t xml:space="preserve"> that it’s </w:t>
      </w:r>
      <w:r w:rsidRPr="00D33763">
        <w:rPr>
          <w:rStyle w:val="StyleUnderline"/>
          <w:highlight w:val="cyan"/>
        </w:rPr>
        <w:t>not</w:t>
      </w:r>
      <w:r w:rsidRPr="006E2F1E">
        <w:rPr>
          <w:rStyle w:val="StyleUnderline"/>
        </w:rPr>
        <w:t xml:space="preserve"> the </w:t>
      </w:r>
      <w:r w:rsidRPr="00D33763">
        <w:rPr>
          <w:rStyle w:val="Emphasis"/>
          <w:highlight w:val="cyan"/>
        </w:rPr>
        <w:t>duty</w:t>
      </w:r>
      <w:r w:rsidRPr="006E2F1E">
        <w:rPr>
          <w:rStyle w:val="StyleUnderline"/>
        </w:rPr>
        <w:t xml:space="preserve"> of the aff to have </w:t>
      </w:r>
      <w:r w:rsidRPr="00D33763">
        <w:rPr>
          <w:rStyle w:val="StyleUnderline"/>
          <w:highlight w:val="cyan"/>
        </w:rPr>
        <w:t>to defend every single</w:t>
      </w:r>
      <w:r w:rsidRPr="006E2F1E">
        <w:rPr>
          <w:rStyle w:val="StyleUnderline"/>
        </w:rPr>
        <w:t xml:space="preserve"> part of the aff</w:t>
      </w:r>
      <w:r w:rsidRPr="006E2F1E">
        <w:rPr>
          <w:sz w:val="16"/>
        </w:rPr>
        <w:t xml:space="preserve">; PICs are abusive, on this view, since they </w:t>
      </w:r>
      <w:r w:rsidRPr="006E2F1E">
        <w:rPr>
          <w:rStyle w:val="StyleUnderline"/>
        </w:rPr>
        <w:t>shift the debate from the resolution to minor nit-picking</w:t>
      </w:r>
      <w:r w:rsidRPr="006E2F1E">
        <w:rPr>
          <w:sz w:val="16"/>
        </w:rPr>
        <w:t xml:space="preserve">. The common negative response is that </w:t>
      </w:r>
      <w:r w:rsidRPr="00D33763">
        <w:rPr>
          <w:rStyle w:val="StyleUnderline"/>
          <w:highlight w:val="cyan"/>
        </w:rPr>
        <w:t xml:space="preserve">the debate should center on the </w:t>
      </w:r>
      <w:r w:rsidRPr="00D33763">
        <w:rPr>
          <w:rStyle w:val="Emphasis"/>
          <w:highlight w:val="cyan"/>
        </w:rPr>
        <w:t>aff</w:t>
      </w:r>
      <w:r w:rsidRPr="00D33763">
        <w:rPr>
          <w:rStyle w:val="StyleUnderline"/>
          <w:highlight w:val="cyan"/>
        </w:rPr>
        <w:t xml:space="preserve">, not the </w:t>
      </w:r>
      <w:r w:rsidRPr="00D33763">
        <w:rPr>
          <w:rStyle w:val="Emphasis"/>
          <w:highlight w:val="cyan"/>
        </w:rPr>
        <w:t>whole resolution</w:t>
      </w:r>
      <w:r w:rsidRPr="006E2F1E">
        <w:rPr>
          <w:sz w:val="16"/>
        </w:rPr>
        <w:t xml:space="preserve">, so the </w:t>
      </w:r>
      <w:r w:rsidRPr="00D33763">
        <w:rPr>
          <w:rStyle w:val="StyleUnderline"/>
          <w:highlight w:val="cyan"/>
        </w:rPr>
        <w:t xml:space="preserve">neg has a </w:t>
      </w:r>
      <w:r w:rsidRPr="00D33763">
        <w:rPr>
          <w:rStyle w:val="Emphasis"/>
          <w:highlight w:val="cyan"/>
        </w:rPr>
        <w:t>right</w:t>
      </w:r>
      <w:r w:rsidRPr="00D33763">
        <w:rPr>
          <w:rStyle w:val="StyleUnderline"/>
          <w:highlight w:val="cyan"/>
        </w:rPr>
        <w:t xml:space="preserve"> to contest </w:t>
      </w:r>
      <w:r w:rsidRPr="00D33763">
        <w:rPr>
          <w:rStyle w:val="Emphasis"/>
          <w:highlight w:val="cyan"/>
        </w:rPr>
        <w:t>every choice</w:t>
      </w:r>
      <w:r w:rsidRPr="006E2F1E">
        <w:rPr>
          <w:rStyle w:val="StyleUnderline"/>
        </w:rPr>
        <w:t xml:space="preserve"> the aff made in crafting its </w:t>
      </w:r>
      <w:r w:rsidRPr="006E2F1E">
        <w:rPr>
          <w:rStyle w:val="Emphasis"/>
        </w:rPr>
        <w:t>plan</w:t>
      </w:r>
      <w:r w:rsidRPr="006E2F1E">
        <w:rPr>
          <w:rStyle w:val="StyleUnderline"/>
        </w:rPr>
        <w:t xml:space="preserve"> or advocacy</w:t>
      </w:r>
      <w:r w:rsidRPr="006E2F1E">
        <w:rPr>
          <w:sz w:val="16"/>
        </w:rPr>
        <w:t xml:space="preserve">. Another prominent neg defense of PICs emphasizes their </w:t>
      </w:r>
      <w:r w:rsidRPr="00D33763">
        <w:rPr>
          <w:rStyle w:val="StyleUnderline"/>
          <w:highlight w:val="cyan"/>
        </w:rPr>
        <w:t>real-world applicability</w:t>
      </w:r>
      <w:r w:rsidRPr="006E2F1E">
        <w:rPr>
          <w:sz w:val="16"/>
        </w:rPr>
        <w:t xml:space="preserve">. While affs might say that </w:t>
      </w:r>
      <w:r w:rsidRPr="00D33763">
        <w:rPr>
          <w:rStyle w:val="StyleUnderline"/>
          <w:highlight w:val="cyan"/>
        </w:rPr>
        <w:t>policymakers</w:t>
      </w:r>
      <w:r w:rsidRPr="006E2F1E">
        <w:rPr>
          <w:rStyle w:val="StyleUnderline"/>
        </w:rPr>
        <w:t xml:space="preserve"> debate overarching ideas</w:t>
      </w:r>
      <w:r w:rsidRPr="006E2F1E">
        <w:rPr>
          <w:sz w:val="16"/>
        </w:rPr>
        <w:t xml:space="preserve"> like free universal health care, they also </w:t>
      </w:r>
      <w:r w:rsidRPr="00D33763">
        <w:rPr>
          <w:rStyle w:val="StyleUnderline"/>
          <w:highlight w:val="cyan"/>
        </w:rPr>
        <w:t>clearly dispute</w:t>
      </w:r>
      <w:r w:rsidRPr="006E2F1E">
        <w:rPr>
          <w:rStyle w:val="StyleUnderline"/>
        </w:rPr>
        <w:t xml:space="preserve"> the </w:t>
      </w:r>
      <w:r w:rsidRPr="00D33763">
        <w:rPr>
          <w:rStyle w:val="Emphasis"/>
          <w:highlight w:val="cyan"/>
        </w:rPr>
        <w:t>minute details</w:t>
      </w:r>
      <w:r w:rsidRPr="00D33763">
        <w:rPr>
          <w:rStyle w:val="StyleUnderline"/>
          <w:highlight w:val="cyan"/>
        </w:rPr>
        <w:t xml:space="preserve"> of</w:t>
      </w:r>
      <w:r w:rsidRPr="006E2F1E">
        <w:rPr>
          <w:rStyle w:val="StyleUnderline"/>
        </w:rPr>
        <w:t xml:space="preserve"> health care </w:t>
      </w:r>
      <w:r w:rsidRPr="00D33763">
        <w:rPr>
          <w:rStyle w:val="Emphasis"/>
          <w:highlight w:val="cyan"/>
        </w:rPr>
        <w:t>statutes</w:t>
      </w:r>
      <w:r w:rsidRPr="006E2F1E">
        <w:rPr>
          <w:sz w:val="16"/>
        </w:rPr>
        <w:t xml:space="preserve"> like the Affordable Care Act.</w:t>
      </w:r>
    </w:p>
    <w:p w14:paraId="2613E137" w14:textId="77777777" w:rsidR="00725127" w:rsidRPr="00750998" w:rsidRDefault="00725127" w:rsidP="00725127"/>
    <w:p w14:paraId="5FC26B3B" w14:textId="77777777" w:rsidR="00725127" w:rsidRDefault="00725127" w:rsidP="00725127">
      <w:pPr>
        <w:pStyle w:val="Heading4"/>
      </w:pPr>
      <w:r>
        <w:t xml:space="preserve">It references the </w:t>
      </w:r>
      <w:r w:rsidRPr="007008E7">
        <w:rPr>
          <w:u w:val="single"/>
        </w:rPr>
        <w:t>totality</w:t>
      </w:r>
      <w:r>
        <w:t xml:space="preserve"> of circumstances.</w:t>
      </w:r>
    </w:p>
    <w:p w14:paraId="409898BD" w14:textId="77777777" w:rsidR="00725127" w:rsidRPr="007008E7" w:rsidRDefault="00725127" w:rsidP="00725127">
      <w:r w:rsidRPr="007008E7">
        <w:rPr>
          <w:rStyle w:val="Style13ptBold"/>
        </w:rPr>
        <w:t>First Circuit 98</w:t>
      </w:r>
      <w:r>
        <w:t xml:space="preserve">. </w:t>
      </w:r>
      <w:r w:rsidRPr="00CB1D17">
        <w:t xml:space="preserve">Federal Appeals Court of the First Circuit, “Court Uses ‘Totality of Circumstances’ for Test of Substantial Abuse by Debtor,” </w:t>
      </w:r>
      <w:r>
        <w:t xml:space="preserve">Southwestern Learning. August 25, 1998. </w:t>
      </w:r>
      <w:r w:rsidRPr="00CB1D17">
        <w:t>http://www.swlearning.com/blaw/cases/court_uses.html</w:t>
      </w:r>
    </w:p>
    <w:p w14:paraId="3928707D" w14:textId="77777777" w:rsidR="00725127" w:rsidRDefault="00725127" w:rsidP="00725127">
      <w:pPr>
        <w:rPr>
          <w:sz w:val="16"/>
        </w:rPr>
      </w:pPr>
      <w:r w:rsidRPr="00CB1D17">
        <w:rPr>
          <w:sz w:val="16"/>
        </w:rPr>
        <w:t xml:space="preserve">Decision Affirmed. </w:t>
      </w:r>
      <w:r w:rsidRPr="00F56BA3">
        <w:rPr>
          <w:highlight w:val="cyan"/>
        </w:rPr>
        <w:t>The court</w:t>
      </w:r>
      <w:r w:rsidRPr="00CB1D17">
        <w:t xml:space="preserve"> joins other circuits in </w:t>
      </w:r>
      <w:r w:rsidRPr="00F56BA3">
        <w:rPr>
          <w:highlight w:val="cyan"/>
        </w:rPr>
        <w:t>adopt</w:t>
      </w:r>
      <w:r w:rsidRPr="00CB1D17">
        <w:t xml:space="preserve">ing </w:t>
      </w:r>
      <w:r w:rsidRPr="00F56BA3">
        <w:rPr>
          <w:highlight w:val="cyan"/>
        </w:rPr>
        <w:t>the "</w:t>
      </w:r>
      <w:r w:rsidRPr="00F56BA3">
        <w:rPr>
          <w:rStyle w:val="Emphasis"/>
          <w:highlight w:val="cyan"/>
        </w:rPr>
        <w:t>totality of</w:t>
      </w:r>
      <w:r w:rsidRPr="00CB1D17">
        <w:rPr>
          <w:rStyle w:val="Emphasis"/>
        </w:rPr>
        <w:t xml:space="preserve"> the </w:t>
      </w:r>
      <w:r w:rsidRPr="00F56BA3">
        <w:rPr>
          <w:rStyle w:val="Emphasis"/>
          <w:highlight w:val="cyan"/>
        </w:rPr>
        <w:t>circumstances</w:t>
      </w:r>
      <w:r w:rsidRPr="00F56BA3">
        <w:rPr>
          <w:highlight w:val="cyan"/>
        </w:rPr>
        <w:t>" test as</w:t>
      </w:r>
      <w:r w:rsidRPr="00CB1D17">
        <w:t xml:space="preserve"> the </w:t>
      </w:r>
      <w:r w:rsidRPr="00F56BA3">
        <w:rPr>
          <w:rStyle w:val="Emphasis"/>
          <w:highlight w:val="cyan"/>
        </w:rPr>
        <w:t>measure of substantial</w:t>
      </w:r>
      <w:r w:rsidRPr="00CB1D17">
        <w:rPr>
          <w:sz w:val="16"/>
        </w:rPr>
        <w:t xml:space="preserve"> abuse under the Bankruptcy Code. </w:t>
      </w:r>
      <w:r w:rsidRPr="00F56BA3">
        <w:rPr>
          <w:highlight w:val="cyan"/>
        </w:rPr>
        <w:t>This is a</w:t>
      </w:r>
      <w:r w:rsidRPr="00CB1D17">
        <w:rPr>
          <w:sz w:val="16"/>
        </w:rPr>
        <w:t xml:space="preserve"> </w:t>
      </w:r>
      <w:r w:rsidRPr="00AF0068">
        <w:rPr>
          <w:sz w:val="14"/>
        </w:rPr>
        <w:t xml:space="preserve">flexible </w:t>
      </w:r>
      <w:r w:rsidRPr="00F56BA3">
        <w:rPr>
          <w:highlight w:val="cyan"/>
        </w:rPr>
        <w:t>standard</w:t>
      </w:r>
      <w:r w:rsidRPr="00CB1D17">
        <w:t xml:space="preserve"> adopted </w:t>
      </w:r>
      <w:r w:rsidRPr="00F56BA3">
        <w:rPr>
          <w:highlight w:val="cyan"/>
        </w:rPr>
        <w:t xml:space="preserve">by </w:t>
      </w:r>
      <w:r w:rsidRPr="00F56BA3">
        <w:rPr>
          <w:rStyle w:val="Emphasis"/>
          <w:highlight w:val="cyan"/>
        </w:rPr>
        <w:t>Congress</w:t>
      </w:r>
      <w:r w:rsidRPr="00CB1D17">
        <w:rPr>
          <w:sz w:val="16"/>
        </w:rPr>
        <w:t xml:space="preserve"> to allow bankruptcy courts to consider the factors involved in each case and to prevent abuse of Chapter 7 filings. When there is evidence that the consumer can pay their debts, there is likely to be found substantial abuse.</w:t>
      </w:r>
    </w:p>
    <w:p w14:paraId="5F703F7A" w14:textId="77777777" w:rsidR="00725127" w:rsidRPr="00563D36" w:rsidRDefault="00725127" w:rsidP="00725127"/>
    <w:p w14:paraId="704023E1" w14:textId="77777777" w:rsidR="00725127" w:rsidRDefault="00725127" w:rsidP="00725127">
      <w:pPr>
        <w:pStyle w:val="Heading2"/>
      </w:pPr>
      <w:r>
        <w:lastRenderedPageBreak/>
        <w:t>RICO CP</w:t>
      </w:r>
    </w:p>
    <w:p w14:paraId="498097A1" w14:textId="77777777" w:rsidR="00725127" w:rsidRDefault="00725127" w:rsidP="00725127">
      <w:pPr>
        <w:pStyle w:val="Heading4"/>
        <w:rPr>
          <w:b w:val="0"/>
          <w:bCs/>
        </w:rPr>
      </w:pPr>
      <w:r>
        <w:t xml:space="preserve">The CP </w:t>
      </w:r>
      <w:r w:rsidRPr="00442CE8">
        <w:rPr>
          <w:u w:val="single"/>
        </w:rPr>
        <w:t>alone</w:t>
      </w:r>
      <w:r>
        <w:t xml:space="preserve"> solves expansion of </w:t>
      </w:r>
      <w:r w:rsidRPr="00370548">
        <w:rPr>
          <w:u w:val="single"/>
        </w:rPr>
        <w:t>RICO</w:t>
      </w:r>
      <w:r>
        <w:t xml:space="preserve">. The court has tried to expand RICO precedent, BUT the </w:t>
      </w:r>
      <w:r w:rsidRPr="00442CE8">
        <w:rPr>
          <w:u w:val="single"/>
        </w:rPr>
        <w:t>vagueness</w:t>
      </w:r>
      <w:r>
        <w:t xml:space="preserve"> of the decision prevented expansion of RICO jurisprudence. </w:t>
      </w:r>
      <w:r>
        <w:rPr>
          <w:b w:val="0"/>
        </w:rPr>
        <w:t>This means “perm other issues” fails.</w:t>
      </w:r>
    </w:p>
    <w:p w14:paraId="6545C60A" w14:textId="77777777" w:rsidR="00725127" w:rsidRPr="00F45137" w:rsidRDefault="00725127" w:rsidP="00725127">
      <w:r>
        <w:t xml:space="preserve">Callan G. </w:t>
      </w:r>
      <w:r w:rsidRPr="00F45137">
        <w:rPr>
          <w:rStyle w:val="Style13ptBold"/>
        </w:rPr>
        <w:t>Stein</w:t>
      </w:r>
      <w:r>
        <w:rPr>
          <w:rStyle w:val="Style13ptBold"/>
        </w:rPr>
        <w:t xml:space="preserve"> 22</w:t>
      </w:r>
      <w:r w:rsidRPr="00F45137">
        <w:t xml:space="preserve">. </w:t>
      </w:r>
      <w:r>
        <w:t>Boston University School of Law, J.D., 2007 Brandeis University, B.A., cum laude, 2004 Stephen G. Rinehart, New York University School of Law, J.D., 1982 Harvard University, B.A., 1979. “</w:t>
      </w:r>
      <w:r w:rsidRPr="00F45137">
        <w:t>Second Circuit Decision Potentially Broadens RICO Proximate Cause Element</w:t>
      </w:r>
      <w:r>
        <w:t xml:space="preserve">”. </w:t>
      </w:r>
      <w:r w:rsidRPr="00F45137">
        <w:t>https://www.troutman.com/insights/second-circuit-decision-potentially-broadens-rico-proximate-cause-element.html</w:t>
      </w:r>
    </w:p>
    <w:p w14:paraId="40CB6392" w14:textId="77777777" w:rsidR="00725127" w:rsidRPr="00F45137" w:rsidRDefault="00725127" w:rsidP="00725127">
      <w:pPr>
        <w:rPr>
          <w:sz w:val="16"/>
        </w:rPr>
      </w:pPr>
      <w:r w:rsidRPr="003A4D57">
        <w:rPr>
          <w:rStyle w:val="StyleUnderline"/>
          <w:highlight w:val="cyan"/>
        </w:rPr>
        <w:t>The Second Circuit</w:t>
      </w:r>
      <w:r w:rsidRPr="00F45137">
        <w:rPr>
          <w:rStyle w:val="StyleUnderline"/>
        </w:rPr>
        <w:t xml:space="preserve"> Court of Appeals recently </w:t>
      </w:r>
      <w:r w:rsidRPr="003A4D57">
        <w:rPr>
          <w:rStyle w:val="StyleUnderline"/>
          <w:highlight w:val="cyan"/>
        </w:rPr>
        <w:t>issued an opinion that</w:t>
      </w:r>
      <w:r w:rsidRPr="00F45137">
        <w:rPr>
          <w:rStyle w:val="StyleUnderline"/>
        </w:rPr>
        <w:t xml:space="preserve"> potentially </w:t>
      </w:r>
      <w:r w:rsidRPr="003A4D57">
        <w:rPr>
          <w:rStyle w:val="Emphasis"/>
          <w:highlight w:val="cyan"/>
        </w:rPr>
        <w:t>broadens</w:t>
      </w:r>
      <w:r w:rsidRPr="00F45137">
        <w:rPr>
          <w:rStyle w:val="Emphasis"/>
        </w:rPr>
        <w:t xml:space="preserve"> the proximate cause element</w:t>
      </w:r>
      <w:r w:rsidRPr="00F45137">
        <w:rPr>
          <w:sz w:val="16"/>
        </w:rPr>
        <w:t xml:space="preserve"> </w:t>
      </w:r>
      <w:r w:rsidRPr="00F45137">
        <w:rPr>
          <w:rStyle w:val="StyleUnderline"/>
        </w:rPr>
        <w:t>of claims brought under the Racketeer Influenced and Corrupt Organizations Act</w:t>
      </w:r>
      <w:r w:rsidRPr="00F45137">
        <w:rPr>
          <w:sz w:val="16"/>
        </w:rPr>
        <w:t xml:space="preserve"> (</w:t>
      </w:r>
      <w:r w:rsidRPr="003A4D57">
        <w:rPr>
          <w:rStyle w:val="StyleUnderline"/>
          <w:highlight w:val="cyan"/>
        </w:rPr>
        <w:t>RICO</w:t>
      </w:r>
      <w:r w:rsidRPr="00F45137">
        <w:rPr>
          <w:sz w:val="16"/>
        </w:rPr>
        <w:t xml:space="preserve">). </w:t>
      </w:r>
      <w:r w:rsidRPr="00F45137">
        <w:rPr>
          <w:rStyle w:val="StyleUnderline"/>
        </w:rPr>
        <w:t>RICO’s proximate cause element requires a plaintiff to allege facts plausibly establishing that there is a “direct relationship” between the claimed injury and the defendant’s conduct in violation of RICO</w:t>
      </w:r>
      <w:r w:rsidRPr="00F45137">
        <w:rPr>
          <w:sz w:val="16"/>
        </w:rPr>
        <w:t>. By suggesting a possibly more expansive interpretation of this element, the Second Circuit may have made it easier for future plaintiffs to bring and plead civil RICO claims, particularly against their business competitors.</w:t>
      </w:r>
    </w:p>
    <w:p w14:paraId="55B7AE21" w14:textId="77777777" w:rsidR="00725127" w:rsidRPr="00F45137" w:rsidRDefault="00725127" w:rsidP="00725127">
      <w:pPr>
        <w:rPr>
          <w:sz w:val="16"/>
        </w:rPr>
      </w:pPr>
      <w:r w:rsidRPr="00F45137">
        <w:rPr>
          <w:sz w:val="16"/>
        </w:rPr>
        <w:t>The case, Alix v. Mckinsey &amp; Co., involved a claim by Alix Partners against McKinsey &amp; Co., Alix’s dominant competitor in the high-end corporate bankruptcy advising market (bankruptcy cases involving assets over $ 1 billion). McKinsey is the dominant player in the market, but Alix historically received 24% of the engagements not assigned to McKinsey. In the lawsuit, Alix alleged that McKinsey violated RICO and improperly received bankruptcy engagements by (1) submitting false applications to the U.S. Bankruptcy Court that omitted conflicts of interest that should have led to McKinsey’s disqualification, and (2) engaging in a “pay-to-play” scheme in which McKinsey introduced its clients to bankruptcy attorneys in exchange for lucrative referrals of bankruptcy assignments from the attorneys. Alix claimed that these illegal activities by McKinsey deprived it of bankruptcy court engagements that it otherwise would have obtained absent McKinsey’s misconduct.</w:t>
      </w:r>
    </w:p>
    <w:p w14:paraId="02A01CE1" w14:textId="77777777" w:rsidR="00725127" w:rsidRPr="00F45137" w:rsidRDefault="00725127" w:rsidP="00725127">
      <w:pPr>
        <w:rPr>
          <w:sz w:val="16"/>
        </w:rPr>
      </w:pPr>
      <w:r w:rsidRPr="00F45137">
        <w:rPr>
          <w:sz w:val="16"/>
        </w:rPr>
        <w:t>The district court granted McKinsey’s motion to dismiss, finding that Alix failed to plead the proximate cause element of RICO. The court held that there were independent intervening decisions of the U.S. Bankruptcy Trustee and the Bankruptcy Court regarding the retention of consultants that rendered the causal connection between McKinsey’s actions and Alix’s failure to win more bankruptcy assignments “too remote, contingent and indirect” to sustain a RICO claim. In other words, the court found that the direct cause of Alix’s injury arose from independent decisions of the various debtors’ trustees not to hire Alix, rather than McKinsey’s alleged misconduct of improperly securing engagements for itself.</w:t>
      </w:r>
    </w:p>
    <w:p w14:paraId="5380A500" w14:textId="77777777" w:rsidR="00725127" w:rsidRPr="00F45137" w:rsidRDefault="00725127" w:rsidP="00725127">
      <w:pPr>
        <w:rPr>
          <w:sz w:val="16"/>
        </w:rPr>
      </w:pPr>
      <w:r w:rsidRPr="00F45137">
        <w:rPr>
          <w:sz w:val="16"/>
        </w:rPr>
        <w:t>The Second Circuit reversed and remanded the matter. While it acknowledged that the district court had rendered a “careful opinion navigating a body of case law that, charitably speaking, is less than pellucid,” the Second Circuit criticized the district court’s decision because the conduct alleged in Alix’s complaint directly undermined the integrity of the federal courts: ”[W]e believe the district court gave insufficient consideration to the fact that McKinsey’s alleged misconduct targets the federal judiciary. As a consequence, this case requires us to focus on the responsibilities that Article III courts must shoulder to ensure the integrity of the Bankruptcy Court and its processes.” With this background, the Second Circuit opted for a more flexible application of the proximate causation requirement.</w:t>
      </w:r>
    </w:p>
    <w:p w14:paraId="0946D2DD" w14:textId="77777777" w:rsidR="00725127" w:rsidRPr="00F45137" w:rsidRDefault="00725127" w:rsidP="00725127">
      <w:pPr>
        <w:rPr>
          <w:sz w:val="16"/>
        </w:rPr>
      </w:pPr>
      <w:r w:rsidRPr="00F45137">
        <w:rPr>
          <w:sz w:val="16"/>
        </w:rPr>
        <w:t xml:space="preserve">For example, </w:t>
      </w:r>
      <w:r w:rsidRPr="003A4D57">
        <w:rPr>
          <w:rStyle w:val="StyleUnderline"/>
          <w:highlight w:val="cyan"/>
        </w:rPr>
        <w:t xml:space="preserve">the court </w:t>
      </w:r>
      <w:r w:rsidRPr="003A4D57">
        <w:rPr>
          <w:rStyle w:val="Emphasis"/>
          <w:highlight w:val="cyan"/>
        </w:rPr>
        <w:t>distinguished</w:t>
      </w:r>
      <w:r w:rsidRPr="00F45137">
        <w:rPr>
          <w:rStyle w:val="StyleUnderline"/>
        </w:rPr>
        <w:t xml:space="preserve"> </w:t>
      </w:r>
      <w:r w:rsidRPr="003A4D57">
        <w:rPr>
          <w:rStyle w:val="StyleUnderline"/>
          <w:highlight w:val="cyan"/>
        </w:rPr>
        <w:t>significant</w:t>
      </w:r>
      <w:r w:rsidRPr="00F45137">
        <w:rPr>
          <w:rStyle w:val="StyleUnderline"/>
        </w:rPr>
        <w:t xml:space="preserve"> U.S. Supreme Court </w:t>
      </w:r>
      <w:r w:rsidRPr="003A4D57">
        <w:rPr>
          <w:rStyle w:val="StyleUnderline"/>
          <w:highlight w:val="cyan"/>
        </w:rPr>
        <w:t xml:space="preserve">precedent on </w:t>
      </w:r>
      <w:r w:rsidRPr="003A4D57">
        <w:rPr>
          <w:rStyle w:val="Emphasis"/>
          <w:highlight w:val="cyan"/>
        </w:rPr>
        <w:t>RICO causation</w:t>
      </w:r>
      <w:r w:rsidRPr="00F45137">
        <w:rPr>
          <w:sz w:val="16"/>
        </w:rPr>
        <w:t xml:space="preserve"> — Anza v. Ideal Steel Supply Corp.[1] — stating “Anza would ... be more like this case if the defendants had allegedly defrauded one of the courts we oversee.” </w:t>
      </w:r>
      <w:r w:rsidRPr="00F45137">
        <w:rPr>
          <w:rStyle w:val="StyleUnderline"/>
        </w:rPr>
        <w:t xml:space="preserve">The court </w:t>
      </w:r>
      <w:r w:rsidRPr="003A4D57">
        <w:rPr>
          <w:rStyle w:val="Emphasis"/>
          <w:highlight w:val="cyan"/>
        </w:rPr>
        <w:t>disregarded other precedents</w:t>
      </w:r>
      <w:r w:rsidRPr="00F45137">
        <w:rPr>
          <w:rStyle w:val="StyleUnderline"/>
        </w:rPr>
        <w:t xml:space="preserve"> </w:t>
      </w:r>
      <w:r w:rsidRPr="003A4D57">
        <w:rPr>
          <w:rStyle w:val="StyleUnderline"/>
          <w:highlight w:val="cyan"/>
        </w:rPr>
        <w:t>because</w:t>
      </w:r>
      <w:r w:rsidRPr="00F45137">
        <w:rPr>
          <w:rStyle w:val="StyleUnderline"/>
        </w:rPr>
        <w:t xml:space="preserve"> “none of these </w:t>
      </w:r>
      <w:r w:rsidRPr="003A4D57">
        <w:rPr>
          <w:rStyle w:val="StyleUnderline"/>
          <w:highlight w:val="cyan"/>
        </w:rPr>
        <w:t>prior cases involved</w:t>
      </w:r>
      <w:r w:rsidRPr="00F45137">
        <w:rPr>
          <w:rStyle w:val="StyleUnderline"/>
        </w:rPr>
        <w:t xml:space="preserve"> </w:t>
      </w:r>
      <w:r w:rsidRPr="003A4D57">
        <w:rPr>
          <w:rStyle w:val="Emphasis"/>
          <w:highlight w:val="cyan"/>
        </w:rPr>
        <w:t>allegations</w:t>
      </w:r>
      <w:r w:rsidRPr="00F45137">
        <w:rPr>
          <w:rStyle w:val="Emphasis"/>
        </w:rPr>
        <w:t xml:space="preserve"> of fraud</w:t>
      </w:r>
      <w:r w:rsidRPr="00F45137">
        <w:rPr>
          <w:rStyle w:val="StyleUnderline"/>
        </w:rPr>
        <w:t xml:space="preserve"> on a court </w:t>
      </w:r>
      <w:r w:rsidRPr="00F45137">
        <w:rPr>
          <w:rStyle w:val="Emphasis"/>
        </w:rPr>
        <w:t>whose operations we oversee</w:t>
      </w:r>
      <w:r w:rsidRPr="00F45137">
        <w:rPr>
          <w:rStyle w:val="StyleUnderline"/>
        </w:rPr>
        <w:t>.” And more generally, the court bridged the causation gap by finding that</w:t>
      </w:r>
      <w:r w:rsidRPr="00F45137">
        <w:rPr>
          <w:sz w:val="16"/>
        </w:rPr>
        <w:t xml:space="preserve"> “fraud on the Bankruptcy Court committed in the manner alleged by Alix causes direct harm to litigants who are entitled to a level playing field and calls into play our unique supervisory responsibilities.”</w:t>
      </w:r>
    </w:p>
    <w:p w14:paraId="7D1414F0" w14:textId="77777777" w:rsidR="00725127" w:rsidRPr="00F45137" w:rsidRDefault="00725127" w:rsidP="00725127">
      <w:pPr>
        <w:rPr>
          <w:sz w:val="16"/>
        </w:rPr>
      </w:pPr>
      <w:r w:rsidRPr="00F45137">
        <w:rPr>
          <w:sz w:val="16"/>
        </w:rPr>
        <w:t xml:space="preserve">One of the more curious aspects of the court’s opinion was the determination that causation was satisfied because Alix was “better situated” to redress the alleged misconduct than either the U.S. Trustee or the Bankruptcy Court itself, despite that courts’ inherent power to investigate and remedy fraud on the tribunal. </w:t>
      </w:r>
      <w:r w:rsidRPr="003A4D57">
        <w:rPr>
          <w:rStyle w:val="StyleUnderline"/>
          <w:highlight w:val="cyan"/>
        </w:rPr>
        <w:t>The Second Circuit’s rationale</w:t>
      </w:r>
      <w:r w:rsidRPr="00F45137">
        <w:rPr>
          <w:sz w:val="16"/>
        </w:rPr>
        <w:t xml:space="preserve"> — that neither the U.S. Trustee nor the Bankruptcy Court (or, for </w:t>
      </w:r>
      <w:r w:rsidRPr="00F45137">
        <w:rPr>
          <w:sz w:val="16"/>
        </w:rPr>
        <w:lastRenderedPageBreak/>
        <w:t xml:space="preserve">that matter, the U.S. attorney) would be in a superior position to find out what McKinsey did and impose a remedy — </w:t>
      </w:r>
      <w:r w:rsidRPr="003A4D57">
        <w:rPr>
          <w:rStyle w:val="StyleUnderline"/>
          <w:highlight w:val="cyan"/>
        </w:rPr>
        <w:t>was simply</w:t>
      </w:r>
      <w:r w:rsidRPr="00F45137">
        <w:rPr>
          <w:rStyle w:val="StyleUnderline"/>
        </w:rPr>
        <w:t xml:space="preserve"> stated as an </w:t>
      </w:r>
      <w:r w:rsidRPr="003A4D57">
        <w:rPr>
          <w:rStyle w:val="Emphasis"/>
          <w:highlight w:val="cyan"/>
        </w:rPr>
        <w:t>ipse dixit</w:t>
      </w:r>
      <w:r w:rsidRPr="00F45137">
        <w:rPr>
          <w:rStyle w:val="StyleUnderline"/>
        </w:rPr>
        <w:t xml:space="preserve">, </w:t>
      </w:r>
      <w:r w:rsidRPr="003A4D57">
        <w:rPr>
          <w:rStyle w:val="Emphasis"/>
          <w:highlight w:val="cyan"/>
        </w:rPr>
        <w:t>without referring to any precedents</w:t>
      </w:r>
      <w:r w:rsidRPr="00F45137">
        <w:rPr>
          <w:rStyle w:val="Emphasis"/>
        </w:rPr>
        <w:t xml:space="preserve"> or data to support it</w:t>
      </w:r>
      <w:r w:rsidRPr="00F45137">
        <w:rPr>
          <w:sz w:val="16"/>
        </w:rPr>
        <w:t>.</w:t>
      </w:r>
    </w:p>
    <w:p w14:paraId="06744549" w14:textId="77777777" w:rsidR="00725127" w:rsidRPr="00442CE8" w:rsidRDefault="00725127" w:rsidP="00725127">
      <w:pPr>
        <w:rPr>
          <w:sz w:val="16"/>
        </w:rPr>
      </w:pPr>
      <w:r w:rsidRPr="00F45137">
        <w:rPr>
          <w:rStyle w:val="StyleUnderline"/>
        </w:rPr>
        <w:t xml:space="preserve">It is clear </w:t>
      </w:r>
      <w:r w:rsidRPr="00B10C68">
        <w:rPr>
          <w:rStyle w:val="StyleUnderline"/>
        </w:rPr>
        <w:t>that the Second Circuit’s interpretation of RICO</w:t>
      </w:r>
      <w:r w:rsidRPr="00F45137">
        <w:rPr>
          <w:rStyle w:val="StyleUnderline"/>
        </w:rPr>
        <w:t xml:space="preserve"> causation</w:t>
      </w:r>
      <w:r w:rsidRPr="00F45137">
        <w:rPr>
          <w:sz w:val="16"/>
        </w:rPr>
        <w:t xml:space="preserve"> in this decision </w:t>
      </w:r>
      <w:r w:rsidRPr="00F45137">
        <w:rPr>
          <w:rStyle w:val="StyleUnderline"/>
        </w:rPr>
        <w:t>is more expansive</w:t>
      </w:r>
      <w:r w:rsidRPr="00F45137">
        <w:rPr>
          <w:sz w:val="16"/>
        </w:rPr>
        <w:t xml:space="preserve"> than that applied by other courts. And </w:t>
      </w:r>
      <w:r w:rsidRPr="003A4D57">
        <w:rPr>
          <w:rStyle w:val="Emphasis"/>
          <w:highlight w:val="cyan"/>
        </w:rPr>
        <w:t>it remains to be seen</w:t>
      </w:r>
      <w:r w:rsidRPr="003A4D57">
        <w:rPr>
          <w:sz w:val="16"/>
          <w:highlight w:val="cyan"/>
        </w:rPr>
        <w:t xml:space="preserve"> </w:t>
      </w:r>
      <w:r w:rsidRPr="003A4D57">
        <w:rPr>
          <w:rStyle w:val="StyleUnderline"/>
          <w:highlight w:val="cyan"/>
        </w:rPr>
        <w:t>what impact this decision has on</w:t>
      </w:r>
      <w:r w:rsidRPr="00F45137">
        <w:rPr>
          <w:rStyle w:val="StyleUnderline"/>
        </w:rPr>
        <w:t xml:space="preserve"> the </w:t>
      </w:r>
      <w:r w:rsidRPr="003A4D57">
        <w:rPr>
          <w:rStyle w:val="Emphasis"/>
          <w:highlight w:val="cyan"/>
        </w:rPr>
        <w:t>overall</w:t>
      </w:r>
      <w:r w:rsidRPr="00F45137">
        <w:rPr>
          <w:rStyle w:val="Emphasis"/>
        </w:rPr>
        <w:t xml:space="preserve"> </w:t>
      </w:r>
      <w:r w:rsidRPr="003A4D57">
        <w:rPr>
          <w:rStyle w:val="Emphasis"/>
          <w:highlight w:val="cyan"/>
        </w:rPr>
        <w:t>RICO jurisprudence</w:t>
      </w:r>
      <w:r w:rsidRPr="00F45137">
        <w:rPr>
          <w:sz w:val="16"/>
        </w:rPr>
        <w:t xml:space="preserve"> </w:t>
      </w:r>
      <w:r w:rsidRPr="00F45137">
        <w:rPr>
          <w:rStyle w:val="StyleUnderline"/>
        </w:rPr>
        <w:t xml:space="preserve">in the Second Circuit </w:t>
      </w:r>
      <w:r w:rsidRPr="00F45137">
        <w:rPr>
          <w:rStyle w:val="Emphasis"/>
        </w:rPr>
        <w:t>and elsewhere</w:t>
      </w:r>
      <w:r w:rsidRPr="00F45137">
        <w:rPr>
          <w:rStyle w:val="StyleUnderline"/>
        </w:rPr>
        <w:t>.</w:t>
      </w:r>
      <w:r w:rsidRPr="00F45137">
        <w:rPr>
          <w:sz w:val="16"/>
        </w:rPr>
        <w:t xml:space="preserve"> Nonetheless, there are several key takeaways from this case of which businesses and RICO practitioners should be aware.</w:t>
      </w:r>
    </w:p>
    <w:p w14:paraId="15D96440" w14:textId="77777777" w:rsidR="00725127" w:rsidRPr="005323D9" w:rsidRDefault="00725127" w:rsidP="00725127">
      <w:pPr>
        <w:pStyle w:val="Heading4"/>
      </w:pPr>
      <w:r>
        <w:t xml:space="preserve">That means the perm severs ‘rights’ thru </w:t>
      </w:r>
      <w:r w:rsidRPr="005323D9">
        <w:rPr>
          <w:u w:val="single"/>
        </w:rPr>
        <w:t>legal enforcement</w:t>
      </w:r>
      <w:r>
        <w:t xml:space="preserve"> and </w:t>
      </w:r>
      <w:r w:rsidRPr="005323D9">
        <w:rPr>
          <w:u w:val="single"/>
        </w:rPr>
        <w:t>claim fulfillment</w:t>
      </w:r>
      <w:r>
        <w:t>.</w:t>
      </w:r>
    </w:p>
    <w:p w14:paraId="4FE7B79A" w14:textId="77777777" w:rsidR="00725127" w:rsidRPr="00411997" w:rsidRDefault="00725127" w:rsidP="00725127">
      <w:r>
        <w:t xml:space="preserve">Cary </w:t>
      </w:r>
      <w:r w:rsidRPr="00411997">
        <w:rPr>
          <w:rStyle w:val="Style13ptBold"/>
        </w:rPr>
        <w:t>Maguire 20</w:t>
      </w:r>
      <w:r>
        <w:t>. SMU Center for Ethics and Public Responsibility. “</w:t>
      </w:r>
      <w:r w:rsidRPr="00411997">
        <w:t>Understanding Rights in a Moral Context</w:t>
      </w:r>
      <w:r>
        <w:t xml:space="preserve">.” Maguire Center. June 2, 2020. </w:t>
      </w:r>
      <w:r w:rsidRPr="00411997">
        <w:t>https://tinyurl.com/2a27v2ch</w:t>
      </w:r>
    </w:p>
    <w:p w14:paraId="077B6C4F" w14:textId="77777777" w:rsidR="00725127" w:rsidRPr="007D35F2" w:rsidRDefault="00725127" w:rsidP="00725127">
      <w:pPr>
        <w:rPr>
          <w:sz w:val="16"/>
        </w:rPr>
      </w:pPr>
      <w:r w:rsidRPr="007D35F2">
        <w:rPr>
          <w:rStyle w:val="StyleUnderline"/>
          <w:highlight w:val="cyan"/>
        </w:rPr>
        <w:t>Talk of</w:t>
      </w:r>
      <w:r w:rsidRPr="007D35F2">
        <w:rPr>
          <w:sz w:val="16"/>
        </w:rPr>
        <w:t xml:space="preserve"> rights, or of </w:t>
      </w:r>
      <w:r w:rsidRPr="007D35F2">
        <w:rPr>
          <w:rStyle w:val="StyleUnderline"/>
          <w:highlight w:val="cyan"/>
        </w:rPr>
        <w:t>what someone has a right to</w:t>
      </w:r>
      <w:r w:rsidRPr="007D35F2">
        <w:rPr>
          <w:sz w:val="16"/>
        </w:rPr>
        <w:t xml:space="preserve">, is systematically ambiguous between talk of claims or </w:t>
      </w:r>
      <w:r w:rsidRPr="007D35F2">
        <w:rPr>
          <w:rStyle w:val="Emphasis"/>
          <w:highlight w:val="cyan"/>
        </w:rPr>
        <w:t>claim-rights</w:t>
      </w:r>
      <w:r w:rsidRPr="007D35F2">
        <w:rPr>
          <w:sz w:val="16"/>
        </w:rPr>
        <w:t xml:space="preserve">, liberties (aka privileges, licenses or permissions), powers, and immunities. (These terms </w:t>
      </w:r>
      <w:r w:rsidRPr="007D35F2">
        <w:rPr>
          <w:rStyle w:val="StyleUnderline"/>
          <w:highlight w:val="cyan"/>
        </w:rPr>
        <w:t>derive from</w:t>
      </w:r>
      <w:r w:rsidRPr="007D35F2">
        <w:rPr>
          <w:sz w:val="16"/>
        </w:rPr>
        <w:t xml:space="preserve"> Hohfeld’s discussion of </w:t>
      </w:r>
      <w:r w:rsidRPr="007D35F2">
        <w:rPr>
          <w:rStyle w:val="Emphasis"/>
          <w:highlight w:val="cyan"/>
        </w:rPr>
        <w:t>legal rights</w:t>
      </w:r>
      <w:r w:rsidRPr="007D35F2">
        <w:rPr>
          <w:sz w:val="16"/>
        </w:rPr>
        <w:t>. ) Consider the following statement, “Smith has a right to give her car to Jones.” This statement could express four entirely different propositions. That is, it could say or mean four entirely different things.</w:t>
      </w:r>
    </w:p>
    <w:p w14:paraId="24F6D29D" w14:textId="77777777" w:rsidR="00725127" w:rsidRPr="007D35F2" w:rsidRDefault="00725127" w:rsidP="00725127">
      <w:pPr>
        <w:rPr>
          <w:sz w:val="16"/>
        </w:rPr>
      </w:pPr>
      <w:r w:rsidRPr="007D35F2">
        <w:rPr>
          <w:sz w:val="16"/>
        </w:rPr>
        <w:t xml:space="preserve">Smith has a </w:t>
      </w:r>
      <w:r w:rsidRPr="00411997">
        <w:rPr>
          <w:rStyle w:val="StyleUnderline"/>
        </w:rPr>
        <w:t xml:space="preserve">valid claim that others </w:t>
      </w:r>
      <w:r w:rsidRPr="007D35F2">
        <w:rPr>
          <w:rStyle w:val="Emphasis"/>
        </w:rPr>
        <w:t>not interfere</w:t>
      </w:r>
      <w:r w:rsidRPr="007D35F2">
        <w:rPr>
          <w:sz w:val="16"/>
        </w:rPr>
        <w:t xml:space="preserve"> with her giving her car to Jones. In other words, Smith has a claim or claim-right against others that they not interfere with her giving her car to Jones.</w:t>
      </w:r>
    </w:p>
    <w:p w14:paraId="2BFAA88E" w14:textId="77777777" w:rsidR="00725127" w:rsidRPr="007D35F2" w:rsidRDefault="00725127" w:rsidP="00725127">
      <w:pPr>
        <w:rPr>
          <w:sz w:val="16"/>
        </w:rPr>
      </w:pPr>
      <w:r w:rsidRPr="007D35F2">
        <w:rPr>
          <w:sz w:val="16"/>
        </w:rPr>
        <w:t>Smith has no obligation or duty not to give her car to Jones. In other words, Smith has a liberty to give her car to Jones.</w:t>
      </w:r>
    </w:p>
    <w:p w14:paraId="4A21090E" w14:textId="77777777" w:rsidR="00725127" w:rsidRPr="007D35F2" w:rsidRDefault="00725127" w:rsidP="00725127">
      <w:pPr>
        <w:rPr>
          <w:sz w:val="16"/>
        </w:rPr>
      </w:pPr>
      <w:r w:rsidRPr="007D35F2">
        <w:rPr>
          <w:sz w:val="16"/>
        </w:rPr>
        <w:t>Smith has the authority to give her car to Jones. In other words, Smith has the power to alter the existing scheme of rights and duties by giving her car to Jones—that is, by transferring her property rights in the car to Jones.</w:t>
      </w:r>
    </w:p>
    <w:p w14:paraId="70654423" w14:textId="77777777" w:rsidR="00725127" w:rsidRPr="007D35F2" w:rsidRDefault="00725127" w:rsidP="00725127">
      <w:pPr>
        <w:rPr>
          <w:sz w:val="16"/>
        </w:rPr>
      </w:pPr>
      <w:r w:rsidRPr="007D35F2">
        <w:rPr>
          <w:sz w:val="16"/>
        </w:rPr>
        <w:t>Some other (e.g., the state or Smith’s parent) lacks the authority to prohibit Smith from giving her car to Jones. In other words, Smith enjoys a certain immunity with respect to some other’s power to alter the existing scheme of rights and duties.</w:t>
      </w:r>
    </w:p>
    <w:p w14:paraId="77F3DBB0" w14:textId="77777777" w:rsidR="00725127" w:rsidRPr="007755C0" w:rsidRDefault="00725127" w:rsidP="00725127">
      <w:pPr>
        <w:rPr>
          <w:sz w:val="16"/>
        </w:rPr>
      </w:pPr>
      <w:r w:rsidRPr="007D35F2">
        <w:rPr>
          <w:sz w:val="16"/>
        </w:rPr>
        <w:t xml:space="preserve">A </w:t>
      </w:r>
      <w:r w:rsidRPr="007D35F2">
        <w:rPr>
          <w:rStyle w:val="StyleUnderline"/>
        </w:rPr>
        <w:t xml:space="preserve">claim-right is a </w:t>
      </w:r>
      <w:r w:rsidRPr="007D35F2">
        <w:rPr>
          <w:rStyle w:val="StyleUnderline"/>
          <w:highlight w:val="cyan"/>
        </w:rPr>
        <w:t>valid claim to</w:t>
      </w:r>
      <w:r w:rsidRPr="007D35F2">
        <w:rPr>
          <w:rStyle w:val="StyleUnderline"/>
        </w:rPr>
        <w:t xml:space="preserve"> a performance or forbearance</w:t>
      </w:r>
      <w:r w:rsidRPr="007D35F2">
        <w:rPr>
          <w:sz w:val="16"/>
        </w:rPr>
        <w:t xml:space="preserve">, a valid claim that someone do or forbear from doing something. (N.B. Claim-rights include not only rights to negative freedoms, but also </w:t>
      </w:r>
      <w:r w:rsidRPr="007D35F2">
        <w:rPr>
          <w:rStyle w:val="StyleUnderline"/>
        </w:rPr>
        <w:t xml:space="preserve">rights to </w:t>
      </w:r>
      <w:r w:rsidRPr="007D35F2">
        <w:rPr>
          <w:rStyle w:val="Emphasis"/>
          <w:highlight w:val="cyan"/>
        </w:rPr>
        <w:t>active assistance</w:t>
      </w:r>
      <w:r w:rsidRPr="007D35F2">
        <w:rPr>
          <w:sz w:val="16"/>
        </w:rPr>
        <w:t xml:space="preserve">.) A liberty is an absence of an obligation or duty to do or forbear from doing something. (The terms “privilege” and “license” often connote an exceptional absence of a duty or obligation, as does the term “special permission.”) A power is a certain </w:t>
      </w:r>
      <w:r w:rsidRPr="007D35F2">
        <w:rPr>
          <w:rStyle w:val="StyleUnderline"/>
          <w:highlight w:val="cyan"/>
        </w:rPr>
        <w:t xml:space="preserve">authority to </w:t>
      </w:r>
      <w:r w:rsidRPr="007D35F2">
        <w:rPr>
          <w:rStyle w:val="Emphasis"/>
          <w:highlight w:val="cyan"/>
        </w:rPr>
        <w:t>alter</w:t>
      </w:r>
      <w:r w:rsidRPr="007D35F2">
        <w:rPr>
          <w:rStyle w:val="StyleUnderline"/>
        </w:rPr>
        <w:t xml:space="preserve"> the </w:t>
      </w:r>
      <w:r w:rsidRPr="007D35F2">
        <w:rPr>
          <w:rStyle w:val="StyleUnderline"/>
          <w:highlight w:val="cyan"/>
        </w:rPr>
        <w:t>existing scheme of rights</w:t>
      </w:r>
      <w:r w:rsidRPr="007D35F2">
        <w:rPr>
          <w:sz w:val="16"/>
        </w:rPr>
        <w:t xml:space="preserve"> and duties, while an immunity is a certain immunity from such an authority. Claim-rights are often said to be </w:t>
      </w:r>
      <w:r w:rsidRPr="007D35F2">
        <w:rPr>
          <w:rStyle w:val="StyleUnderline"/>
          <w:highlight w:val="cyan"/>
        </w:rPr>
        <w:t xml:space="preserve">rights in the </w:t>
      </w:r>
      <w:r w:rsidRPr="007D35F2">
        <w:rPr>
          <w:rStyle w:val="Emphasis"/>
          <w:highlight w:val="cyan"/>
        </w:rPr>
        <w:t>strictest sense</w:t>
      </w:r>
      <w:r w:rsidRPr="007D35F2">
        <w:rPr>
          <w:sz w:val="16"/>
        </w:rPr>
        <w:t>, and some go so far as to deny that liberties, powers, and immunities are rights properly so called. Moreover, in some contexts, the term “right” connotes a claim-right as opposed to a liberty, power, or immunity.</w:t>
      </w:r>
    </w:p>
    <w:p w14:paraId="0C01E590" w14:textId="77777777" w:rsidR="00725127" w:rsidRPr="00C86C3E" w:rsidRDefault="00725127" w:rsidP="00725127">
      <w:pPr>
        <w:pStyle w:val="Heading4"/>
      </w:pPr>
      <w:r>
        <w:t xml:space="preserve">Solvency is </w:t>
      </w:r>
      <w:r w:rsidRPr="008A248F">
        <w:rPr>
          <w:u w:val="single"/>
        </w:rPr>
        <w:t>iterative</w:t>
      </w:r>
      <w:r>
        <w:t xml:space="preserve">. The signal of RICO revitalization in </w:t>
      </w:r>
      <w:r w:rsidRPr="00C313B9">
        <w:rPr>
          <w:u w:val="single"/>
        </w:rPr>
        <w:t>private</w:t>
      </w:r>
      <w:r>
        <w:t xml:space="preserve"> causes of action will </w:t>
      </w:r>
      <w:r w:rsidRPr="00C313B9">
        <w:rPr>
          <w:u w:val="single"/>
        </w:rPr>
        <w:t>self-multiply</w:t>
      </w:r>
      <w:r>
        <w:t xml:space="preserve"> to patch </w:t>
      </w:r>
      <w:r w:rsidRPr="00C313B9">
        <w:rPr>
          <w:u w:val="single"/>
        </w:rPr>
        <w:t>gaps</w:t>
      </w:r>
      <w:r>
        <w:t>.</w:t>
      </w:r>
    </w:p>
    <w:p w14:paraId="3FD086E0" w14:textId="77777777" w:rsidR="00725127" w:rsidRPr="00A30381" w:rsidRDefault="00725127" w:rsidP="00725127">
      <w:r>
        <w:t xml:space="preserve">Marvin L. </w:t>
      </w:r>
      <w:r w:rsidRPr="00723E9E">
        <w:rPr>
          <w:rStyle w:val="Style13ptBold"/>
        </w:rPr>
        <w:t>Astrada 18</w:t>
      </w:r>
      <w:r>
        <w:t>, M.A., Ph.D., Florida International University; J.D., Rutgers University Law School; M.A., C.A.S., Wesleyan University) teaches in the Politics &amp; History Department at New York University - Washington D.C., “Examining the Present Security-Liberty Nexus: Civil RICO - Remedy to Procure Security or Threat to Civil Liberty?,” 36 Quinnipiac L. Rev. 357, Lexis</w:t>
      </w:r>
    </w:p>
    <w:p w14:paraId="3DD316BE" w14:textId="77777777" w:rsidR="00725127" w:rsidRPr="00B24376" w:rsidRDefault="00725127" w:rsidP="00725127">
      <w:pPr>
        <w:rPr>
          <w:sz w:val="16"/>
        </w:rPr>
      </w:pPr>
      <w:r w:rsidRPr="00A02C7F">
        <w:rPr>
          <w:rStyle w:val="StyleUnderline"/>
        </w:rPr>
        <w:t>Sedima was part of the Court's initial foray into interpreting "the purpose, scope, and meaning of RICO and its legislative history, particularly as far as its civil applications</w:t>
      </w:r>
      <w:r w:rsidRPr="00B24376">
        <w:rPr>
          <w:sz w:val="16"/>
        </w:rPr>
        <w:t xml:space="preserve"> [were] concerned." 57 </w:t>
      </w:r>
      <w:r w:rsidRPr="00A02C7F">
        <w:rPr>
          <w:rStyle w:val="StyleUnderline"/>
        </w:rPr>
        <w:t>One of the reasons</w:t>
      </w:r>
      <w:r w:rsidRPr="00B24376">
        <w:rPr>
          <w:sz w:val="16"/>
        </w:rPr>
        <w:t xml:space="preserve"> why </w:t>
      </w:r>
      <w:r w:rsidRPr="00A02C7F">
        <w:rPr>
          <w:rStyle w:val="Emphasis"/>
        </w:rPr>
        <w:t>Sedima</w:t>
      </w:r>
      <w:r w:rsidRPr="00B24376">
        <w:rPr>
          <w:sz w:val="16"/>
        </w:rPr>
        <w:t xml:space="preserve"> </w:t>
      </w:r>
      <w:r w:rsidRPr="00A02C7F">
        <w:rPr>
          <w:rStyle w:val="StyleUnderline"/>
        </w:rPr>
        <w:t>remains</w:t>
      </w:r>
      <w:r w:rsidRPr="00B24376">
        <w:rPr>
          <w:sz w:val="16"/>
        </w:rPr>
        <w:t xml:space="preserve"> </w:t>
      </w:r>
      <w:r w:rsidRPr="00A02C7F">
        <w:rPr>
          <w:rStyle w:val="Emphasis"/>
        </w:rPr>
        <w:t>relevant</w:t>
      </w:r>
      <w:r w:rsidRPr="00B24376">
        <w:rPr>
          <w:sz w:val="16"/>
        </w:rPr>
        <w:t xml:space="preserve"> </w:t>
      </w:r>
      <w:r w:rsidRPr="00A02C7F">
        <w:rPr>
          <w:rStyle w:val="StyleUnderline"/>
        </w:rPr>
        <w:t>to present appraisals</w:t>
      </w:r>
      <w:r w:rsidRPr="00B24376">
        <w:rPr>
          <w:sz w:val="16"/>
        </w:rPr>
        <w:t xml:space="preserve"> of civil RICO </w:t>
      </w:r>
      <w:r w:rsidRPr="00A02C7F">
        <w:rPr>
          <w:rStyle w:val="StyleUnderline"/>
        </w:rPr>
        <w:t>is that the Court articulated</w:t>
      </w:r>
      <w:r w:rsidRPr="00B24376">
        <w:rPr>
          <w:sz w:val="16"/>
        </w:rPr>
        <w:t xml:space="preserve"> what can be </w:t>
      </w:r>
      <w:r w:rsidRPr="00B24376">
        <w:rPr>
          <w:sz w:val="16"/>
        </w:rPr>
        <w:lastRenderedPageBreak/>
        <w:t xml:space="preserve">essentially characterized as </w:t>
      </w:r>
      <w:r w:rsidRPr="00A02C7F">
        <w:rPr>
          <w:rStyle w:val="StyleUnderline"/>
        </w:rPr>
        <w:t>an</w:t>
      </w:r>
      <w:r w:rsidRPr="00B24376">
        <w:rPr>
          <w:sz w:val="16"/>
        </w:rPr>
        <w:t xml:space="preserve"> "</w:t>
      </w:r>
      <w:r w:rsidRPr="00A02C7F">
        <w:rPr>
          <w:rStyle w:val="Emphasis"/>
        </w:rPr>
        <w:t>expansionist, plaintiff-favorable review</w:t>
      </w:r>
      <w:r w:rsidRPr="00B24376">
        <w:rPr>
          <w:sz w:val="16"/>
        </w:rPr>
        <w:t xml:space="preserve"> </w:t>
      </w:r>
      <w:r w:rsidRPr="00A02C7F">
        <w:rPr>
          <w:rStyle w:val="StyleUnderline"/>
        </w:rPr>
        <w:t xml:space="preserve">of the </w:t>
      </w:r>
      <w:r w:rsidRPr="00A02C7F">
        <w:rPr>
          <w:rStyle w:val="Emphasis"/>
        </w:rPr>
        <w:t>statute</w:t>
      </w:r>
      <w:r w:rsidRPr="00B24376">
        <w:rPr>
          <w:sz w:val="16"/>
        </w:rPr>
        <w:t xml:space="preserve"> </w:t>
      </w:r>
      <w:r w:rsidRPr="00A02C7F">
        <w:rPr>
          <w:rStyle w:val="StyleUnderline"/>
        </w:rPr>
        <w:t>and its</w:t>
      </w:r>
      <w:r w:rsidRPr="00B24376">
        <w:rPr>
          <w:sz w:val="16"/>
        </w:rPr>
        <w:t xml:space="preserve">  [*372]  </w:t>
      </w:r>
      <w:r w:rsidRPr="00A02C7F">
        <w:rPr>
          <w:rStyle w:val="Emphasis"/>
        </w:rPr>
        <w:t>legislative history</w:t>
      </w:r>
      <w:r w:rsidRPr="00B24376">
        <w:rPr>
          <w:sz w:val="16"/>
        </w:rPr>
        <w:t>." 58 The Court found that</w:t>
      </w:r>
    </w:p>
    <w:p w14:paraId="661C48EB" w14:textId="77777777" w:rsidR="00725127" w:rsidRPr="00B24376" w:rsidRDefault="00725127" w:rsidP="00725127">
      <w:pPr>
        <w:rPr>
          <w:sz w:val="16"/>
        </w:rPr>
      </w:pPr>
      <w:r w:rsidRPr="00B24376">
        <w:rPr>
          <w:sz w:val="16"/>
        </w:rPr>
        <w:t>the compensable injury necessarily is the harm caused by [RICO] predicate acts sufficiently related to constitute a pattern, for the essence of the violation is the commission of those acts in connection with the conduct of an enterprise. [Such] acts are … "an activity which RICO was designed to deter." Any recoverable damages occurring by reason of a violation of § 1962(c) will flow from the commission of the predicate acts. 59</w:t>
      </w:r>
    </w:p>
    <w:p w14:paraId="66264DAA" w14:textId="77777777" w:rsidR="00725127" w:rsidRPr="00B24376" w:rsidRDefault="00725127" w:rsidP="00725127">
      <w:pPr>
        <w:rPr>
          <w:sz w:val="16"/>
        </w:rPr>
      </w:pPr>
      <w:r w:rsidRPr="00B24376">
        <w:rPr>
          <w:sz w:val="16"/>
        </w:rPr>
        <w:t xml:space="preserve">It is important to note that, </w:t>
      </w:r>
      <w:r w:rsidRPr="003A4D57">
        <w:rPr>
          <w:rStyle w:val="StyleUnderline"/>
          <w:highlight w:val="cyan"/>
        </w:rPr>
        <w:t>in</w:t>
      </w:r>
      <w:r w:rsidRPr="00A02C7F">
        <w:rPr>
          <w:rStyle w:val="StyleUnderline"/>
        </w:rPr>
        <w:t xml:space="preserve"> laying </w:t>
      </w:r>
      <w:r w:rsidRPr="003A4D57">
        <w:rPr>
          <w:rStyle w:val="StyleUnderline"/>
          <w:highlight w:val="cyan"/>
        </w:rPr>
        <w:t>the foundational schema for</w:t>
      </w:r>
      <w:r w:rsidRPr="00A02C7F">
        <w:rPr>
          <w:rStyle w:val="StyleUnderline"/>
        </w:rPr>
        <w:t xml:space="preserve"> its </w:t>
      </w:r>
      <w:r w:rsidRPr="003A4D57">
        <w:rPr>
          <w:rStyle w:val="StyleUnderline"/>
          <w:highlight w:val="cyan"/>
        </w:rPr>
        <w:t>RICO</w:t>
      </w:r>
      <w:r w:rsidRPr="00A02C7F">
        <w:rPr>
          <w:rStyle w:val="StyleUnderline"/>
        </w:rPr>
        <w:t xml:space="preserve"> jurisprudence, </w:t>
      </w:r>
      <w:r w:rsidRPr="003A4D57">
        <w:rPr>
          <w:rStyle w:val="StyleUnderline"/>
          <w:highlight w:val="cyan"/>
        </w:rPr>
        <w:t xml:space="preserve">the Court </w:t>
      </w:r>
      <w:r w:rsidRPr="003A4D57">
        <w:rPr>
          <w:rStyle w:val="Emphasis"/>
          <w:highlight w:val="cyan"/>
        </w:rPr>
        <w:t>explicitly rejected</w:t>
      </w:r>
      <w:r w:rsidRPr="00F34400">
        <w:rPr>
          <w:rStyle w:val="StyleUnderline"/>
        </w:rPr>
        <w:t xml:space="preserve"> a </w:t>
      </w:r>
      <w:r w:rsidRPr="003A4D57">
        <w:rPr>
          <w:rStyle w:val="Emphasis"/>
          <w:highlight w:val="cyan"/>
        </w:rPr>
        <w:t>narrow interpretation</w:t>
      </w:r>
      <w:r w:rsidRPr="00F34400">
        <w:rPr>
          <w:rStyle w:val="StyleUnderline"/>
        </w:rPr>
        <w:t xml:space="preserve"> </w:t>
      </w:r>
      <w:r w:rsidRPr="00A02C7F">
        <w:rPr>
          <w:rStyle w:val="StyleUnderline"/>
        </w:rPr>
        <w:t>of RICO's purpose and scope</w:t>
      </w:r>
      <w:r w:rsidRPr="00B24376">
        <w:rPr>
          <w:sz w:val="16"/>
        </w:rPr>
        <w:t xml:space="preserve">. 60 In doing so, public policy would thus reflect an emphasis on security, order, as opposed to placing the liberty interest at the forefront of interpretation and adjudication. The Court </w:t>
      </w:r>
      <w:r w:rsidRPr="004750BA">
        <w:rPr>
          <w:rStyle w:val="StyleUnderline"/>
        </w:rPr>
        <w:t>declared</w:t>
      </w:r>
      <w:r w:rsidRPr="00B24376">
        <w:rPr>
          <w:sz w:val="16"/>
        </w:rPr>
        <w:t xml:space="preserve"> that</w:t>
      </w:r>
    </w:p>
    <w:p w14:paraId="667E5AFB" w14:textId="77777777" w:rsidR="00725127" w:rsidRPr="00B24376" w:rsidRDefault="00725127" w:rsidP="00725127">
      <w:pPr>
        <w:rPr>
          <w:sz w:val="16"/>
        </w:rPr>
      </w:pPr>
      <w:r w:rsidRPr="00A02C7F">
        <w:rPr>
          <w:rStyle w:val="StyleUnderline"/>
        </w:rPr>
        <w:t xml:space="preserve">RICO is to be </w:t>
      </w:r>
      <w:r w:rsidRPr="00A02C7F">
        <w:rPr>
          <w:rStyle w:val="Emphasis"/>
        </w:rPr>
        <w:t>read broadly</w:t>
      </w:r>
      <w:r w:rsidRPr="00A02C7F">
        <w:rPr>
          <w:rStyle w:val="StyleUnderline"/>
        </w:rPr>
        <w:t xml:space="preserve">. This is </w:t>
      </w:r>
      <w:r w:rsidRPr="003A4D57">
        <w:rPr>
          <w:rStyle w:val="StyleUnderline"/>
          <w:highlight w:val="cyan"/>
        </w:rPr>
        <w:t xml:space="preserve">the lesson not </w:t>
      </w:r>
      <w:r w:rsidRPr="003A4D57">
        <w:rPr>
          <w:rStyle w:val="Emphasis"/>
          <w:highlight w:val="cyan"/>
        </w:rPr>
        <w:t>only</w:t>
      </w:r>
      <w:r w:rsidRPr="003A4D57">
        <w:rPr>
          <w:rStyle w:val="StyleUnderline"/>
          <w:highlight w:val="cyan"/>
        </w:rPr>
        <w:t xml:space="preserve"> of</w:t>
      </w:r>
      <w:r w:rsidRPr="00A02C7F">
        <w:rPr>
          <w:rStyle w:val="StyleUnderline"/>
        </w:rPr>
        <w:t xml:space="preserve"> [its]</w:t>
      </w:r>
      <w:r w:rsidRPr="00F34400">
        <w:rPr>
          <w:rStyle w:val="StyleUnderline"/>
        </w:rPr>
        <w:t xml:space="preserve"> </w:t>
      </w:r>
      <w:r w:rsidRPr="003A4D57">
        <w:rPr>
          <w:rStyle w:val="Emphasis"/>
          <w:highlight w:val="cyan"/>
        </w:rPr>
        <w:t>self-consciously expansive language</w:t>
      </w:r>
      <w:r w:rsidRPr="00F34400">
        <w:rPr>
          <w:rStyle w:val="StyleUnderline"/>
        </w:rPr>
        <w:t xml:space="preserve"> </w:t>
      </w:r>
      <w:r w:rsidRPr="00A02C7F">
        <w:rPr>
          <w:rStyle w:val="StyleUnderline"/>
        </w:rPr>
        <w:t xml:space="preserve">and </w:t>
      </w:r>
      <w:r w:rsidRPr="00A02C7F">
        <w:rPr>
          <w:rStyle w:val="Emphasis"/>
        </w:rPr>
        <w:t>overall approach</w:t>
      </w:r>
      <w:r w:rsidRPr="00A02C7F">
        <w:rPr>
          <w:rStyle w:val="StyleUnderline"/>
        </w:rPr>
        <w:t xml:space="preserve">, </w:t>
      </w:r>
      <w:r w:rsidRPr="003A4D57">
        <w:rPr>
          <w:rStyle w:val="StyleUnderline"/>
          <w:highlight w:val="cyan"/>
        </w:rPr>
        <w:t xml:space="preserve">but </w:t>
      </w:r>
      <w:r w:rsidRPr="003A4D57">
        <w:rPr>
          <w:rStyle w:val="Emphasis"/>
          <w:highlight w:val="cyan"/>
        </w:rPr>
        <w:t>also</w:t>
      </w:r>
      <w:r w:rsidRPr="00F34400">
        <w:rPr>
          <w:rStyle w:val="StyleUnderline"/>
        </w:rPr>
        <w:t xml:space="preserve"> </w:t>
      </w:r>
      <w:r w:rsidRPr="00A02C7F">
        <w:rPr>
          <w:rStyle w:val="StyleUnderline"/>
        </w:rPr>
        <w:t xml:space="preserve">of </w:t>
      </w:r>
      <w:r w:rsidRPr="003A4D57">
        <w:rPr>
          <w:rStyle w:val="StyleUnderline"/>
          <w:highlight w:val="cyan"/>
        </w:rPr>
        <w:t xml:space="preserve">its </w:t>
      </w:r>
      <w:r w:rsidRPr="003A4D57">
        <w:rPr>
          <w:rStyle w:val="Emphasis"/>
          <w:highlight w:val="cyan"/>
        </w:rPr>
        <w:t>express admonition</w:t>
      </w:r>
      <w:r w:rsidRPr="003A4D57">
        <w:rPr>
          <w:sz w:val="16"/>
          <w:highlight w:val="cyan"/>
        </w:rPr>
        <w:t xml:space="preserve"> </w:t>
      </w:r>
      <w:r w:rsidRPr="003A4D57">
        <w:rPr>
          <w:rStyle w:val="StyleUnderline"/>
          <w:highlight w:val="cyan"/>
        </w:rPr>
        <w:t xml:space="preserve">that RICO is to "be </w:t>
      </w:r>
      <w:r w:rsidRPr="003A4D57">
        <w:rPr>
          <w:rStyle w:val="Emphasis"/>
          <w:highlight w:val="cyan"/>
        </w:rPr>
        <w:t>liberally construed</w:t>
      </w:r>
      <w:r w:rsidRPr="003A4D57">
        <w:rPr>
          <w:rStyle w:val="StyleUnderline"/>
          <w:highlight w:val="cyan"/>
        </w:rPr>
        <w:t xml:space="preserve"> to effectuate</w:t>
      </w:r>
      <w:r w:rsidRPr="00A02C7F">
        <w:rPr>
          <w:rStyle w:val="StyleUnderline"/>
        </w:rPr>
        <w:t xml:space="preserve"> its</w:t>
      </w:r>
      <w:r w:rsidRPr="00F34400">
        <w:rPr>
          <w:rStyle w:val="StyleUnderline"/>
        </w:rPr>
        <w:t xml:space="preserve"> </w:t>
      </w:r>
      <w:r w:rsidRPr="003A4D57">
        <w:rPr>
          <w:rStyle w:val="Emphasis"/>
          <w:highlight w:val="cyan"/>
        </w:rPr>
        <w:t>remedial purposes</w:t>
      </w:r>
      <w:r w:rsidRPr="00A02C7F">
        <w:rPr>
          <w:rStyle w:val="StyleUnderline"/>
        </w:rPr>
        <w:t xml:space="preserve">." The statute's "remedial purposes" are </w:t>
      </w:r>
      <w:r w:rsidRPr="003A4D57">
        <w:rPr>
          <w:rStyle w:val="StyleUnderline"/>
          <w:highlight w:val="cyan"/>
        </w:rPr>
        <w:t xml:space="preserve">nowhere </w:t>
      </w:r>
      <w:r w:rsidRPr="003A4D57">
        <w:rPr>
          <w:rStyle w:val="Emphasis"/>
          <w:highlight w:val="cyan"/>
        </w:rPr>
        <w:t>more</w:t>
      </w:r>
      <w:r w:rsidRPr="003A4D57">
        <w:rPr>
          <w:rStyle w:val="StyleUnderline"/>
          <w:highlight w:val="cyan"/>
        </w:rPr>
        <w:t xml:space="preserve"> evident than in</w:t>
      </w:r>
      <w:r w:rsidRPr="00A02C7F">
        <w:rPr>
          <w:rStyle w:val="StyleUnderline"/>
        </w:rPr>
        <w:t xml:space="preserve"> the provision of </w:t>
      </w:r>
      <w:r w:rsidRPr="003A4D57">
        <w:rPr>
          <w:rStyle w:val="StyleUnderline"/>
          <w:highlight w:val="cyan"/>
        </w:rPr>
        <w:t xml:space="preserve">a </w:t>
      </w:r>
      <w:r w:rsidRPr="003A4D57">
        <w:rPr>
          <w:rStyle w:val="Emphasis"/>
          <w:highlight w:val="cyan"/>
        </w:rPr>
        <w:t>private</w:t>
      </w:r>
      <w:r w:rsidRPr="003A4D57">
        <w:rPr>
          <w:rStyle w:val="StyleUnderline"/>
          <w:highlight w:val="cyan"/>
        </w:rPr>
        <w:t xml:space="preserve"> action</w:t>
      </w:r>
      <w:r w:rsidRPr="00A02C7F">
        <w:rPr>
          <w:rStyle w:val="StyleUnderline"/>
        </w:rPr>
        <w:t xml:space="preserve"> for those injured by racketeering activity</w:t>
      </w:r>
      <w:r w:rsidRPr="00B24376">
        <w:rPr>
          <w:sz w:val="16"/>
        </w:rPr>
        <w:t>. 61</w:t>
      </w:r>
    </w:p>
    <w:p w14:paraId="1875426D" w14:textId="77777777" w:rsidR="00725127" w:rsidRPr="00B24376" w:rsidRDefault="00725127" w:rsidP="00725127">
      <w:pPr>
        <w:rPr>
          <w:sz w:val="16"/>
        </w:rPr>
      </w:pPr>
      <w:r w:rsidRPr="00A02C7F">
        <w:rPr>
          <w:rStyle w:val="StyleUnderline"/>
        </w:rPr>
        <w:t>In explicitly endorsing an</w:t>
      </w:r>
      <w:r w:rsidRPr="00F34400">
        <w:rPr>
          <w:rStyle w:val="StyleUnderline"/>
        </w:rPr>
        <w:t xml:space="preserve"> </w:t>
      </w:r>
      <w:r w:rsidRPr="00A02C7F">
        <w:rPr>
          <w:rStyle w:val="Emphasis"/>
        </w:rPr>
        <w:t>expansionist</w:t>
      </w:r>
      <w:r w:rsidRPr="00F34400">
        <w:rPr>
          <w:rStyle w:val="StyleUnderline"/>
        </w:rPr>
        <w:t xml:space="preserve"> </w:t>
      </w:r>
      <w:r w:rsidRPr="00A02C7F">
        <w:rPr>
          <w:rStyle w:val="StyleUnderline"/>
        </w:rPr>
        <w:t>construction</w:t>
      </w:r>
      <w:r w:rsidRPr="00B24376">
        <w:rPr>
          <w:sz w:val="16"/>
        </w:rPr>
        <w:t xml:space="preserve"> of RICO, </w:t>
      </w:r>
      <w:r w:rsidRPr="00A02C7F">
        <w:rPr>
          <w:rStyle w:val="StyleUnderline"/>
        </w:rPr>
        <w:t xml:space="preserve">the Court </w:t>
      </w:r>
      <w:r w:rsidRPr="003A4D57">
        <w:rPr>
          <w:rStyle w:val="StyleUnderline"/>
          <w:highlight w:val="cyan"/>
        </w:rPr>
        <w:t>found</w:t>
      </w:r>
      <w:r w:rsidRPr="00A02C7F">
        <w:rPr>
          <w:rStyle w:val="StyleUnderline"/>
        </w:rPr>
        <w:t xml:space="preserve"> that "</w:t>
      </w:r>
      <w:r w:rsidRPr="003A4D57">
        <w:rPr>
          <w:rStyle w:val="StyleUnderline"/>
          <w:highlight w:val="cyan"/>
        </w:rPr>
        <w:t xml:space="preserve">RICO was an </w:t>
      </w:r>
      <w:r w:rsidRPr="003A4D57">
        <w:rPr>
          <w:rStyle w:val="Emphasis"/>
          <w:highlight w:val="cyan"/>
        </w:rPr>
        <w:t>aggressive initiative</w:t>
      </w:r>
      <w:r w:rsidRPr="00F34400">
        <w:rPr>
          <w:rStyle w:val="StyleUnderline"/>
        </w:rPr>
        <w:t xml:space="preserve"> </w:t>
      </w:r>
      <w:r w:rsidRPr="00A02C7F">
        <w:rPr>
          <w:rStyle w:val="StyleUnderline"/>
        </w:rPr>
        <w:t>to</w:t>
      </w:r>
      <w:r w:rsidRPr="00F34400">
        <w:rPr>
          <w:rStyle w:val="StyleUnderline"/>
        </w:rPr>
        <w:t xml:space="preserve"> </w:t>
      </w:r>
      <w:r w:rsidRPr="00A02C7F">
        <w:rPr>
          <w:rStyle w:val="Emphasis"/>
        </w:rPr>
        <w:t>supplement</w:t>
      </w:r>
      <w:r w:rsidRPr="00B24376">
        <w:rPr>
          <w:sz w:val="16"/>
        </w:rPr>
        <w:t xml:space="preserve"> </w:t>
      </w:r>
      <w:r w:rsidRPr="00A02C7F">
        <w:rPr>
          <w:rStyle w:val="StyleUnderline"/>
        </w:rPr>
        <w:t>old remedies</w:t>
      </w:r>
      <w:r w:rsidRPr="00B24376">
        <w:rPr>
          <w:sz w:val="16"/>
        </w:rPr>
        <w:t xml:space="preserve"> and develop new methods for fighting crime." 62 "Crime," as the Court employed, is a term of art, a state of affairs that implicates a non-restrictive construction of the Act. 63 As one commentator notes,</w:t>
      </w:r>
    </w:p>
    <w:p w14:paraId="65821102" w14:textId="77777777" w:rsidR="00725127" w:rsidRPr="00B24376" w:rsidRDefault="00725127" w:rsidP="00725127">
      <w:pPr>
        <w:rPr>
          <w:sz w:val="16"/>
        </w:rPr>
      </w:pPr>
      <w:r w:rsidRPr="00B24376">
        <w:rPr>
          <w:sz w:val="16"/>
        </w:rPr>
        <w:t>under both its criminal and civil provisions, RICO proscribes infiltration of business by organized crime. Put another way, RICO does not proscribe organized crime; rather, it is aimed at organized criminal activity in all its multitudinous forms. Therefore, RICO's statutory language is necessarily broad. To provide the courts with interpretive guidance, Congress also included a liberal construction clause with RICO. 64</w:t>
      </w:r>
    </w:p>
    <w:p w14:paraId="49D36985" w14:textId="77777777" w:rsidR="00725127" w:rsidRPr="00B24376" w:rsidRDefault="00725127" w:rsidP="00725127">
      <w:pPr>
        <w:rPr>
          <w:sz w:val="16"/>
        </w:rPr>
      </w:pPr>
      <w:r w:rsidRPr="00B24376">
        <w:rPr>
          <w:sz w:val="16"/>
        </w:rPr>
        <w:t>"Crime" that is "organized" can thus be interpreted commodiously to  [*373]  encompass enterprises and activity that surpass a restrictive notion relegated to a specific form of organized crime.</w:t>
      </w:r>
    </w:p>
    <w:p w14:paraId="4E83ED74" w14:textId="77777777" w:rsidR="00725127" w:rsidRPr="00B24376" w:rsidRDefault="00725127" w:rsidP="00725127">
      <w:pPr>
        <w:rPr>
          <w:sz w:val="16"/>
        </w:rPr>
      </w:pPr>
      <w:r w:rsidRPr="00B24376">
        <w:rPr>
          <w:sz w:val="16"/>
        </w:rPr>
        <w:t xml:space="preserve">The Court's exposition of RICO in Sedima, including the dissent, touched upon what would become a major critique of civil RICO, i.e., RICO should be narrowly construed because an overly broad interpretation of </w:t>
      </w:r>
      <w:r w:rsidRPr="003A0D40">
        <w:rPr>
          <w:rStyle w:val="StyleUnderline"/>
        </w:rPr>
        <w:t>the Act's sweeping language renders RICO</w:t>
      </w:r>
      <w:r w:rsidRPr="00B24376">
        <w:rPr>
          <w:sz w:val="16"/>
        </w:rPr>
        <w:t xml:space="preserve"> even more </w:t>
      </w:r>
      <w:r w:rsidRPr="003A4D57">
        <w:rPr>
          <w:rStyle w:val="Emphasis"/>
          <w:highlight w:val="cyan"/>
        </w:rPr>
        <w:t>ambiguous</w:t>
      </w:r>
      <w:r w:rsidRPr="003A4D57">
        <w:rPr>
          <w:rStyle w:val="StyleUnderline"/>
          <w:highlight w:val="cyan"/>
        </w:rPr>
        <w:t xml:space="preserve">, </w:t>
      </w:r>
      <w:r w:rsidRPr="003A4D57">
        <w:rPr>
          <w:rStyle w:val="Emphasis"/>
          <w:highlight w:val="cyan"/>
        </w:rPr>
        <w:t>protean</w:t>
      </w:r>
      <w:r w:rsidRPr="00B24376">
        <w:rPr>
          <w:sz w:val="16"/>
        </w:rPr>
        <w:t>, and thus more prone to government and private party abuse. 65 The dissenting opinions, for instance, claimed that the Court's interpretation of RICO - imbuing RICO with very high degrees of (unwarranted) elasticity - fundamentally and improperly altered the federal-state balance regarding civil remedies, and that the Act actually lent it itself to a restrictive reading, i.e., RICO "should be read narrowly to confine its reach." 66 In explicitly rejecting this line of argument, the Court's majority expounded upon the justification for interpreting RICO expansively, i.e., the "fact that RICO has been applied in situations not expressly anticipated by Congress does not demonstrate ambiguity. It demonstrates breadth." 67 While the Court did acknowledge that RICO was perhaps "evolving into something quite different from the original conception of its enactors," 68 the majority nevertheless found that RICO's encompassing language, based on its history, purpose, and scope "inherent in the statute as written, and [any] correction [to the contrary] must lie with Congress." 69</w:t>
      </w:r>
    </w:p>
    <w:p w14:paraId="363968B0" w14:textId="77777777" w:rsidR="00725127" w:rsidRPr="00B24376" w:rsidRDefault="00725127" w:rsidP="00725127">
      <w:pPr>
        <w:rPr>
          <w:sz w:val="16"/>
        </w:rPr>
      </w:pPr>
      <w:r w:rsidRPr="00B24376">
        <w:rPr>
          <w:sz w:val="16"/>
        </w:rPr>
        <w:t>IV. Post-Sedima: Rejecting A Circumscribed Approach</w:t>
      </w:r>
    </w:p>
    <w:p w14:paraId="5371F0D8" w14:textId="77777777" w:rsidR="00725127" w:rsidRPr="00B24376" w:rsidRDefault="00725127" w:rsidP="00725127">
      <w:pPr>
        <w:rPr>
          <w:sz w:val="16"/>
        </w:rPr>
      </w:pPr>
      <w:r w:rsidRPr="00B24376">
        <w:rPr>
          <w:sz w:val="16"/>
        </w:rPr>
        <w:t xml:space="preserve">Over the last three decades, </w:t>
      </w:r>
      <w:r w:rsidRPr="00B24376">
        <w:rPr>
          <w:rStyle w:val="StyleUnderline"/>
        </w:rPr>
        <w:t xml:space="preserve">civil RICO's juridical construction has experienced </w:t>
      </w:r>
      <w:r w:rsidRPr="00B24376">
        <w:rPr>
          <w:rStyle w:val="Emphasis"/>
        </w:rPr>
        <w:t>sustained continuity</w:t>
      </w:r>
      <w:r w:rsidRPr="00B24376">
        <w:rPr>
          <w:sz w:val="16"/>
        </w:rPr>
        <w:t xml:space="preserve"> as well as some degree of change. Until relatively recently, continuity has, for the most part, characterized civil RICO's development. There are some notable exceptions. For example, in Reves v. Ernst &amp; Young, 70 the Court dialed back civil RICO's expansiveness, yet still found that "the "provisions of [RICO] shall be liberally construed to effectuate its remedial purposes.' This clause obviously seeks to ensure that Congress' intent is not frustrated by an overly narrow reading of the statute, but it is not an invitation to apply  [*374]  RICO to new purposes that Congress never intended." 71 The Reves Court thus went against the general trend of the Court's overall RICO jurisprudence and applied a restrictive interpretation, focusing on the word "conduct." 72 The Court found that the statute's use of the term "conduct" as both noun and verb within the same sentence of § 1962(c) indicated Congressional intent that "conduct" requires "an element of direction." 73 Thus, one is not liable under § 1962(c) "unless one has participated in the operation or management of the enterprise itself." 74 The general trend of the Court's RICO jurisprudence, however, has been to retain a relatively expansive interpretation of RICO's scope, purpose, and meaning as posited in Sedima. 75 This ongoing continuity has direct implications for how to address the relationship between civil RICO and First Amendment freedoms when it comes to chilling speech if it is viewed as supporting terroristic violence.</w:t>
      </w:r>
    </w:p>
    <w:p w14:paraId="55315E31" w14:textId="77777777" w:rsidR="00725127" w:rsidRPr="00B24376" w:rsidRDefault="00725127" w:rsidP="00725127">
      <w:pPr>
        <w:rPr>
          <w:sz w:val="16"/>
        </w:rPr>
      </w:pPr>
      <w:r w:rsidRPr="00B24376">
        <w:rPr>
          <w:sz w:val="16"/>
        </w:rPr>
        <w:lastRenderedPageBreak/>
        <w:t xml:space="preserve">In a </w:t>
      </w:r>
      <w:r w:rsidRPr="00B24376">
        <w:rPr>
          <w:rStyle w:val="Emphasis"/>
        </w:rPr>
        <w:t>post-Sedima</w:t>
      </w:r>
      <w:r w:rsidRPr="00B24376">
        <w:rPr>
          <w:sz w:val="16"/>
        </w:rPr>
        <w:t xml:space="preserve"> context, </w:t>
      </w:r>
      <w:r w:rsidRPr="00B24376">
        <w:rPr>
          <w:rStyle w:val="StyleUnderline"/>
        </w:rPr>
        <w:t>the Court has</w:t>
      </w:r>
      <w:r w:rsidRPr="00B24376">
        <w:rPr>
          <w:sz w:val="16"/>
        </w:rPr>
        <w:t xml:space="preserve"> </w:t>
      </w:r>
      <w:r w:rsidRPr="003A4D57">
        <w:rPr>
          <w:rStyle w:val="Emphasis"/>
          <w:highlight w:val="cyan"/>
        </w:rPr>
        <w:t>augmented</w:t>
      </w:r>
      <w:r w:rsidRPr="00B24376">
        <w:rPr>
          <w:sz w:val="16"/>
        </w:rPr>
        <w:t xml:space="preserve"> </w:t>
      </w:r>
      <w:r w:rsidRPr="00B24376">
        <w:rPr>
          <w:rStyle w:val="StyleUnderline"/>
        </w:rPr>
        <w:t xml:space="preserve">the circumference of RICO's applicability </w:t>
      </w:r>
      <w:r w:rsidRPr="003A4D57">
        <w:rPr>
          <w:rStyle w:val="StyleUnderline"/>
          <w:highlight w:val="cyan"/>
        </w:rPr>
        <w:t>via</w:t>
      </w:r>
      <w:r w:rsidRPr="00B24376">
        <w:rPr>
          <w:rStyle w:val="StyleUnderline"/>
        </w:rPr>
        <w:t xml:space="preserve"> an</w:t>
      </w:r>
      <w:r w:rsidRPr="00B24376">
        <w:rPr>
          <w:sz w:val="16"/>
        </w:rPr>
        <w:t xml:space="preserve"> </w:t>
      </w:r>
      <w:r w:rsidRPr="003A4D57">
        <w:rPr>
          <w:rStyle w:val="Emphasis"/>
          <w:highlight w:val="cyan"/>
        </w:rPr>
        <w:t>expansive interpretation</w:t>
      </w:r>
      <w:r w:rsidRPr="00B24376">
        <w:rPr>
          <w:rStyle w:val="Emphasis"/>
        </w:rPr>
        <w:t xml:space="preserve"> of the Act's language</w:t>
      </w:r>
      <w:r w:rsidRPr="00B24376">
        <w:rPr>
          <w:sz w:val="16"/>
        </w:rPr>
        <w:t>. For instance, four years after Sedima, the Court decided H. J. Inc. v. Northwestern Bell Telephone Co., 76 upholding and further reinforcing Sedima's "treatment of RICO's legislative history and again rejecting the argument for a narrow construction." 77 In H. J. Inc., the Court stated:</w:t>
      </w:r>
    </w:p>
    <w:p w14:paraId="61F761D4" w14:textId="77777777" w:rsidR="00725127" w:rsidRPr="00B24376" w:rsidRDefault="00725127" w:rsidP="00725127">
      <w:pPr>
        <w:rPr>
          <w:sz w:val="16"/>
        </w:rPr>
      </w:pPr>
      <w:r w:rsidRPr="00B24376">
        <w:rPr>
          <w:sz w:val="16"/>
        </w:rPr>
        <w:t xml:space="preserve">To be sure, Congress focused on, and the examples used in the debates and reports to illustrate the Act's operation concern, the predations of mobsters. Organized crime was without a doubt Congress' major target … . </w:t>
      </w:r>
      <w:r w:rsidRPr="00B24376">
        <w:rPr>
          <w:rStyle w:val="StyleUnderline"/>
        </w:rPr>
        <w:t>The</w:t>
      </w:r>
      <w:r w:rsidRPr="00B24376">
        <w:rPr>
          <w:sz w:val="16"/>
        </w:rPr>
        <w:t xml:space="preserve"> </w:t>
      </w:r>
      <w:r w:rsidRPr="003A4D57">
        <w:rPr>
          <w:rStyle w:val="Emphasis"/>
          <w:highlight w:val="cyan"/>
        </w:rPr>
        <w:t>legislative history shows</w:t>
      </w:r>
      <w:r w:rsidRPr="00B24376">
        <w:rPr>
          <w:sz w:val="16"/>
        </w:rPr>
        <w:t xml:space="preserve">[, however,] </w:t>
      </w:r>
      <w:r w:rsidRPr="00B24376">
        <w:rPr>
          <w:rStyle w:val="StyleUnderline"/>
        </w:rPr>
        <w:t xml:space="preserve">that </w:t>
      </w:r>
      <w:r w:rsidRPr="003A4D57">
        <w:rPr>
          <w:rStyle w:val="StyleUnderline"/>
          <w:highlight w:val="cyan"/>
        </w:rPr>
        <w:t>Congress</w:t>
      </w:r>
      <w:r w:rsidRPr="003A4D57">
        <w:rPr>
          <w:sz w:val="16"/>
          <w:highlight w:val="cyan"/>
        </w:rPr>
        <w:t xml:space="preserve"> </w:t>
      </w:r>
      <w:r w:rsidRPr="003A4D57">
        <w:rPr>
          <w:rStyle w:val="Emphasis"/>
          <w:highlight w:val="cyan"/>
        </w:rPr>
        <w:t>knew</w:t>
      </w:r>
      <w:r w:rsidRPr="00B24376">
        <w:rPr>
          <w:sz w:val="16"/>
        </w:rPr>
        <w:t xml:space="preserve"> </w:t>
      </w:r>
      <w:r w:rsidRPr="00B24376">
        <w:rPr>
          <w:rStyle w:val="StyleUnderline"/>
        </w:rPr>
        <w:t xml:space="preserve">what it was doing when </w:t>
      </w:r>
      <w:r w:rsidRPr="003A4D57">
        <w:rPr>
          <w:rStyle w:val="StyleUnderline"/>
          <w:highlight w:val="cyan"/>
        </w:rPr>
        <w:t>it adopted</w:t>
      </w:r>
      <w:r w:rsidRPr="003A4D57">
        <w:rPr>
          <w:sz w:val="16"/>
          <w:highlight w:val="cyan"/>
        </w:rPr>
        <w:t xml:space="preserve"> </w:t>
      </w:r>
      <w:r w:rsidRPr="003A4D57">
        <w:rPr>
          <w:rStyle w:val="Emphasis"/>
          <w:highlight w:val="cyan"/>
        </w:rPr>
        <w:t>commodious language</w:t>
      </w:r>
      <w:r w:rsidRPr="00B24376">
        <w:rPr>
          <w:sz w:val="16"/>
        </w:rPr>
        <w:t xml:space="preserve"> </w:t>
      </w:r>
      <w:r w:rsidRPr="00B24376">
        <w:rPr>
          <w:rStyle w:val="StyleUnderline"/>
        </w:rPr>
        <w:t xml:space="preserve">capable of </w:t>
      </w:r>
      <w:r w:rsidRPr="003A4D57">
        <w:rPr>
          <w:rStyle w:val="StyleUnderline"/>
          <w:highlight w:val="cyan"/>
        </w:rPr>
        <w:t>extending</w:t>
      </w:r>
      <w:r w:rsidRPr="003A4D57">
        <w:rPr>
          <w:sz w:val="16"/>
          <w:highlight w:val="cyan"/>
        </w:rPr>
        <w:t xml:space="preserve"> </w:t>
      </w:r>
      <w:r w:rsidRPr="003A4D57">
        <w:rPr>
          <w:rStyle w:val="Emphasis"/>
          <w:highlight w:val="cyan"/>
        </w:rPr>
        <w:t>beyond</w:t>
      </w:r>
      <w:r w:rsidRPr="00B24376">
        <w:rPr>
          <w:sz w:val="16"/>
        </w:rPr>
        <w:t xml:space="preserve"> organized </w:t>
      </w:r>
      <w:r w:rsidRPr="003A4D57">
        <w:rPr>
          <w:rStyle w:val="Emphasis"/>
          <w:highlight w:val="cyan"/>
        </w:rPr>
        <w:t>crime</w:t>
      </w:r>
      <w:r w:rsidRPr="00B24376">
        <w:rPr>
          <w:sz w:val="16"/>
        </w:rPr>
        <w:t>. 78</w:t>
      </w:r>
    </w:p>
    <w:p w14:paraId="6A70EEA9" w14:textId="77777777" w:rsidR="00725127" w:rsidRDefault="00725127" w:rsidP="00725127"/>
    <w:p w14:paraId="3F4D6E96" w14:textId="77777777" w:rsidR="00725127" w:rsidRPr="009650D8" w:rsidRDefault="00725127" w:rsidP="00725127">
      <w:pPr>
        <w:pStyle w:val="Heading4"/>
      </w:pPr>
      <w:r>
        <w:t xml:space="preserve">RICO </w:t>
      </w:r>
      <w:r w:rsidRPr="009650D8">
        <w:rPr>
          <w:u w:val="single"/>
        </w:rPr>
        <w:t>solves</w:t>
      </w:r>
      <w:r>
        <w:t xml:space="preserve">. Treble damages </w:t>
      </w:r>
      <w:r w:rsidRPr="009650D8">
        <w:rPr>
          <w:u w:val="single"/>
        </w:rPr>
        <w:t>slash</w:t>
      </w:r>
      <w:r>
        <w:t xml:space="preserve"> expected profit from fraud </w:t>
      </w:r>
      <w:r w:rsidRPr="009650D8">
        <w:rPr>
          <w:u w:val="single"/>
        </w:rPr>
        <w:t>far more</w:t>
      </w:r>
      <w:r>
        <w:t xml:space="preserve"> than traditional sanctions. </w:t>
      </w:r>
    </w:p>
    <w:p w14:paraId="1898435E" w14:textId="77777777" w:rsidR="00725127" w:rsidRPr="009650D8" w:rsidRDefault="00725127" w:rsidP="00725127">
      <w:r>
        <w:t xml:space="preserve">Sarah </w:t>
      </w:r>
      <w:r w:rsidRPr="009650D8">
        <w:rPr>
          <w:rStyle w:val="Style13ptBold"/>
        </w:rPr>
        <w:t>Kelley 21</w:t>
      </w:r>
      <w:r>
        <w:t>. Boston College Law School, “Chain, Chain, Chain—Chain of (Pharma) Fools: Why Third-Party Payors Maintain the Proximate Causal Chain Under RICO § 1964(c)”, Boston College Law Review, Vol. 62, Iss. 9</w:t>
      </w:r>
    </w:p>
    <w:p w14:paraId="245D1C94" w14:textId="77777777" w:rsidR="00725127" w:rsidRPr="00084EC7" w:rsidRDefault="00725127" w:rsidP="00725127">
      <w:pPr>
        <w:rPr>
          <w:sz w:val="16"/>
        </w:rPr>
      </w:pPr>
      <w:r w:rsidRPr="00084EC7">
        <w:rPr>
          <w:sz w:val="16"/>
        </w:rPr>
        <w:t xml:space="preserve">In 2019, in Painters &amp; Allied Trades District Council 82 Health Care Fund v. Takeda Pharmaceuticals Co., the U.S. Court of Appeals for the Ninth Circuit held that a TPP’s injuries are not too remote from a defendant pharmaceutical company’s alleged scheme to defraud to satisfy § 1964(c)’s proximate causation requirement.49 In so doing, it joined the U.S. Courts of Appeals for the First and Third Circuits and split from the U.S. Courts of Appeals for the Second and Seventh Circuits regarding whether TPPs bringing civil RICO claims against pharmaceutical companies may properly allege proximate causation.50 Section A of this Part discusses the </w:t>
      </w:r>
      <w:r w:rsidRPr="009650D8">
        <w:rPr>
          <w:rStyle w:val="StyleUnderline"/>
          <w:highlight w:val="cyan"/>
        </w:rPr>
        <w:t xml:space="preserve">proximate </w:t>
      </w:r>
      <w:r w:rsidRPr="009650D8">
        <w:rPr>
          <w:rStyle w:val="Emphasis"/>
          <w:highlight w:val="cyan"/>
        </w:rPr>
        <w:t>causation</w:t>
      </w:r>
      <w:r w:rsidRPr="009650D8">
        <w:rPr>
          <w:rStyle w:val="StyleUnderline"/>
        </w:rPr>
        <w:t xml:space="preserve"> analysis</w:t>
      </w:r>
      <w:r w:rsidRPr="00084EC7">
        <w:rPr>
          <w:sz w:val="16"/>
        </w:rPr>
        <w:t xml:space="preserve"> of the Second and Seventh Circuits.51 Section B explores the contrasting approach of the First and Third Circuits in evaluating whether a </w:t>
      </w:r>
      <w:r w:rsidRPr="009650D8">
        <w:rPr>
          <w:rStyle w:val="StyleUnderline"/>
        </w:rPr>
        <w:t xml:space="preserve">direct </w:t>
      </w:r>
      <w:r w:rsidRPr="009650D8">
        <w:rPr>
          <w:rStyle w:val="StyleUnderline"/>
          <w:highlight w:val="cyan"/>
        </w:rPr>
        <w:t>relationship</w:t>
      </w:r>
      <w:r w:rsidRPr="009650D8">
        <w:rPr>
          <w:rStyle w:val="StyleUnderline"/>
        </w:rPr>
        <w:t xml:space="preserve"> exists </w:t>
      </w:r>
      <w:r w:rsidRPr="009650D8">
        <w:rPr>
          <w:rStyle w:val="StyleUnderline"/>
          <w:highlight w:val="cyan"/>
        </w:rPr>
        <w:t xml:space="preserve">between TPPs and </w:t>
      </w:r>
      <w:r w:rsidRPr="009650D8">
        <w:rPr>
          <w:rStyle w:val="Emphasis"/>
          <w:highlight w:val="cyan"/>
        </w:rPr>
        <w:t>drug manufacturers</w:t>
      </w:r>
      <w:r w:rsidRPr="00084EC7">
        <w:rPr>
          <w:sz w:val="16"/>
        </w:rPr>
        <w:t xml:space="preserve">.52 Finally, Section C discusses how the Ninth Circuit adopted the First and Third Circuits’ approach.53 A. The Second and Seventh Circuits’ Approach In 2010, in UFCW Local 1776 v. Eli Lilly &amp; Co., the Second Circuit held that too many levels of independent actions separated a pharmaceutical company’s fraudulent scheme and TPPs’ drug payments to uphold proximate cause under Supreme Court precedent.54 Similarly, in 2017, in Sidney Hillman Health Center of Rochester v. Abbott Laboratories, the Seventh Circuit joined the Second Circuit, holding that the TPPs’ injury was too remote from the fraudulent conduct to uphold proximate causation.55 The </w:t>
      </w:r>
      <w:r w:rsidRPr="00084EC7">
        <w:rPr>
          <w:rStyle w:val="StyleUnderline"/>
          <w:highlight w:val="cyan"/>
        </w:rPr>
        <w:t>common thread</w:t>
      </w:r>
      <w:r w:rsidRPr="009650D8">
        <w:rPr>
          <w:rStyle w:val="StyleUnderline"/>
        </w:rPr>
        <w:t xml:space="preserve"> between the Second and Seventh Circuits’ decisions is their </w:t>
      </w:r>
      <w:r w:rsidRPr="00084EC7">
        <w:rPr>
          <w:rStyle w:val="StyleUnderline"/>
          <w:highlight w:val="cyan"/>
        </w:rPr>
        <w:t>determination that</w:t>
      </w:r>
      <w:r w:rsidRPr="009650D8">
        <w:rPr>
          <w:rStyle w:val="StyleUnderline"/>
        </w:rPr>
        <w:t xml:space="preserve"> the </w:t>
      </w:r>
      <w:r w:rsidRPr="00084EC7">
        <w:rPr>
          <w:rStyle w:val="StyleUnderline"/>
          <w:highlight w:val="cyan"/>
        </w:rPr>
        <w:t>numerous levels</w:t>
      </w:r>
      <w:r w:rsidRPr="009650D8">
        <w:rPr>
          <w:rStyle w:val="StyleUnderline"/>
        </w:rPr>
        <w:t xml:space="preserve"> of independent actions between fraudulent drug promotion and TPPs’ drug payments </w:t>
      </w:r>
      <w:r w:rsidRPr="00084EC7">
        <w:rPr>
          <w:rStyle w:val="StyleUnderline"/>
          <w:highlight w:val="cyan"/>
        </w:rPr>
        <w:t xml:space="preserve">make TPPs </w:t>
      </w:r>
      <w:r w:rsidRPr="00084EC7">
        <w:rPr>
          <w:rStyle w:val="Emphasis"/>
          <w:highlight w:val="cyan"/>
        </w:rPr>
        <w:t>too far removed</w:t>
      </w:r>
      <w:r w:rsidRPr="00084EC7">
        <w:rPr>
          <w:rStyle w:val="Emphasis"/>
        </w:rPr>
        <w:t xml:space="preserve"> </w:t>
      </w:r>
      <w:r w:rsidRPr="009650D8">
        <w:rPr>
          <w:rStyle w:val="StyleUnderline"/>
        </w:rPr>
        <w:t xml:space="preserve">in the line of causation </w:t>
      </w:r>
      <w:r w:rsidRPr="00084EC7">
        <w:rPr>
          <w:sz w:val="16"/>
        </w:rPr>
        <w:t>to satisfy proximate cause.56 The Second Circuit, in particular, emphasized the fact that the pharmaceutical company’s alleged improper marketing was directed toward physicians, not TPPs.57 Because the TPPs did not depend on the misstatements, the Second Circuit determined that they were too far removed from the fraud to satisfy proximate cause.58 Similarly, the Seventh Circuit noted that improper “off-label promotion” affected the doctors’ actions rather than the actions of the TPPs.59 The Seventh Circuit also emphasized that because it was unclear whether TPPs were the first or only party injured by the pharmaceutical fraud, they could not establish proximate cause.60 B. The First and Third Circuits’ Approach In contrast, in 2013, in In re Neurontin Marketing &amp; Sales Practices Litigation, the First Circuit held that when a TPP is the principal and deliberate victim, and the harm is “foreseeable,” a clinician’s independent decisions do not sever the “direct relation” required to establish proximate cause under RICO.61 Similarly, in 2015, in In re Avandia Marketing, Sales Practices, &amp; Product Liability Litigation, the Third Circuit held that TPPs satisfied proximate causation.62 Specifically, the court noted that TPPs alleged that they maintained the defendant pharmaceutical company’s prescription within their formularies and reimbursed it at advantageous prices because they depended on the defendant’s falsifications about the drug’s safety.63 C. The Ninth Circuit Joined the First and Third Circuits In joining the First and Third Circuits’ approach and departing from that of the Second and Seventh Circuits, the Ninth Circuit rejected the notion that the causal chain between a pharmaceutical company’s fraud and a TPP’s injury is too attenuated to uphold the “direct relation” requirement.64 The Ninth Circuit did not accept that the existence of “intermediaries,” including prescribing clinicians, severed the chain of proximate causation between pharmaceutical companies and TPPs.65 Instead, it held that the causative chain was not severed because the pharmaceutical companies were well aware that, due to the organization of the U.S. healthcare system, clinicians would not cover drug costs.66 As a result, TPPs could meet both the “direct relation” and the Holmes factors requirements and sufficiently allege proximate cause.67</w:t>
      </w:r>
    </w:p>
    <w:p w14:paraId="231E32C8" w14:textId="77777777" w:rsidR="00725127" w:rsidRPr="00084EC7" w:rsidRDefault="00725127" w:rsidP="00725127">
      <w:pPr>
        <w:rPr>
          <w:sz w:val="16"/>
        </w:rPr>
      </w:pPr>
      <w:r w:rsidRPr="00084EC7">
        <w:rPr>
          <w:sz w:val="16"/>
        </w:rPr>
        <w:t xml:space="preserve"> III. WHY THE NINTH CIRCUIT CORRECTLY MAINTAINED THE CAUSAL CHAIN In 2019, in Painters &amp; Allied Trades District Council 82HealthCareFund v. Takeda Pharmaceuticals Co., the Ninth Circuit correctly held that a TPP may satisfy proximate cause in cases involving civil RICO claims against pharmaceutical companies that fraudulently misrepresent drug safety and efficacy.68 Though the Second and Seventh </w:t>
      </w:r>
      <w:r w:rsidRPr="00084EC7">
        <w:rPr>
          <w:sz w:val="16"/>
        </w:rPr>
        <w:lastRenderedPageBreak/>
        <w:t xml:space="preserve">Circuits have determined that the causal link between pharmaceutical companies and TPPs is too attenuated to maintain proximate causation, both Supreme Court jurisprudence and policy implications support the Ninth Circuit’s holding.69 In the Second and Seventh Circuits’ proximate cause analysis, the courts emphasized that there were </w:t>
      </w:r>
      <w:r w:rsidRPr="009650D8">
        <w:rPr>
          <w:rStyle w:val="StyleUnderline"/>
        </w:rPr>
        <w:t>too many levels of “independent decisions</w:t>
      </w:r>
      <w:r w:rsidRPr="00084EC7">
        <w:rPr>
          <w:sz w:val="16"/>
        </w:rPr>
        <w:t xml:space="preserve">” between the pharmaceutical fraud and the TPPs’ resulting economic injury to uphold any “direct relation.”70 Although the decisions of prescribing physicians and PBMs play a role in the causative chain, the Second and Seventh Circuits’ narrow focus on these parties overlooked the essential fact that, notwithstanding the role of prescribers, pharmaceutical fraud may still directly relate to a TPP’s economic injury.71 As an initial matter, the Second and Seventh Circuits’ emphasis on the fact that the pharmaceutical companies made misstatements to physicians, rather than to TPPs, is inherently contrary to Supreme Court precedent.72 In Bridge v. Phoenix Bond &amp; Indemnity Co., the Supreme Court held that first-person reliance on a defendant’s fraud is not necessary to establish proximate causation under RICO.73 The Ninth Circuit, on the other hand, correctly held that a TPP’s injury may have a “direct relation” with a pharmaceutical company’s fraudulent marketing scheme because TPPs are immediate victims of pharmaceutical fraud and their injury is a “foreseeable” and “natural consequence” of it.74 Moreover, the Ninth Circuit accurately applied each of the Holmes factors in holding that a “direct relation” may exist between pharmaceutical fraud and a TPP’s injury.75 First, determining the damages attributable to the pharmaceutical company’s fraud would not be overly complicated because previous litigation has demonstrated the feasibility of such calculations.76 Second, the court avoided any risk of the plaintiffs receiving “multiple recoveries” because the pharmaceutical fraud did not economically injure clinicians and because the plaintiffs did not include patients already pursuing personal injury claims resulting from their drug consumption.77 Third, </w:t>
      </w:r>
      <w:r w:rsidRPr="009650D8">
        <w:rPr>
          <w:rStyle w:val="StyleUnderline"/>
        </w:rPr>
        <w:t xml:space="preserve">holding pharmaceutical companies liable under </w:t>
      </w:r>
      <w:r w:rsidRPr="00084EC7">
        <w:rPr>
          <w:rStyle w:val="StyleUnderline"/>
          <w:highlight w:val="cyan"/>
        </w:rPr>
        <w:t>RICO is justified because</w:t>
      </w:r>
      <w:r w:rsidRPr="009650D8">
        <w:rPr>
          <w:rStyle w:val="StyleUnderline"/>
        </w:rPr>
        <w:t xml:space="preserve"> the civil and criminal </w:t>
      </w:r>
      <w:r w:rsidRPr="00084EC7">
        <w:rPr>
          <w:rStyle w:val="StyleUnderline"/>
          <w:highlight w:val="cyan"/>
        </w:rPr>
        <w:t>penalties they currently face are</w:t>
      </w:r>
      <w:r w:rsidRPr="009650D8">
        <w:rPr>
          <w:rStyle w:val="StyleUnderline"/>
        </w:rPr>
        <w:t xml:space="preserve"> generally modest and often represent merely the “</w:t>
      </w:r>
      <w:r w:rsidRPr="00084EC7">
        <w:rPr>
          <w:rStyle w:val="Emphasis"/>
          <w:highlight w:val="cyan"/>
        </w:rPr>
        <w:t>cost of doing business</w:t>
      </w:r>
      <w:r w:rsidRPr="00084EC7">
        <w:rPr>
          <w:sz w:val="16"/>
        </w:rPr>
        <w:t xml:space="preserve">.”78 Allowing pharmaceutical companies to be held civilly liable under RICO and exposing them to </w:t>
      </w:r>
      <w:r w:rsidRPr="00084EC7">
        <w:rPr>
          <w:rStyle w:val="StyleUnderline"/>
          <w:highlight w:val="cyan"/>
        </w:rPr>
        <w:t xml:space="preserve">the risk of </w:t>
      </w:r>
      <w:r w:rsidRPr="00084EC7">
        <w:rPr>
          <w:rStyle w:val="Emphasis"/>
          <w:sz w:val="28"/>
          <w:szCs w:val="28"/>
          <w:highlight w:val="cyan"/>
        </w:rPr>
        <w:t>treble damages</w:t>
      </w:r>
      <w:r w:rsidRPr="00084EC7">
        <w:rPr>
          <w:rStyle w:val="StyleUnderline"/>
        </w:rPr>
        <w:t xml:space="preserve"> may </w:t>
      </w:r>
      <w:r w:rsidRPr="00084EC7">
        <w:rPr>
          <w:rStyle w:val="StyleUnderline"/>
          <w:highlight w:val="cyan"/>
        </w:rPr>
        <w:t>create</w:t>
      </w:r>
      <w:r w:rsidRPr="00084EC7">
        <w:rPr>
          <w:rStyle w:val="StyleUnderline"/>
        </w:rPr>
        <w:t xml:space="preserve"> a heightened </w:t>
      </w:r>
      <w:r w:rsidRPr="00084EC7">
        <w:rPr>
          <w:rStyle w:val="Emphasis"/>
          <w:sz w:val="28"/>
          <w:szCs w:val="28"/>
          <w:highlight w:val="cyan"/>
        </w:rPr>
        <w:t>deterrence effect</w:t>
      </w:r>
      <w:r w:rsidRPr="00084EC7">
        <w:rPr>
          <w:rStyle w:val="StyleUnderline"/>
          <w:highlight w:val="cyan"/>
        </w:rPr>
        <w:t xml:space="preserve"> against </w:t>
      </w:r>
      <w:r w:rsidRPr="00084EC7">
        <w:rPr>
          <w:rStyle w:val="Emphasis"/>
          <w:highlight w:val="cyan"/>
        </w:rPr>
        <w:t>future fraudulent behavior</w:t>
      </w:r>
      <w:r w:rsidRPr="00084EC7">
        <w:rPr>
          <w:sz w:val="16"/>
        </w:rPr>
        <w:t xml:space="preserve">.79 Finally, the policy implications surrounding pharmaceutical fraud also support the Ninth Circuit’s approach.80 Mounting prescription drug costs and rampant pharmaceutical fraud represent major problems for the U.S. healthcare system.81 Private health insurers, including TPPs, constitute the largest group of retail prescription drug payers.82 Beyond the economic impact, pharmaceutical </w:t>
      </w:r>
      <w:r w:rsidRPr="00084EC7">
        <w:rPr>
          <w:rStyle w:val="StyleUnderline"/>
          <w:highlight w:val="cyan"/>
        </w:rPr>
        <w:t xml:space="preserve">fraud has a devastating effect on </w:t>
      </w:r>
      <w:r w:rsidRPr="00084EC7">
        <w:rPr>
          <w:rStyle w:val="Emphasis"/>
          <w:highlight w:val="cyan"/>
        </w:rPr>
        <w:t>public health</w:t>
      </w:r>
      <w:r w:rsidRPr="00084EC7">
        <w:rPr>
          <w:rStyle w:val="StyleUnderline"/>
        </w:rPr>
        <w:t>, as it has killed thousands of patients, and it continues to pose a significant threat to patient safety</w:t>
      </w:r>
      <w:r w:rsidRPr="00084EC7">
        <w:rPr>
          <w:sz w:val="16"/>
        </w:rPr>
        <w:t>.83The Supreme Court cannot allow pharmaceutical companies to escape responsibility for the consequences of their unlawful conduct and should permit TPPs to utilize RICO as a powerful combatant against pharmaceutical fraud in the United States.84</w:t>
      </w:r>
    </w:p>
    <w:p w14:paraId="588EF467" w14:textId="77777777" w:rsidR="00725127" w:rsidRDefault="00725127" w:rsidP="00725127"/>
    <w:p w14:paraId="3E1BAD34" w14:textId="77777777" w:rsidR="00725127" w:rsidRDefault="00725127" w:rsidP="00725127">
      <w:pPr>
        <w:pStyle w:val="Heading2"/>
      </w:pPr>
      <w:r>
        <w:lastRenderedPageBreak/>
        <w:t>Expertise Advantage</w:t>
      </w:r>
    </w:p>
    <w:p w14:paraId="151B7727" w14:textId="77777777" w:rsidR="00725127" w:rsidRPr="00132E75" w:rsidRDefault="00725127" w:rsidP="00725127">
      <w:pPr>
        <w:pStyle w:val="Heading4"/>
        <w:rPr>
          <w:b w:val="0"/>
          <w:bCs/>
        </w:rPr>
      </w:pPr>
      <w:r>
        <w:t xml:space="preserve">Even pre-Trump, the EPA </w:t>
      </w:r>
      <w:r>
        <w:rPr>
          <w:u w:val="single"/>
        </w:rPr>
        <w:t>empirically fails</w:t>
      </w:r>
      <w:r>
        <w:t xml:space="preserve">---they can’t </w:t>
      </w:r>
      <w:r w:rsidRPr="00132E75">
        <w:rPr>
          <w:u w:val="single"/>
        </w:rPr>
        <w:t>set or enforce</w:t>
      </w:r>
      <w:r>
        <w:t xml:space="preserve"> standards.</w:t>
      </w:r>
      <w:r>
        <w:rPr>
          <w:b w:val="0"/>
          <w:bCs/>
        </w:rPr>
        <w:t xml:space="preserve"> </w:t>
      </w:r>
    </w:p>
    <w:p w14:paraId="59B6C6A4" w14:textId="77777777" w:rsidR="00725127" w:rsidRPr="00E507AE" w:rsidRDefault="00725127" w:rsidP="00725127">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53EF799D" w14:textId="77777777" w:rsidR="00725127" w:rsidRPr="00B60476" w:rsidRDefault="00725127" w:rsidP="00725127">
      <w:pPr>
        <w:rPr>
          <w:rStyle w:val="StyleUnderline"/>
        </w:rPr>
      </w:pPr>
      <w:r w:rsidRPr="00E507AE">
        <w:rPr>
          <w:sz w:val="16"/>
        </w:rPr>
        <w:t>Environmental groups filed a federal lawsuit on Tuesday against the Environmental Protection Agency (</w:t>
      </w:r>
      <w:r w:rsidRPr="00B60476">
        <w:rPr>
          <w:rStyle w:val="StyleUnderline"/>
          <w:highlight w:val="cyan"/>
        </w:rPr>
        <w:t>EPA</w:t>
      </w:r>
      <w:r w:rsidRPr="00E507AE">
        <w:rPr>
          <w:sz w:val="16"/>
        </w:rPr>
        <w:t xml:space="preserve">), claiming the agency has </w:t>
      </w:r>
      <w:r w:rsidRPr="00B60476">
        <w:rPr>
          <w:rStyle w:val="StyleUnderline"/>
          <w:highlight w:val="cyan"/>
        </w:rPr>
        <w:t>failed to update restrictions for pollutants released into</w:t>
      </w:r>
      <w:r w:rsidRPr="00B60476">
        <w:rPr>
          <w:rStyle w:val="StyleUnderline"/>
        </w:rPr>
        <w:t xml:space="preserve"> the </w:t>
      </w:r>
      <w:r w:rsidRPr="00B60476">
        <w:rPr>
          <w:rStyle w:val="StyleUnderline"/>
          <w:highlight w:val="cyan"/>
        </w:rPr>
        <w:t>water</w:t>
      </w:r>
      <w:r w:rsidRPr="00B60476">
        <w:rPr>
          <w:rStyle w:val="StyleUnderline"/>
        </w:rPr>
        <w:t xml:space="preserve"> by oil refineries, chemical plants, and factories.</w:t>
      </w:r>
    </w:p>
    <w:p w14:paraId="2519556D" w14:textId="77777777" w:rsidR="00725127" w:rsidRPr="00E507AE" w:rsidRDefault="00725127" w:rsidP="00725127">
      <w:pPr>
        <w:rPr>
          <w:sz w:val="16"/>
        </w:rPr>
      </w:pPr>
      <w:r w:rsidRPr="00E507AE">
        <w:rPr>
          <w:sz w:val="16"/>
        </w:rPr>
        <w:t xml:space="preserve">The EPA’s alleged lack of action </w:t>
      </w:r>
      <w:r w:rsidRPr="00B60476">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57EF04D2" w14:textId="77777777" w:rsidR="00725127" w:rsidRPr="00E507AE" w:rsidRDefault="00725127" w:rsidP="00725127">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0798DE69" w14:textId="77777777" w:rsidR="00725127" w:rsidRPr="00E507AE" w:rsidRDefault="00725127" w:rsidP="00725127">
      <w:pPr>
        <w:rPr>
          <w:sz w:val="16"/>
        </w:rPr>
      </w:pPr>
      <w:r w:rsidRPr="00E507AE">
        <w:rPr>
          <w:sz w:val="16"/>
        </w:rPr>
        <w:t>An EPA spokesperson said the agency cannot comment on pending litigation.</w:t>
      </w:r>
    </w:p>
    <w:p w14:paraId="0E9907C3" w14:textId="77777777" w:rsidR="00725127" w:rsidRPr="00E507AE" w:rsidRDefault="00725127" w:rsidP="00725127">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1FCB7E5C" w14:textId="77777777" w:rsidR="00725127" w:rsidRPr="00B60476" w:rsidRDefault="00725127" w:rsidP="00725127">
      <w:pPr>
        <w:rPr>
          <w:rStyle w:val="StyleUnderline"/>
        </w:rPr>
      </w:pPr>
      <w:r w:rsidRPr="00B60476">
        <w:rPr>
          <w:rStyle w:val="StyleUnderline"/>
          <w:highlight w:val="cyan"/>
        </w:rPr>
        <w:t>Some reg</w:t>
      </w:r>
      <w:r w:rsidRPr="00B60476">
        <w:rPr>
          <w:rStyle w:val="StyleUnderline"/>
        </w:rPr>
        <w:t>ulation</w:t>
      </w:r>
      <w:r w:rsidRPr="00B60476">
        <w:rPr>
          <w:rStyle w:val="StyleUnderline"/>
          <w:highlight w:val="cyan"/>
        </w:rPr>
        <w:t>s</w:t>
      </w:r>
      <w:r w:rsidRPr="00B60476">
        <w:rPr>
          <w:rStyle w:val="StyleUnderline"/>
        </w:rPr>
        <w:t xml:space="preserve"> for chemical discharges </w:t>
      </w:r>
      <w:r w:rsidRPr="00B60476">
        <w:rPr>
          <w:rStyle w:val="Emphasis"/>
          <w:highlight w:val="cyan"/>
        </w:rPr>
        <w:t>haven’t been updated in 40 years</w:t>
      </w:r>
      <w:r w:rsidRPr="00B60476">
        <w:rPr>
          <w:rStyle w:val="StyleUnderline"/>
        </w:rPr>
        <w:t xml:space="preserve">, giving the EPA what Duggan calls a “free pass to pollute.” </w:t>
      </w:r>
      <w:r w:rsidRPr="00B60476">
        <w:rPr>
          <w:rStyle w:val="StyleUnderline"/>
          <w:highlight w:val="cyan"/>
        </w:rPr>
        <w:t>Certain</w:t>
      </w:r>
      <w:r w:rsidRPr="00B60476">
        <w:rPr>
          <w:rStyle w:val="StyleUnderline"/>
        </w:rPr>
        <w:t xml:space="preserve"> chemicals </w:t>
      </w:r>
      <w:r w:rsidRPr="00B60476">
        <w:rPr>
          <w:rStyle w:val="StyleUnderline"/>
          <w:highlight w:val="cyan"/>
        </w:rPr>
        <w:t>haven’t been regulated</w:t>
      </w:r>
      <w:r w:rsidRPr="00B60476">
        <w:rPr>
          <w:rStyle w:val="StyleUnderline"/>
        </w:rPr>
        <w:t xml:space="preserve"> by the agency </w:t>
      </w:r>
      <w:r w:rsidRPr="00B60476">
        <w:rPr>
          <w:rStyle w:val="Emphasis"/>
          <w:highlight w:val="cyan"/>
        </w:rPr>
        <w:t>at all</w:t>
      </w:r>
      <w:r w:rsidRPr="00B60476">
        <w:rPr>
          <w:rStyle w:val="StyleUnderline"/>
        </w:rPr>
        <w:t>, she said.</w:t>
      </w:r>
    </w:p>
    <w:p w14:paraId="5CBB63F1" w14:textId="77777777" w:rsidR="00725127" w:rsidRPr="00E507AE" w:rsidRDefault="00725127" w:rsidP="00725127">
      <w:pPr>
        <w:rPr>
          <w:sz w:val="16"/>
        </w:rPr>
      </w:pPr>
      <w:r w:rsidRPr="00E507AE">
        <w:rPr>
          <w:sz w:val="16"/>
        </w:rPr>
        <w:t xml:space="preserve">Duggan said </w:t>
      </w:r>
      <w:r w:rsidRPr="00B60476">
        <w:rPr>
          <w:rStyle w:val="StyleUnderline"/>
        </w:rPr>
        <w:t xml:space="preserve">that enabled 81 </w:t>
      </w:r>
      <w:r w:rsidRPr="00B60476">
        <w:rPr>
          <w:rStyle w:val="StyleUnderline"/>
          <w:highlight w:val="cyan"/>
        </w:rPr>
        <w:t xml:space="preserve">oil refineries </w:t>
      </w:r>
      <w:r w:rsidRPr="00B60476">
        <w:rPr>
          <w:rStyle w:val="StyleUnderline"/>
        </w:rPr>
        <w:t xml:space="preserve">to </w:t>
      </w:r>
      <w:r w:rsidRPr="00B60476">
        <w:rPr>
          <w:rStyle w:val="StyleUnderline"/>
          <w:highlight w:val="cyan"/>
        </w:rPr>
        <w:t>dump 15.7 million pounds of nitrogen and 1.6 billion pounds of chlorides</w:t>
      </w:r>
      <w:r w:rsidRPr="00B60476">
        <w:rPr>
          <w:rStyle w:val="StyleUnderline"/>
        </w:rPr>
        <w:t>, sulfates, and other dissolved solids into U.S. waterways in 2021.</w:t>
      </w:r>
    </w:p>
    <w:p w14:paraId="1BF5EA32" w14:textId="77777777" w:rsidR="00725127" w:rsidRPr="00E507AE" w:rsidRDefault="00725127" w:rsidP="00725127">
      <w:pPr>
        <w:rPr>
          <w:sz w:val="16"/>
        </w:rPr>
      </w:pPr>
      <w:r w:rsidRPr="00E507AE">
        <w:rPr>
          <w:sz w:val="16"/>
        </w:rPr>
        <w:t>Refineries could reduce nitrogen discharges by about 50 to 75% if they were required to use certain filtration systems, Duggan said.</w:t>
      </w:r>
    </w:p>
    <w:p w14:paraId="44264B3E" w14:textId="77777777" w:rsidR="00725127" w:rsidRPr="00E507AE" w:rsidRDefault="00725127" w:rsidP="00725127">
      <w:pPr>
        <w:rPr>
          <w:sz w:val="16"/>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0C216384" w14:textId="77777777" w:rsidR="00725127" w:rsidRDefault="00725127" w:rsidP="00725127"/>
    <w:p w14:paraId="1648735A" w14:textId="77777777" w:rsidR="00725127" w:rsidRPr="001A304A" w:rsidRDefault="00725127" w:rsidP="00725127">
      <w:pPr>
        <w:pStyle w:val="Heading4"/>
        <w:rPr>
          <w:rStyle w:val="Style13ptBold"/>
        </w:rPr>
      </w:pPr>
      <w:r>
        <w:t xml:space="preserve">Predictions are </w:t>
      </w:r>
      <w:r w:rsidRPr="002C4C92">
        <w:rPr>
          <w:u w:val="single"/>
        </w:rPr>
        <w:t>faulty</w:t>
      </w:r>
      <w:r>
        <w:t>.</w:t>
      </w:r>
    </w:p>
    <w:p w14:paraId="747E107E" w14:textId="77777777" w:rsidR="00725127" w:rsidRPr="00727F9C" w:rsidRDefault="00725127" w:rsidP="00725127">
      <w:pPr>
        <w:rPr>
          <w:u w:val="singl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234BB8F2" w14:textId="77777777" w:rsidR="00725127" w:rsidRPr="00F52822" w:rsidRDefault="00725127" w:rsidP="00725127">
      <w:pPr>
        <w:rPr>
          <w:sz w:val="16"/>
        </w:rPr>
      </w:pPr>
      <w:r w:rsidRPr="00F52822">
        <w:rPr>
          <w:sz w:val="16"/>
        </w:rPr>
        <w:t xml:space="preserve">It is </w:t>
      </w:r>
      <w:r w:rsidRPr="00F52822">
        <w:rPr>
          <w:rStyle w:val="Emphasis"/>
        </w:rPr>
        <w:t>far from obvious</w:t>
      </w:r>
      <w:r w:rsidRPr="00F52822">
        <w:rPr>
          <w:sz w:val="16"/>
        </w:rPr>
        <w:t xml:space="preserve"> that </w:t>
      </w:r>
      <w:r w:rsidRPr="00F52822">
        <w:rPr>
          <w:rStyle w:val="StyleUnderline"/>
        </w:rPr>
        <w:t>there will be a polycrisis</w:t>
      </w:r>
      <w:r w:rsidRPr="00F52822">
        <w:rPr>
          <w:sz w:val="16"/>
        </w:rPr>
        <w:t xml:space="preserve"> (let alone that we’re already in one). As the economist Noah Smith pointed out in his rejoinder to Tooze, its proponents underestimate how much “</w:t>
      </w:r>
      <w:r w:rsidRPr="00F52822">
        <w:rPr>
          <w:rStyle w:val="StyleUnderline"/>
          <w:highlight w:val="cyan"/>
        </w:rPr>
        <w:t>the global</w:t>
      </w:r>
      <w:r w:rsidRPr="00F52822">
        <w:rPr>
          <w:rStyle w:val="StyleUnderline"/>
        </w:rPr>
        <w:t xml:space="preserve"> </w:t>
      </w:r>
      <w:r w:rsidRPr="00F52822">
        <w:rPr>
          <w:rStyle w:val="Emphasis"/>
        </w:rPr>
        <w:t xml:space="preserve">economy and political </w:t>
      </w:r>
      <w:r w:rsidRPr="00F52822">
        <w:rPr>
          <w:rStyle w:val="Emphasis"/>
          <w:highlight w:val="cyan"/>
        </w:rPr>
        <w:t>system</w:t>
      </w:r>
      <w:r w:rsidRPr="00F52822">
        <w:rPr>
          <w:rStyle w:val="StyleUnderline"/>
          <w:highlight w:val="cyan"/>
        </w:rPr>
        <w:t xml:space="preserve"> are </w:t>
      </w:r>
      <w:r w:rsidRPr="00F52822">
        <w:rPr>
          <w:rStyle w:val="Emphasis"/>
          <w:highlight w:val="cyan"/>
        </w:rPr>
        <w:t>full of mechanisms</w:t>
      </w:r>
      <w:r w:rsidRPr="00F52822">
        <w:rPr>
          <w:rStyle w:val="StyleUnderline"/>
          <w:highlight w:val="cyan"/>
        </w:rPr>
        <w:t xml:space="preserve"> that </w:t>
      </w:r>
      <w:r w:rsidRPr="00F52822">
        <w:rPr>
          <w:rStyle w:val="Emphasis"/>
          <w:highlight w:val="cyan"/>
        </w:rPr>
        <w:t>push back</w:t>
      </w:r>
      <w:r w:rsidRPr="00F52822">
        <w:rPr>
          <w:rStyle w:val="StyleUnderline"/>
          <w:highlight w:val="cyan"/>
        </w:rPr>
        <w:t xml:space="preserve"> against shocks</w:t>
      </w:r>
      <w:r w:rsidRPr="00F52822">
        <w:rPr>
          <w:sz w:val="16"/>
        </w:rPr>
        <w:t xml:space="preserve">.” Indeed, </w:t>
      </w:r>
      <w:r w:rsidRPr="00F52822">
        <w:rPr>
          <w:rStyle w:val="StyleUnderline"/>
          <w:highlight w:val="cyan"/>
        </w:rPr>
        <w:t>for all</w:t>
      </w:r>
      <w:r w:rsidRPr="00F52822">
        <w:rPr>
          <w:rStyle w:val="StyleUnderline"/>
        </w:rPr>
        <w:t xml:space="preserve"> the </w:t>
      </w:r>
      <w:r w:rsidRPr="00F52822">
        <w:rPr>
          <w:rStyle w:val="StyleUnderline"/>
          <w:highlight w:val="cyan"/>
        </w:rPr>
        <w:t>concerns</w:t>
      </w:r>
      <w:r w:rsidRPr="00F52822">
        <w:rPr>
          <w:rStyle w:val="StyleUnderline"/>
        </w:rPr>
        <w:t xml:space="preserve"> that have been voiced over the past two years </w:t>
      </w:r>
      <w:r w:rsidRPr="00F52822">
        <w:rPr>
          <w:rStyle w:val="StyleUnderline"/>
          <w:highlight w:val="cyan"/>
        </w:rPr>
        <w:t>about</w:t>
      </w:r>
      <w:r w:rsidRPr="00F52822">
        <w:rPr>
          <w:sz w:val="16"/>
        </w:rPr>
        <w:t xml:space="preserve"> global </w:t>
      </w:r>
      <w:r w:rsidRPr="00F52822">
        <w:rPr>
          <w:rStyle w:val="Emphasis"/>
          <w:highlight w:val="cyan"/>
        </w:rPr>
        <w:t>supply chain</w:t>
      </w:r>
      <w:r w:rsidRPr="00F52822">
        <w:rPr>
          <w:rStyle w:val="Emphasis"/>
        </w:rPr>
        <w:t xml:space="preserve"> stresse</w:t>
      </w:r>
      <w:r w:rsidRPr="00F52822">
        <w:rPr>
          <w:rStyle w:val="Emphasis"/>
          <w:highlight w:val="cyan"/>
        </w:rPr>
        <w:t>s</w:t>
      </w:r>
      <w:r w:rsidRPr="00F52822">
        <w:rPr>
          <w:rStyle w:val="StyleUnderline"/>
          <w:highlight w:val="cyan"/>
        </w:rPr>
        <w:t xml:space="preserve"> and</w:t>
      </w:r>
      <w:r w:rsidRPr="00F52822">
        <w:rPr>
          <w:rStyle w:val="StyleUnderline"/>
        </w:rPr>
        <w:t xml:space="preserve"> </w:t>
      </w:r>
      <w:r w:rsidRPr="00F52822">
        <w:rPr>
          <w:rStyle w:val="Emphasis"/>
        </w:rPr>
        <w:t xml:space="preserve">rampant </w:t>
      </w:r>
      <w:r w:rsidRPr="00F52822">
        <w:rPr>
          <w:rStyle w:val="Emphasis"/>
          <w:highlight w:val="cyan"/>
        </w:rPr>
        <w:t>inflation</w:t>
      </w:r>
      <w:r w:rsidRPr="00F52822">
        <w:rPr>
          <w:sz w:val="16"/>
        </w:rPr>
        <w:t xml:space="preserve">, </w:t>
      </w:r>
      <w:r w:rsidRPr="00F52822">
        <w:rPr>
          <w:rStyle w:val="StyleUnderline"/>
          <w:highlight w:val="cyan"/>
        </w:rPr>
        <w:t>both</w:t>
      </w:r>
      <w:r w:rsidRPr="00F52822">
        <w:rPr>
          <w:sz w:val="16"/>
        </w:rPr>
        <w:t xml:space="preserve"> of those </w:t>
      </w:r>
      <w:r w:rsidRPr="00F52822">
        <w:rPr>
          <w:sz w:val="16"/>
        </w:rPr>
        <w:lastRenderedPageBreak/>
        <w:t xml:space="preserve">trends appear to </w:t>
      </w:r>
      <w:r w:rsidRPr="00F52822">
        <w:rPr>
          <w:rStyle w:val="StyleUnderline"/>
        </w:rPr>
        <w:t xml:space="preserve">have </w:t>
      </w:r>
      <w:r w:rsidRPr="00F52822">
        <w:rPr>
          <w:rStyle w:val="Emphasis"/>
          <w:highlight w:val="cyan"/>
        </w:rPr>
        <w:t>reversed themselves</w:t>
      </w:r>
      <w:r w:rsidRPr="00F52822">
        <w:rPr>
          <w:rStyle w:val="Emphasis"/>
        </w:rPr>
        <w:t xml:space="preserve"> quite nicely</w:t>
      </w:r>
      <w:r w:rsidRPr="00F52822">
        <w:rPr>
          <w:sz w:val="16"/>
        </w:rPr>
        <w:t xml:space="preserve">. </w:t>
      </w:r>
      <w:r w:rsidRPr="00F52822">
        <w:rPr>
          <w:rStyle w:val="StyleUnderline"/>
          <w:highlight w:val="cyan"/>
        </w:rPr>
        <w:t>Complaints about scarce</w:t>
      </w:r>
      <w:r w:rsidRPr="00F52822">
        <w:rPr>
          <w:rStyle w:val="StyleUnderline"/>
        </w:rPr>
        <w:t xml:space="preserve"> </w:t>
      </w:r>
      <w:r w:rsidRPr="00F52822">
        <w:rPr>
          <w:rStyle w:val="Emphasis"/>
        </w:rPr>
        <w:t>container ships</w:t>
      </w:r>
      <w:r w:rsidRPr="00F52822">
        <w:rPr>
          <w:rStyle w:val="StyleUnderline"/>
        </w:rPr>
        <w:t xml:space="preserve"> and </w:t>
      </w:r>
      <w:r w:rsidRPr="00F52822">
        <w:rPr>
          <w:rStyle w:val="Emphasis"/>
        </w:rPr>
        <w:t>computer chips</w:t>
      </w:r>
      <w:r w:rsidRPr="00F52822">
        <w:rPr>
          <w:sz w:val="16"/>
        </w:rPr>
        <w:t xml:space="preserve"> that dominated 2021 have </w:t>
      </w:r>
      <w:r w:rsidRPr="00F52822">
        <w:rPr>
          <w:rStyle w:val="StyleUnderline"/>
          <w:highlight w:val="cyan"/>
        </w:rPr>
        <w:t>turned into</w:t>
      </w:r>
      <w:r w:rsidRPr="00F52822">
        <w:rPr>
          <w:rStyle w:val="StyleUnderline"/>
        </w:rPr>
        <w:t xml:space="preserve"> stories about </w:t>
      </w:r>
      <w:r w:rsidRPr="00F52822">
        <w:rPr>
          <w:rStyle w:val="StyleUnderline"/>
          <w:highlight w:val="cyan"/>
        </w:rPr>
        <w:t>gluts in</w:t>
      </w:r>
      <w:r w:rsidRPr="00F52822">
        <w:rPr>
          <w:rStyle w:val="StyleUnderline"/>
        </w:rPr>
        <w:t xml:space="preserve"> </w:t>
      </w:r>
      <w:r w:rsidRPr="00F52822">
        <w:rPr>
          <w:rStyle w:val="Emphasis"/>
        </w:rPr>
        <w:t xml:space="preserve">both </w:t>
      </w:r>
      <w:r w:rsidRPr="00F52822">
        <w:rPr>
          <w:rStyle w:val="Emphasis"/>
          <w:highlight w:val="cyan"/>
        </w:rPr>
        <w:t>markets</w:t>
      </w:r>
      <w:r w:rsidRPr="00F52822">
        <w:rPr>
          <w:sz w:val="16"/>
        </w:rPr>
        <w:t>.</w:t>
      </w:r>
    </w:p>
    <w:p w14:paraId="2B02E977" w14:textId="77777777" w:rsidR="00725127" w:rsidRPr="00F52822" w:rsidRDefault="00725127" w:rsidP="00725127">
      <w:pPr>
        <w:rPr>
          <w:sz w:val="16"/>
        </w:rPr>
      </w:pPr>
      <w:r w:rsidRPr="00F52822">
        <w:rPr>
          <w:rStyle w:val="StyleUnderline"/>
        </w:rPr>
        <w:t>On the sociopolitical side</w:t>
      </w:r>
      <w:r w:rsidRPr="00F52822">
        <w:rPr>
          <w:sz w:val="16"/>
        </w:rPr>
        <w:t xml:space="preserve"> of the ledger, it is noteworthy that </w:t>
      </w:r>
      <w:r w:rsidRPr="00F52822">
        <w:rPr>
          <w:rStyle w:val="StyleUnderline"/>
        </w:rPr>
        <w:t xml:space="preserve">as societies </w:t>
      </w:r>
      <w:r w:rsidRPr="00F52822">
        <w:rPr>
          <w:rStyle w:val="Emphasis"/>
        </w:rPr>
        <w:t>emerge from the pandemic</w:t>
      </w:r>
      <w:r w:rsidRPr="00F52822">
        <w:rPr>
          <w:sz w:val="16"/>
        </w:rPr>
        <w:t xml:space="preserve">, </w:t>
      </w:r>
      <w:r w:rsidRPr="00F52822">
        <w:rPr>
          <w:rStyle w:val="StyleUnderline"/>
        </w:rPr>
        <w:t xml:space="preserve">indicators of </w:t>
      </w:r>
      <w:r w:rsidRPr="00F52822">
        <w:rPr>
          <w:rStyle w:val="StyleUnderline"/>
          <w:highlight w:val="cyan"/>
        </w:rPr>
        <w:t>social dysfunction</w:t>
      </w:r>
      <w:r w:rsidRPr="00F52822">
        <w:rPr>
          <w:sz w:val="16"/>
        </w:rPr>
        <w:t xml:space="preserve"> might start to </w:t>
      </w:r>
      <w:r w:rsidRPr="00F52822">
        <w:rPr>
          <w:rStyle w:val="StyleUnderline"/>
          <w:highlight w:val="cyan"/>
        </w:rPr>
        <w:t>subside</w:t>
      </w:r>
      <w:r w:rsidRPr="00F52822">
        <w:rPr>
          <w:sz w:val="16"/>
        </w:rPr>
        <w:t xml:space="preserve">. </w:t>
      </w:r>
      <w:r w:rsidRPr="00F52822">
        <w:rPr>
          <w:rStyle w:val="Emphasis"/>
        </w:rPr>
        <w:t xml:space="preserve">Political </w:t>
      </w:r>
      <w:r w:rsidRPr="00F52822">
        <w:rPr>
          <w:rStyle w:val="Emphasis"/>
          <w:highlight w:val="cyan"/>
        </w:rPr>
        <w:t>populism</w:t>
      </w:r>
      <w:r w:rsidRPr="00F52822">
        <w:rPr>
          <w:rStyle w:val="StyleUnderline"/>
        </w:rPr>
        <w:t xml:space="preserve"> has</w:t>
      </w:r>
      <w:r w:rsidRPr="00F52822">
        <w:rPr>
          <w:sz w:val="16"/>
        </w:rPr>
        <w:t xml:space="preserve"> actually </w:t>
      </w:r>
      <w:r w:rsidRPr="00F52822">
        <w:rPr>
          <w:rStyle w:val="StyleUnderline"/>
        </w:rPr>
        <w:t xml:space="preserve">been </w:t>
      </w:r>
      <w:r w:rsidRPr="00F52822">
        <w:rPr>
          <w:rStyle w:val="Emphasis"/>
          <w:highlight w:val="cyan"/>
        </w:rPr>
        <w:t>trending downward</w:t>
      </w:r>
      <w:r w:rsidRPr="00F52822">
        <w:rPr>
          <w:rStyle w:val="StyleUnderline"/>
        </w:rPr>
        <w:t xml:space="preserve"> for the past year</w:t>
      </w:r>
      <w:r w:rsidRPr="00F52822">
        <w:rPr>
          <w:sz w:val="16"/>
        </w:rPr>
        <w:t xml:space="preserve"> or so. Even skeptics of democracy have noticed that </w:t>
      </w:r>
      <w:r w:rsidRPr="00F52822">
        <w:rPr>
          <w:rStyle w:val="StyleUnderline"/>
          <w:highlight w:val="cyan"/>
        </w:rPr>
        <w:t>autocracies</w:t>
      </w:r>
      <w:r w:rsidRPr="00F52822">
        <w:rPr>
          <w:rStyle w:val="StyleUnderline"/>
        </w:rPr>
        <w:t xml:space="preserve"> have been </w:t>
      </w:r>
      <w:r w:rsidRPr="00F52822">
        <w:rPr>
          <w:rStyle w:val="StyleUnderline"/>
          <w:highlight w:val="cyan"/>
        </w:rPr>
        <w:t>facing</w:t>
      </w:r>
      <w:r w:rsidRPr="00F52822">
        <w:rPr>
          <w:rStyle w:val="StyleUnderline"/>
        </w:rPr>
        <w:t xml:space="preserve"> </w:t>
      </w:r>
      <w:r w:rsidRPr="00F52822">
        <w:rPr>
          <w:rStyle w:val="Emphasis"/>
        </w:rPr>
        <w:t xml:space="preserve">greater </w:t>
      </w:r>
      <w:r w:rsidRPr="00F52822">
        <w:rPr>
          <w:rStyle w:val="Emphasis"/>
          <w:highlight w:val="cyan"/>
        </w:rPr>
        <w:t>challenges</w:t>
      </w:r>
      <w:r w:rsidRPr="00F52822">
        <w:rPr>
          <w:sz w:val="16"/>
        </w:rPr>
        <w:t xml:space="preserve"> as of late than democracies.</w:t>
      </w:r>
    </w:p>
    <w:p w14:paraId="29C353FF" w14:textId="77777777" w:rsidR="00725127" w:rsidRDefault="00725127" w:rsidP="00725127">
      <w:pPr>
        <w:rPr>
          <w:sz w:val="16"/>
        </w:rPr>
      </w:pPr>
      <w:r w:rsidRPr="00F52822">
        <w:rPr>
          <w:sz w:val="16"/>
        </w:rPr>
        <w:t xml:space="preserve">Malthusian arguments rest on producers being unable to keep pace with growing demand, and </w:t>
      </w:r>
      <w:r w:rsidRPr="00F52822">
        <w:rPr>
          <w:rStyle w:val="Emphasis"/>
          <w:highlight w:val="cyan"/>
        </w:rPr>
        <w:t>modern history</w:t>
      </w:r>
      <w:r w:rsidRPr="00F52822">
        <w:rPr>
          <w:rStyle w:val="StyleUnderline"/>
          <w:highlight w:val="cyan"/>
        </w:rPr>
        <w:t xml:space="preserve"> suggests</w:t>
      </w:r>
      <w:r w:rsidRPr="00F52822">
        <w:rPr>
          <w:sz w:val="16"/>
        </w:rPr>
        <w:t xml:space="preserve"> that the </w:t>
      </w:r>
      <w:r w:rsidRPr="00F52822">
        <w:rPr>
          <w:rStyle w:val="Emphasis"/>
        </w:rPr>
        <w:t>Malthus</w:t>
      </w:r>
      <w:r w:rsidRPr="00F52822">
        <w:rPr>
          <w:rStyle w:val="StyleUnderline"/>
        </w:rPr>
        <w:t xml:space="preserve">ian logic has </w:t>
      </w:r>
      <w:r w:rsidRPr="00F52822">
        <w:rPr>
          <w:rStyle w:val="StyleUnderline"/>
          <w:highlight w:val="cyan"/>
        </w:rPr>
        <w:t xml:space="preserve">been proven wrong </w:t>
      </w:r>
      <w:r w:rsidRPr="004C1465">
        <w:rPr>
          <w:rStyle w:val="Emphasis"/>
          <w:sz w:val="30"/>
          <w:szCs w:val="30"/>
          <w:highlight w:val="cyan"/>
        </w:rPr>
        <w:t>time and again</w:t>
      </w:r>
      <w:r w:rsidRPr="00F52822">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457A2857" w14:textId="77777777" w:rsidR="00725127" w:rsidRDefault="00725127" w:rsidP="00725127">
      <w:pPr>
        <w:rPr>
          <w:sz w:val="16"/>
        </w:rPr>
      </w:pPr>
    </w:p>
    <w:p w14:paraId="7A6A6F1D" w14:textId="77777777" w:rsidR="00725127" w:rsidRDefault="00725127" w:rsidP="00725127">
      <w:pPr>
        <w:pStyle w:val="Heading4"/>
      </w:pPr>
      <w:r>
        <w:t xml:space="preserve">It assumes systems are </w:t>
      </w:r>
      <w:r w:rsidRPr="00FE2722">
        <w:rPr>
          <w:u w:val="single"/>
        </w:rPr>
        <w:t>necessarily interlinked</w:t>
      </w:r>
      <w:r>
        <w:t xml:space="preserve">, which is </w:t>
      </w:r>
      <w:r w:rsidRPr="00506DB3">
        <w:rPr>
          <w:u w:val="single"/>
        </w:rPr>
        <w:t>wrong</w:t>
      </w:r>
      <w:r>
        <w:t>.</w:t>
      </w:r>
    </w:p>
    <w:p w14:paraId="60359FBF" w14:textId="77777777" w:rsidR="00725127" w:rsidRPr="00D4644F" w:rsidRDefault="00725127" w:rsidP="00725127">
      <w:pPr>
        <w:rPr>
          <w:u w:val="singl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043E581A" w14:textId="77777777" w:rsidR="00725127" w:rsidRPr="00F52822" w:rsidRDefault="00725127" w:rsidP="00725127">
      <w:pPr>
        <w:rPr>
          <w:sz w:val="16"/>
        </w:rPr>
      </w:pPr>
      <w:r w:rsidRPr="00F52822">
        <w:rPr>
          <w:sz w:val="16"/>
        </w:rPr>
        <w:t>Predicting the unpredictable</w:t>
      </w:r>
    </w:p>
    <w:p w14:paraId="66C69EA2" w14:textId="77777777" w:rsidR="00725127" w:rsidRPr="00F52822" w:rsidRDefault="00725127" w:rsidP="00725127">
      <w:pPr>
        <w:rPr>
          <w:sz w:val="16"/>
        </w:rPr>
      </w:pPr>
      <w:r w:rsidRPr="00F52822">
        <w:rPr>
          <w:sz w:val="16"/>
        </w:rPr>
        <w:t xml:space="preserve">The </w:t>
      </w:r>
      <w:r w:rsidRPr="00F52822">
        <w:rPr>
          <w:rStyle w:val="Emphasis"/>
        </w:rPr>
        <w:t xml:space="preserve">deeper </w:t>
      </w:r>
      <w:r w:rsidRPr="00F52822">
        <w:rPr>
          <w:rStyle w:val="Emphasis"/>
          <w:highlight w:val="cyan"/>
        </w:rPr>
        <w:t>flaw</w:t>
      </w:r>
      <w:r w:rsidRPr="00F52822">
        <w:rPr>
          <w:rStyle w:val="StyleUnderline"/>
          <w:highlight w:val="cyan"/>
        </w:rPr>
        <w:t xml:space="preserve"> in</w:t>
      </w:r>
      <w:r w:rsidRPr="00F52822">
        <w:rPr>
          <w:rStyle w:val="StyleUnderline"/>
        </w:rPr>
        <w:t xml:space="preserve"> the </w:t>
      </w:r>
      <w:r w:rsidRPr="00F52822">
        <w:rPr>
          <w:rStyle w:val="Emphasis"/>
        </w:rPr>
        <w:t xml:space="preserve">polycrisis </w:t>
      </w:r>
      <w:r w:rsidRPr="00F52822">
        <w:rPr>
          <w:rStyle w:val="Emphasis"/>
          <w:highlight w:val="cyan"/>
        </w:rPr>
        <w:t>logic</w:t>
      </w:r>
      <w:r w:rsidRPr="00F52822">
        <w:rPr>
          <w:rStyle w:val="StyleUnderline"/>
        </w:rPr>
        <w:t xml:space="preserve"> is</w:t>
      </w:r>
      <w:r w:rsidRPr="00F52822">
        <w:rPr>
          <w:sz w:val="16"/>
        </w:rPr>
        <w:t xml:space="preserve"> the </w:t>
      </w:r>
      <w:r w:rsidRPr="00F52822">
        <w:rPr>
          <w:rStyle w:val="StyleUnderline"/>
          <w:highlight w:val="cyan"/>
        </w:rPr>
        <w:t>presumption</w:t>
      </w:r>
      <w:r w:rsidRPr="00F52822">
        <w:rPr>
          <w:sz w:val="16"/>
        </w:rPr>
        <w:t xml:space="preserve"> that </w:t>
      </w:r>
      <w:r w:rsidRPr="00003700">
        <w:rPr>
          <w:rStyle w:val="Emphasis"/>
          <w:highlight w:val="cyan"/>
        </w:rPr>
        <w:t>one</w:t>
      </w:r>
      <w:r w:rsidRPr="00003700">
        <w:rPr>
          <w:rStyle w:val="Emphasis"/>
        </w:rPr>
        <w:t xml:space="preserve"> systemic </w:t>
      </w:r>
      <w:r w:rsidRPr="00003700">
        <w:rPr>
          <w:rStyle w:val="Emphasis"/>
          <w:highlight w:val="cyan"/>
        </w:rPr>
        <w:t>crisis</w:t>
      </w:r>
      <w:r w:rsidRPr="00F52822">
        <w:rPr>
          <w:rStyle w:val="StyleUnderline"/>
        </w:rPr>
        <w:t xml:space="preserve"> will </w:t>
      </w:r>
      <w:r w:rsidRPr="00F52822">
        <w:rPr>
          <w:rStyle w:val="Emphasis"/>
          <w:highlight w:val="cyan"/>
        </w:rPr>
        <w:t>inexorably</w:t>
      </w:r>
      <w:r w:rsidRPr="00F52822">
        <w:rPr>
          <w:rStyle w:val="Emphasis"/>
        </w:rPr>
        <w:t xml:space="preserve"> lead</w:t>
      </w:r>
      <w:r w:rsidRPr="00F52822">
        <w:rPr>
          <w:rStyle w:val="StyleUnderline"/>
        </w:rPr>
        <w:t xml:space="preserve"> to negative feedback effects that </w:t>
      </w:r>
      <w:r w:rsidRPr="00F52822">
        <w:rPr>
          <w:rStyle w:val="StyleUnderline"/>
          <w:highlight w:val="cyan"/>
        </w:rPr>
        <w:t>cause other systems to tip into crisis</w:t>
      </w:r>
      <w:r w:rsidRPr="00F52822">
        <w:rPr>
          <w:sz w:val="16"/>
        </w:rPr>
        <w:t>.</w:t>
      </w:r>
    </w:p>
    <w:p w14:paraId="6CC087BD" w14:textId="77777777" w:rsidR="00725127" w:rsidRPr="00F52822" w:rsidRDefault="00725127" w:rsidP="00725127">
      <w:pPr>
        <w:rPr>
          <w:sz w:val="16"/>
        </w:rPr>
      </w:pPr>
      <w:r w:rsidRPr="00F52822">
        <w:rPr>
          <w:rStyle w:val="StyleUnderline"/>
          <w:highlight w:val="cyan"/>
        </w:rPr>
        <w:t xml:space="preserve">If </w:t>
      </w:r>
      <w:r w:rsidRPr="00F52822">
        <w:rPr>
          <w:rStyle w:val="Emphasis"/>
          <w:highlight w:val="cyan"/>
        </w:rPr>
        <w:t>this</w:t>
      </w:r>
      <w:r w:rsidRPr="00F52822">
        <w:rPr>
          <w:rStyle w:val="Emphasis"/>
        </w:rPr>
        <w:t xml:space="preserve"> assumption</w:t>
      </w:r>
      <w:r w:rsidRPr="00F52822">
        <w:rPr>
          <w:rStyle w:val="StyleUnderline"/>
        </w:rPr>
        <w:t xml:space="preserve"> </w:t>
      </w:r>
      <w:r w:rsidRPr="00F52822">
        <w:rPr>
          <w:rStyle w:val="StyleUnderline"/>
          <w:highlight w:val="cyan"/>
        </w:rPr>
        <w:t>does not hold</w:t>
      </w:r>
      <w:r w:rsidRPr="00F52822">
        <w:rPr>
          <w:sz w:val="16"/>
        </w:rPr>
        <w:t xml:space="preserve">, then </w:t>
      </w:r>
      <w:r w:rsidRPr="00F52822">
        <w:rPr>
          <w:rStyle w:val="StyleUnderline"/>
          <w:highlight w:val="cyan"/>
        </w:rPr>
        <w:t xml:space="preserve">the </w:t>
      </w:r>
      <w:r w:rsidRPr="004B3924">
        <w:rPr>
          <w:rStyle w:val="Emphasis"/>
          <w:sz w:val="30"/>
          <w:szCs w:val="30"/>
          <w:highlight w:val="cyan"/>
        </w:rPr>
        <w:t>whole logic</w:t>
      </w:r>
      <w:r w:rsidRPr="00F52822">
        <w:rPr>
          <w:rStyle w:val="StyleUnderline"/>
        </w:rPr>
        <w:t xml:space="preserve"> of a</w:t>
      </w:r>
      <w:r w:rsidRPr="00F52822">
        <w:rPr>
          <w:sz w:val="16"/>
        </w:rPr>
        <w:t xml:space="preserve"> single polycrisis </w:t>
      </w:r>
      <w:r w:rsidRPr="00F52822">
        <w:rPr>
          <w:rStyle w:val="StyleUnderline"/>
          <w:highlight w:val="cyan"/>
        </w:rPr>
        <w:t>falls apart</w:t>
      </w:r>
      <w:r w:rsidRPr="00F52822">
        <w:rPr>
          <w:sz w:val="16"/>
        </w:rPr>
        <w:t>. To their credit, the Cascade Institute authors acknowledge that this might not happen, but they posit: “it seems more likely that causal interactions between systemic crises will worsen, rather than diminish, the overall emergent impacts.”</w:t>
      </w:r>
    </w:p>
    <w:p w14:paraId="3124442A" w14:textId="77777777" w:rsidR="00725127" w:rsidRPr="00F52822" w:rsidRDefault="00725127" w:rsidP="00725127">
      <w:pPr>
        <w:rPr>
          <w:sz w:val="16"/>
        </w:rPr>
      </w:pPr>
      <w:r w:rsidRPr="00F52822">
        <w:rPr>
          <w:sz w:val="16"/>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BA01EB">
        <w:rPr>
          <w:rStyle w:val="StyleUnderline"/>
          <w:highlight w:val="cyan"/>
        </w:rPr>
        <w:t>presuming</w:t>
      </w:r>
      <w:r w:rsidRPr="00F52822">
        <w:rPr>
          <w:sz w:val="16"/>
        </w:rPr>
        <w:t xml:space="preserve"> that </w:t>
      </w:r>
      <w:r w:rsidRPr="00F52822">
        <w:rPr>
          <w:rStyle w:val="Emphasis"/>
        </w:rPr>
        <w:t>one systemic crisis</w:t>
      </w:r>
      <w:r w:rsidRPr="00F52822">
        <w:rPr>
          <w:rStyle w:val="StyleUnderline"/>
        </w:rPr>
        <w:t xml:space="preserve"> would </w:t>
      </w:r>
      <w:r w:rsidRPr="00F52822">
        <w:rPr>
          <w:rStyle w:val="Emphasis"/>
        </w:rPr>
        <w:t>automatically exacerbate</w:t>
      </w:r>
      <w:r w:rsidRPr="00F52822">
        <w:rPr>
          <w:rStyle w:val="StyleUnderline"/>
        </w:rPr>
        <w:t xml:space="preserve"> stresses in other systems</w:t>
      </w:r>
      <w:r w:rsidRPr="00F52822">
        <w:rPr>
          <w:sz w:val="16"/>
        </w:rPr>
        <w:t xml:space="preserve"> seems </w:t>
      </w:r>
      <w:r w:rsidRPr="00BA01EB">
        <w:rPr>
          <w:rStyle w:val="Emphasis"/>
          <w:highlight w:val="cyan"/>
        </w:rPr>
        <w:t>premature</w:t>
      </w:r>
      <w:r w:rsidRPr="00F52822">
        <w:rPr>
          <w:rStyle w:val="Emphasis"/>
        </w:rPr>
        <w:t xml:space="preserve"> at best</w:t>
      </w:r>
      <w:r w:rsidRPr="00F52822">
        <w:rPr>
          <w:rStyle w:val="StyleUnderline"/>
        </w:rPr>
        <w:t xml:space="preserve"> </w:t>
      </w:r>
      <w:r w:rsidRPr="00BA01EB">
        <w:rPr>
          <w:rStyle w:val="StyleUnderline"/>
          <w:highlight w:val="cyan"/>
        </w:rPr>
        <w:t xml:space="preserve">and </w:t>
      </w:r>
      <w:r w:rsidRPr="00BA01EB">
        <w:rPr>
          <w:rStyle w:val="Emphasis"/>
          <w:highlight w:val="cyan"/>
        </w:rPr>
        <w:t>skewed</w:t>
      </w:r>
      <w:r w:rsidRPr="00F52822">
        <w:rPr>
          <w:rStyle w:val="Emphasis"/>
        </w:rPr>
        <w:t xml:space="preserve"> at worst</w:t>
      </w:r>
      <w:r w:rsidRPr="00F52822">
        <w:rPr>
          <w:sz w:val="16"/>
        </w:rPr>
        <w:t>.</w:t>
      </w:r>
    </w:p>
    <w:p w14:paraId="5757C551" w14:textId="77777777" w:rsidR="00725127" w:rsidRPr="00F52822" w:rsidRDefault="00725127" w:rsidP="00725127">
      <w:pPr>
        <w:rPr>
          <w:sz w:val="16"/>
        </w:rPr>
      </w:pPr>
      <w:r w:rsidRPr="00F52822">
        <w:rPr>
          <w:sz w:val="16"/>
        </w:rPr>
        <w:t xml:space="preserve">Indeed, </w:t>
      </w:r>
      <w:r w:rsidRPr="00F52822">
        <w:rPr>
          <w:rStyle w:val="Emphasis"/>
        </w:rPr>
        <w:t>over the last year</w:t>
      </w:r>
      <w:r w:rsidRPr="00F52822">
        <w:rPr>
          <w:rStyle w:val="StyleUnderline"/>
        </w:rPr>
        <w:t xml:space="preserve"> there have been </w:t>
      </w:r>
      <w:r w:rsidRPr="00F52822">
        <w:rPr>
          <w:rStyle w:val="Emphasis"/>
        </w:rPr>
        <w:t xml:space="preserve">at least two </w:t>
      </w:r>
      <w:r w:rsidRPr="00BA01EB">
        <w:rPr>
          <w:rStyle w:val="Emphasis"/>
          <w:highlight w:val="cyan"/>
        </w:rPr>
        <w:t>examples</w:t>
      </w:r>
      <w:r w:rsidRPr="00BA01EB">
        <w:rPr>
          <w:rStyle w:val="StyleUnderline"/>
          <w:highlight w:val="cyan"/>
        </w:rPr>
        <w:t xml:space="preserve"> of one</w:t>
      </w:r>
      <w:r w:rsidRPr="00F52822">
        <w:rPr>
          <w:rStyle w:val="StyleUnderline"/>
        </w:rPr>
        <w:t xml:space="preserve"> </w:t>
      </w:r>
      <w:r w:rsidRPr="00F52822">
        <w:rPr>
          <w:rStyle w:val="Emphasis"/>
        </w:rPr>
        <w:t xml:space="preserve">systemic </w:t>
      </w:r>
      <w:r w:rsidRPr="00BA01EB">
        <w:rPr>
          <w:rStyle w:val="Emphasis"/>
          <w:highlight w:val="cyan"/>
        </w:rPr>
        <w:t>crisis</w:t>
      </w:r>
      <w:r w:rsidRPr="00F52822">
        <w:rPr>
          <w:rStyle w:val="StyleUnderline"/>
        </w:rPr>
        <w:t xml:space="preserve"> actually </w:t>
      </w:r>
      <w:r w:rsidRPr="00BA01EB">
        <w:rPr>
          <w:rStyle w:val="StyleUnderline"/>
          <w:highlight w:val="cyan"/>
        </w:rPr>
        <w:t xml:space="preserve">lessening stress on </w:t>
      </w:r>
      <w:r w:rsidRPr="00BA01EB">
        <w:rPr>
          <w:rStyle w:val="Emphasis"/>
          <w:highlight w:val="cyan"/>
        </w:rPr>
        <w:t>another</w:t>
      </w:r>
      <w:r w:rsidRPr="00F52822">
        <w:rPr>
          <w:rStyle w:val="Emphasis"/>
        </w:rPr>
        <w:t xml:space="preserve"> system</w:t>
      </w:r>
      <w:r w:rsidRPr="00F52822">
        <w:rPr>
          <w:sz w:val="16"/>
        </w:rPr>
        <w:t>.</w:t>
      </w:r>
    </w:p>
    <w:p w14:paraId="5D3987E5" w14:textId="77777777" w:rsidR="00725127" w:rsidRPr="00F52822" w:rsidRDefault="00725127" w:rsidP="00725127">
      <w:pPr>
        <w:rPr>
          <w:sz w:val="16"/>
        </w:rPr>
      </w:pPr>
      <w:r w:rsidRPr="00F52822">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BA01EB">
        <w:rPr>
          <w:rStyle w:val="Emphasis"/>
          <w:highlight w:val="cyan"/>
        </w:rPr>
        <w:t>stagnant Chinese demand</w:t>
      </w:r>
      <w:r w:rsidRPr="00F52822">
        <w:rPr>
          <w:rStyle w:val="StyleUnderline"/>
        </w:rPr>
        <w:t xml:space="preserve"> helped </w:t>
      </w:r>
      <w:r w:rsidRPr="00BA01EB">
        <w:rPr>
          <w:rStyle w:val="StyleUnderline"/>
          <w:highlight w:val="cyan"/>
        </w:rPr>
        <w:t>prevent</w:t>
      </w:r>
      <w:r w:rsidRPr="00F52822">
        <w:rPr>
          <w:rStyle w:val="StyleUnderline"/>
        </w:rPr>
        <w:t xml:space="preserve"> an </w:t>
      </w:r>
      <w:r w:rsidRPr="00BA01EB">
        <w:rPr>
          <w:rStyle w:val="Emphasis"/>
          <w:highlight w:val="cyan"/>
        </w:rPr>
        <w:t>inflation</w:t>
      </w:r>
      <w:r w:rsidRPr="00F52822">
        <w:rPr>
          <w:rStyle w:val="StyleUnderline"/>
        </w:rPr>
        <w:t>ary spiral from getting</w:t>
      </w:r>
      <w:r w:rsidRPr="00F52822">
        <w:rPr>
          <w:sz w:val="16"/>
        </w:rPr>
        <w:t xml:space="preserve"> any </w:t>
      </w:r>
      <w:r w:rsidRPr="00F52822">
        <w:rPr>
          <w:rStyle w:val="StyleUnderline"/>
        </w:rPr>
        <w:t>worse</w:t>
      </w:r>
      <w:r w:rsidRPr="00F52822">
        <w:rPr>
          <w:sz w:val="16"/>
        </w:rPr>
        <w:t xml:space="preserve">. </w:t>
      </w:r>
      <w:r w:rsidRPr="00BA01EB">
        <w:rPr>
          <w:rStyle w:val="StyleUnderline"/>
          <w:highlight w:val="cyan"/>
        </w:rPr>
        <w:t>China’s exit from</w:t>
      </w:r>
      <w:r w:rsidRPr="00F52822">
        <w:rPr>
          <w:sz w:val="16"/>
        </w:rPr>
        <w:t xml:space="preserve"> zero-</w:t>
      </w:r>
      <w:r w:rsidRPr="00BA01EB">
        <w:rPr>
          <w:rStyle w:val="StyleUnderline"/>
          <w:highlight w:val="cyan"/>
        </w:rPr>
        <w:t>Covid</w:t>
      </w:r>
      <w:r w:rsidRPr="00F52822">
        <w:rPr>
          <w:rStyle w:val="StyleUnderline"/>
        </w:rPr>
        <w:t xml:space="preserve"> will</w:t>
      </w:r>
      <w:r w:rsidRPr="00F52822">
        <w:rPr>
          <w:sz w:val="16"/>
        </w:rPr>
        <w:t xml:space="preserve"> likely also </w:t>
      </w:r>
      <w:r w:rsidRPr="00F52822">
        <w:rPr>
          <w:rStyle w:val="StyleUnderline"/>
        </w:rPr>
        <w:t xml:space="preserve">be </w:t>
      </w:r>
      <w:r w:rsidRPr="00BA01EB">
        <w:rPr>
          <w:rStyle w:val="Emphasis"/>
          <w:highlight w:val="cyan"/>
        </w:rPr>
        <w:t>countercyclical</w:t>
      </w:r>
      <w:r w:rsidRPr="00F52822">
        <w:rPr>
          <w:sz w:val="16"/>
        </w:rPr>
        <w:t xml:space="preserve">, </w:t>
      </w:r>
      <w:r w:rsidRPr="00BA01EB">
        <w:rPr>
          <w:rStyle w:val="StyleUnderline"/>
          <w:highlight w:val="cyan"/>
        </w:rPr>
        <w:t>jump-starting</w:t>
      </w:r>
      <w:r w:rsidRPr="00F52822">
        <w:rPr>
          <w:rStyle w:val="StyleUnderline"/>
        </w:rPr>
        <w:t xml:space="preserve"> </w:t>
      </w:r>
      <w:r w:rsidRPr="00F52822">
        <w:rPr>
          <w:rStyle w:val="Emphasis"/>
        </w:rPr>
        <w:t xml:space="preserve">economic </w:t>
      </w:r>
      <w:r w:rsidRPr="00BA01EB">
        <w:rPr>
          <w:rStyle w:val="Emphasis"/>
          <w:highlight w:val="cyan"/>
        </w:rPr>
        <w:t>growth</w:t>
      </w:r>
      <w:r w:rsidRPr="00F52822">
        <w:rPr>
          <w:rStyle w:val="StyleUnderline"/>
        </w:rPr>
        <w:t xml:space="preserve"> at a time </w:t>
      </w:r>
      <w:r w:rsidRPr="00BA01EB">
        <w:rPr>
          <w:rStyle w:val="StyleUnderline"/>
          <w:highlight w:val="cyan"/>
        </w:rPr>
        <w:t>when other regions tip into recession</w:t>
      </w:r>
      <w:r w:rsidRPr="00F52822">
        <w:rPr>
          <w:sz w:val="16"/>
        </w:rPr>
        <w:t>.</w:t>
      </w:r>
    </w:p>
    <w:p w14:paraId="031F435F" w14:textId="77777777" w:rsidR="00725127" w:rsidRPr="00BA01EB" w:rsidRDefault="00725127" w:rsidP="00725127">
      <w:pPr>
        <w:rPr>
          <w:sz w:val="16"/>
        </w:rPr>
      </w:pPr>
      <w:r w:rsidRPr="00BA01EB">
        <w:rPr>
          <w:sz w:val="16"/>
        </w:rPr>
        <w:t>Another weird, fortuitous interaction has been the one between climate change and Russia’s invasion of Ukraine. As Europe aided Ukraine and resisted Russia’s blatant, illegal actions, Russia retaliated by cutting off energy exports. Many were concerned that Russia’s counter-sanctions would make this winter extremely hard and expensive for Europe.</w:t>
      </w:r>
    </w:p>
    <w:p w14:paraId="61684B8E" w14:textId="77777777" w:rsidR="00725127" w:rsidRDefault="00725127" w:rsidP="00725127"/>
    <w:p w14:paraId="7BA764D9" w14:textId="77777777" w:rsidR="00725127" w:rsidRPr="001139C4" w:rsidRDefault="00725127" w:rsidP="00725127">
      <w:pPr>
        <w:pStyle w:val="Heading4"/>
        <w:rPr>
          <w:rFonts w:cs="Arial"/>
        </w:rPr>
      </w:pPr>
      <w:r w:rsidRPr="001139C4">
        <w:rPr>
          <w:rFonts w:cs="Arial"/>
        </w:rPr>
        <w:t xml:space="preserve">No </w:t>
      </w:r>
      <w:r w:rsidRPr="001139C4">
        <w:rPr>
          <w:rFonts w:cs="Arial"/>
          <w:u w:val="single"/>
        </w:rPr>
        <w:t>existential</w:t>
      </w:r>
      <w:r w:rsidRPr="001139C4">
        <w:rPr>
          <w:rFonts w:cs="Arial"/>
        </w:rPr>
        <w:t xml:space="preserve"> climate impact.</w:t>
      </w:r>
    </w:p>
    <w:p w14:paraId="5FD4DB48" w14:textId="77777777" w:rsidR="00725127" w:rsidRPr="001139C4" w:rsidRDefault="00725127" w:rsidP="00725127">
      <w:r w:rsidRPr="001139C4">
        <w:t xml:space="preserve">Nicola </w:t>
      </w:r>
      <w:r w:rsidRPr="001139C4">
        <w:rPr>
          <w:rStyle w:val="Style13ptBold"/>
        </w:rPr>
        <w:t>Scafetta 24</w:t>
      </w:r>
      <w:r w:rsidRPr="001139C4">
        <w:t>. Ph.D.; Associate Professor, Department of Earth Sciences, University of Naples Federico II. "Impacts and Risks of ‘Realistic’ Global Warming Projections for the 21st Century." Geoscience Frontiers, Volume 15, Issue 2.</w:t>
      </w:r>
    </w:p>
    <w:p w14:paraId="03ED3C24" w14:textId="77777777" w:rsidR="00725127" w:rsidRPr="001139C4" w:rsidRDefault="00725127" w:rsidP="00725127">
      <w:pPr>
        <w:rPr>
          <w:sz w:val="16"/>
        </w:rPr>
      </w:pPr>
      <w:r w:rsidRPr="001139C4">
        <w:rPr>
          <w:sz w:val="16"/>
        </w:rPr>
        <w:t xml:space="preserve">The ECS of the CMIP6 GCMs ranges between 1.8 °C and 5.7 °C, but the </w:t>
      </w:r>
      <w:r w:rsidRPr="001139C4">
        <w:rPr>
          <w:rStyle w:val="Emphasis"/>
          <w:highlight w:val="cyan"/>
        </w:rPr>
        <w:t>IPCC</w:t>
      </w:r>
      <w:r w:rsidRPr="001139C4">
        <w:rPr>
          <w:rStyle w:val="Emphasis"/>
        </w:rPr>
        <w:t xml:space="preserve"> AR6</w:t>
      </w:r>
      <w:r w:rsidRPr="001139C4">
        <w:rPr>
          <w:rStyle w:val="StyleUnderline"/>
        </w:rPr>
        <w:t xml:space="preserve"> </w:t>
      </w:r>
      <w:r w:rsidRPr="001139C4">
        <w:rPr>
          <w:rStyle w:val="StyleUnderline"/>
          <w:highlight w:val="cyan"/>
        </w:rPr>
        <w:t>acknowledged</w:t>
      </w:r>
      <w:r w:rsidRPr="001139C4">
        <w:rPr>
          <w:sz w:val="16"/>
        </w:rPr>
        <w:t xml:space="preserve"> the </w:t>
      </w:r>
      <w:r w:rsidRPr="001139C4">
        <w:rPr>
          <w:rStyle w:val="StyleUnderline"/>
        </w:rPr>
        <w:t xml:space="preserve">existence of </w:t>
      </w:r>
      <w:r w:rsidRPr="001139C4">
        <w:rPr>
          <w:rStyle w:val="StyleUnderline"/>
          <w:highlight w:val="cyan"/>
        </w:rPr>
        <w:t>a</w:t>
      </w:r>
      <w:r w:rsidRPr="001139C4">
        <w:rPr>
          <w:sz w:val="16"/>
        </w:rPr>
        <w:t xml:space="preserve"> “</w:t>
      </w:r>
      <w:r w:rsidRPr="001139C4">
        <w:rPr>
          <w:rStyle w:val="Emphasis"/>
          <w:highlight w:val="cyan"/>
        </w:rPr>
        <w:t>hot</w:t>
      </w:r>
      <w:r w:rsidRPr="001139C4">
        <w:rPr>
          <w:sz w:val="16"/>
        </w:rPr>
        <w:t xml:space="preserve">” </w:t>
      </w:r>
      <w:r w:rsidRPr="001139C4">
        <w:rPr>
          <w:rStyle w:val="Emphasis"/>
          <w:highlight w:val="cyan"/>
        </w:rPr>
        <w:t>model problem</w:t>
      </w:r>
      <w:r w:rsidRPr="001139C4">
        <w:rPr>
          <w:sz w:val="16"/>
        </w:rPr>
        <w:t xml:space="preserve"> and </w:t>
      </w:r>
      <w:r w:rsidRPr="001139C4">
        <w:rPr>
          <w:rStyle w:val="StyleUnderline"/>
        </w:rPr>
        <w:t>claimed</w:t>
      </w:r>
      <w:r w:rsidRPr="001139C4">
        <w:rPr>
          <w:sz w:val="16"/>
        </w:rPr>
        <w:t xml:space="preserve"> that </w:t>
      </w:r>
      <w:r w:rsidRPr="001139C4">
        <w:rPr>
          <w:rStyle w:val="StyleUnderline"/>
        </w:rPr>
        <w:t xml:space="preserve">the </w:t>
      </w:r>
      <w:r w:rsidRPr="001139C4">
        <w:rPr>
          <w:rStyle w:val="Emphasis"/>
        </w:rPr>
        <w:t>actual ECS</w:t>
      </w:r>
      <w:r w:rsidRPr="001139C4">
        <w:rPr>
          <w:sz w:val="16"/>
        </w:rPr>
        <w:t xml:space="preserve"> may </w:t>
      </w:r>
      <w:r w:rsidRPr="001139C4">
        <w:rPr>
          <w:rStyle w:val="StyleUnderline"/>
        </w:rPr>
        <w:t>likely range between 2.5 °C and 4.0 °C</w:t>
      </w:r>
      <w:r w:rsidRPr="001139C4">
        <w:rPr>
          <w:sz w:val="16"/>
        </w:rPr>
        <w:t xml:space="preserve">, </w:t>
      </w:r>
      <w:r w:rsidRPr="001139C4">
        <w:rPr>
          <w:rStyle w:val="StyleUnderline"/>
        </w:rPr>
        <w:t xml:space="preserve">with a </w:t>
      </w:r>
      <w:r w:rsidRPr="001139C4">
        <w:rPr>
          <w:rStyle w:val="Emphasis"/>
        </w:rPr>
        <w:t>best estimate</w:t>
      </w:r>
      <w:r w:rsidRPr="001139C4">
        <w:rPr>
          <w:rStyle w:val="StyleUnderline"/>
        </w:rPr>
        <w:t xml:space="preserve"> of around 3.0 °C</w:t>
      </w:r>
      <w:r w:rsidRPr="001139C4">
        <w:rPr>
          <w:sz w:val="16"/>
        </w:rPr>
        <w:t xml:space="preserve"> (Sherwood et al., 2020, Hausfather et al., 2022). However, </w:t>
      </w:r>
      <w:r w:rsidRPr="001139C4">
        <w:rPr>
          <w:rStyle w:val="Emphasis"/>
        </w:rPr>
        <w:t>recent research</w:t>
      </w:r>
      <w:r w:rsidRPr="001139C4">
        <w:rPr>
          <w:rStyle w:val="StyleUnderline"/>
        </w:rPr>
        <w:t xml:space="preserve"> suggests</w:t>
      </w:r>
      <w:r w:rsidRPr="001139C4">
        <w:rPr>
          <w:sz w:val="16"/>
        </w:rPr>
        <w:t xml:space="preserve"> that the </w:t>
      </w:r>
      <w:r w:rsidRPr="001139C4">
        <w:rPr>
          <w:rStyle w:val="StyleUnderline"/>
        </w:rPr>
        <w:t xml:space="preserve">expected ECS range should vary within </w:t>
      </w:r>
      <w:r w:rsidRPr="001139C4">
        <w:rPr>
          <w:rStyle w:val="Emphasis"/>
        </w:rPr>
        <w:t>lower values</w:t>
      </w:r>
      <w:r w:rsidRPr="001139C4">
        <w:rPr>
          <w:rStyle w:val="StyleUnderline"/>
        </w:rPr>
        <w:t xml:space="preserve"> between 1.5 °C and 3 °C</w:t>
      </w:r>
      <w:r w:rsidRPr="001139C4">
        <w:rPr>
          <w:sz w:val="16"/>
          <w:szCs w:val="16"/>
        </w:rPr>
        <w:t xml:space="preserve"> </w:t>
      </w:r>
      <w:r w:rsidRPr="001139C4">
        <w:rPr>
          <w:sz w:val="16"/>
        </w:rPr>
        <w:t xml:space="preserve">(Nijsse et al., 2020, Scafetta, 2022, Scafetta, 2023a, Lewis, 2023, Spencer and Christy, 2023). Furthermore, </w:t>
      </w:r>
      <w:r w:rsidRPr="001139C4">
        <w:rPr>
          <w:rStyle w:val="StyleUnderline"/>
          <w:highlight w:val="cyan"/>
        </w:rPr>
        <w:t>according to</w:t>
      </w:r>
      <w:r w:rsidRPr="001139C4">
        <w:rPr>
          <w:rStyle w:val="StyleUnderline"/>
        </w:rPr>
        <w:t xml:space="preserve"> a </w:t>
      </w:r>
      <w:r w:rsidRPr="001139C4">
        <w:rPr>
          <w:rStyle w:val="Emphasis"/>
        </w:rPr>
        <w:t xml:space="preserve">number of </w:t>
      </w:r>
      <w:r w:rsidRPr="001139C4">
        <w:rPr>
          <w:rStyle w:val="Emphasis"/>
          <w:highlight w:val="cyan"/>
        </w:rPr>
        <w:t>empirical studies</w:t>
      </w:r>
      <w:r w:rsidRPr="001139C4">
        <w:rPr>
          <w:sz w:val="16"/>
        </w:rPr>
        <w:t xml:space="preserve">, the </w:t>
      </w:r>
      <w:r w:rsidRPr="001139C4">
        <w:rPr>
          <w:rStyle w:val="Emphasis"/>
          <w:highlight w:val="cyan"/>
        </w:rPr>
        <w:t>actual</w:t>
      </w:r>
      <w:r w:rsidRPr="001139C4">
        <w:rPr>
          <w:rStyle w:val="Emphasis"/>
        </w:rPr>
        <w:t xml:space="preserve"> ECS </w:t>
      </w:r>
      <w:r w:rsidRPr="001139C4">
        <w:rPr>
          <w:rStyle w:val="Emphasis"/>
          <w:highlight w:val="cyan"/>
        </w:rPr>
        <w:t>values</w:t>
      </w:r>
      <w:r w:rsidRPr="001139C4">
        <w:rPr>
          <w:rStyle w:val="StyleUnderline"/>
          <w:highlight w:val="cyan"/>
        </w:rPr>
        <w:t xml:space="preserve"> could</w:t>
      </w:r>
      <w:r w:rsidRPr="001139C4">
        <w:rPr>
          <w:sz w:val="16"/>
        </w:rPr>
        <w:t xml:space="preserve"> even </w:t>
      </w:r>
      <w:r w:rsidRPr="001139C4">
        <w:rPr>
          <w:rStyle w:val="StyleUnderline"/>
        </w:rPr>
        <w:t xml:space="preserve">be </w:t>
      </w:r>
      <w:r w:rsidRPr="001139C4">
        <w:rPr>
          <w:rStyle w:val="Emphasis"/>
        </w:rPr>
        <w:t>significantly lower</w:t>
      </w:r>
      <w:r w:rsidRPr="001139C4">
        <w:rPr>
          <w:sz w:val="16"/>
        </w:rPr>
        <w:t xml:space="preserve">, </w:t>
      </w:r>
      <w:r w:rsidRPr="001139C4">
        <w:rPr>
          <w:rStyle w:val="StyleUnderline"/>
        </w:rPr>
        <w:t xml:space="preserve">ranging </w:t>
      </w:r>
      <w:r w:rsidRPr="001139C4">
        <w:rPr>
          <w:rStyle w:val="StyleUnderline"/>
          <w:highlight w:val="cyan"/>
        </w:rPr>
        <w:t>between 1</w:t>
      </w:r>
      <w:r w:rsidRPr="001139C4">
        <w:rPr>
          <w:rStyle w:val="StyleUnderline"/>
        </w:rPr>
        <w:t xml:space="preserve"> °C </w:t>
      </w:r>
      <w:r w:rsidRPr="001139C4">
        <w:rPr>
          <w:rStyle w:val="StyleUnderline"/>
          <w:highlight w:val="cyan"/>
        </w:rPr>
        <w:t>and 2 °C</w:t>
      </w:r>
      <w:r w:rsidRPr="001139C4">
        <w:rPr>
          <w:sz w:val="16"/>
        </w:rPr>
        <w:t xml:space="preserve"> (Lindzen and Choi, 2011, Scafetta, 2013, Scafetta, 2023c, Bates, 2016, McKitrick and Christy, 2020, Stefani, 2021).</w:t>
      </w:r>
    </w:p>
    <w:p w14:paraId="3F28E288" w14:textId="77777777" w:rsidR="00725127" w:rsidRPr="001139C4" w:rsidRDefault="00725127" w:rsidP="00725127">
      <w:pPr>
        <w:rPr>
          <w:sz w:val="16"/>
        </w:rPr>
      </w:pPr>
      <w:r w:rsidRPr="001139C4">
        <w:rPr>
          <w:sz w:val="16"/>
        </w:rPr>
        <w:t xml:space="preserve">The IPCC AR6 investigates a range of SSP scenarios for the 21st-century without assigning a probability to their plausibility. In any case, despite the </w:t>
      </w:r>
      <w:r w:rsidRPr="001139C4">
        <w:rPr>
          <w:rStyle w:val="Emphasis"/>
        </w:rPr>
        <w:t>questionable visibility</w:t>
      </w:r>
      <w:r w:rsidRPr="001139C4">
        <w:rPr>
          <w:rStyle w:val="StyleUnderline"/>
        </w:rPr>
        <w:t xml:space="preserve"> given to SSP5-8.5</w:t>
      </w:r>
      <w:r w:rsidRPr="001139C4">
        <w:rPr>
          <w:sz w:val="16"/>
        </w:rPr>
        <w:t xml:space="preserve"> (</w:t>
      </w:r>
      <w:r w:rsidRPr="001139C4">
        <w:rPr>
          <w:rStyle w:val="StyleUnderline"/>
        </w:rPr>
        <w:t xml:space="preserve">the </w:t>
      </w:r>
      <w:r w:rsidRPr="001139C4">
        <w:rPr>
          <w:rStyle w:val="Emphasis"/>
          <w:highlight w:val="cyan"/>
        </w:rPr>
        <w:t>worst-case</w:t>
      </w:r>
      <w:r w:rsidRPr="001139C4">
        <w:rPr>
          <w:rStyle w:val="Emphasis"/>
        </w:rPr>
        <w:t xml:space="preserve"> scenario</w:t>
      </w:r>
      <w:r w:rsidRPr="001139C4">
        <w:rPr>
          <w:sz w:val="16"/>
        </w:rPr>
        <w:t xml:space="preserve">), which </w:t>
      </w:r>
      <w:r w:rsidRPr="001139C4">
        <w:rPr>
          <w:rStyle w:val="StyleUnderline"/>
        </w:rPr>
        <w:t>yields the</w:t>
      </w:r>
      <w:r w:rsidRPr="001139C4">
        <w:rPr>
          <w:sz w:val="16"/>
        </w:rPr>
        <w:t xml:space="preserve"> largest and </w:t>
      </w:r>
      <w:r w:rsidRPr="001139C4">
        <w:rPr>
          <w:rStyle w:val="Emphasis"/>
        </w:rPr>
        <w:t>most alarming</w:t>
      </w:r>
      <w:r w:rsidRPr="001139C4">
        <w:rPr>
          <w:rStyle w:val="StyleUnderline"/>
        </w:rPr>
        <w:t xml:space="preserve"> projected global warming of up to 4–8 °C</w:t>
      </w:r>
      <w:r w:rsidRPr="001139C4">
        <w:rPr>
          <w:sz w:val="16"/>
        </w:rPr>
        <w:t xml:space="preserve"> (66%) by 2080–2100, table 12.12 of the </w:t>
      </w:r>
      <w:r w:rsidRPr="001139C4">
        <w:rPr>
          <w:rStyle w:val="StyleUnderline"/>
          <w:highlight w:val="cyan"/>
        </w:rPr>
        <w:t>IPCC</w:t>
      </w:r>
      <w:r w:rsidRPr="001139C4">
        <w:rPr>
          <w:rStyle w:val="StyleUnderline"/>
        </w:rPr>
        <w:t xml:space="preserve"> AR6</w:t>
      </w:r>
      <w:r w:rsidRPr="001139C4">
        <w:rPr>
          <w:sz w:val="16"/>
        </w:rPr>
        <w:t xml:space="preserve"> (Masson-Delmotte et al., 2021, p. 1856) </w:t>
      </w:r>
      <w:r w:rsidRPr="001139C4">
        <w:rPr>
          <w:rStyle w:val="Emphasis"/>
        </w:rPr>
        <w:t xml:space="preserve">already </w:t>
      </w:r>
      <w:r w:rsidRPr="001139C4">
        <w:rPr>
          <w:rStyle w:val="Emphasis"/>
          <w:highlight w:val="cyan"/>
        </w:rPr>
        <w:t>reports</w:t>
      </w:r>
      <w:r w:rsidRPr="001139C4">
        <w:rPr>
          <w:rStyle w:val="StyleUnderline"/>
          <w:highlight w:val="cyan"/>
        </w:rPr>
        <w:t xml:space="preserve"> for the</w:t>
      </w:r>
      <w:r w:rsidRPr="001139C4">
        <w:rPr>
          <w:rStyle w:val="StyleUnderline"/>
        </w:rPr>
        <w:t xml:space="preserve"> </w:t>
      </w:r>
      <w:r w:rsidRPr="001139C4">
        <w:rPr>
          <w:rStyle w:val="Emphasis"/>
        </w:rPr>
        <w:t xml:space="preserve">entire </w:t>
      </w:r>
      <w:r w:rsidRPr="001139C4">
        <w:rPr>
          <w:rStyle w:val="Emphasis"/>
          <w:highlight w:val="cyan"/>
        </w:rPr>
        <w:t>21st century</w:t>
      </w:r>
      <w:r w:rsidRPr="001139C4">
        <w:rPr>
          <w:rStyle w:val="StyleUnderline"/>
          <w:highlight w:val="cyan"/>
        </w:rPr>
        <w:t xml:space="preserve"> low confidence</w:t>
      </w:r>
      <w:r w:rsidRPr="001139C4">
        <w:rPr>
          <w:rStyle w:val="StyleUnderline"/>
        </w:rPr>
        <w:t xml:space="preserve"> in the </w:t>
      </w:r>
      <w:r w:rsidRPr="001139C4">
        <w:rPr>
          <w:rStyle w:val="Emphasis"/>
        </w:rPr>
        <w:t xml:space="preserve">direction of </w:t>
      </w:r>
      <w:r w:rsidRPr="001139C4">
        <w:rPr>
          <w:rStyle w:val="Emphasis"/>
          <w:highlight w:val="cyan"/>
        </w:rPr>
        <w:t>any change</w:t>
      </w:r>
      <w:r w:rsidRPr="001139C4">
        <w:rPr>
          <w:rStyle w:val="StyleUnderline"/>
          <w:highlight w:val="cyan"/>
        </w:rPr>
        <w:t xml:space="preserve"> in</w:t>
      </w:r>
      <w:r w:rsidRPr="001139C4">
        <w:rPr>
          <w:rStyle w:val="StyleUnderline"/>
        </w:rPr>
        <w:t xml:space="preserve"> the </w:t>
      </w:r>
      <w:r w:rsidRPr="001139C4">
        <w:rPr>
          <w:rStyle w:val="StyleUnderline"/>
          <w:highlight w:val="cyan"/>
        </w:rPr>
        <w:t>frequency</w:t>
      </w:r>
      <w:r w:rsidRPr="001139C4">
        <w:rPr>
          <w:sz w:val="16"/>
        </w:rPr>
        <w:t xml:space="preserve">, </w:t>
      </w:r>
      <w:r w:rsidRPr="001139C4">
        <w:rPr>
          <w:rStyle w:val="StyleUnderline"/>
          <w:highlight w:val="cyan"/>
        </w:rPr>
        <w:t>severity or extent of</w:t>
      </w:r>
      <w:r w:rsidRPr="001139C4">
        <w:rPr>
          <w:rStyle w:val="StyleUnderline"/>
        </w:rPr>
        <w:t xml:space="preserve"> frost</w:t>
      </w:r>
      <w:r w:rsidRPr="001139C4">
        <w:rPr>
          <w:sz w:val="16"/>
        </w:rPr>
        <w:t xml:space="preserve">, </w:t>
      </w:r>
      <w:r w:rsidRPr="001139C4">
        <w:rPr>
          <w:rStyle w:val="StyleUnderline"/>
        </w:rPr>
        <w:t>river floods</w:t>
      </w:r>
      <w:r w:rsidRPr="001139C4">
        <w:rPr>
          <w:sz w:val="16"/>
        </w:rPr>
        <w:t xml:space="preserve">, </w:t>
      </w:r>
      <w:r w:rsidRPr="001139C4">
        <w:rPr>
          <w:rStyle w:val="StyleUnderline"/>
        </w:rPr>
        <w:t>landslides</w:t>
      </w:r>
      <w:r w:rsidRPr="001139C4">
        <w:rPr>
          <w:sz w:val="16"/>
        </w:rPr>
        <w:t xml:space="preserve">, </w:t>
      </w:r>
      <w:r w:rsidRPr="001139C4">
        <w:rPr>
          <w:rStyle w:val="StyleUnderline"/>
        </w:rPr>
        <w:t>aridity</w:t>
      </w:r>
      <w:r w:rsidRPr="001139C4">
        <w:rPr>
          <w:sz w:val="16"/>
        </w:rPr>
        <w:t xml:space="preserve">, </w:t>
      </w:r>
      <w:r w:rsidRPr="001139C4">
        <w:rPr>
          <w:rStyle w:val="StyleUnderline"/>
        </w:rPr>
        <w:t>hydrological drought</w:t>
      </w:r>
      <w:r w:rsidRPr="001139C4">
        <w:rPr>
          <w:sz w:val="16"/>
        </w:rPr>
        <w:t xml:space="preserve">, </w:t>
      </w:r>
      <w:r w:rsidRPr="001139C4">
        <w:rPr>
          <w:rStyle w:val="Emphasis"/>
        </w:rPr>
        <w:t xml:space="preserve">agricultural and ecological </w:t>
      </w:r>
      <w:r w:rsidRPr="001139C4">
        <w:rPr>
          <w:rStyle w:val="Emphasis"/>
          <w:highlight w:val="cyan"/>
        </w:rPr>
        <w:t>drought</w:t>
      </w:r>
      <w:r w:rsidRPr="001139C4">
        <w:rPr>
          <w:sz w:val="16"/>
        </w:rPr>
        <w:t xml:space="preserve">, </w:t>
      </w:r>
      <w:r w:rsidRPr="001139C4">
        <w:rPr>
          <w:rStyle w:val="Emphasis"/>
          <w:highlight w:val="cyan"/>
        </w:rPr>
        <w:t>fire</w:t>
      </w:r>
      <w:r w:rsidRPr="001139C4">
        <w:rPr>
          <w:rStyle w:val="Emphasis"/>
        </w:rPr>
        <w:t xml:space="preserve"> weather</w:t>
      </w:r>
      <w:r w:rsidRPr="001139C4">
        <w:rPr>
          <w:sz w:val="16"/>
        </w:rPr>
        <w:t xml:space="preserve">, </w:t>
      </w:r>
      <w:r w:rsidRPr="001139C4">
        <w:rPr>
          <w:rStyle w:val="StyleUnderline"/>
        </w:rPr>
        <w:t>mean wind speed</w:t>
      </w:r>
      <w:r w:rsidRPr="001139C4">
        <w:rPr>
          <w:sz w:val="16"/>
        </w:rPr>
        <w:t xml:space="preserve">, </w:t>
      </w:r>
      <w:r w:rsidRPr="001139C4">
        <w:rPr>
          <w:rStyle w:val="StyleUnderline"/>
        </w:rPr>
        <w:t>severe wind storms</w:t>
      </w:r>
      <w:r w:rsidRPr="001139C4">
        <w:rPr>
          <w:sz w:val="16"/>
        </w:rPr>
        <w:t xml:space="preserve">, </w:t>
      </w:r>
      <w:r w:rsidRPr="001139C4">
        <w:rPr>
          <w:rStyle w:val="StyleUnderline"/>
        </w:rPr>
        <w:t>tropical cyclones</w:t>
      </w:r>
      <w:r w:rsidRPr="001139C4">
        <w:rPr>
          <w:sz w:val="16"/>
        </w:rPr>
        <w:t xml:space="preserve">, </w:t>
      </w:r>
      <w:r w:rsidRPr="001139C4">
        <w:rPr>
          <w:rStyle w:val="StyleUnderline"/>
        </w:rPr>
        <w:t>sand and dust storms</w:t>
      </w:r>
      <w:r w:rsidRPr="001139C4">
        <w:rPr>
          <w:sz w:val="16"/>
        </w:rPr>
        <w:t xml:space="preserve">, </w:t>
      </w:r>
      <w:r w:rsidRPr="001139C4">
        <w:rPr>
          <w:rStyle w:val="StyleUnderline"/>
        </w:rPr>
        <w:t xml:space="preserve">heavy snowfall and </w:t>
      </w:r>
      <w:r w:rsidRPr="001139C4">
        <w:rPr>
          <w:rStyle w:val="Emphasis"/>
        </w:rPr>
        <w:t xml:space="preserve">ice </w:t>
      </w:r>
      <w:r w:rsidRPr="001139C4">
        <w:rPr>
          <w:rStyle w:val="Emphasis"/>
          <w:highlight w:val="cyan"/>
        </w:rPr>
        <w:t>storms</w:t>
      </w:r>
      <w:r w:rsidRPr="001139C4">
        <w:rPr>
          <w:sz w:val="16"/>
        </w:rPr>
        <w:t xml:space="preserve">, </w:t>
      </w:r>
      <w:r w:rsidRPr="001139C4">
        <w:rPr>
          <w:rStyle w:val="StyleUnderline"/>
        </w:rPr>
        <w:t>hail</w:t>
      </w:r>
      <w:r w:rsidRPr="001139C4">
        <w:rPr>
          <w:sz w:val="16"/>
        </w:rPr>
        <w:t xml:space="preserve">, </w:t>
      </w:r>
      <w:r w:rsidRPr="001139C4">
        <w:rPr>
          <w:rStyle w:val="StyleUnderline"/>
        </w:rPr>
        <w:t>snow avalanche</w:t>
      </w:r>
      <w:r w:rsidRPr="001139C4">
        <w:rPr>
          <w:sz w:val="16"/>
        </w:rPr>
        <w:t xml:space="preserve">, </w:t>
      </w:r>
      <w:r w:rsidRPr="001139C4">
        <w:rPr>
          <w:rStyle w:val="StyleUnderline"/>
        </w:rPr>
        <w:t>coastal floods</w:t>
      </w:r>
      <w:r w:rsidRPr="001139C4">
        <w:rPr>
          <w:sz w:val="16"/>
        </w:rPr>
        <w:t xml:space="preserve">, </w:t>
      </w:r>
      <w:r w:rsidRPr="001139C4">
        <w:rPr>
          <w:rStyle w:val="StyleUnderline"/>
        </w:rPr>
        <w:t xml:space="preserve">coastal </w:t>
      </w:r>
      <w:r w:rsidRPr="001139C4">
        <w:rPr>
          <w:rStyle w:val="StyleUnderline"/>
          <w:highlight w:val="cyan"/>
        </w:rPr>
        <w:t>erosion</w:t>
      </w:r>
      <w:r w:rsidRPr="001139C4">
        <w:rPr>
          <w:sz w:val="16"/>
        </w:rPr>
        <w:t xml:space="preserve">, </w:t>
      </w:r>
      <w:r w:rsidRPr="001139C4">
        <w:rPr>
          <w:rStyle w:val="StyleUnderline"/>
        </w:rPr>
        <w:t xml:space="preserve">marine </w:t>
      </w:r>
      <w:r w:rsidRPr="001139C4">
        <w:rPr>
          <w:rStyle w:val="StyleUnderline"/>
          <w:highlight w:val="cyan"/>
        </w:rPr>
        <w:t>heatwaves</w:t>
      </w:r>
      <w:r w:rsidRPr="001139C4">
        <w:rPr>
          <w:sz w:val="16"/>
        </w:rPr>
        <w:t xml:space="preserve">, </w:t>
      </w:r>
      <w:r w:rsidRPr="001139C4">
        <w:rPr>
          <w:rStyle w:val="Emphasis"/>
          <w:highlight w:val="cyan"/>
        </w:rPr>
        <w:t>air pollution</w:t>
      </w:r>
      <w:r w:rsidRPr="001139C4">
        <w:rPr>
          <w:rStyle w:val="Emphasis"/>
        </w:rPr>
        <w:t xml:space="preserve"> weather</w:t>
      </w:r>
      <w:r w:rsidRPr="001139C4">
        <w:rPr>
          <w:rStyle w:val="StyleUnderline"/>
        </w:rPr>
        <w:t xml:space="preserve"> or </w:t>
      </w:r>
      <w:r w:rsidRPr="001139C4">
        <w:rPr>
          <w:rStyle w:val="Emphasis"/>
          <w:highlight w:val="cyan"/>
        </w:rPr>
        <w:t>radiation</w:t>
      </w:r>
      <w:r w:rsidRPr="001139C4">
        <w:rPr>
          <w:rStyle w:val="StyleUnderline"/>
        </w:rPr>
        <w:t xml:space="preserve"> at earth’s surface</w:t>
      </w:r>
      <w:r w:rsidRPr="001139C4">
        <w:rPr>
          <w:sz w:val="16"/>
        </w:rPr>
        <w:t xml:space="preserve">. </w:t>
      </w:r>
      <w:r w:rsidRPr="001139C4">
        <w:rPr>
          <w:sz w:val="16"/>
          <w:szCs w:val="16"/>
        </w:rPr>
        <w:t>Medium and high confidence of changes</w:t>
      </w:r>
      <w:r w:rsidRPr="001139C4">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1E8750C0" w14:textId="77777777" w:rsidR="00725127" w:rsidRPr="001139C4" w:rsidRDefault="00725127" w:rsidP="00725127">
      <w:pPr>
        <w:rPr>
          <w:sz w:val="16"/>
        </w:rPr>
      </w:pPr>
      <w:r w:rsidRPr="001139C4">
        <w:rPr>
          <w:sz w:val="16"/>
        </w:rPr>
        <w:t xml:space="preserve">However, </w:t>
      </w:r>
      <w:r w:rsidRPr="001139C4">
        <w:rPr>
          <w:rStyle w:val="Emphasis"/>
          <w:highlight w:val="cyan"/>
        </w:rPr>
        <w:t>recent research</w:t>
      </w:r>
      <w:r w:rsidRPr="001139C4">
        <w:rPr>
          <w:rStyle w:val="StyleUnderline"/>
          <w:highlight w:val="cyan"/>
        </w:rPr>
        <w:t xml:space="preserve"> argued</w:t>
      </w:r>
      <w:r w:rsidRPr="001139C4">
        <w:rPr>
          <w:sz w:val="16"/>
        </w:rPr>
        <w:t xml:space="preserve"> that </w:t>
      </w:r>
      <w:r w:rsidRPr="001139C4">
        <w:rPr>
          <w:rStyle w:val="StyleUnderline"/>
        </w:rPr>
        <w:t xml:space="preserve">the </w:t>
      </w:r>
      <w:r w:rsidRPr="001139C4">
        <w:rPr>
          <w:rStyle w:val="StyleUnderline"/>
          <w:highlight w:val="cyan"/>
        </w:rPr>
        <w:t>alarmistic</w:t>
      </w:r>
      <w:r w:rsidRPr="001139C4">
        <w:rPr>
          <w:sz w:val="16"/>
        </w:rPr>
        <w:t xml:space="preserve"> SSP3-7.0 and </w:t>
      </w:r>
      <w:r w:rsidRPr="001139C4">
        <w:rPr>
          <w:rStyle w:val="Emphasis"/>
        </w:rPr>
        <w:t xml:space="preserve">SSP5-8.5 </w:t>
      </w:r>
      <w:r w:rsidRPr="001139C4">
        <w:rPr>
          <w:rStyle w:val="Emphasis"/>
          <w:highlight w:val="cyan"/>
        </w:rPr>
        <w:t>scenarios</w:t>
      </w:r>
      <w:r w:rsidRPr="001139C4">
        <w:rPr>
          <w:rStyle w:val="StyleUnderline"/>
          <w:highlight w:val="cyan"/>
        </w:rPr>
        <w:t xml:space="preserve"> are</w:t>
      </w:r>
      <w:r w:rsidRPr="001139C4">
        <w:rPr>
          <w:sz w:val="16"/>
        </w:rPr>
        <w:t xml:space="preserve"> likely and </w:t>
      </w:r>
      <w:r w:rsidRPr="001139C4">
        <w:rPr>
          <w:rStyle w:val="Emphasis"/>
          <w:highlight w:val="cyan"/>
        </w:rPr>
        <w:t>very</w:t>
      </w:r>
      <w:r w:rsidRPr="001139C4">
        <w:rPr>
          <w:rStyle w:val="Emphasis"/>
        </w:rPr>
        <w:t xml:space="preserve"> likely </w:t>
      </w:r>
      <w:r w:rsidRPr="001139C4">
        <w:rPr>
          <w:rStyle w:val="Emphasis"/>
          <w:highlight w:val="cyan"/>
        </w:rPr>
        <w:t>unrealistic</w:t>
      </w:r>
      <w:r w:rsidRPr="001139C4">
        <w:rPr>
          <w:sz w:val="16"/>
        </w:rPr>
        <w:t xml:space="preserve">, respectively (Burgess et al., 2020, Hausfather and Peters, 2020, Pielke and Ritchie, 2021a). These studies indicate that the radiative forcing functions derived from the </w:t>
      </w:r>
      <w:r w:rsidRPr="001139C4">
        <w:rPr>
          <w:rStyle w:val="StyleUnderline"/>
        </w:rPr>
        <w:t>SSP2-4.5</w:t>
      </w:r>
      <w:r w:rsidRPr="001139C4">
        <w:rPr>
          <w:sz w:val="16"/>
        </w:rPr>
        <w:t xml:space="preserve"> (</w:t>
      </w:r>
      <w:r w:rsidRPr="001139C4">
        <w:rPr>
          <w:rStyle w:val="StyleUnderline"/>
        </w:rPr>
        <w:t>or</w:t>
      </w:r>
      <w:r w:rsidRPr="001139C4">
        <w:rPr>
          <w:sz w:val="16"/>
        </w:rPr>
        <w:t xml:space="preserve"> even </w:t>
      </w:r>
      <w:r w:rsidRPr="001139C4">
        <w:rPr>
          <w:rStyle w:val="StyleUnderline"/>
        </w:rPr>
        <w:t>SSP2-3.4</w:t>
      </w:r>
      <w:r w:rsidRPr="001139C4">
        <w:rPr>
          <w:sz w:val="16"/>
        </w:rPr>
        <w:t xml:space="preserve">) scenario </w:t>
      </w:r>
      <w:r w:rsidRPr="001139C4">
        <w:rPr>
          <w:rStyle w:val="StyleUnderline"/>
        </w:rPr>
        <w:t xml:space="preserve">are the </w:t>
      </w:r>
      <w:r w:rsidRPr="001139C4">
        <w:rPr>
          <w:rStyle w:val="Emphasis"/>
        </w:rPr>
        <w:t>most plausible</w:t>
      </w:r>
      <w:r w:rsidRPr="001139C4">
        <w:rPr>
          <w:sz w:val="16"/>
        </w:rPr>
        <w:t xml:space="preserve">. The SSP2-4.5 is a moderate scenario; it </w:t>
      </w:r>
      <w:r w:rsidRPr="001139C4">
        <w:rPr>
          <w:rStyle w:val="StyleUnderline"/>
        </w:rPr>
        <w:t>projects</w:t>
      </w:r>
      <w:r w:rsidRPr="001139C4">
        <w:rPr>
          <w:sz w:val="16"/>
        </w:rPr>
        <w:t xml:space="preserve"> about </w:t>
      </w:r>
      <w:r w:rsidRPr="001139C4">
        <w:rPr>
          <w:rStyle w:val="Emphasis"/>
        </w:rPr>
        <w:t>half of the 21st-century warming</w:t>
      </w:r>
      <w:r w:rsidRPr="001139C4">
        <w:rPr>
          <w:rStyle w:val="StyleUnderline"/>
        </w:rPr>
        <w:t xml:space="preserve"> than what the SSP5-8.5 scenario does</w:t>
      </w:r>
      <w:r w:rsidRPr="001139C4">
        <w:rPr>
          <w:sz w:val="16"/>
        </w:rPr>
        <w:t xml:space="preserve"> (Fig. 1) and is thus far less alarming.</w:t>
      </w:r>
    </w:p>
    <w:p w14:paraId="4831AB51" w14:textId="77777777" w:rsidR="00725127" w:rsidRPr="001139C4" w:rsidRDefault="00725127" w:rsidP="00725127">
      <w:pPr>
        <w:rPr>
          <w:sz w:val="16"/>
        </w:rPr>
      </w:pPr>
      <w:r w:rsidRPr="001139C4">
        <w:rPr>
          <w:sz w:val="16"/>
        </w:rPr>
        <w:t xml:space="preserve">With the aforementioned factors in mind, it was proposed here to use only the SSP2-4.5 scenario and the GCMs with ECS ≤ 3 °C to </w:t>
      </w:r>
      <w:r w:rsidRPr="001139C4">
        <w:rPr>
          <w:rStyle w:val="Emphasis"/>
        </w:rPr>
        <w:t>more precisely</w:t>
      </w:r>
      <w:r w:rsidRPr="001139C4">
        <w:rPr>
          <w:rStyle w:val="StyleUnderline"/>
        </w:rPr>
        <w:t xml:space="preserve"> assess</w:t>
      </w:r>
      <w:r w:rsidRPr="001139C4">
        <w:rPr>
          <w:sz w:val="16"/>
        </w:rPr>
        <w:t xml:space="preserve"> “</w:t>
      </w:r>
      <w:r w:rsidRPr="001139C4">
        <w:rPr>
          <w:rStyle w:val="Emphasis"/>
        </w:rPr>
        <w:t>realistic</w:t>
      </w:r>
      <w:r w:rsidRPr="001139C4">
        <w:rPr>
          <w:sz w:val="16"/>
        </w:rPr>
        <w:t xml:space="preserve">” </w:t>
      </w:r>
      <w:r w:rsidRPr="001139C4">
        <w:rPr>
          <w:rStyle w:val="StyleUnderline"/>
        </w:rPr>
        <w:t>global and regional impacts and risks</w:t>
      </w:r>
      <w:r w:rsidRPr="001139C4">
        <w:rPr>
          <w:sz w:val="16"/>
        </w:rPr>
        <w:t xml:space="preserve"> that could be </w:t>
      </w:r>
      <w:r w:rsidRPr="001139C4">
        <w:rPr>
          <w:rStyle w:val="StyleUnderline"/>
        </w:rPr>
        <w:t>associated with climate changes</w:t>
      </w:r>
      <w:r w:rsidRPr="001139C4">
        <w:rPr>
          <w:sz w:val="16"/>
        </w:rPr>
        <w:t xml:space="preserve"> that are </w:t>
      </w:r>
      <w:r w:rsidRPr="001139C4">
        <w:rPr>
          <w:rStyle w:val="StyleUnderline"/>
        </w:rPr>
        <w:t>expected to occur in the 21st century</w:t>
      </w:r>
      <w:r w:rsidRPr="001139C4">
        <w:rPr>
          <w:sz w:val="16"/>
        </w:rPr>
        <w:t xml:space="preserve">, and to compare them with the Paris Agreement warming target of keeping global surface temperature &lt; 2 °C above the pre-industrial levels throughout the 21st century. </w:t>
      </w:r>
      <w:r w:rsidRPr="001139C4">
        <w:rPr>
          <w:rStyle w:val="StyleUnderline"/>
        </w:rPr>
        <w:t xml:space="preserve">To </w:t>
      </w:r>
      <w:r w:rsidRPr="001139C4">
        <w:rPr>
          <w:rStyle w:val="Emphasis"/>
        </w:rPr>
        <w:t>optimize the result</w:t>
      </w:r>
      <w:r w:rsidRPr="001139C4">
        <w:rPr>
          <w:sz w:val="16"/>
        </w:rPr>
        <w:t xml:space="preserve"> even more, the </w:t>
      </w:r>
      <w:r w:rsidRPr="001139C4">
        <w:rPr>
          <w:rStyle w:val="StyleUnderline"/>
        </w:rPr>
        <w:t>simulation ensembles containing</w:t>
      </w:r>
      <w:r w:rsidRPr="001139C4">
        <w:rPr>
          <w:sz w:val="16"/>
        </w:rPr>
        <w:t xml:space="preserve"> the </w:t>
      </w:r>
      <w:r w:rsidRPr="001139C4">
        <w:rPr>
          <w:rStyle w:val="StyleUnderline"/>
        </w:rPr>
        <w:t>low</w:t>
      </w:r>
      <w:r w:rsidRPr="001139C4">
        <w:rPr>
          <w:sz w:val="16"/>
        </w:rPr>
        <w:t xml:space="preserve">, </w:t>
      </w:r>
      <w:r w:rsidRPr="001139C4">
        <w:rPr>
          <w:rStyle w:val="StyleUnderline"/>
        </w:rPr>
        <w:t>medium</w:t>
      </w:r>
      <w:r w:rsidRPr="001139C4">
        <w:rPr>
          <w:sz w:val="16"/>
        </w:rPr>
        <w:t xml:space="preserve">, </w:t>
      </w:r>
      <w:r w:rsidRPr="001139C4">
        <w:rPr>
          <w:rStyle w:val="StyleUnderline"/>
        </w:rPr>
        <w:t xml:space="preserve">and high-ECS macro-GCMs were </w:t>
      </w:r>
      <w:r w:rsidRPr="001139C4">
        <w:rPr>
          <w:rStyle w:val="Emphasis"/>
        </w:rPr>
        <w:t>linearly scaled</w:t>
      </w:r>
      <w:r w:rsidRPr="001139C4">
        <w:rPr>
          <w:rStyle w:val="StyleUnderline"/>
        </w:rPr>
        <w:t xml:space="preserve"> to </w:t>
      </w:r>
      <w:r w:rsidRPr="001139C4">
        <w:rPr>
          <w:rStyle w:val="Emphasis"/>
        </w:rPr>
        <w:t>best reflect</w:t>
      </w:r>
      <w:r w:rsidRPr="001139C4">
        <w:rPr>
          <w:rStyle w:val="StyleUnderline"/>
        </w:rPr>
        <w:t xml:space="preserve"> the </w:t>
      </w:r>
      <w:r w:rsidRPr="001139C4">
        <w:rPr>
          <w:rStyle w:val="Emphasis"/>
        </w:rPr>
        <w:t>real global surface warming</w:t>
      </w:r>
      <w:r w:rsidRPr="001139C4">
        <w:rPr>
          <w:sz w:val="16"/>
        </w:rPr>
        <w:t xml:space="preserve"> recorded from 1980–1990 to 2012–2022.</w:t>
      </w:r>
    </w:p>
    <w:p w14:paraId="34862CE6" w14:textId="77777777" w:rsidR="00725127" w:rsidRPr="001139C4" w:rsidRDefault="00725127" w:rsidP="00725127">
      <w:pPr>
        <w:rPr>
          <w:sz w:val="16"/>
        </w:rPr>
      </w:pPr>
      <w:r w:rsidRPr="001139C4">
        <w:rPr>
          <w:sz w:val="16"/>
        </w:rPr>
        <w:t xml:space="preserve">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w:t>
      </w:r>
      <w:r w:rsidRPr="001139C4">
        <w:rPr>
          <w:sz w:val="16"/>
        </w:rPr>
        <w:lastRenderedPageBreak/>
        <w:t>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1A7551AB" w14:textId="77777777" w:rsidR="00725127" w:rsidRPr="001139C4" w:rsidRDefault="00725127" w:rsidP="00725127">
      <w:pPr>
        <w:rPr>
          <w:sz w:val="16"/>
        </w:rPr>
      </w:pPr>
      <w:r w:rsidRPr="001139C4">
        <w:rPr>
          <w:sz w:val="16"/>
        </w:rPr>
        <w:t xml:space="preserve">However, using only the low-ECS models (ECS ≤ 3.0 °C) and the SSP2-4.5 scenario, Table 3 suggests that </w:t>
      </w:r>
      <w:r w:rsidRPr="001139C4">
        <w:rPr>
          <w:rStyle w:val="Emphasis"/>
        </w:rPr>
        <w:t xml:space="preserve">global </w:t>
      </w:r>
      <w:r w:rsidRPr="001139C4">
        <w:rPr>
          <w:rStyle w:val="Emphasis"/>
          <w:highlight w:val="cyan"/>
        </w:rPr>
        <w:t>warming</w:t>
      </w:r>
      <w:r w:rsidRPr="001139C4">
        <w:rPr>
          <w:rStyle w:val="StyleUnderline"/>
        </w:rPr>
        <w:t xml:space="preserve"> in the 21st century </w:t>
      </w:r>
      <w:r w:rsidRPr="001139C4">
        <w:rPr>
          <w:rStyle w:val="StyleUnderline"/>
          <w:highlight w:val="cyan"/>
        </w:rPr>
        <w:t xml:space="preserve">will be </w:t>
      </w:r>
      <w:r w:rsidRPr="001139C4">
        <w:rPr>
          <w:rStyle w:val="Emphasis"/>
          <w:highlight w:val="cyan"/>
        </w:rPr>
        <w:t>moderate</w:t>
      </w:r>
      <w:r w:rsidRPr="001139C4">
        <w:rPr>
          <w:sz w:val="16"/>
        </w:rPr>
        <w:t xml:space="preserve">, </w:t>
      </w:r>
      <w:r w:rsidRPr="001139C4">
        <w:rPr>
          <w:rStyle w:val="StyleUnderline"/>
        </w:rPr>
        <w:t>ranging from 1.36 °C to 2.25 °C</w:t>
      </w:r>
      <w:r w:rsidRPr="001139C4">
        <w:rPr>
          <w:sz w:val="16"/>
        </w:rPr>
        <w:t xml:space="preserve"> (median 1.77 °C) </w:t>
      </w:r>
      <w:r w:rsidRPr="001139C4">
        <w:rPr>
          <w:rStyle w:val="StyleUnderline"/>
        </w:rPr>
        <w:t>by 2050 and from 1.96 °C to 2.83 °C</w:t>
      </w:r>
      <w:r w:rsidRPr="001139C4">
        <w:rPr>
          <w:sz w:val="16"/>
        </w:rPr>
        <w:t xml:space="preserve"> (median 2.28 °C) </w:t>
      </w:r>
      <w:r w:rsidRPr="001139C4">
        <w:rPr>
          <w:rStyle w:val="StyleUnderline"/>
        </w:rPr>
        <w:t>by 2080–2100</w:t>
      </w:r>
      <w:r w:rsidRPr="001139C4">
        <w:rPr>
          <w:sz w:val="16"/>
        </w:rPr>
        <w:t xml:space="preserve">, which partially overlaps with the upper warmer half of the climate projection obtained using the SSP1-2.6 scenario and the GCMs with ECS of 2.5–4.0 °C. Thus, </w:t>
      </w:r>
      <w:r w:rsidRPr="001139C4">
        <w:rPr>
          <w:rStyle w:val="StyleUnderline"/>
        </w:rPr>
        <w:t>climate change impacts and risks will worsen by the end of the 21st-century</w:t>
      </w:r>
      <w:r w:rsidRPr="001139C4">
        <w:rPr>
          <w:sz w:val="16"/>
        </w:rPr>
        <w:t xml:space="preserve">, albeit </w:t>
      </w:r>
      <w:r w:rsidRPr="001139C4">
        <w:rPr>
          <w:rStyle w:val="StyleUnderline"/>
          <w:highlight w:val="cyan"/>
        </w:rPr>
        <w:t xml:space="preserve">at a </w:t>
      </w:r>
      <w:r w:rsidRPr="001139C4">
        <w:rPr>
          <w:rStyle w:val="Emphasis"/>
          <w:highlight w:val="cyan"/>
        </w:rPr>
        <w:t>slower rate</w:t>
      </w:r>
      <w:r w:rsidRPr="001139C4">
        <w:rPr>
          <w:rStyle w:val="StyleUnderline"/>
          <w:highlight w:val="cyan"/>
        </w:rPr>
        <w:t xml:space="preserve"> than </w:t>
      </w:r>
      <w:r w:rsidRPr="001139C4">
        <w:rPr>
          <w:rStyle w:val="Emphasis"/>
          <w:highlight w:val="cyan"/>
        </w:rPr>
        <w:t>predicted</w:t>
      </w:r>
      <w:r w:rsidRPr="001139C4">
        <w:rPr>
          <w:rStyle w:val="Emphasis"/>
        </w:rPr>
        <w:t xml:space="preserve"> by the IPCC</w:t>
      </w:r>
      <w:r w:rsidRPr="001139C4">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21CAC5FE" w14:textId="77777777" w:rsidR="00725127" w:rsidRPr="001139C4" w:rsidRDefault="00725127" w:rsidP="00725127">
      <w:pPr>
        <w:rPr>
          <w:sz w:val="16"/>
        </w:rPr>
      </w:pPr>
      <w:r w:rsidRPr="001139C4">
        <w:rPr>
          <w:sz w:val="16"/>
        </w:rPr>
        <w:t xml:space="preserve">I also proposed an alternative methodology for estimating “realistic” 21st-century climate projections and assessing their respective impacts and risks. In fact, the </w:t>
      </w:r>
      <w:r w:rsidRPr="001139C4">
        <w:rPr>
          <w:rStyle w:val="StyleUnderline"/>
        </w:rPr>
        <w:t>low-ECS macro-</w:t>
      </w:r>
      <w:r w:rsidRPr="001139C4">
        <w:rPr>
          <w:rStyle w:val="StyleUnderline"/>
          <w:highlight w:val="cyan"/>
        </w:rPr>
        <w:t>GCM</w:t>
      </w:r>
      <w:r w:rsidRPr="001139C4">
        <w:rPr>
          <w:sz w:val="16"/>
        </w:rPr>
        <w:t xml:space="preserve"> appears to be slightly </w:t>
      </w:r>
      <w:r w:rsidRPr="001139C4">
        <w:rPr>
          <w:rStyle w:val="Emphasis"/>
          <w:highlight w:val="cyan"/>
        </w:rPr>
        <w:t>warmer</w:t>
      </w:r>
      <w:r w:rsidRPr="001139C4">
        <w:rPr>
          <w:rStyle w:val="StyleUnderline"/>
        </w:rPr>
        <w:t xml:space="preserve"> than global surface temperature records</w:t>
      </w:r>
      <w:r w:rsidRPr="001139C4">
        <w:rPr>
          <w:sz w:val="16"/>
        </w:rPr>
        <w:t xml:space="preserve"> and there are serious concerns about the reliability of the global surface temperature records, which cannot be ignored. In fact, their </w:t>
      </w:r>
      <w:r w:rsidRPr="001139C4">
        <w:rPr>
          <w:rStyle w:val="StyleUnderline"/>
        </w:rPr>
        <w:t>warming</w:t>
      </w:r>
      <w:r w:rsidRPr="001139C4">
        <w:rPr>
          <w:sz w:val="16"/>
        </w:rPr>
        <w:t xml:space="preserve"> appears to be </w:t>
      </w:r>
      <w:r w:rsidRPr="001139C4">
        <w:rPr>
          <w:rStyle w:val="Emphasis"/>
        </w:rPr>
        <w:t>excessive</w:t>
      </w:r>
      <w:r w:rsidRPr="001139C4">
        <w:rPr>
          <w:rStyle w:val="StyleUnderline"/>
        </w:rPr>
        <w:t xml:space="preserve"> </w:t>
      </w:r>
      <w:r w:rsidRPr="001139C4">
        <w:rPr>
          <w:rStyle w:val="StyleUnderline"/>
          <w:highlight w:val="cyan"/>
        </w:rPr>
        <w:t xml:space="preserve">in comparison to </w:t>
      </w:r>
      <w:r w:rsidRPr="001139C4">
        <w:rPr>
          <w:rStyle w:val="Emphasis"/>
          <w:highlight w:val="cyan"/>
        </w:rPr>
        <w:t>alternative</w:t>
      </w:r>
      <w:r w:rsidRPr="001139C4">
        <w:rPr>
          <w:rStyle w:val="Emphasis"/>
        </w:rPr>
        <w:t xml:space="preserve"> temperature </w:t>
      </w:r>
      <w:r w:rsidRPr="001139C4">
        <w:rPr>
          <w:rStyle w:val="Emphasis"/>
          <w:highlight w:val="cyan"/>
        </w:rPr>
        <w:t>records</w:t>
      </w:r>
      <w:r w:rsidRPr="001139C4">
        <w:rPr>
          <w:sz w:val="16"/>
        </w:rPr>
        <w:t xml:space="preserve">, </w:t>
      </w:r>
      <w:r w:rsidRPr="001139C4">
        <w:rPr>
          <w:rStyle w:val="StyleUnderline"/>
          <w:highlight w:val="cyan"/>
        </w:rPr>
        <w:t xml:space="preserve">such as </w:t>
      </w:r>
      <w:r w:rsidRPr="001139C4">
        <w:rPr>
          <w:rStyle w:val="Emphasis"/>
          <w:highlight w:val="cyan"/>
        </w:rPr>
        <w:t>satellite-based</w:t>
      </w:r>
      <w:r w:rsidRPr="001139C4">
        <w:rPr>
          <w:rStyle w:val="StyleUnderline"/>
        </w:rPr>
        <w:t xml:space="preserve"> ones</w:t>
      </w:r>
      <w:r w:rsidRPr="001139C4">
        <w:rPr>
          <w:sz w:val="16"/>
        </w:rPr>
        <w:t xml:space="preserve"> relative to the lower troposphere (Spencer et al., 2017, Zou et al., 2023), </w:t>
      </w:r>
      <w:r w:rsidRPr="001139C4">
        <w:rPr>
          <w:rStyle w:val="StyleUnderline"/>
          <w:highlight w:val="cyan"/>
        </w:rPr>
        <w:t>and</w:t>
      </w:r>
      <w:r w:rsidRPr="001139C4">
        <w:rPr>
          <w:sz w:val="16"/>
        </w:rPr>
        <w:t xml:space="preserve"> there are </w:t>
      </w:r>
      <w:r w:rsidRPr="001139C4">
        <w:rPr>
          <w:rStyle w:val="Emphasis"/>
        </w:rPr>
        <w:t>various evidences</w:t>
      </w:r>
      <w:r w:rsidRPr="001139C4">
        <w:rPr>
          <w:rStyle w:val="StyleUnderline"/>
        </w:rPr>
        <w:t xml:space="preserve"> suggesting their </w:t>
      </w:r>
      <w:r w:rsidRPr="001139C4">
        <w:rPr>
          <w:rStyle w:val="Emphasis"/>
          <w:highlight w:val="cyan"/>
        </w:rPr>
        <w:t>contamination</w:t>
      </w:r>
      <w:r w:rsidRPr="001139C4">
        <w:rPr>
          <w:rStyle w:val="StyleUnderline"/>
          <w:highlight w:val="cyan"/>
        </w:rPr>
        <w:t xml:space="preserve"> from</w:t>
      </w:r>
      <w:r w:rsidRPr="001139C4">
        <w:rPr>
          <w:rStyle w:val="StyleUnderline"/>
        </w:rPr>
        <w:t xml:space="preserve"> urban heat islands and other </w:t>
      </w:r>
      <w:r w:rsidRPr="001139C4">
        <w:rPr>
          <w:rStyle w:val="Emphasis"/>
          <w:highlight w:val="cyan"/>
        </w:rPr>
        <w:t>non-climatic</w:t>
      </w:r>
      <w:r w:rsidRPr="001139C4">
        <w:rPr>
          <w:rStyle w:val="Emphasis"/>
        </w:rPr>
        <w:t xml:space="preserve"> surface </w:t>
      </w:r>
      <w:r w:rsidRPr="001139C4">
        <w:rPr>
          <w:rStyle w:val="Emphasis"/>
          <w:highlight w:val="cyan"/>
        </w:rPr>
        <w:t>factors</w:t>
      </w:r>
      <w:r w:rsidRPr="001139C4">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1139C4">
        <w:rPr>
          <w:rStyle w:val="Emphasis"/>
        </w:rPr>
        <w:t xml:space="preserve">all </w:t>
      </w:r>
      <w:r w:rsidRPr="001139C4">
        <w:rPr>
          <w:rStyle w:val="Emphasis"/>
          <w:highlight w:val="cyan"/>
        </w:rPr>
        <w:t>GCMs</w:t>
      </w:r>
      <w:r w:rsidRPr="001139C4">
        <w:rPr>
          <w:rStyle w:val="StyleUnderline"/>
        </w:rPr>
        <w:t xml:space="preserve"> may be </w:t>
      </w:r>
      <w:r w:rsidRPr="001139C4">
        <w:rPr>
          <w:rStyle w:val="Emphasis"/>
          <w:highlight w:val="cyan"/>
        </w:rPr>
        <w:t>grossly inadequate</w:t>
      </w:r>
      <w:r w:rsidRPr="001139C4">
        <w:rPr>
          <w:rStyle w:val="StyleUnderline"/>
        </w:rPr>
        <w:t xml:space="preserve"> for estimating climate change in the 21st century</w:t>
      </w:r>
      <w:r w:rsidRPr="001139C4">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7B1A75F0" w14:textId="77777777" w:rsidR="00725127" w:rsidRPr="001139C4" w:rsidRDefault="00725127" w:rsidP="00725127">
      <w:pPr>
        <w:rPr>
          <w:sz w:val="16"/>
        </w:rPr>
      </w:pPr>
      <w:r w:rsidRPr="001139C4">
        <w:rPr>
          <w:sz w:val="16"/>
        </w:rPr>
        <w:t xml:space="preserve">To address the above issues, I have proposed an </w:t>
      </w:r>
      <w:r w:rsidRPr="001139C4">
        <w:rPr>
          <w:rStyle w:val="Emphasis"/>
          <w:highlight w:val="cyan"/>
        </w:rPr>
        <w:t>alternative</w:t>
      </w:r>
      <w:r w:rsidRPr="001139C4">
        <w:rPr>
          <w:rStyle w:val="Emphasis"/>
        </w:rPr>
        <w:t xml:space="preserve"> methodology</w:t>
      </w:r>
      <w:r w:rsidRPr="001139C4">
        <w:rPr>
          <w:sz w:val="16"/>
        </w:rPr>
        <w:t xml:space="preserve"> that </w:t>
      </w:r>
      <w:r w:rsidRPr="001139C4">
        <w:rPr>
          <w:rStyle w:val="StyleUnderline"/>
          <w:highlight w:val="cyan"/>
        </w:rPr>
        <w:t xml:space="preserve">uses </w:t>
      </w:r>
      <w:r w:rsidRPr="001139C4">
        <w:rPr>
          <w:rStyle w:val="Emphasis"/>
          <w:highlight w:val="cyan"/>
        </w:rPr>
        <w:t>empirical modifications</w:t>
      </w:r>
      <w:r w:rsidRPr="001139C4">
        <w:rPr>
          <w:rStyle w:val="StyleUnderline"/>
          <w:highlight w:val="cyan"/>
        </w:rPr>
        <w:t xml:space="preserve"> of</w:t>
      </w:r>
      <w:r w:rsidRPr="001139C4">
        <w:rPr>
          <w:rStyle w:val="StyleUnderline"/>
        </w:rPr>
        <w:t xml:space="preserve"> the </w:t>
      </w:r>
      <w:r w:rsidRPr="001139C4">
        <w:rPr>
          <w:rStyle w:val="Emphasis"/>
        </w:rPr>
        <w:t xml:space="preserve">actual GCM projection </w:t>
      </w:r>
      <w:r w:rsidRPr="001139C4">
        <w:rPr>
          <w:rStyle w:val="Emphasis"/>
          <w:highlight w:val="cyan"/>
        </w:rPr>
        <w:t>ensembles</w:t>
      </w:r>
      <w:r w:rsidRPr="001139C4">
        <w:rPr>
          <w:rStyle w:val="StyleUnderline"/>
          <w:highlight w:val="cyan"/>
        </w:rPr>
        <w:t xml:space="preserve"> via</w:t>
      </w:r>
      <w:r w:rsidRPr="001139C4">
        <w:rPr>
          <w:rStyle w:val="StyleUnderline"/>
        </w:rPr>
        <w:t xml:space="preserve"> </w:t>
      </w:r>
      <w:r w:rsidRPr="001139C4">
        <w:rPr>
          <w:rStyle w:val="Emphasis"/>
        </w:rPr>
        <w:t xml:space="preserve">appropriate </w:t>
      </w:r>
      <w:r w:rsidRPr="001139C4">
        <w:rPr>
          <w:rStyle w:val="Emphasis"/>
          <w:highlight w:val="cyan"/>
        </w:rPr>
        <w:t>linear scaling</w:t>
      </w:r>
      <w:r w:rsidRPr="001139C4">
        <w:rPr>
          <w:sz w:val="16"/>
        </w:rPr>
        <w:t xml:space="preserve"> in such a way </w:t>
      </w:r>
      <w:r w:rsidRPr="001139C4">
        <w:rPr>
          <w:rStyle w:val="StyleUnderline"/>
        </w:rPr>
        <w:t>to simulate</w:t>
      </w:r>
      <w:r w:rsidRPr="001139C4">
        <w:rPr>
          <w:sz w:val="16"/>
        </w:rPr>
        <w:t xml:space="preserve"> the </w:t>
      </w:r>
      <w:r w:rsidRPr="001139C4">
        <w:rPr>
          <w:rStyle w:val="StyleUnderline"/>
        </w:rPr>
        <w:t xml:space="preserve">outputs of </w:t>
      </w:r>
      <w:r w:rsidRPr="001139C4">
        <w:rPr>
          <w:rStyle w:val="Emphasis"/>
        </w:rPr>
        <w:t>hypothetical climate models</w:t>
      </w:r>
      <w:r w:rsidRPr="001139C4">
        <w:rPr>
          <w:rStyle w:val="StyleUnderline"/>
        </w:rPr>
        <w:t xml:space="preserve"> that could </w:t>
      </w:r>
      <w:r w:rsidRPr="001139C4">
        <w:rPr>
          <w:rStyle w:val="Emphasis"/>
          <w:highlight w:val="cyan"/>
        </w:rPr>
        <w:t>accurately represent</w:t>
      </w:r>
      <w:r w:rsidRPr="001139C4">
        <w:rPr>
          <w:rStyle w:val="StyleUnderline"/>
        </w:rPr>
        <w:t xml:space="preserve"> the </w:t>
      </w:r>
      <w:r w:rsidRPr="001139C4">
        <w:rPr>
          <w:rStyle w:val="StyleUnderline"/>
          <w:highlight w:val="cyan"/>
        </w:rPr>
        <w:t>warming</w:t>
      </w:r>
      <w:r w:rsidRPr="001139C4">
        <w:rPr>
          <w:rStyle w:val="StyleUnderline"/>
        </w:rPr>
        <w:t xml:space="preserve"> observed </w:t>
      </w:r>
      <w:r w:rsidRPr="001139C4">
        <w:rPr>
          <w:rStyle w:val="StyleUnderline"/>
          <w:highlight w:val="cyan"/>
        </w:rPr>
        <w:t>from</w:t>
      </w:r>
      <w:r w:rsidRPr="001139C4">
        <w:rPr>
          <w:rStyle w:val="StyleUnderline"/>
        </w:rPr>
        <w:t xml:space="preserve"> 19</w:t>
      </w:r>
      <w:r w:rsidRPr="001139C4">
        <w:rPr>
          <w:rStyle w:val="StyleUnderline"/>
          <w:highlight w:val="cyan"/>
        </w:rPr>
        <w:t>80 to</w:t>
      </w:r>
      <w:r w:rsidRPr="001139C4">
        <w:rPr>
          <w:rStyle w:val="StyleUnderline"/>
        </w:rPr>
        <w:t xml:space="preserve"> 20</w:t>
      </w:r>
      <w:r w:rsidRPr="001139C4">
        <w:rPr>
          <w:rStyle w:val="StyleUnderline"/>
          <w:highlight w:val="cyan"/>
        </w:rPr>
        <w:t>22</w:t>
      </w:r>
      <w:r w:rsidRPr="001139C4">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12B8221" w14:textId="77777777" w:rsidR="00725127" w:rsidRPr="001139C4" w:rsidRDefault="00725127" w:rsidP="00725127">
      <w:pPr>
        <w:rPr>
          <w:sz w:val="16"/>
        </w:rPr>
      </w:pPr>
      <w:r w:rsidRPr="001139C4">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3D2C1543" w14:textId="77777777" w:rsidR="00725127" w:rsidRPr="001139C4" w:rsidRDefault="00725127" w:rsidP="00725127">
      <w:pPr>
        <w:rPr>
          <w:sz w:val="16"/>
        </w:rPr>
      </w:pPr>
      <w:r w:rsidRPr="001139C4">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5F388D0B" w14:textId="77777777" w:rsidR="00725127" w:rsidRPr="001139C4" w:rsidRDefault="00725127" w:rsidP="00725127">
      <w:pPr>
        <w:rPr>
          <w:sz w:val="16"/>
        </w:rPr>
      </w:pPr>
      <w:r w:rsidRPr="001139C4">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1787D9CE" w14:textId="77777777" w:rsidR="00725127" w:rsidRPr="001139C4" w:rsidRDefault="00725127" w:rsidP="00725127">
      <w:pPr>
        <w:rPr>
          <w:sz w:val="16"/>
        </w:rPr>
      </w:pPr>
      <w:r w:rsidRPr="001139C4">
        <w:rPr>
          <w:sz w:val="16"/>
        </w:rPr>
        <w:t xml:space="preserve">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w:t>
      </w:r>
      <w:r w:rsidRPr="001139C4">
        <w:rPr>
          <w:sz w:val="16"/>
        </w:rPr>
        <w:lastRenderedPageBreak/>
        <w:t>°C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51BB8283" w14:textId="77777777" w:rsidR="00725127" w:rsidRPr="001139C4" w:rsidRDefault="00725127" w:rsidP="00725127">
      <w:pPr>
        <w:rPr>
          <w:sz w:val="16"/>
        </w:rPr>
      </w:pPr>
      <w:r w:rsidRPr="001139C4">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1139C4">
        <w:rPr>
          <w:rStyle w:val="Emphasis"/>
        </w:rPr>
        <w:t>realistic</w:t>
      </w:r>
      <w:r w:rsidRPr="001139C4">
        <w:rPr>
          <w:sz w:val="16"/>
        </w:rPr>
        <w:t xml:space="preserve">” </w:t>
      </w:r>
      <w:r w:rsidRPr="001139C4">
        <w:rPr>
          <w:rStyle w:val="StyleUnderline"/>
        </w:rPr>
        <w:t xml:space="preserve">climate change impacts and risks for the 21st century will likely be </w:t>
      </w:r>
      <w:r w:rsidRPr="001139C4">
        <w:rPr>
          <w:rStyle w:val="Emphasis"/>
        </w:rPr>
        <w:t>much more moderate</w:t>
      </w:r>
      <w:r w:rsidRPr="001139C4">
        <w:rPr>
          <w:rStyle w:val="StyleUnderline"/>
        </w:rPr>
        <w:t xml:space="preserve"> than what the IPCC claims</w:t>
      </w:r>
      <w:r w:rsidRPr="001139C4">
        <w:rPr>
          <w:sz w:val="16"/>
        </w:rPr>
        <w:t xml:space="preserve">. This is because there is a </w:t>
      </w:r>
      <w:r w:rsidRPr="001139C4">
        <w:rPr>
          <w:rStyle w:val="StyleUnderline"/>
          <w:highlight w:val="cyan"/>
        </w:rPr>
        <w:t>growing</w:t>
      </w:r>
      <w:r w:rsidRPr="001139C4">
        <w:rPr>
          <w:rStyle w:val="StyleUnderline"/>
        </w:rPr>
        <w:t xml:space="preserve"> </w:t>
      </w:r>
      <w:r w:rsidRPr="001139C4">
        <w:rPr>
          <w:rStyle w:val="Emphasis"/>
        </w:rPr>
        <w:t xml:space="preserve">body of </w:t>
      </w:r>
      <w:r w:rsidRPr="001139C4">
        <w:rPr>
          <w:rStyle w:val="Emphasis"/>
          <w:highlight w:val="cyan"/>
        </w:rPr>
        <w:t>evidence</w:t>
      </w:r>
      <w:r w:rsidRPr="001139C4">
        <w:rPr>
          <w:sz w:val="16"/>
        </w:rPr>
        <w:t xml:space="preserve"> that </w:t>
      </w:r>
      <w:r w:rsidRPr="001139C4">
        <w:rPr>
          <w:rStyle w:val="StyleUnderline"/>
        </w:rPr>
        <w:t xml:space="preserve">the </w:t>
      </w:r>
      <w:r w:rsidRPr="001139C4">
        <w:rPr>
          <w:rStyle w:val="Emphasis"/>
        </w:rPr>
        <w:t>actual ECS</w:t>
      </w:r>
      <w:r w:rsidRPr="001139C4">
        <w:rPr>
          <w:rStyle w:val="StyleUnderline"/>
        </w:rPr>
        <w:t xml:space="preserve"> may be rather low </w:t>
      </w:r>
      <w:r w:rsidRPr="001139C4">
        <w:rPr>
          <w:sz w:val="16"/>
        </w:rPr>
        <w:t xml:space="preserve">(1.5–3.0 °C, or even 1–2 °C) </w:t>
      </w:r>
      <w:r w:rsidRPr="001139C4">
        <w:rPr>
          <w:rStyle w:val="StyleUnderline"/>
        </w:rPr>
        <w:t xml:space="preserve">for a variety </w:t>
      </w:r>
      <w:r w:rsidRPr="001139C4">
        <w:rPr>
          <w:rStyle w:val="StyleUnderline"/>
          <w:highlight w:val="cyan"/>
        </w:rPr>
        <w:t>of</w:t>
      </w:r>
      <w:r w:rsidRPr="001139C4">
        <w:rPr>
          <w:rStyle w:val="StyleUnderline"/>
        </w:rPr>
        <w:t xml:space="preserve"> reasons</w:t>
      </w:r>
      <w:r w:rsidRPr="001139C4">
        <w:rPr>
          <w:sz w:val="16"/>
        </w:rPr>
        <w:t xml:space="preserve"> derived from direct CMIP6 GCM assessments, </w:t>
      </w:r>
      <w:r w:rsidRPr="001139C4">
        <w:rPr>
          <w:rStyle w:val="StyleUnderline"/>
        </w:rPr>
        <w:t xml:space="preserve">likely </w:t>
      </w:r>
      <w:r w:rsidRPr="001139C4">
        <w:rPr>
          <w:rStyle w:val="Emphasis"/>
          <w:highlight w:val="cyan"/>
        </w:rPr>
        <w:t>warming biases</w:t>
      </w:r>
      <w:r w:rsidRPr="001139C4">
        <w:rPr>
          <w:rStyle w:val="StyleUnderline"/>
        </w:rPr>
        <w:t xml:space="preserve"> affecting global surface temperature records</w:t>
      </w:r>
      <w:r w:rsidRPr="001139C4">
        <w:rPr>
          <w:sz w:val="16"/>
        </w:rPr>
        <w:t xml:space="preserve">, </w:t>
      </w:r>
      <w:r w:rsidRPr="001139C4">
        <w:rPr>
          <w:rStyle w:val="StyleUnderline"/>
          <w:highlight w:val="cyan"/>
        </w:rPr>
        <w:t>and</w:t>
      </w:r>
      <w:r w:rsidRPr="001139C4">
        <w:rPr>
          <w:sz w:val="16"/>
        </w:rPr>
        <w:t xml:space="preserve"> a (likely solar induced) </w:t>
      </w:r>
      <w:r w:rsidRPr="001139C4">
        <w:rPr>
          <w:rStyle w:val="Emphasis"/>
          <w:highlight w:val="cyan"/>
        </w:rPr>
        <w:t>natural variability</w:t>
      </w:r>
      <w:r w:rsidRPr="001139C4">
        <w:rPr>
          <w:rStyle w:val="StyleUnderline"/>
        </w:rPr>
        <w:t xml:space="preserve"> that the </w:t>
      </w:r>
      <w:r w:rsidRPr="001139C4">
        <w:rPr>
          <w:rStyle w:val="Emphasis"/>
        </w:rPr>
        <w:t>current climate models</w:t>
      </w:r>
      <w:r w:rsidRPr="001139C4">
        <w:rPr>
          <w:rStyle w:val="StyleUnderline"/>
        </w:rPr>
        <w:t xml:space="preserve"> do not reproduce</w:t>
      </w:r>
      <w:r w:rsidRPr="001139C4">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218AAACB" w14:textId="77777777" w:rsidR="00725127" w:rsidRPr="001139C4" w:rsidRDefault="00725127" w:rsidP="00725127">
      <w:pPr>
        <w:rPr>
          <w:sz w:val="16"/>
        </w:rPr>
      </w:pPr>
      <w:r w:rsidRPr="001139C4">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5FC6E0FF" w14:textId="77777777" w:rsidR="00725127" w:rsidRPr="001139C4" w:rsidRDefault="00725127" w:rsidP="00725127">
      <w:pPr>
        <w:rPr>
          <w:sz w:val="16"/>
        </w:rPr>
      </w:pPr>
      <w:r w:rsidRPr="001139C4">
        <w:rPr>
          <w:sz w:val="16"/>
        </w:rPr>
        <w:t xml:space="preserve">As a result, despite predictions that the climate system would continue to warm throughout the 21st century, </w:t>
      </w:r>
      <w:r w:rsidRPr="001139C4">
        <w:rPr>
          <w:rStyle w:val="StyleUnderline"/>
        </w:rPr>
        <w:t xml:space="preserve">there is </w:t>
      </w:r>
      <w:r w:rsidRPr="001139C4">
        <w:rPr>
          <w:rStyle w:val="Emphasis"/>
          <w:sz w:val="30"/>
          <w:szCs w:val="30"/>
          <w:highlight w:val="cyan"/>
        </w:rPr>
        <w:t xml:space="preserve">no </w:t>
      </w:r>
      <w:r w:rsidRPr="001139C4">
        <w:rPr>
          <w:rStyle w:val="Emphasis"/>
          <w:sz w:val="30"/>
          <w:szCs w:val="30"/>
        </w:rPr>
        <w:t xml:space="preserve">compelling </w:t>
      </w:r>
      <w:r w:rsidRPr="001139C4">
        <w:rPr>
          <w:rStyle w:val="Emphasis"/>
          <w:sz w:val="30"/>
          <w:szCs w:val="30"/>
          <w:highlight w:val="cyan"/>
        </w:rPr>
        <w:t>evidence</w:t>
      </w:r>
      <w:r w:rsidRPr="001139C4">
        <w:rPr>
          <w:rStyle w:val="StyleUnderline"/>
          <w:highlight w:val="cyan"/>
        </w:rPr>
        <w:t xml:space="preserve"> of</w:t>
      </w:r>
      <w:r w:rsidRPr="001139C4">
        <w:rPr>
          <w:rStyle w:val="StyleUnderline"/>
        </w:rPr>
        <w:t xml:space="preserve"> an </w:t>
      </w:r>
      <w:r w:rsidRPr="001139C4">
        <w:rPr>
          <w:rStyle w:val="Emphasis"/>
          <w:highlight w:val="cyan"/>
        </w:rPr>
        <w:t>impending</w:t>
      </w:r>
      <w:r w:rsidRPr="001139C4">
        <w:rPr>
          <w:rStyle w:val="Emphasis"/>
        </w:rPr>
        <w:t xml:space="preserve"> global </w:t>
      </w:r>
      <w:r w:rsidRPr="001139C4">
        <w:rPr>
          <w:rStyle w:val="Emphasis"/>
          <w:highlight w:val="cyan"/>
        </w:rPr>
        <w:t>disaster</w:t>
      </w:r>
      <w:r w:rsidRPr="001139C4">
        <w:rPr>
          <w:rStyle w:val="StyleUnderline"/>
        </w:rPr>
        <w:t xml:space="preserve"> caused by manmade greenhouse gas emissions</w:t>
      </w:r>
      <w:r w:rsidRPr="001139C4">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6BB279C4" w14:textId="77777777" w:rsidR="00725127" w:rsidRPr="003E105B" w:rsidRDefault="00725127" w:rsidP="00725127"/>
    <w:p w14:paraId="5E0D9720" w14:textId="77777777" w:rsidR="00725127" w:rsidRPr="00B32D1A" w:rsidRDefault="00725127" w:rsidP="00725127"/>
    <w:p w14:paraId="4A6B8A0E" w14:textId="77777777" w:rsidR="00725127" w:rsidRPr="00356FC5" w:rsidRDefault="00725127" w:rsidP="00725127">
      <w:pPr>
        <w:pStyle w:val="Heading4"/>
      </w:pPr>
      <w:r>
        <w:t xml:space="preserve">The threat is all </w:t>
      </w:r>
      <w:r w:rsidRPr="00154082">
        <w:rPr>
          <w:u w:val="single"/>
        </w:rPr>
        <w:t>hype</w:t>
      </w:r>
      <w:r>
        <w:t>.</w:t>
      </w:r>
    </w:p>
    <w:p w14:paraId="1A9C165A" w14:textId="77777777" w:rsidR="00725127" w:rsidRPr="00CC5611" w:rsidRDefault="00725127" w:rsidP="00725127">
      <w:r w:rsidRPr="0021387A">
        <w:t>Alexander</w:t>
      </w:r>
      <w:r>
        <w:rPr>
          <w:rStyle w:val="Style13ptBold"/>
        </w:rPr>
        <w:t xml:space="preserve"> </w:t>
      </w:r>
      <w:r w:rsidRPr="00CC5611">
        <w:rPr>
          <w:rStyle w:val="Style13ptBold"/>
        </w:rPr>
        <w:t xml:space="preserve">Gray </w:t>
      </w:r>
      <w:r>
        <w:rPr>
          <w:rStyle w:val="Style13ptBold"/>
        </w:rPr>
        <w:t>24</w:t>
      </w:r>
      <w:r>
        <w:t xml:space="preserve">. </w:t>
      </w:r>
      <w:r w:rsidRPr="00CC5611">
        <w:t>Chief Executive Officer of American Global Strategies LLC</w:t>
      </w:r>
      <w:r>
        <w:t>. “</w:t>
      </w:r>
      <w:r w:rsidRPr="00CC5611">
        <w:t>The 4 Great Myths of Donald Trump’s Foreign Policy</w:t>
      </w:r>
      <w:r>
        <w:t xml:space="preserve">.” </w:t>
      </w:r>
      <w:r w:rsidRPr="00CC5611">
        <w:t>https://nationalinterest.org/feature/4-great-myths-donald-trump%E2%80%99s-foreign-policy-211197</w:t>
      </w:r>
    </w:p>
    <w:p w14:paraId="7112374F" w14:textId="77777777" w:rsidR="00725127" w:rsidRPr="00F06F9F" w:rsidRDefault="00725127" w:rsidP="00725127">
      <w:pPr>
        <w:rPr>
          <w:sz w:val="16"/>
        </w:rPr>
      </w:pPr>
      <w:r w:rsidRPr="00F06F9F">
        <w:rPr>
          <w:sz w:val="16"/>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F06F9F">
        <w:rPr>
          <w:sz w:val="16"/>
        </w:rPr>
        <w:t xml:space="preserve"> on the national political scene almost a decade ago, that </w:t>
      </w:r>
      <w:r w:rsidRPr="00D87C74">
        <w:rPr>
          <w:rStyle w:val="StyleUnderline"/>
        </w:rPr>
        <w:t>many</w:t>
      </w:r>
      <w:r w:rsidRPr="00F06F9F">
        <w:rPr>
          <w:sz w:val="16"/>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62E0CFE0" w14:textId="77777777" w:rsidR="00725127" w:rsidRPr="00F06F9F" w:rsidRDefault="00725127" w:rsidP="00725127">
      <w:pPr>
        <w:rPr>
          <w:sz w:val="16"/>
        </w:rPr>
      </w:pPr>
      <w:r w:rsidRPr="00F06F9F">
        <w:rPr>
          <w:sz w:val="16"/>
        </w:rPr>
        <w:t xml:space="preserve">Yet a clear appraisal of Mr. </w:t>
      </w:r>
      <w:r w:rsidRPr="001C152D">
        <w:rPr>
          <w:rStyle w:val="StyleUnderline"/>
          <w:highlight w:val="cyan"/>
        </w:rPr>
        <w:t xml:space="preserve">Trump’s </w:t>
      </w:r>
      <w:r w:rsidRPr="001C152D">
        <w:rPr>
          <w:rStyle w:val="Emphasis"/>
          <w:highlight w:val="cyan"/>
        </w:rPr>
        <w:t>actual</w:t>
      </w:r>
      <w:r w:rsidRPr="001C152D">
        <w:rPr>
          <w:rStyle w:val="StyleUnderline"/>
          <w:highlight w:val="cyan"/>
        </w:rPr>
        <w:t xml:space="preserve"> foreign</w:t>
      </w:r>
      <w:r w:rsidRPr="00D87C74">
        <w:rPr>
          <w:rStyle w:val="StyleUnderline"/>
        </w:rPr>
        <w:t xml:space="preserve"> policy </w:t>
      </w:r>
      <w:r w:rsidRPr="001C152D">
        <w:rPr>
          <w:rStyle w:val="Emphasis"/>
          <w:highlight w:val="cyan"/>
        </w:rPr>
        <w:t>record</w:t>
      </w:r>
      <w:r w:rsidRPr="00D87C74">
        <w:rPr>
          <w:rStyle w:val="StyleUnderline"/>
        </w:rPr>
        <w:t xml:space="preserve"> as President </w:t>
      </w:r>
      <w:r w:rsidRPr="001C152D">
        <w:rPr>
          <w:rStyle w:val="StyleUnderline"/>
          <w:highlight w:val="cyan"/>
        </w:rPr>
        <w:t xml:space="preserve">should </w:t>
      </w:r>
      <w:r w:rsidRPr="001C152D">
        <w:rPr>
          <w:rStyle w:val="Emphasis"/>
          <w:highlight w:val="cyan"/>
        </w:rPr>
        <w:t>make clear</w:t>
      </w:r>
      <w:r w:rsidRPr="00D87C74">
        <w:rPr>
          <w:rStyle w:val="StyleUnderline"/>
        </w:rPr>
        <w:t xml:space="preserve"> that </w:t>
      </w:r>
      <w:r w:rsidRPr="001C152D">
        <w:rPr>
          <w:rStyle w:val="StyleUnderline"/>
          <w:highlight w:val="cyan"/>
        </w:rPr>
        <w:t>the</w:t>
      </w:r>
      <w:r w:rsidRPr="00D87C74">
        <w:rPr>
          <w:rStyle w:val="StyleUnderline"/>
        </w:rPr>
        <w:t xml:space="preserve"> oft-repeated </w:t>
      </w:r>
      <w:r w:rsidRPr="001C152D">
        <w:rPr>
          <w:rStyle w:val="Emphasis"/>
          <w:highlight w:val="cyan"/>
        </w:rPr>
        <w:t>warnings</w:t>
      </w:r>
      <w:r w:rsidRPr="00F06F9F">
        <w:rPr>
          <w:sz w:val="16"/>
        </w:rPr>
        <w:t xml:space="preserve"> from the global foreign policy commentariat </w:t>
      </w:r>
      <w:r w:rsidRPr="001C152D">
        <w:rPr>
          <w:rStyle w:val="StyleUnderline"/>
          <w:highlight w:val="cyan"/>
        </w:rPr>
        <w:t xml:space="preserve">bear </w:t>
      </w:r>
      <w:r w:rsidRPr="001C152D">
        <w:rPr>
          <w:rStyle w:val="Emphasis"/>
          <w:sz w:val="28"/>
          <w:szCs w:val="28"/>
          <w:highlight w:val="cyan"/>
        </w:rPr>
        <w:t>little resemblance to reality</w:t>
      </w:r>
      <w:r w:rsidRPr="00D87C74">
        <w:rPr>
          <w:rStyle w:val="StyleUnderline"/>
        </w:rPr>
        <w:t xml:space="preserve"> and are</w:t>
      </w:r>
      <w:r w:rsidRPr="00F06F9F">
        <w:rPr>
          <w:sz w:val="16"/>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6593C014" w14:textId="77777777" w:rsidR="00725127" w:rsidRPr="00F06F9F" w:rsidRDefault="00725127" w:rsidP="00725127">
      <w:pPr>
        <w:rPr>
          <w:sz w:val="16"/>
          <w:szCs w:val="14"/>
        </w:rPr>
      </w:pPr>
      <w:r w:rsidRPr="00F06F9F">
        <w:rPr>
          <w:sz w:val="16"/>
          <w:szCs w:val="14"/>
        </w:rPr>
        <w:lastRenderedPageBreak/>
        <w:t>Trump the Warmonger</w:t>
      </w:r>
    </w:p>
    <w:p w14:paraId="703CBB32" w14:textId="77777777" w:rsidR="00725127" w:rsidRPr="00F06F9F" w:rsidRDefault="00725127" w:rsidP="00725127">
      <w:pPr>
        <w:rPr>
          <w:sz w:val="16"/>
          <w:szCs w:val="14"/>
        </w:rPr>
      </w:pPr>
      <w:r w:rsidRPr="00F06F9F">
        <w:rPr>
          <w:sz w:val="16"/>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64E657A3" w14:textId="77777777" w:rsidR="00725127" w:rsidRPr="00F06F9F" w:rsidRDefault="00725127" w:rsidP="00725127">
      <w:pPr>
        <w:rPr>
          <w:sz w:val="16"/>
        </w:rPr>
      </w:pPr>
      <w:r w:rsidRPr="00F06F9F">
        <w:rPr>
          <w:sz w:val="16"/>
        </w:rPr>
        <w:t xml:space="preserve">In contrast to his immediate predecessors and successor, Mr. </w:t>
      </w:r>
      <w:r w:rsidRPr="001C152D">
        <w:rPr>
          <w:rStyle w:val="StyleUnderline"/>
          <w:highlight w:val="cyan"/>
        </w:rPr>
        <w:t>Trump chose </w:t>
      </w:r>
      <w:r w:rsidRPr="001C152D">
        <w:rPr>
          <w:rStyle w:val="Emphasis"/>
          <w:highlight w:val="cyan"/>
        </w:rPr>
        <w:t>not to</w:t>
      </w:r>
      <w:r w:rsidRPr="001C152D">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1C152D">
        <w:rPr>
          <w:rStyle w:val="StyleUnderline"/>
          <w:highlight w:val="cyan"/>
        </w:rPr>
        <w:t>foreign</w:t>
      </w:r>
      <w:r w:rsidRPr="00CC5611">
        <w:rPr>
          <w:rStyle w:val="StyleUnderline"/>
        </w:rPr>
        <w:t xml:space="preserve"> military </w:t>
      </w:r>
      <w:r w:rsidRPr="001C152D">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1C152D">
        <w:rPr>
          <w:rStyle w:val="StyleUnderline"/>
          <w:highlight w:val="cyan"/>
        </w:rPr>
        <w:t>or</w:t>
      </w:r>
      <w:r w:rsidRPr="00CC5611">
        <w:rPr>
          <w:rStyle w:val="StyleUnderline"/>
        </w:rPr>
        <w:t xml:space="preserve"> to allow </w:t>
      </w:r>
      <w:r w:rsidRPr="001C152D">
        <w:rPr>
          <w:rStyle w:val="StyleUnderline"/>
          <w:highlight w:val="cyan"/>
        </w:rPr>
        <w:t xml:space="preserve">American </w:t>
      </w:r>
      <w:r w:rsidRPr="001C152D">
        <w:rPr>
          <w:rStyle w:val="Emphasis"/>
          <w:highlight w:val="cyan"/>
        </w:rPr>
        <w:t>deterrence</w:t>
      </w:r>
      <w:r w:rsidRPr="001C152D">
        <w:rPr>
          <w:rStyle w:val="StyleUnderline"/>
          <w:highlight w:val="cyan"/>
        </w:rPr>
        <w:t xml:space="preserve"> to be </w:t>
      </w:r>
      <w:r w:rsidRPr="001C152D">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1C152D">
        <w:rPr>
          <w:rStyle w:val="StyleUnderline"/>
          <w:highlight w:val="cyan"/>
        </w:rPr>
        <w:t xml:space="preserve">The </w:t>
      </w:r>
      <w:r w:rsidRPr="001C152D">
        <w:rPr>
          <w:rStyle w:val="Emphasis"/>
          <w:highlight w:val="cyan"/>
        </w:rPr>
        <w:t>lack</w:t>
      </w:r>
      <w:r w:rsidRPr="001C152D">
        <w:rPr>
          <w:rStyle w:val="StyleUnderline"/>
          <w:highlight w:val="cyan"/>
        </w:rPr>
        <w:t xml:space="preserve"> of</w:t>
      </w:r>
      <w:r w:rsidRPr="00CC5611">
        <w:rPr>
          <w:rStyle w:val="StyleUnderline"/>
        </w:rPr>
        <w:t xml:space="preserve"> global </w:t>
      </w:r>
      <w:r w:rsidRPr="001C152D">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1C152D">
        <w:rPr>
          <w:rStyle w:val="StyleUnderline"/>
          <w:highlight w:val="cyan"/>
        </w:rPr>
        <w:t xml:space="preserve">was </w:t>
      </w:r>
      <w:r w:rsidRPr="001C152D">
        <w:rPr>
          <w:rStyle w:val="Emphasis"/>
          <w:highlight w:val="cyan"/>
        </w:rPr>
        <w:t>not an accident</w:t>
      </w:r>
      <w:r w:rsidRPr="00F06F9F">
        <w:rPr>
          <w:sz w:val="16"/>
        </w:rPr>
        <w:t xml:space="preserve"> of history; </w:t>
      </w:r>
      <w:r w:rsidRPr="001C152D">
        <w:rPr>
          <w:rStyle w:val="StyleUnderline"/>
          <w:highlight w:val="cyan"/>
        </w:rPr>
        <w:t>it was</w:t>
      </w:r>
      <w:r w:rsidRPr="00CC5611">
        <w:rPr>
          <w:rStyle w:val="StyleUnderline"/>
        </w:rPr>
        <w:t xml:space="preserve"> a </w:t>
      </w:r>
      <w:r w:rsidRPr="001C152D">
        <w:rPr>
          <w:rStyle w:val="Emphasis"/>
          <w:highlight w:val="cyan"/>
        </w:rPr>
        <w:t>deliberate</w:t>
      </w:r>
      <w:r w:rsidRPr="001C152D">
        <w:rPr>
          <w:rStyle w:val="StyleUnderline"/>
          <w:highlight w:val="cyan"/>
        </w:rPr>
        <w:t xml:space="preserve"> reaction to</w:t>
      </w:r>
      <w:r w:rsidRPr="00CC5611">
        <w:rPr>
          <w:rStyle w:val="StyleUnderline"/>
        </w:rPr>
        <w:t xml:space="preserve"> policies</w:t>
      </w:r>
      <w:r w:rsidRPr="00F06F9F">
        <w:rPr>
          <w:sz w:val="16"/>
        </w:rPr>
        <w:t xml:space="preserve"> formulated </w:t>
      </w:r>
      <w:r w:rsidRPr="00CC5611">
        <w:rPr>
          <w:rStyle w:val="StyleUnderline"/>
        </w:rPr>
        <w:t xml:space="preserve">by Mr. </w:t>
      </w:r>
      <w:r w:rsidRPr="001C152D">
        <w:rPr>
          <w:rStyle w:val="Emphasis"/>
          <w:highlight w:val="cyan"/>
        </w:rPr>
        <w:t>Trump</w:t>
      </w:r>
      <w:r w:rsidRPr="00F06F9F">
        <w:rPr>
          <w:sz w:val="16"/>
        </w:rPr>
        <w:t xml:space="preserve"> and implemented by his Administration.</w:t>
      </w:r>
    </w:p>
    <w:p w14:paraId="73BCE666" w14:textId="77777777" w:rsidR="00725127" w:rsidRPr="00F06F9F" w:rsidRDefault="00725127" w:rsidP="00725127">
      <w:pPr>
        <w:rPr>
          <w:sz w:val="16"/>
          <w:szCs w:val="14"/>
        </w:rPr>
      </w:pPr>
      <w:r w:rsidRPr="00F06F9F">
        <w:rPr>
          <w:sz w:val="16"/>
          <w:szCs w:val="14"/>
        </w:rPr>
        <w:t>Donald Trump the Isolationist</w:t>
      </w:r>
    </w:p>
    <w:p w14:paraId="30DFBD42" w14:textId="77777777" w:rsidR="00725127" w:rsidRPr="00F06F9F" w:rsidRDefault="00725127" w:rsidP="00725127">
      <w:pPr>
        <w:rPr>
          <w:sz w:val="16"/>
          <w:szCs w:val="14"/>
        </w:rPr>
      </w:pPr>
      <w:r w:rsidRPr="00F06F9F">
        <w:rPr>
          <w:sz w:val="16"/>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126C5D87" w14:textId="77777777" w:rsidR="00725127" w:rsidRPr="00D87C74" w:rsidRDefault="00725127" w:rsidP="00725127">
      <w:pPr>
        <w:rPr>
          <w:rStyle w:val="StyleUnderline"/>
        </w:rPr>
      </w:pPr>
      <w:r w:rsidRPr="00F06F9F">
        <w:rPr>
          <w:sz w:val="16"/>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1C152D">
        <w:rPr>
          <w:rStyle w:val="StyleUnderline"/>
          <w:highlight w:val="cyan"/>
        </w:rPr>
        <w:t xml:space="preserve">America </w:t>
      </w:r>
      <w:r w:rsidRPr="001C152D">
        <w:rPr>
          <w:rStyle w:val="Emphasis"/>
          <w:highlight w:val="cyan"/>
        </w:rPr>
        <w:t>refocused</w:t>
      </w:r>
      <w:r w:rsidRPr="001C152D">
        <w:rPr>
          <w:rStyle w:val="StyleUnderline"/>
          <w:highlight w:val="cyan"/>
        </w:rPr>
        <w:t xml:space="preserve"> on</w:t>
      </w:r>
      <w:r w:rsidRPr="00F06F9F">
        <w:rPr>
          <w:sz w:val="16"/>
        </w:rPr>
        <w:t xml:space="preserve"> a new era of Great Power competition; pursued historic </w:t>
      </w:r>
      <w:r w:rsidRPr="001C152D">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1C152D">
        <w:rPr>
          <w:rStyle w:val="StyleUnderline"/>
          <w:highlight w:val="cyan"/>
        </w:rPr>
        <w:t xml:space="preserve">in the </w:t>
      </w:r>
      <w:r w:rsidRPr="001C152D">
        <w:rPr>
          <w:rStyle w:val="Emphasis"/>
          <w:highlight w:val="cyan"/>
        </w:rPr>
        <w:t>Middle East</w:t>
      </w:r>
      <w:r w:rsidRPr="001C152D">
        <w:rPr>
          <w:rStyle w:val="StyleUnderline"/>
          <w:highlight w:val="cyan"/>
        </w:rPr>
        <w:t xml:space="preserve"> and</w:t>
      </w:r>
      <w:r w:rsidRPr="00D87C74">
        <w:rPr>
          <w:rStyle w:val="StyleUnderline"/>
        </w:rPr>
        <w:t xml:space="preserve"> the </w:t>
      </w:r>
      <w:r w:rsidRPr="001C152D">
        <w:rPr>
          <w:rStyle w:val="Emphasis"/>
          <w:highlight w:val="cyan"/>
        </w:rPr>
        <w:t>Balkans</w:t>
      </w:r>
      <w:r w:rsidRPr="00F06F9F">
        <w:rPr>
          <w:sz w:val="16"/>
        </w:rPr>
        <w:t xml:space="preserve"> that served U.S. national interests; </w:t>
      </w:r>
      <w:r w:rsidRPr="001C152D">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1C152D">
        <w:rPr>
          <w:rStyle w:val="StyleUnderline"/>
          <w:highlight w:val="cyan"/>
        </w:rPr>
        <w:t xml:space="preserve">the </w:t>
      </w:r>
      <w:r w:rsidRPr="001C152D">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F06F9F">
        <w:rPr>
          <w:sz w:val="16"/>
        </w:rPr>
        <w:t xml:space="preserve"> like the North Atlantic Treaty Organization (NATO); </w:t>
      </w:r>
      <w:r w:rsidRPr="001C152D">
        <w:rPr>
          <w:rStyle w:val="StyleUnderline"/>
          <w:highlight w:val="cyan"/>
        </w:rPr>
        <w:t>and</w:t>
      </w:r>
      <w:r w:rsidRPr="00D87C74">
        <w:rPr>
          <w:rStyle w:val="StyleUnderline"/>
        </w:rPr>
        <w:t xml:space="preserve"> sought to </w:t>
      </w:r>
      <w:r w:rsidRPr="001C152D">
        <w:rPr>
          <w:rStyle w:val="Emphasis"/>
          <w:highlight w:val="cyan"/>
        </w:rPr>
        <w:t>rebalance</w:t>
      </w:r>
      <w:r w:rsidRPr="00D87C74">
        <w:rPr>
          <w:rStyle w:val="StyleUnderline"/>
        </w:rPr>
        <w:t xml:space="preserve"> outdated </w:t>
      </w:r>
      <w:r w:rsidRPr="001C152D">
        <w:rPr>
          <w:rStyle w:val="Emphasis"/>
          <w:highlight w:val="cyan"/>
        </w:rPr>
        <w:t>troop</w:t>
      </w:r>
      <w:r w:rsidRPr="00D87C74">
        <w:rPr>
          <w:rStyle w:val="StyleUnderline"/>
        </w:rPr>
        <w:t xml:space="preserve"> disposition</w:t>
      </w:r>
      <w:r w:rsidRPr="001C152D">
        <w:rPr>
          <w:rStyle w:val="StyleUnderline"/>
          <w:highlight w:val="cyan"/>
        </w:rPr>
        <w:t>s</w:t>
      </w:r>
      <w:r w:rsidRPr="00F06F9F">
        <w:rPr>
          <w:sz w:val="16"/>
        </w:rPr>
        <w:t xml:space="preserve"> in Germany and the Middle East </w:t>
      </w:r>
      <w:r w:rsidRPr="001C152D">
        <w:rPr>
          <w:rStyle w:val="StyleUnderline"/>
          <w:highlight w:val="cyan"/>
        </w:rPr>
        <w:t>in</w:t>
      </w:r>
      <w:r w:rsidRPr="00D87C74">
        <w:rPr>
          <w:rStyle w:val="StyleUnderline"/>
        </w:rPr>
        <w:t xml:space="preserve"> favor of </w:t>
      </w:r>
      <w:r w:rsidRPr="001C152D">
        <w:rPr>
          <w:rStyle w:val="Emphasis"/>
          <w:highlight w:val="cyan"/>
        </w:rPr>
        <w:t>frontline</w:t>
      </w:r>
      <w:r w:rsidRPr="00D87C74">
        <w:rPr>
          <w:rStyle w:val="StyleUnderline"/>
        </w:rPr>
        <w:t xml:space="preserve"> deployments to Central and </w:t>
      </w:r>
      <w:r w:rsidRPr="00D87C74">
        <w:rPr>
          <w:rStyle w:val="Emphasis"/>
        </w:rPr>
        <w:t xml:space="preserve">Eastern </w:t>
      </w:r>
      <w:r w:rsidRPr="001C152D">
        <w:rPr>
          <w:rStyle w:val="Emphasis"/>
          <w:highlight w:val="cyan"/>
        </w:rPr>
        <w:t>Europe</w:t>
      </w:r>
      <w:r w:rsidRPr="001C152D">
        <w:rPr>
          <w:rStyle w:val="StyleUnderline"/>
          <w:highlight w:val="cyan"/>
        </w:rPr>
        <w:t xml:space="preserve"> and</w:t>
      </w:r>
      <w:r w:rsidRPr="00D87C74">
        <w:rPr>
          <w:rStyle w:val="StyleUnderline"/>
        </w:rPr>
        <w:t xml:space="preserve"> the </w:t>
      </w:r>
      <w:r w:rsidRPr="00D87C74">
        <w:rPr>
          <w:rStyle w:val="Emphasis"/>
        </w:rPr>
        <w:t>Indo-</w:t>
      </w:r>
      <w:r w:rsidRPr="001C152D">
        <w:rPr>
          <w:rStyle w:val="Emphasis"/>
          <w:highlight w:val="cyan"/>
        </w:rPr>
        <w:t>Pacific</w:t>
      </w:r>
      <w:r w:rsidRPr="00D87C74">
        <w:rPr>
          <w:rStyle w:val="StyleUnderline"/>
        </w:rPr>
        <w:t>.</w:t>
      </w:r>
    </w:p>
    <w:p w14:paraId="624CC1A2" w14:textId="77777777" w:rsidR="00725127" w:rsidRPr="00F06F9F" w:rsidRDefault="00725127" w:rsidP="00725127">
      <w:pPr>
        <w:rPr>
          <w:sz w:val="16"/>
        </w:rPr>
      </w:pPr>
      <w:r w:rsidRPr="00F06F9F">
        <w:rPr>
          <w:sz w:val="16"/>
        </w:rPr>
        <w:t xml:space="preserve">Mr. </w:t>
      </w:r>
      <w:r w:rsidRPr="001C152D">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1C152D">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1C152D">
        <w:rPr>
          <w:rStyle w:val="Emphasis"/>
          <w:highlight w:val="cyan"/>
        </w:rPr>
        <w:t>a pragmatist</w:t>
      </w:r>
      <w:r w:rsidRPr="00F06F9F">
        <w:rPr>
          <w:sz w:val="16"/>
        </w:rPr>
        <w:t xml:space="preserve"> with a keen sense of American power and capacity. </w:t>
      </w:r>
    </w:p>
    <w:p w14:paraId="35AD4988" w14:textId="77777777" w:rsidR="00725127" w:rsidRPr="00F06F9F" w:rsidRDefault="00725127" w:rsidP="00725127">
      <w:pPr>
        <w:rPr>
          <w:sz w:val="16"/>
          <w:szCs w:val="14"/>
        </w:rPr>
      </w:pPr>
      <w:r w:rsidRPr="00F06F9F">
        <w:rPr>
          <w:sz w:val="16"/>
          <w:szCs w:val="14"/>
        </w:rPr>
        <w:t>Trump Lacked a Strategy</w:t>
      </w:r>
    </w:p>
    <w:p w14:paraId="53EAAC8A" w14:textId="77777777" w:rsidR="00725127" w:rsidRPr="00F06F9F" w:rsidRDefault="00725127" w:rsidP="00725127">
      <w:pPr>
        <w:rPr>
          <w:sz w:val="16"/>
          <w:szCs w:val="14"/>
        </w:rPr>
      </w:pPr>
      <w:r w:rsidRPr="00F06F9F">
        <w:rPr>
          <w:sz w:val="16"/>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6CEA0492" w14:textId="77777777" w:rsidR="00725127" w:rsidRPr="00F06F9F" w:rsidRDefault="00725127" w:rsidP="00725127">
      <w:pPr>
        <w:rPr>
          <w:sz w:val="16"/>
          <w:szCs w:val="14"/>
        </w:rPr>
      </w:pPr>
      <w:r w:rsidRPr="00F06F9F">
        <w:rPr>
          <w:sz w:val="16"/>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68BE3818" w14:textId="77777777" w:rsidR="00725127" w:rsidRPr="00F06F9F" w:rsidRDefault="00725127" w:rsidP="00725127">
      <w:pPr>
        <w:rPr>
          <w:sz w:val="16"/>
          <w:szCs w:val="14"/>
        </w:rPr>
      </w:pPr>
      <w:r w:rsidRPr="00F06F9F">
        <w:rPr>
          <w:sz w:val="16"/>
          <w:szCs w:val="14"/>
        </w:rPr>
        <w:t>Donald Trump is Pro-Putin</w:t>
      </w:r>
    </w:p>
    <w:p w14:paraId="647ACF80" w14:textId="77777777" w:rsidR="00725127" w:rsidRPr="00F06F9F" w:rsidRDefault="00725127" w:rsidP="00725127">
      <w:pPr>
        <w:rPr>
          <w:sz w:val="16"/>
          <w:szCs w:val="14"/>
        </w:rPr>
      </w:pPr>
      <w:r w:rsidRPr="00F06F9F">
        <w:rPr>
          <w:sz w:val="16"/>
          <w:szCs w:val="14"/>
        </w:rPr>
        <w:t>Perhaps no myth about the Trump foreign policy is more pernicious, or more false, than the claim that Mr. Trump is somehow favorably inclined to the Russian leader.</w:t>
      </w:r>
    </w:p>
    <w:p w14:paraId="56775916" w14:textId="77777777" w:rsidR="00725127" w:rsidRPr="00F06F9F" w:rsidRDefault="00725127" w:rsidP="00725127">
      <w:pPr>
        <w:rPr>
          <w:sz w:val="16"/>
          <w:szCs w:val="14"/>
        </w:rPr>
      </w:pPr>
      <w:r w:rsidRPr="00F06F9F">
        <w:rPr>
          <w:sz w:val="16"/>
          <w:szCs w:val="14"/>
        </w:rPr>
        <w:t xml:space="preserve">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w:t>
      </w:r>
      <w:r w:rsidRPr="00F06F9F">
        <w:rPr>
          <w:sz w:val="16"/>
          <w:szCs w:val="14"/>
        </w:rPr>
        <w:lastRenderedPageBreak/>
        <w:t>the NordStream II pipeline, and aided allies like Poland, Romania, and the Baltics in their deterrence efforts. That Mr. Putin did not undertake overt aggression during the Trump presidency is a reflection of these successes. </w:t>
      </w:r>
    </w:p>
    <w:p w14:paraId="3BA176EF" w14:textId="77777777" w:rsidR="00725127" w:rsidRPr="00F06F9F" w:rsidRDefault="00725127" w:rsidP="00725127">
      <w:pPr>
        <w:rPr>
          <w:sz w:val="16"/>
        </w:rPr>
      </w:pPr>
      <w:r w:rsidRPr="00D87C74">
        <w:rPr>
          <w:rStyle w:val="Emphasis"/>
        </w:rPr>
        <w:t>Don't Fear</w:t>
      </w:r>
      <w:r w:rsidRPr="00CC5611">
        <w:rPr>
          <w:rStyle w:val="StyleUnderline"/>
        </w:rPr>
        <w:t xml:space="preserve"> the</w:t>
      </w:r>
      <w:r w:rsidRPr="00F06F9F">
        <w:rPr>
          <w:sz w:val="16"/>
        </w:rPr>
        <w:t xml:space="preserve"> Foreign Policy </w:t>
      </w:r>
      <w:r w:rsidRPr="00D87C74">
        <w:rPr>
          <w:rStyle w:val="Emphasis"/>
        </w:rPr>
        <w:t>Return</w:t>
      </w:r>
      <w:r w:rsidRPr="00CC5611">
        <w:rPr>
          <w:rStyle w:val="StyleUnderline"/>
        </w:rPr>
        <w:t xml:space="preserve"> of</w:t>
      </w:r>
      <w:r w:rsidRPr="00F06F9F">
        <w:rPr>
          <w:sz w:val="16"/>
        </w:rPr>
        <w:t xml:space="preserve"> Donald </w:t>
      </w:r>
      <w:r w:rsidRPr="00CC5611">
        <w:rPr>
          <w:rStyle w:val="StyleUnderline"/>
        </w:rPr>
        <w:t>Trump</w:t>
      </w:r>
      <w:r w:rsidRPr="00F06F9F">
        <w:rPr>
          <w:sz w:val="16"/>
        </w:rPr>
        <w:t> </w:t>
      </w:r>
    </w:p>
    <w:p w14:paraId="3C5C95C7" w14:textId="77777777" w:rsidR="00725127" w:rsidRPr="00E06917" w:rsidRDefault="00725127" w:rsidP="00725127">
      <w:pPr>
        <w:rPr>
          <w:rStyle w:val="StyleUnderline"/>
          <w:sz w:val="16"/>
        </w:rPr>
      </w:pPr>
      <w:r w:rsidRPr="00CC5611">
        <w:rPr>
          <w:rStyle w:val="StyleUnderline"/>
        </w:rPr>
        <w:t>The</w:t>
      </w:r>
      <w:r w:rsidRPr="00F06F9F">
        <w:rPr>
          <w:sz w:val="16"/>
        </w:rPr>
        <w:t xml:space="preserve"> establishment </w:t>
      </w:r>
      <w:r w:rsidRPr="00D87C74">
        <w:rPr>
          <w:rStyle w:val="Emphasis"/>
        </w:rPr>
        <w:t>panic</w:t>
      </w:r>
      <w:r w:rsidRPr="00CC5611">
        <w:rPr>
          <w:rStyle w:val="StyleUnderline"/>
        </w:rPr>
        <w:t xml:space="preserve"> about</w:t>
      </w:r>
      <w:r w:rsidRPr="00F06F9F">
        <w:rPr>
          <w:sz w:val="16"/>
        </w:rPr>
        <w:t xml:space="preserve"> Mr. </w:t>
      </w:r>
      <w:r w:rsidRPr="00CC5611">
        <w:rPr>
          <w:rStyle w:val="StyleUnderline"/>
        </w:rPr>
        <w:t>Trump’s</w:t>
      </w:r>
      <w:r w:rsidRPr="00F06F9F">
        <w:rPr>
          <w:sz w:val="16"/>
        </w:rPr>
        <w:t xml:space="preserve"> potential </w:t>
      </w:r>
      <w:r w:rsidRPr="00CC5611">
        <w:rPr>
          <w:rStyle w:val="StyleUnderline"/>
        </w:rPr>
        <w:t>return has</w:t>
      </w:r>
      <w:r w:rsidRPr="00F06F9F">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F06F9F">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1C152D">
        <w:rPr>
          <w:rStyle w:val="Emphasis"/>
          <w:highlight w:val="cyan"/>
        </w:rPr>
        <w:t>ignore</w:t>
      </w:r>
      <w:r w:rsidRPr="001C152D">
        <w:rPr>
          <w:rStyle w:val="StyleUnderline"/>
          <w:highlight w:val="cyan"/>
        </w:rPr>
        <w:t xml:space="preserve"> the fearmongering</w:t>
      </w:r>
      <w:r w:rsidRPr="00F06F9F">
        <w:rPr>
          <w:sz w:val="16"/>
        </w:rPr>
        <w:t xml:space="preserve"> of the global foreign policy class </w:t>
      </w:r>
      <w:r w:rsidRPr="00CC5611">
        <w:rPr>
          <w:rStyle w:val="StyleUnderline"/>
        </w:rPr>
        <w:t xml:space="preserve">and instead </w:t>
      </w:r>
      <w:r w:rsidRPr="001C152D">
        <w:rPr>
          <w:rStyle w:val="Emphasis"/>
          <w:highlight w:val="cyan"/>
        </w:rPr>
        <w:t>evaluate</w:t>
      </w:r>
      <w:r w:rsidRPr="001C152D">
        <w:rPr>
          <w:rStyle w:val="StyleUnderline"/>
          <w:highlight w:val="cyan"/>
        </w:rPr>
        <w:t xml:space="preserve"> the world </w:t>
      </w:r>
      <w:r w:rsidRPr="001C152D">
        <w:rPr>
          <w:rStyle w:val="Emphasis"/>
          <w:sz w:val="28"/>
          <w:szCs w:val="28"/>
          <w:highlight w:val="cyan"/>
        </w:rPr>
        <w:t>that was</w:t>
      </w:r>
      <w:r w:rsidRPr="001C152D">
        <w:rPr>
          <w:rStyle w:val="StyleUnderline"/>
          <w:highlight w:val="cyan"/>
        </w:rPr>
        <w:t xml:space="preserve"> under</w:t>
      </w:r>
      <w:r w:rsidRPr="00CC5611">
        <w:rPr>
          <w:rStyle w:val="StyleUnderline"/>
        </w:rPr>
        <w:t xml:space="preserve"> Mr. </w:t>
      </w:r>
      <w:r w:rsidRPr="001C152D">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F06F9F">
        <w:rPr>
          <w:sz w:val="16"/>
        </w:rPr>
        <w:t xml:space="preserve"> American prosperity, an intense focus on core U.S. interests, and a belief in </w:t>
      </w:r>
      <w:r w:rsidRPr="00CC5611">
        <w:rPr>
          <w:rStyle w:val="StyleUnderline"/>
        </w:rPr>
        <w:t>robust deterrence as</w:t>
      </w:r>
      <w:r w:rsidRPr="00F06F9F">
        <w:rPr>
          <w:sz w:val="16"/>
        </w:rPr>
        <w:t xml:space="preserve"> the surest guarantor of </w:t>
      </w:r>
      <w:r w:rsidRPr="00D87C74">
        <w:rPr>
          <w:rStyle w:val="Emphasis"/>
        </w:rPr>
        <w:t>peace</w:t>
      </w:r>
      <w:r w:rsidRPr="00F06F9F">
        <w:rPr>
          <w:sz w:val="16"/>
        </w:rPr>
        <w:t>.</w:t>
      </w:r>
    </w:p>
    <w:p w14:paraId="46EABCCC" w14:textId="77777777" w:rsidR="00725127" w:rsidRPr="00BA0DAE" w:rsidRDefault="00725127" w:rsidP="00725127"/>
    <w:p w14:paraId="7C6E7630" w14:textId="77777777" w:rsidR="00725127" w:rsidRDefault="00725127" w:rsidP="00725127">
      <w:pPr>
        <w:pStyle w:val="Heading2"/>
      </w:pPr>
      <w:r>
        <w:lastRenderedPageBreak/>
        <w:t>Personalization Advantage</w:t>
      </w:r>
    </w:p>
    <w:p w14:paraId="1E487CD7" w14:textId="77777777" w:rsidR="00725127" w:rsidRPr="000100F0" w:rsidRDefault="00725127" w:rsidP="00725127">
      <w:pPr>
        <w:pStyle w:val="Heading4"/>
      </w:pPr>
      <w:r w:rsidRPr="00ED7C78">
        <w:rPr>
          <w:u w:val="single"/>
        </w:rPr>
        <w:t>Empirics</w:t>
      </w:r>
      <w:r>
        <w:t xml:space="preserve"> prove democracy is </w:t>
      </w:r>
      <w:r w:rsidRPr="007934B1">
        <w:rPr>
          <w:u w:val="single"/>
        </w:rPr>
        <w:t>resilient</w:t>
      </w:r>
      <w:r>
        <w:t xml:space="preserve"> &amp; </w:t>
      </w:r>
      <w:r w:rsidRPr="009932B7">
        <w:rPr>
          <w:u w:val="single"/>
        </w:rPr>
        <w:t>self-sustaining</w:t>
      </w:r>
      <w:r>
        <w:t>.</w:t>
      </w:r>
    </w:p>
    <w:p w14:paraId="5DEA0E95" w14:textId="77777777" w:rsidR="00725127" w:rsidRPr="00257626" w:rsidRDefault="00725127" w:rsidP="00725127">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773E5918" w14:textId="77777777" w:rsidR="00725127" w:rsidRPr="00EC44E5" w:rsidRDefault="00725127" w:rsidP="00725127">
      <w:pPr>
        <w:rPr>
          <w:sz w:val="16"/>
        </w:rPr>
      </w:pPr>
      <w:r w:rsidRPr="00EC44E5">
        <w:rPr>
          <w:sz w:val="16"/>
        </w:rPr>
        <w:t>GETTING CRAFTY</w:t>
      </w:r>
    </w:p>
    <w:p w14:paraId="2DECEE4C" w14:textId="77777777" w:rsidR="00725127" w:rsidRPr="00257626" w:rsidRDefault="00725127" w:rsidP="00725127">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757EA7C2" w14:textId="77777777" w:rsidR="00725127" w:rsidRPr="00EC44E5" w:rsidRDefault="00725127" w:rsidP="00725127">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16F6A8A0" w14:textId="77777777" w:rsidR="00725127" w:rsidRPr="00EC44E5" w:rsidRDefault="00725127" w:rsidP="00725127">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0FAFD23A" w14:textId="77777777" w:rsidR="00725127" w:rsidRPr="00EC44E5" w:rsidRDefault="00725127" w:rsidP="00725127">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6720B536" w14:textId="77777777" w:rsidR="00725127" w:rsidRDefault="00725127" w:rsidP="00725127">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6CD4D705" w14:textId="77777777" w:rsidR="00725127" w:rsidRDefault="00725127" w:rsidP="00725127"/>
    <w:p w14:paraId="50707F59" w14:textId="77777777" w:rsidR="00725127" w:rsidRPr="00B01DB2" w:rsidRDefault="00725127" w:rsidP="00725127">
      <w:pPr>
        <w:pStyle w:val="Heading4"/>
      </w:pPr>
      <w:r>
        <w:lastRenderedPageBreak/>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06D24FA7" w14:textId="77777777" w:rsidR="00725127" w:rsidRDefault="00725127" w:rsidP="00725127">
      <w:r w:rsidRPr="00D55588">
        <w:t>Kosuke</w:t>
      </w:r>
      <w:r>
        <w:rPr>
          <w:rStyle w:val="Style13ptBold"/>
        </w:rPr>
        <w:t xml:space="preserve"> Imai et al. 22</w:t>
      </w:r>
      <w:r w:rsidRPr="00D55588">
        <w:t>. Tyler</w:t>
      </w:r>
      <w:r w:rsidRPr="00B01DB2">
        <w:t xml:space="preserve"> Pratt, and Santiago Olivella; February 2022; Professor of Government and of Statistics at Harvard University; Professor of Political Science at Yale University; Professor of Political Science at the University of North Carolina</w:t>
      </w:r>
      <w:r>
        <w:t xml:space="preserve">. </w:t>
      </w:r>
      <w:r w:rsidRPr="00B01DB2">
        <w:t>“Dynamic Stochastic Blockmodel Regression for Network Data: Application to International Militarized Conflicts</w:t>
      </w:r>
      <w:r>
        <w:t xml:space="preserve">.” </w:t>
      </w:r>
      <w:r w:rsidRPr="00B01DB2">
        <w:t>Journal of the American Statistical Association</w:t>
      </w:r>
      <w:r>
        <w:t>.</w:t>
      </w:r>
    </w:p>
    <w:p w14:paraId="4D4676BC" w14:textId="77777777" w:rsidR="00725127" w:rsidRPr="00465FF5" w:rsidRDefault="00725127" w:rsidP="00725127">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465FF5">
        <w:rPr>
          <w:rStyle w:val="Emphasis"/>
          <w:highlight w:val="cya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465FF5">
        <w:rPr>
          <w:rStyle w:val="StyleUnderline"/>
          <w:highlight w:val="cyan"/>
        </w:rPr>
        <w:t>attests to</w:t>
      </w:r>
      <w:r w:rsidRPr="00465FF5">
        <w:rPr>
          <w:sz w:val="16"/>
        </w:rPr>
        <w:t xml:space="preserve"> the </w:t>
      </w:r>
      <w:r w:rsidRPr="00465FF5">
        <w:rPr>
          <w:rStyle w:val="StyleUnderline"/>
          <w:highlight w:val="cyan"/>
        </w:rPr>
        <w:t>low</w:t>
      </w:r>
      <w:r w:rsidRPr="00465FF5">
        <w:rPr>
          <w:sz w:val="16"/>
        </w:rPr>
        <w:t xml:space="preserve"> rate of </w:t>
      </w:r>
      <w:r w:rsidRPr="00465FF5">
        <w:rPr>
          <w:rStyle w:val="StyleUnderline"/>
          <w:highlight w:val="cyan"/>
        </w:rPr>
        <w:t>conflict</w:t>
      </w:r>
      <w:r w:rsidRPr="00465FF5">
        <w:rPr>
          <w:rStyle w:val="StyleUnderline"/>
        </w:rPr>
        <w:t xml:space="preserve"> among democratic dyads (e.g.</w:t>
      </w:r>
      <w:r w:rsidRPr="00465FF5">
        <w:rPr>
          <w:sz w:val="16"/>
        </w:rPr>
        <w:t xml:space="preserve">, Maoz and Russett 1993; Oneal and Russett 1999; </w:t>
      </w:r>
      <w:r w:rsidRPr="00465FF5">
        <w:rPr>
          <w:rStyle w:val="Emphasis"/>
          <w:highlight w:val="cyan"/>
        </w:rPr>
        <w:t>Imai and Lo</w:t>
      </w:r>
      <w:r w:rsidRPr="00465FF5">
        <w:rPr>
          <w:sz w:val="16"/>
        </w:rPr>
        <w:t xml:space="preserve"> 20</w:t>
      </w:r>
      <w:r w:rsidRPr="00465FF5">
        <w:rPr>
          <w:rStyle w:val="Emphasis"/>
          <w:highlight w:val="cyan"/>
        </w:rPr>
        <w:t>21</w:t>
      </w:r>
      <w:r w:rsidRPr="00465FF5">
        <w:rPr>
          <w:rStyle w:val="StyleUnderline"/>
          <w:highlight w:val="cyan"/>
        </w:rPr>
        <w:t>). Others argue</w:t>
      </w:r>
      <w:r w:rsidRPr="00465FF5">
        <w:rPr>
          <w:rStyle w:val="StyleUnderline"/>
        </w:rPr>
        <w:t xml:space="preserve"> that the </w:t>
      </w:r>
      <w:r w:rsidRPr="00465FF5">
        <w:rPr>
          <w:rStyle w:val="Emphasis"/>
          <w:highlight w:val="cyan"/>
        </w:rPr>
        <w:t>relation</w:t>
      </w:r>
      <w:r w:rsidRPr="00465FF5">
        <w:rPr>
          <w:rStyle w:val="StyleUnderline"/>
        </w:rPr>
        <w:t xml:space="preserve">ship </w:t>
      </w:r>
      <w:r w:rsidRPr="00465FF5">
        <w:rPr>
          <w:rStyle w:val="StyleUnderline"/>
          <w:highlight w:val="cyan"/>
        </w:rPr>
        <w:t xml:space="preserve">is </w:t>
      </w:r>
      <w:r w:rsidRPr="00465FF5">
        <w:rPr>
          <w:rStyle w:val="Emphasis"/>
          <w:highlight w:val="cyan"/>
        </w:rPr>
        <w:t>spurious</w:t>
      </w:r>
      <w:r w:rsidRPr="00465FF5">
        <w:rPr>
          <w:rStyle w:val="StyleUnderline"/>
          <w:highlight w:val="cyan"/>
        </w:rPr>
        <w:t xml:space="preserve">, driven by </w:t>
      </w:r>
      <w:r w:rsidRPr="00465FF5">
        <w:rPr>
          <w:rStyle w:val="Emphasis"/>
          <w:highlight w:val="cyan"/>
        </w:rPr>
        <w:t>impermanent</w:t>
      </w:r>
      <w:r w:rsidRPr="00465FF5">
        <w:rPr>
          <w:rStyle w:val="StyleUnderline"/>
        </w:rPr>
        <w:t xml:space="preserve"> geopolitical </w:t>
      </w:r>
      <w:r w:rsidRPr="00465FF5">
        <w:rPr>
          <w:rStyle w:val="StyleUnderline"/>
          <w:highlight w:val="cyan"/>
        </w:rPr>
        <w:t xml:space="preserve">coalitions that generated </w:t>
      </w:r>
      <w:r w:rsidRPr="00465FF5">
        <w:rPr>
          <w:rStyle w:val="Emphasis"/>
          <w:highlight w:val="cya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2345E590" w14:textId="77777777" w:rsidR="00725127" w:rsidRPr="00465FF5" w:rsidRDefault="00725127" w:rsidP="00725127">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465FF5">
        <w:rPr>
          <w:rStyle w:val="StyleUnderline"/>
          <w:highlight w:val="cyan"/>
        </w:rPr>
        <w:t xml:space="preserve">our model identifies </w:t>
      </w:r>
      <w:r w:rsidRPr="00465FF5">
        <w:rPr>
          <w:rStyle w:val="Emphasis"/>
          <w:highlight w:val="cyan"/>
        </w:rPr>
        <w:t>two</w:t>
      </w:r>
      <w:r w:rsidRPr="00465FF5">
        <w:rPr>
          <w:rStyle w:val="Emphasis"/>
        </w:rPr>
        <w:t xml:space="preserve"> distinct </w:t>
      </w:r>
      <w:r w:rsidRPr="00465FF5">
        <w:rPr>
          <w:rStyle w:val="Emphasis"/>
          <w:highlight w:val="cyan"/>
        </w:rPr>
        <w:t>blocs</w:t>
      </w:r>
      <w:r w:rsidRPr="00465FF5">
        <w:rPr>
          <w:sz w:val="16"/>
        </w:rPr>
        <w:t xml:space="preserve"> of democracies </w:t>
      </w:r>
      <w:r w:rsidRPr="00465FF5">
        <w:rPr>
          <w:rStyle w:val="StyleUnderline"/>
          <w:highlight w:val="cyan"/>
        </w:rPr>
        <w:t xml:space="preserve">that exhibit </w:t>
      </w:r>
      <w:r w:rsidRPr="00465FF5">
        <w:rPr>
          <w:rStyle w:val="Emphasis"/>
          <w:highlight w:val="cyan"/>
        </w:rPr>
        <w:t>disparate</w:t>
      </w:r>
      <w:r w:rsidRPr="00465FF5">
        <w:rPr>
          <w:rStyle w:val="StyleUnderline"/>
          <w:highlight w:val="cyan"/>
        </w:rPr>
        <w:t xml:space="preserve"> rates</w:t>
      </w:r>
      <w:r w:rsidRPr="00465FF5">
        <w:rPr>
          <w:rStyle w:val="StyleUnderline"/>
        </w:rPr>
        <w:t xml:space="preserve"> of conflict. </w:t>
      </w:r>
      <w:r w:rsidRPr="00465FF5">
        <w:rPr>
          <w:rStyle w:val="StyleUnderline"/>
          <w:highlight w:val="cyan"/>
        </w:rPr>
        <w:t>One</w:t>
      </w:r>
      <w:r w:rsidRPr="00465FF5">
        <w:rPr>
          <w:rStyle w:val="StyleUnderline"/>
        </w:rPr>
        <w:t xml:space="preserve"> group</w:t>
      </w:r>
      <w:r w:rsidRPr="00465FF5">
        <w:rPr>
          <w:sz w:val="16"/>
        </w:rPr>
        <w:t xml:space="preserve">, composed of states </w:t>
      </w:r>
      <w:r w:rsidRPr="00465FF5">
        <w:rPr>
          <w:rStyle w:val="StyleUnderline"/>
          <w:highlight w:val="cyan"/>
        </w:rPr>
        <w:t xml:space="preserve">with </w:t>
      </w:r>
      <w:r w:rsidRPr="00465FF5">
        <w:rPr>
          <w:rStyle w:val="Emphasis"/>
          <w:highlight w:val="cyan"/>
        </w:rPr>
        <w:t>low</w:t>
      </w:r>
      <w:r w:rsidRPr="00465FF5">
        <w:rPr>
          <w:sz w:val="16"/>
        </w:rPr>
        <w:t xml:space="preserve">er levels of </w:t>
      </w:r>
      <w:r w:rsidRPr="00465FF5">
        <w:rPr>
          <w:rStyle w:val="StyleUnderline"/>
        </w:rPr>
        <w:t xml:space="preserve">military </w:t>
      </w:r>
      <w:r w:rsidRPr="00465FF5">
        <w:rPr>
          <w:rStyle w:val="StyleUnderline"/>
          <w:highlight w:val="cyan"/>
        </w:rPr>
        <w:t>capacity, rarely</w:t>
      </w:r>
      <w:r w:rsidRPr="00465FF5">
        <w:rPr>
          <w:rStyle w:val="StyleUnderline"/>
        </w:rPr>
        <w:t xml:space="preserve"> engages in </w:t>
      </w:r>
      <w:r w:rsidRPr="00465FF5">
        <w:rPr>
          <w:rStyle w:val="StyleUnderline"/>
          <w:highlight w:val="cyan"/>
        </w:rPr>
        <w:t>conflict</w:t>
      </w:r>
      <w:r w:rsidRPr="00465FF5">
        <w:rPr>
          <w:sz w:val="16"/>
        </w:rPr>
        <w:t xml:space="preserve"> with other democracies. </w:t>
      </w:r>
      <w:r w:rsidRPr="00465FF5">
        <w:rPr>
          <w:rStyle w:val="StyleUnderline"/>
          <w:highlight w:val="cyan"/>
        </w:rPr>
        <w:t xml:space="preserve">The </w:t>
      </w:r>
      <w:r w:rsidRPr="00465FF5">
        <w:rPr>
          <w:rStyle w:val="Emphasis"/>
          <w:highlight w:val="cyan"/>
        </w:rPr>
        <w:t>other</w:t>
      </w:r>
      <w:r w:rsidRPr="00465FF5">
        <w:rPr>
          <w:rStyle w:val="StyleUnderline"/>
        </w:rPr>
        <w:t xml:space="preserve"> group </w:t>
      </w:r>
      <w:r w:rsidRPr="00465FF5">
        <w:rPr>
          <w:rStyle w:val="StyleUnderline"/>
          <w:highlight w:val="cyan"/>
        </w:rPr>
        <w:t xml:space="preserve">exhibits </w:t>
      </w:r>
      <w:r w:rsidRPr="00465FF5">
        <w:rPr>
          <w:rStyle w:val="Emphasis"/>
          <w:szCs w:val="26"/>
          <w:highlight w:val="cyan"/>
        </w:rPr>
        <w:t>no</w:t>
      </w:r>
      <w:r w:rsidRPr="00465FF5">
        <w:rPr>
          <w:rStyle w:val="Emphasis"/>
          <w:szCs w:val="26"/>
        </w:rPr>
        <w:t xml:space="preserve"> such </w:t>
      </w:r>
      <w:r w:rsidRPr="00465FF5">
        <w:rPr>
          <w:rStyle w:val="Emphasis"/>
          <w:szCs w:val="26"/>
          <w:highlight w:val="cyan"/>
        </w:rPr>
        <w:t>pacific tendency</w:t>
      </w:r>
      <w:r w:rsidRPr="00465FF5">
        <w:rPr>
          <w:rStyle w:val="StyleUnderline"/>
          <w:highlight w:val="cyan"/>
        </w:rPr>
        <w:t xml:space="preserve">, </w:t>
      </w:r>
      <w:r w:rsidRPr="00465FF5">
        <w:rPr>
          <w:rStyle w:val="Emphasis"/>
          <w:highlight w:val="cyan"/>
        </w:rPr>
        <w:t>regularly</w:t>
      </w:r>
      <w:r w:rsidRPr="00465FF5">
        <w:rPr>
          <w:rStyle w:val="StyleUnderline"/>
          <w:highlight w:val="cyan"/>
        </w:rPr>
        <w:t xml:space="preserve"> engaging in</w:t>
      </w:r>
      <w:r w:rsidRPr="00465FF5">
        <w:rPr>
          <w:rStyle w:val="StyleUnderline"/>
        </w:rPr>
        <w:t xml:space="preserve"> militarized </w:t>
      </w:r>
      <w:r w:rsidRPr="00465FF5">
        <w:rPr>
          <w:rStyle w:val="StyleUnderline"/>
          <w:highlight w:val="cya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4B8481EE" w14:textId="77777777" w:rsidR="00725127" w:rsidRPr="00465FF5" w:rsidRDefault="00725127" w:rsidP="00725127">
      <w:pPr>
        <w:rPr>
          <w:sz w:val="16"/>
        </w:rPr>
      </w:pPr>
      <w:r w:rsidRPr="00465FF5">
        <w:rPr>
          <w:sz w:val="16"/>
        </w:rPr>
        <w:t>1.1 Related Models</w:t>
      </w:r>
    </w:p>
    <w:p w14:paraId="35795F47" w14:textId="77777777" w:rsidR="00725127" w:rsidRPr="00465FF5" w:rsidRDefault="00725127" w:rsidP="00725127">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0C48FC24" w14:textId="77777777" w:rsidR="00725127" w:rsidRPr="00465FF5" w:rsidRDefault="00725127" w:rsidP="00725127">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66FDA048" w14:textId="77777777" w:rsidR="00725127" w:rsidRPr="00465FF5" w:rsidRDefault="00725127" w:rsidP="00725127">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2AFAD4A2" w14:textId="77777777" w:rsidR="00725127" w:rsidRPr="00465FF5" w:rsidRDefault="00725127" w:rsidP="00725127">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73BC0298" w14:textId="77777777" w:rsidR="00725127" w:rsidRPr="00465FF5" w:rsidRDefault="00725127" w:rsidP="00725127">
      <w:pPr>
        <w:rPr>
          <w:sz w:val="16"/>
        </w:rPr>
      </w:pPr>
      <w:r w:rsidRPr="00465FF5">
        <w:rPr>
          <w:sz w:val="16"/>
        </w:rPr>
        <w:t xml:space="preserve">Since researchers typically periodize history into distinct “epochs” to make sense of a phenomenon’s evolution, more discrete approaches to network dynamics would be better suited to the typical needs of social scientists. Accordingly, the dynMMSBM relies on a hidden Markov </w:t>
      </w:r>
      <w:r w:rsidRPr="00465FF5">
        <w:rPr>
          <w:sz w:val="16"/>
        </w:rPr>
        <w:lastRenderedPageBreak/>
        <w:t>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0EBC86D2" w14:textId="77777777" w:rsidR="00725127" w:rsidRDefault="00725127" w:rsidP="00725127">
      <w:pPr>
        <w:rPr>
          <w:sz w:val="16"/>
        </w:rPr>
      </w:pPr>
      <w:r w:rsidRPr="00465FF5">
        <w:rPr>
          <w:sz w:val="16"/>
        </w:rPr>
        <w:t xml:space="preserve">To the best of our knowledge, </w:t>
      </w:r>
      <w:r w:rsidRPr="00465FF5">
        <w:rPr>
          <w:rStyle w:val="StyleUnderline"/>
          <w:highlight w:val="cyan"/>
        </w:rPr>
        <w:t>our model is</w:t>
      </w:r>
      <w:r w:rsidRPr="00465FF5">
        <w:rPr>
          <w:rStyle w:val="StyleUnderline"/>
        </w:rPr>
        <w:t xml:space="preserve"> the </w:t>
      </w:r>
      <w:r w:rsidRPr="00465FF5">
        <w:rPr>
          <w:rStyle w:val="Emphasis"/>
          <w:highlight w:val="cyan"/>
        </w:rPr>
        <w:t>first</w:t>
      </w:r>
      <w:r w:rsidRPr="00465FF5">
        <w:rPr>
          <w:rStyle w:val="StyleUnderline"/>
          <w:highlight w:val="cyan"/>
        </w:rPr>
        <w:t xml:space="preserve"> to</w:t>
      </w:r>
      <w:r w:rsidRPr="00465FF5">
        <w:rPr>
          <w:rStyle w:val="StyleUnderline"/>
        </w:rPr>
        <w:t xml:space="preserve"> simultaneously address the need to </w:t>
      </w:r>
      <w:r w:rsidRPr="00465FF5">
        <w:rPr>
          <w:rStyle w:val="StyleUnderline"/>
          <w:highlight w:val="cyan"/>
        </w:rPr>
        <w:t xml:space="preserve">incorporate </w:t>
      </w:r>
      <w:r w:rsidRPr="00465FF5">
        <w:rPr>
          <w:rStyle w:val="Emphasis"/>
          <w:highlight w:val="cyan"/>
        </w:rPr>
        <w:t>dyadic</w:t>
      </w:r>
      <w:r w:rsidRPr="00465FF5">
        <w:rPr>
          <w:rStyle w:val="StyleUnderline"/>
          <w:highlight w:val="cyan"/>
        </w:rPr>
        <w:t xml:space="preserve"> and </w:t>
      </w:r>
      <w:r w:rsidRPr="00465FF5">
        <w:rPr>
          <w:rStyle w:val="Emphasis"/>
          <w:highlight w:val="cyan"/>
        </w:rPr>
        <w:t>nodal</w:t>
      </w:r>
      <w:r w:rsidRPr="00465FF5">
        <w:rPr>
          <w:rStyle w:val="StyleUnderline"/>
          <w:highlight w:val="cyan"/>
        </w:rPr>
        <w:t xml:space="preserve"> attributes as well as</w:t>
      </w:r>
      <w:r w:rsidRPr="00465FF5">
        <w:rPr>
          <w:rStyle w:val="StyleUnderline"/>
        </w:rPr>
        <w:t xml:space="preserve"> the need to account for </w:t>
      </w:r>
      <w:r w:rsidRPr="00465FF5">
        <w:rPr>
          <w:rStyle w:val="Emphasis"/>
          <w:highlight w:val="cyan"/>
        </w:rPr>
        <w:t>temporal</w:t>
      </w:r>
      <w:r w:rsidRPr="00465FF5">
        <w:rPr>
          <w:rStyle w:val="StyleUnderline"/>
        </w:rPr>
        <w:t xml:space="preserve"> dynamics</w:t>
      </w:r>
      <w:r w:rsidRPr="00465FF5">
        <w:rPr>
          <w:sz w:val="16"/>
        </w:rPr>
        <w:t>, in an effort to develop a model that can be readily employed in applied research.</w:t>
      </w:r>
    </w:p>
    <w:p w14:paraId="19C42F91" w14:textId="77777777" w:rsidR="00BE5A02" w:rsidRDefault="00BE5A02" w:rsidP="00BE5A02"/>
    <w:p w14:paraId="53C376CF" w14:textId="5F1D3C10" w:rsidR="00066B5C" w:rsidRPr="00BD21CC" w:rsidRDefault="00B87183" w:rsidP="00066B5C">
      <w:pPr>
        <w:pStyle w:val="Heading1"/>
      </w:pPr>
      <w:r>
        <w:lastRenderedPageBreak/>
        <w:t>1NR</w:t>
      </w:r>
    </w:p>
    <w:p w14:paraId="44848DCA" w14:textId="2D11C20A" w:rsidR="00066B5C" w:rsidRPr="00BD21CC" w:rsidRDefault="00066B5C" w:rsidP="00066B5C">
      <w:pPr>
        <w:pStyle w:val="Heading2"/>
      </w:pPr>
      <w:r>
        <w:lastRenderedPageBreak/>
        <w:t>Firing CP</w:t>
      </w:r>
    </w:p>
    <w:p w14:paraId="3573DAC3" w14:textId="77777777" w:rsidR="00066B5C" w:rsidRPr="00DF540A" w:rsidRDefault="00066B5C" w:rsidP="00066B5C">
      <w:pPr>
        <w:pStyle w:val="Heading4"/>
      </w:pPr>
      <w:r>
        <w:t xml:space="preserve">1. </w:t>
      </w:r>
      <w:r w:rsidRPr="0030391A">
        <w:rPr>
          <w:u w:val="single"/>
        </w:rPr>
        <w:t>Statutory Exclusions</w:t>
      </w:r>
      <w:r>
        <w:t xml:space="preserve">---they don’t apply to the DHS. The plan’s logic means that Trump would </w:t>
      </w:r>
      <w:r>
        <w:rPr>
          <w:u w:val="single"/>
        </w:rPr>
        <w:t>illegally</w:t>
      </w:r>
      <w:r>
        <w:t xml:space="preserve"> fire ICE agents, abusing executive authority.  </w:t>
      </w:r>
    </w:p>
    <w:p w14:paraId="389C316C" w14:textId="77777777" w:rsidR="00066B5C" w:rsidRPr="00CB498B" w:rsidRDefault="00066B5C" w:rsidP="00066B5C">
      <w:r>
        <w:t xml:space="preserve">Barry </w:t>
      </w:r>
      <w:r w:rsidRPr="00CB498B">
        <w:rPr>
          <w:rStyle w:val="Style13ptBold"/>
        </w:rPr>
        <w:t>Winograd 25</w:t>
      </w:r>
      <w:r>
        <w:t xml:space="preserve">. Former Adjunct Law Professor at Berkeley, president of the National Academy of Arbitrators. “Destination Supreme Court: Collective Bargaining for Federal Employees and the First Amendment.” 6/11/25. https://verdict.justia.com/2025/06/11/destination-supreme-court-collective-bargaining-for-federal-employees-and-the-first-amendment/ </w:t>
      </w:r>
    </w:p>
    <w:p w14:paraId="5B20DA1E" w14:textId="77777777" w:rsidR="00066B5C" w:rsidRPr="00DF540A" w:rsidRDefault="00066B5C" w:rsidP="00066B5C">
      <w:pPr>
        <w:rPr>
          <w:sz w:val="16"/>
        </w:rPr>
      </w:pPr>
      <w:r w:rsidRPr="00DF540A">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165CA198" w14:textId="77777777" w:rsidR="00066B5C" w:rsidRPr="00DF540A" w:rsidRDefault="00066B5C" w:rsidP="00066B5C">
      <w:pPr>
        <w:rPr>
          <w:sz w:val="16"/>
        </w:rPr>
      </w:pPr>
      <w:r w:rsidRPr="00DF540A">
        <w:rPr>
          <w:sz w:val="16"/>
        </w:rPr>
        <w:t xml:space="preserve">The </w:t>
      </w:r>
      <w:r w:rsidRPr="0022467D">
        <w:rPr>
          <w:rStyle w:val="StyleUnderline"/>
          <w:highlight w:val="cyan"/>
        </w:rPr>
        <w:t>FSLMRS</w:t>
      </w:r>
      <w:r w:rsidRPr="00DF540A">
        <w:rPr>
          <w:sz w:val="16"/>
        </w:rPr>
        <w:t xml:space="preserve"> was enacted in 1978 as part of civil service reform legislation. The statute built upon an executive order issued in 1962 by President Kennedy. </w:t>
      </w:r>
      <w:r w:rsidRPr="0022467D">
        <w:rPr>
          <w:rStyle w:val="StyleUnderline"/>
        </w:rPr>
        <w:t xml:space="preserve">The </w:t>
      </w:r>
      <w:r w:rsidRPr="0022467D">
        <w:rPr>
          <w:rStyle w:val="StyleUnderline"/>
          <w:highlight w:val="cyan"/>
        </w:rPr>
        <w:t>statute</w:t>
      </w:r>
      <w:r w:rsidRPr="0022467D">
        <w:rPr>
          <w:rStyle w:val="StyleUnderline"/>
        </w:rPr>
        <w:t xml:space="preserve"> also drew upon the NLRA by establishing the </w:t>
      </w:r>
      <w:r w:rsidRPr="00407DCF">
        <w:rPr>
          <w:rStyle w:val="StyleUnderline"/>
        </w:rPr>
        <w:t>FLRA with a three-person board to rule on unfair labor practice allegations</w:t>
      </w:r>
      <w:r w:rsidRPr="00DF540A">
        <w:rPr>
          <w:sz w:val="16"/>
        </w:rPr>
        <w:t>.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7AAFFEE2" w14:textId="77777777" w:rsidR="00066B5C" w:rsidRPr="00407DCF" w:rsidRDefault="00066B5C" w:rsidP="00066B5C">
      <w:pPr>
        <w:rPr>
          <w:rStyle w:val="StyleUnderline"/>
        </w:rPr>
      </w:pPr>
      <w:r w:rsidRPr="00DF540A">
        <w:rPr>
          <w:sz w:val="16"/>
        </w:rPr>
        <w:t xml:space="preserve">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w:t>
      </w:r>
      <w:r w:rsidRPr="00407DCF">
        <w:rPr>
          <w:rStyle w:val="StyleUnderline"/>
        </w:rPr>
        <w:t>FSLMRS management policy decisions are removed from bargaining, and therefore from the scope of arbitration decisions.</w:t>
      </w:r>
    </w:p>
    <w:p w14:paraId="4CD22CEC" w14:textId="77777777" w:rsidR="00066B5C" w:rsidRPr="00DF540A" w:rsidRDefault="00066B5C" w:rsidP="00066B5C">
      <w:pPr>
        <w:rPr>
          <w:sz w:val="16"/>
        </w:rPr>
      </w:pPr>
      <w:r w:rsidRPr="00DF540A">
        <w:rPr>
          <w:sz w:val="16"/>
        </w:rPr>
        <w:t xml:space="preserve">Upon passage of the FSLMRS, </w:t>
      </w:r>
      <w:r w:rsidRPr="0022467D">
        <w:rPr>
          <w:rStyle w:val="StyleUnderline"/>
          <w:highlight w:val="cyan"/>
        </w:rPr>
        <w:t>several agencies</w:t>
      </w:r>
      <w:r w:rsidRPr="00407DCF">
        <w:rPr>
          <w:rStyle w:val="StyleUnderline"/>
        </w:rPr>
        <w:t xml:space="preserve"> were </w:t>
      </w:r>
      <w:r w:rsidRPr="0022467D">
        <w:rPr>
          <w:rStyle w:val="Emphasis"/>
          <w:highlight w:val="cyan"/>
        </w:rPr>
        <w:t>expressly excluded</w:t>
      </w:r>
      <w:r w:rsidRPr="00407DCF">
        <w:rPr>
          <w:rStyle w:val="StyleUnderline"/>
        </w:rPr>
        <w:t xml:space="preserve"> from coverage</w:t>
      </w:r>
      <w:r w:rsidRPr="00DF540A">
        <w:rPr>
          <w:sz w:val="16"/>
        </w:rPr>
        <w:t>. In the years since, a modest number of additional orders have been based on the national security exception.</w:t>
      </w:r>
    </w:p>
    <w:p w14:paraId="36122723" w14:textId="77777777" w:rsidR="00066B5C" w:rsidRPr="00DF540A" w:rsidRDefault="00066B5C" w:rsidP="00066B5C">
      <w:pPr>
        <w:rPr>
          <w:sz w:val="16"/>
        </w:rPr>
      </w:pPr>
      <w:r w:rsidRPr="00DF540A">
        <w:rPr>
          <w:sz w:val="16"/>
        </w:rPr>
        <w:t xml:space="preserve">The </w:t>
      </w:r>
      <w:r w:rsidRPr="0022467D">
        <w:rPr>
          <w:rStyle w:val="StyleUnderline"/>
          <w:highlight w:val="cyan"/>
        </w:rPr>
        <w:t>DHS</w:t>
      </w:r>
      <w:r w:rsidRPr="00DF540A">
        <w:rPr>
          <w:sz w:val="16"/>
        </w:rPr>
        <w:t xml:space="preserve"> was formed after the terror attack of September 2001, but was excluded from the LSLMRS. In 2011, however, </w:t>
      </w:r>
      <w:r w:rsidRPr="0022467D">
        <w:rPr>
          <w:rStyle w:val="Emphasis"/>
          <w:highlight w:val="cyan"/>
        </w:rPr>
        <w:t>union representation was permitted</w:t>
      </w:r>
      <w:r w:rsidRPr="00DF540A">
        <w:rPr>
          <w:sz w:val="16"/>
        </w:rPr>
        <w:t xml:space="preserve">, in part to improve poor employee morale and performance. </w:t>
      </w:r>
      <w:r w:rsidRPr="0022467D">
        <w:rPr>
          <w:rStyle w:val="StyleUnderline"/>
          <w:highlight w:val="cyan"/>
        </w:rPr>
        <w:t>Four CBAs</w:t>
      </w:r>
      <w:r w:rsidRPr="00407DCF">
        <w:rPr>
          <w:rStyle w:val="StyleUnderline"/>
        </w:rPr>
        <w:t xml:space="preserve"> followed.</w:t>
      </w:r>
      <w:r w:rsidRPr="00DF540A">
        <w:rPr>
          <w:sz w:val="16"/>
        </w:rPr>
        <w:t xml:space="preserve"> The DHS action in early March and </w:t>
      </w:r>
      <w:r w:rsidRPr="00DF540A">
        <w:rPr>
          <w:rStyle w:val="StyleUnderline"/>
        </w:rPr>
        <w:t xml:space="preserve">President </w:t>
      </w:r>
      <w:r w:rsidRPr="00DF540A">
        <w:rPr>
          <w:rStyle w:val="StyleUnderline"/>
          <w:highlight w:val="cyan"/>
        </w:rPr>
        <w:t>Trump’s EO</w:t>
      </w:r>
      <w:r w:rsidRPr="00DF540A">
        <w:rPr>
          <w:rStyle w:val="StyleUnderline"/>
        </w:rPr>
        <w:t xml:space="preserve"> on March 27 were </w:t>
      </w:r>
      <w:r w:rsidRPr="00DF540A">
        <w:rPr>
          <w:rStyle w:val="Emphasis"/>
          <w:highlight w:val="cyan"/>
        </w:rPr>
        <w:t>dramatic changes</w:t>
      </w:r>
      <w:r w:rsidRPr="00DF540A">
        <w:rPr>
          <w:rStyle w:val="StyleUnderline"/>
        </w:rPr>
        <w:t xml:space="preserve"> from past experience</w:t>
      </w:r>
      <w:r w:rsidRPr="00DF540A">
        <w:rPr>
          <w:sz w:val="16"/>
        </w:rPr>
        <w:t xml:space="preserve"> under both Democratic and Republican administrations, including President Trump’s first term.</w:t>
      </w:r>
    </w:p>
    <w:p w14:paraId="7174358A" w14:textId="77777777" w:rsidR="00066B5C" w:rsidRPr="00DF540A" w:rsidRDefault="00066B5C" w:rsidP="00066B5C">
      <w:pPr>
        <w:rPr>
          <w:sz w:val="16"/>
        </w:rPr>
      </w:pPr>
      <w:r w:rsidRPr="00DF540A">
        <w:rPr>
          <w:sz w:val="16"/>
        </w:rPr>
        <w:t xml:space="preserve">The </w:t>
      </w:r>
      <w:r w:rsidRPr="00407DCF">
        <w:rPr>
          <w:rStyle w:val="StyleUnderline"/>
        </w:rPr>
        <w:t xml:space="preserve">Supreme </w:t>
      </w:r>
      <w:r w:rsidRPr="0022467D">
        <w:rPr>
          <w:rStyle w:val="StyleUnderline"/>
          <w:highlight w:val="cyan"/>
        </w:rPr>
        <w:t>Court</w:t>
      </w:r>
      <w:r w:rsidRPr="00407DCF">
        <w:rPr>
          <w:rStyle w:val="StyleUnderline"/>
        </w:rPr>
        <w:t xml:space="preserve"> has </w:t>
      </w:r>
      <w:r w:rsidRPr="0022467D">
        <w:rPr>
          <w:rStyle w:val="StyleUnderline"/>
          <w:highlight w:val="cyan"/>
        </w:rPr>
        <w:t>considered</w:t>
      </w:r>
      <w:r w:rsidRPr="00407DCF">
        <w:rPr>
          <w:rStyle w:val="StyleUnderline"/>
        </w:rPr>
        <w:t xml:space="preserve"> the FS</w:t>
      </w:r>
      <w:r w:rsidRPr="0022467D">
        <w:rPr>
          <w:rStyle w:val="StyleUnderline"/>
          <w:highlight w:val="cyan"/>
        </w:rPr>
        <w:t>LMRS sparingly</w:t>
      </w:r>
      <w:r w:rsidRPr="00DF540A">
        <w:rPr>
          <w:sz w:val="16"/>
        </w:rPr>
        <w:t xml:space="preserve">. In an early case, Bureau of Alcohol, Tobacco &amp; Firearms v. FLRA, the Court dealt with government travel payments for union personnel on official business. </w:t>
      </w:r>
      <w:r w:rsidRPr="00407DCF">
        <w:rPr>
          <w:rStyle w:val="StyleUnderline"/>
        </w:rPr>
        <w:t xml:space="preserve">The Court emphasized the </w:t>
      </w:r>
      <w:r w:rsidRPr="0022467D">
        <w:rPr>
          <w:rStyle w:val="StyleUnderline"/>
          <w:highlight w:val="cyan"/>
        </w:rPr>
        <w:t>importance of</w:t>
      </w:r>
      <w:r w:rsidRPr="00407DCF">
        <w:rPr>
          <w:rStyle w:val="StyleUnderline"/>
        </w:rPr>
        <w:t xml:space="preserve"> public sector labor </w:t>
      </w:r>
      <w:r w:rsidRPr="0022467D">
        <w:rPr>
          <w:rStyle w:val="StyleUnderline"/>
          <w:highlight w:val="cyan"/>
        </w:rPr>
        <w:t>rights</w:t>
      </w:r>
      <w:r w:rsidRPr="00407DCF">
        <w:rPr>
          <w:rStyle w:val="StyleUnderline"/>
        </w:rPr>
        <w:t xml:space="preserve">, acknowledging, in the words of the statute, that “labor organizations and </w:t>
      </w:r>
      <w:r w:rsidRPr="0022467D">
        <w:rPr>
          <w:rStyle w:val="StyleUnderline"/>
          <w:highlight w:val="cyan"/>
        </w:rPr>
        <w:t>collective bargaining</w:t>
      </w:r>
      <w:r w:rsidRPr="00407DCF">
        <w:rPr>
          <w:rStyle w:val="StyleUnderline"/>
        </w:rPr>
        <w:t xml:space="preserve"> in the civil service are in the </w:t>
      </w:r>
      <w:r w:rsidRPr="0022467D">
        <w:rPr>
          <w:rStyle w:val="StyleUnderline"/>
          <w:highlight w:val="cyan"/>
        </w:rPr>
        <w:t>public interest</w:t>
      </w:r>
      <w:r w:rsidRPr="00407DCF">
        <w:rPr>
          <w:rStyle w:val="StyleUnderline"/>
        </w:rPr>
        <w:t xml:space="preserve">,” </w:t>
      </w:r>
      <w:r w:rsidRPr="00DF540A">
        <w:rPr>
          <w:sz w:val="16"/>
        </w:rPr>
        <w:t xml:space="preserve">as they promote “an effective and efficient Government.” </w:t>
      </w:r>
      <w:r w:rsidRPr="00407DCF">
        <w:rPr>
          <w:rStyle w:val="StyleUnderline"/>
        </w:rPr>
        <w:t xml:space="preserve">The Court affirmed the </w:t>
      </w:r>
      <w:r w:rsidRPr="0022467D">
        <w:rPr>
          <w:rStyle w:val="StyleUnderline"/>
          <w:highlight w:val="cyan"/>
        </w:rPr>
        <w:t>statutory authorization for employees to “form, join or assist any labor org</w:t>
      </w:r>
      <w:r w:rsidRPr="00407DCF">
        <w:rPr>
          <w:rStyle w:val="StyleUnderline"/>
        </w:rPr>
        <w:t>anization, or to refrain from such activity,” and approved agency bargaining with unions, except for management prerogatives</w:t>
      </w:r>
      <w:r w:rsidRPr="00DF540A">
        <w:rPr>
          <w:sz w:val="16"/>
        </w:rPr>
        <w:t>. If the Administration’s labor law actions are upheld, one can imagine the increasing caseloads for courts once federal sector labor law—and recourse to the FLRA or to arbitration—is blocked.</w:t>
      </w:r>
    </w:p>
    <w:p w14:paraId="1236E872" w14:textId="77777777" w:rsidR="00066B5C" w:rsidRPr="00DF540A" w:rsidRDefault="00066B5C" w:rsidP="00066B5C">
      <w:pPr>
        <w:rPr>
          <w:sz w:val="16"/>
        </w:rPr>
      </w:pPr>
      <w:r w:rsidRPr="00DF540A">
        <w:rPr>
          <w:sz w:val="16"/>
        </w:rPr>
        <w:t>The National Security Exception</w:t>
      </w:r>
    </w:p>
    <w:p w14:paraId="5F8013E3" w14:textId="77777777" w:rsidR="00066B5C" w:rsidRPr="00DF540A" w:rsidRDefault="00066B5C" w:rsidP="00066B5C">
      <w:pPr>
        <w:rPr>
          <w:sz w:val="16"/>
        </w:rPr>
      </w:pPr>
      <w:r w:rsidRPr="00DF540A">
        <w:rPr>
          <w:sz w:val="16"/>
        </w:rPr>
        <w:t xml:space="preserve">On the issue of national security, there are </w:t>
      </w:r>
      <w:r w:rsidRPr="00DF540A">
        <w:rPr>
          <w:rStyle w:val="StyleUnderline"/>
        </w:rPr>
        <w:t>two relevant provisions</w:t>
      </w:r>
      <w:r w:rsidRPr="00407DCF">
        <w:rPr>
          <w:rStyle w:val="StyleUnderline"/>
        </w:rPr>
        <w:t xml:space="preserve"> in the FSLMRS</w:t>
      </w:r>
      <w:r w:rsidRPr="00DF540A">
        <w:rPr>
          <w:sz w:val="16"/>
        </w:rPr>
        <w:t xml:space="preserve">. </w:t>
      </w:r>
      <w:r w:rsidRPr="0022467D">
        <w:rPr>
          <w:rStyle w:val="StyleUnderline"/>
        </w:rPr>
        <w:t>One is in the section on definitions</w:t>
      </w:r>
      <w:r w:rsidRPr="00407DCF">
        <w:rPr>
          <w:rStyle w:val="StyleUnderline"/>
        </w:rPr>
        <w:t>, 5 U.S.C. § 7103(b)(1), quoted above</w:t>
      </w:r>
      <w:r w:rsidRPr="00DF540A">
        <w:rPr>
          <w:sz w:val="16"/>
        </w:rPr>
        <w:t xml:space="preserve">. The second, 5 U.S.C. </w:t>
      </w:r>
      <w:r w:rsidRPr="00407DCF">
        <w:rPr>
          <w:rStyle w:val="StyleUnderline"/>
        </w:rPr>
        <w:t>§ 7112(b)(6), refers to bargaining units</w:t>
      </w:r>
      <w:r w:rsidRPr="00DF540A">
        <w:rPr>
          <w:sz w:val="16"/>
        </w:rPr>
        <w:t>, providing that union representation is not appropriate for national security positions.</w:t>
      </w:r>
    </w:p>
    <w:p w14:paraId="4F87C754" w14:textId="77777777" w:rsidR="00066B5C" w:rsidRPr="00DF540A" w:rsidRDefault="00066B5C" w:rsidP="00066B5C">
      <w:pPr>
        <w:rPr>
          <w:sz w:val="16"/>
        </w:rPr>
      </w:pPr>
      <w:r w:rsidRPr="00DF540A">
        <w:rPr>
          <w:sz w:val="16"/>
        </w:rPr>
        <w:lastRenderedPageBreak/>
        <w:t xml:space="preserve">An early FLRA decision, Oak Ridge, determined that the </w:t>
      </w:r>
      <w:r w:rsidRPr="00DF540A">
        <w:rPr>
          <w:rStyle w:val="StyleUnderline"/>
          <w:highlight w:val="cyan"/>
        </w:rPr>
        <w:t>statutory exclusion</w:t>
      </w:r>
      <w:r w:rsidRPr="00407DCF">
        <w:rPr>
          <w:rStyle w:val="StyleUnderline"/>
        </w:rPr>
        <w:t xml:space="preserve"> from union representation should </w:t>
      </w:r>
      <w:r w:rsidRPr="00DF540A">
        <w:rPr>
          <w:rStyle w:val="Emphasis"/>
          <w:highlight w:val="cyan"/>
        </w:rPr>
        <w:t>apply narrowly</w:t>
      </w:r>
      <w:r w:rsidRPr="00407DCF">
        <w:rPr>
          <w:rStyle w:val="StyleUnderline"/>
        </w:rPr>
        <w:t xml:space="preserve"> to </w:t>
      </w:r>
      <w:r w:rsidRPr="00DF540A">
        <w:rPr>
          <w:rStyle w:val="StyleUnderline"/>
          <w:highlight w:val="cyan"/>
        </w:rPr>
        <w:t>work that “</w:t>
      </w:r>
      <w:r w:rsidRPr="00DF540A">
        <w:rPr>
          <w:rStyle w:val="Emphasis"/>
          <w:highlight w:val="cyan"/>
        </w:rPr>
        <w:t>directly affects national security</w:t>
      </w:r>
      <w:r w:rsidRPr="00DF540A">
        <w:rPr>
          <w:sz w:val="16"/>
          <w:highlight w:val="cyan"/>
        </w:rPr>
        <w:t>,”</w:t>
      </w:r>
      <w:r w:rsidRPr="00DF540A">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The Court concluded that the national security rationale was intended to apply only to “…those activities of the Government that are directly concerned with the protection of the Nation from internal subversion or foreign aggression….” For the Court, an “indefinite and virtually unlimited” understanding of national security would create an exception to general personnel laws that “could be utilized effectively to supersede those laws.” The same reasoning can apply to the EO.</w:t>
      </w:r>
    </w:p>
    <w:p w14:paraId="26F6AF85" w14:textId="77777777" w:rsidR="00066B5C" w:rsidRPr="00DF540A" w:rsidRDefault="00066B5C" w:rsidP="00066B5C">
      <w:pPr>
        <w:rPr>
          <w:sz w:val="16"/>
        </w:rPr>
      </w:pPr>
      <w:r w:rsidRPr="00DF540A">
        <w:rPr>
          <w:sz w:val="16"/>
        </w:rPr>
        <w:t xml:space="preserve">Oak Ridge remains </w:t>
      </w:r>
      <w:r w:rsidRPr="00407DCF">
        <w:rPr>
          <w:rStyle w:val="StyleUnderline"/>
        </w:rPr>
        <w:t>controlling precedent under the FSLMRS</w:t>
      </w:r>
      <w:r w:rsidRPr="00DF540A">
        <w:rPr>
          <w:sz w:val="16"/>
        </w:rPr>
        <w:t xml:space="preserve">. In Judge Friedman’s decisions, he relied on it and on Cole v. Young. Indeed, the EO cites Oak Ridge as defining what constitutes “national security.” </w:t>
      </w:r>
      <w:r w:rsidRPr="00407DCF">
        <w:rPr>
          <w:rStyle w:val="StyleUnderline"/>
        </w:rPr>
        <w:t xml:space="preserve">A </w:t>
      </w:r>
      <w:r w:rsidRPr="00DF540A">
        <w:rPr>
          <w:rStyle w:val="StyleUnderline"/>
          <w:highlight w:val="cyan"/>
        </w:rPr>
        <w:t>national security exception</w:t>
      </w:r>
      <w:r w:rsidRPr="00DF540A">
        <w:rPr>
          <w:rStyle w:val="StyleUnderline"/>
        </w:rPr>
        <w:t xml:space="preserve"> is </w:t>
      </w:r>
      <w:r w:rsidRPr="00DF540A">
        <w:rPr>
          <w:rStyle w:val="Emphasis"/>
          <w:highlight w:val="cyan"/>
        </w:rPr>
        <w:t>not provided for DHS by statute</w:t>
      </w:r>
      <w:r w:rsidRPr="00DF540A">
        <w:rPr>
          <w:sz w:val="16"/>
        </w:rPr>
        <w:t>, but, given the TSA’s work, it is fair to assume that at least some positions could be excluded.</w:t>
      </w:r>
    </w:p>
    <w:p w14:paraId="60B8382A" w14:textId="77777777" w:rsidR="00066B5C" w:rsidRDefault="00066B5C" w:rsidP="00066B5C"/>
    <w:p w14:paraId="164F7B9A" w14:textId="77777777" w:rsidR="00066B5C" w:rsidRPr="0030391A" w:rsidRDefault="00066B5C" w:rsidP="00066B5C">
      <w:pPr>
        <w:pStyle w:val="Heading4"/>
      </w:pPr>
      <w:r>
        <w:t xml:space="preserve">2. </w:t>
      </w:r>
      <w:r>
        <w:rPr>
          <w:u w:val="single"/>
        </w:rPr>
        <w:t>Slippery Slope</w:t>
      </w:r>
      <w:r>
        <w:t xml:space="preserve">---national security agencies are already classified and </w:t>
      </w:r>
      <w:r>
        <w:rPr>
          <w:u w:val="single"/>
        </w:rPr>
        <w:t>denied bargaining</w:t>
      </w:r>
      <w:r>
        <w:t xml:space="preserve">, allowing the perm still spills up to unchecked authority. </w:t>
      </w:r>
    </w:p>
    <w:p w14:paraId="02457C58" w14:textId="77777777" w:rsidR="00066B5C" w:rsidRDefault="00066B5C" w:rsidP="00066B5C">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EBFF4B1" w14:textId="77777777" w:rsidR="00066B5C" w:rsidRPr="00AB0F85" w:rsidRDefault="00066B5C" w:rsidP="00066B5C">
      <w:pPr>
        <w:rPr>
          <w:sz w:val="16"/>
        </w:rPr>
      </w:pPr>
      <w:r w:rsidRPr="00AB0F85">
        <w:rPr>
          <w:sz w:val="16"/>
        </w:rPr>
        <w:t>Federal Sector Labor Law and National Security</w:t>
      </w:r>
    </w:p>
    <w:p w14:paraId="651AF109" w14:textId="77777777" w:rsidR="00066B5C" w:rsidRPr="00EA25EA" w:rsidRDefault="00066B5C" w:rsidP="00066B5C">
      <w:pPr>
        <w:rPr>
          <w:sz w:val="16"/>
        </w:rPr>
      </w:pPr>
      <w:r w:rsidRPr="00EA25EA">
        <w:rPr>
          <w:sz w:val="16"/>
        </w:rPr>
        <w:t xml:space="preserve">Rather than rely on findings and explanations that are not supported by data, we can better understand the impact of arbitration on national security from the text of the FSLMRS and from cases applying it. </w:t>
      </w:r>
      <w:r w:rsidRPr="00EA25EA">
        <w:rPr>
          <w:rStyle w:val="StyleUnderline"/>
        </w:rPr>
        <w:t xml:space="preserve">The EO’s abrogation of </w:t>
      </w:r>
      <w:r w:rsidRPr="00EA25EA">
        <w:rPr>
          <w:rStyle w:val="Emphasis"/>
        </w:rPr>
        <w:t>collective bargaining</w:t>
      </w:r>
      <w:r w:rsidRPr="00EA25EA">
        <w:rPr>
          <w:sz w:val="16"/>
        </w:rPr>
        <w:t xml:space="preserve"> and grievance arbitration </w:t>
      </w:r>
      <w:r w:rsidRPr="00EA25EA">
        <w:rPr>
          <w:rStyle w:val="StyleUnderline"/>
        </w:rPr>
        <w:t>is predicated on the claim that, in an agency with a primary function in national security</w:t>
      </w:r>
      <w:r w:rsidRPr="00EA25EA">
        <w:rPr>
          <w:sz w:val="16"/>
        </w:rPr>
        <w:t xml:space="preserve">, even if not the dominant function, the obligation to bargain collectively with unions imposes inflexibility that threatens national security, irrespective of the work these employees do. </w:t>
      </w:r>
      <w:r w:rsidRPr="00EA25EA">
        <w:rPr>
          <w:rStyle w:val="StyleUnderline"/>
        </w:rPr>
        <w:t>However, by operation of law, the FSLMRS</w:t>
      </w:r>
      <w:r w:rsidRPr="00EA25EA">
        <w:rPr>
          <w:sz w:val="16"/>
        </w:rPr>
        <w:t xml:space="preserve"> in 5 U.S.C. § 7112(b)(6) </w:t>
      </w:r>
      <w:r w:rsidRPr="00EA25EA">
        <w:rPr>
          <w:rStyle w:val="Emphasis"/>
          <w:highlight w:val="cyan"/>
        </w:rPr>
        <w:t>already prohibits</w:t>
      </w:r>
      <w:r w:rsidRPr="00EA25EA">
        <w:rPr>
          <w:rStyle w:val="StyleUnderline"/>
        </w:rPr>
        <w:t xml:space="preserve"> a </w:t>
      </w:r>
      <w:r w:rsidRPr="00EA25EA">
        <w:rPr>
          <w:rStyle w:val="Emphasis"/>
          <w:highlight w:val="cyan"/>
        </w:rPr>
        <w:t>bargaining unit</w:t>
      </w:r>
      <w:r w:rsidRPr="00EA25EA">
        <w:rPr>
          <w:rStyle w:val="StyleUnderline"/>
        </w:rPr>
        <w:t xml:space="preserve"> from including “any employee engaged in intelligence, counterintelligence, investigative, or security work which </w:t>
      </w:r>
      <w:r w:rsidRPr="00EA25EA">
        <w:rPr>
          <w:rStyle w:val="Emphasis"/>
        </w:rPr>
        <w:t>directly affects</w:t>
      </w:r>
      <w:r w:rsidRPr="00EA25EA">
        <w:rPr>
          <w:rStyle w:val="StyleUnderline"/>
        </w:rPr>
        <w:t xml:space="preserve"> national security</w:t>
      </w:r>
      <w:r w:rsidRPr="00EA25EA">
        <w:rPr>
          <w:sz w:val="16"/>
        </w:rPr>
        <w:t xml:space="preserve">.” </w:t>
      </w:r>
      <w:r w:rsidRPr="00EA25EA">
        <w:rPr>
          <w:rStyle w:val="StyleUnderline"/>
        </w:rPr>
        <w:t xml:space="preserve">The FLRA has provided </w:t>
      </w:r>
      <w:r w:rsidRPr="00EA25EA">
        <w:rPr>
          <w:rStyle w:val="Emphasis"/>
        </w:rPr>
        <w:t>extensive interpretation</w:t>
      </w:r>
      <w:r w:rsidRPr="00EA25EA">
        <w:rPr>
          <w:rStyle w:val="StyleUnderline"/>
        </w:rPr>
        <w:t xml:space="preserve"> of the meaning of subsection (b)(6)’s exemptions</w:t>
      </w:r>
      <w:r w:rsidRPr="00EA25EA">
        <w:rPr>
          <w:sz w:val="16"/>
        </w:rPr>
        <w:t>.</w:t>
      </w:r>
    </w:p>
    <w:p w14:paraId="559DC2BB" w14:textId="77777777" w:rsidR="00066B5C" w:rsidRPr="00EA25EA" w:rsidRDefault="00066B5C" w:rsidP="00066B5C">
      <w:pPr>
        <w:rPr>
          <w:sz w:val="16"/>
        </w:rPr>
      </w:pPr>
      <w:r w:rsidRPr="00EA25EA">
        <w:rPr>
          <w:sz w:val="16"/>
        </w:rPr>
        <w:t xml:space="preserve">An early FLRA decision, </w:t>
      </w:r>
      <w:r w:rsidRPr="00EA25EA">
        <w:rPr>
          <w:rStyle w:val="StyleUnderline"/>
        </w:rPr>
        <w:t xml:space="preserve">Oak Ridge, determined that the </w:t>
      </w:r>
      <w:r w:rsidRPr="00EA25EA">
        <w:rPr>
          <w:rStyle w:val="Emphasis"/>
          <w:highlight w:val="cyan"/>
        </w:rPr>
        <w:t>statutory exclusion</w:t>
      </w:r>
      <w:r w:rsidRPr="00EA25EA">
        <w:rPr>
          <w:rStyle w:val="StyleUnderline"/>
        </w:rPr>
        <w:t xml:space="preserve"> from </w:t>
      </w:r>
      <w:r w:rsidRPr="00EA25EA">
        <w:rPr>
          <w:rStyle w:val="Emphasis"/>
          <w:highlight w:val="cyan"/>
        </w:rPr>
        <w:t>union representation</w:t>
      </w:r>
      <w:r w:rsidRPr="00EA25EA">
        <w:rPr>
          <w:rStyle w:val="StyleUnderline"/>
        </w:rPr>
        <w:t xml:space="preserve"> should apply </w:t>
      </w:r>
      <w:r w:rsidRPr="00EA25EA">
        <w:rPr>
          <w:rStyle w:val="Emphasis"/>
          <w:szCs w:val="24"/>
          <w:highlight w:val="cyan"/>
        </w:rPr>
        <w:t>narrowly</w:t>
      </w:r>
      <w:r w:rsidRPr="00EA25EA">
        <w:rPr>
          <w:rStyle w:val="StyleUnderline"/>
        </w:rPr>
        <w:t xml:space="preserve"> to work that “</w:t>
      </w:r>
      <w:r w:rsidRPr="00EA25EA">
        <w:rPr>
          <w:rStyle w:val="Emphasis"/>
          <w:highlight w:val="cyan"/>
        </w:rPr>
        <w:t>directly affects</w:t>
      </w:r>
      <w:r w:rsidRPr="00EA25EA">
        <w:rPr>
          <w:rStyle w:val="StyleUnderline"/>
        </w:rPr>
        <w:t xml:space="preserve"> national security,”</w:t>
      </w:r>
      <w:r w:rsidRPr="00EA25EA">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Court, </w:t>
      </w:r>
      <w:r w:rsidRPr="00EA25EA">
        <w:rPr>
          <w:rStyle w:val="StyleUnderline"/>
        </w:rPr>
        <w:t>an “</w:t>
      </w:r>
      <w:r w:rsidRPr="00EA25EA">
        <w:rPr>
          <w:rStyle w:val="Emphasis"/>
          <w:highlight w:val="cyan"/>
        </w:rPr>
        <w:t>indefinite</w:t>
      </w:r>
      <w:r w:rsidRPr="00EA25EA">
        <w:rPr>
          <w:rStyle w:val="StyleUnderline"/>
          <w:highlight w:val="cyan"/>
        </w:rPr>
        <w:t xml:space="preserve"> and </w:t>
      </w:r>
      <w:r w:rsidRPr="00EA25EA">
        <w:rPr>
          <w:rStyle w:val="Emphasis"/>
          <w:highlight w:val="cyan"/>
        </w:rPr>
        <w:t>virtually unlimited</w:t>
      </w:r>
      <w:r w:rsidRPr="00EA25EA">
        <w:rPr>
          <w:rStyle w:val="StyleUnderline"/>
          <w:highlight w:val="cyan"/>
        </w:rPr>
        <w:t>” understanding</w:t>
      </w:r>
      <w:r w:rsidRPr="00EA25EA">
        <w:rPr>
          <w:rStyle w:val="StyleUnderline"/>
        </w:rPr>
        <w:t xml:space="preserve"> of </w:t>
      </w:r>
      <w:r w:rsidRPr="00EA25EA">
        <w:rPr>
          <w:rStyle w:val="Emphasis"/>
        </w:rPr>
        <w:t>national security</w:t>
      </w:r>
      <w:r w:rsidRPr="00EA25EA">
        <w:rPr>
          <w:rStyle w:val="StyleUnderline"/>
        </w:rPr>
        <w:t xml:space="preserve"> would </w:t>
      </w:r>
      <w:r w:rsidRPr="00EA25EA">
        <w:rPr>
          <w:rStyle w:val="StyleUnderline"/>
          <w:highlight w:val="cyan"/>
        </w:rPr>
        <w:t xml:space="preserve">create an </w:t>
      </w:r>
      <w:r w:rsidRPr="00EA25EA">
        <w:rPr>
          <w:rStyle w:val="Emphasis"/>
          <w:highlight w:val="cyan"/>
        </w:rPr>
        <w:t>exception</w:t>
      </w:r>
      <w:r w:rsidRPr="00EA25EA">
        <w:rPr>
          <w:rStyle w:val="StyleUnderline"/>
        </w:rPr>
        <w:t xml:space="preserve"> to general personnel laws that “could be </w:t>
      </w:r>
      <w:r w:rsidRPr="00EA25EA">
        <w:rPr>
          <w:rStyle w:val="StyleUnderline"/>
          <w:highlight w:val="cyan"/>
        </w:rPr>
        <w:t>utilized</w:t>
      </w:r>
      <w:r w:rsidRPr="00EA25EA">
        <w:rPr>
          <w:rStyle w:val="StyleUnderline"/>
        </w:rPr>
        <w:t xml:space="preserve"> effectively </w:t>
      </w:r>
      <w:r w:rsidRPr="00EA25EA">
        <w:rPr>
          <w:rStyle w:val="StyleUnderline"/>
          <w:highlight w:val="cyan"/>
        </w:rPr>
        <w:t xml:space="preserve">to </w:t>
      </w:r>
      <w:r w:rsidRPr="00EA25EA">
        <w:rPr>
          <w:rStyle w:val="Emphasis"/>
          <w:highlight w:val="cyan"/>
        </w:rPr>
        <w:t>supersede</w:t>
      </w:r>
      <w:r w:rsidRPr="00EA25EA">
        <w:rPr>
          <w:rStyle w:val="StyleUnderline"/>
          <w:highlight w:val="cyan"/>
        </w:rPr>
        <w:t xml:space="preserve"> those </w:t>
      </w:r>
      <w:r w:rsidRPr="00EA25EA">
        <w:rPr>
          <w:rStyle w:val="Emphasis"/>
          <w:highlight w:val="cyan"/>
        </w:rPr>
        <w:t>laws</w:t>
      </w:r>
      <w:r w:rsidRPr="00EA25EA">
        <w:rPr>
          <w:rStyle w:val="StyleUnderline"/>
        </w:rPr>
        <w:t>.”</w:t>
      </w:r>
      <w:r w:rsidRPr="00EA25EA">
        <w:rPr>
          <w:sz w:val="16"/>
        </w:rPr>
        <w:t xml:space="preserve"> The same reasoning can apply to the EO. </w:t>
      </w:r>
      <w:r w:rsidRPr="00EA25EA">
        <w:rPr>
          <w:rStyle w:val="StyleUnderline"/>
        </w:rPr>
        <w:t xml:space="preserve">Oak Ridge </w:t>
      </w:r>
      <w:r w:rsidRPr="00EA25EA">
        <w:rPr>
          <w:rStyle w:val="StyleUnderline"/>
          <w:highlight w:val="cyan"/>
        </w:rPr>
        <w:t xml:space="preserve">remains </w:t>
      </w:r>
      <w:r w:rsidRPr="00EA25EA">
        <w:rPr>
          <w:rStyle w:val="Emphasis"/>
          <w:highlight w:val="cyan"/>
        </w:rPr>
        <w:t>controlling precedent</w:t>
      </w:r>
      <w:r w:rsidRPr="00EA25EA">
        <w:rPr>
          <w:sz w:val="16"/>
        </w:rPr>
        <w:t xml:space="preserve"> under the FSLMRS.</w:t>
      </w:r>
    </w:p>
    <w:p w14:paraId="20445F52" w14:textId="77777777" w:rsidR="00066B5C" w:rsidRDefault="00066B5C" w:rsidP="00066B5C">
      <w:pPr>
        <w:rPr>
          <w:sz w:val="16"/>
        </w:rPr>
      </w:pPr>
      <w:r w:rsidRPr="00EA25EA">
        <w:rPr>
          <w:rStyle w:val="StyleUnderline"/>
        </w:rPr>
        <w:t xml:space="preserve">An </w:t>
      </w:r>
      <w:r w:rsidRPr="00EA25EA">
        <w:rPr>
          <w:rStyle w:val="StyleUnderline"/>
          <w:highlight w:val="cyan"/>
        </w:rPr>
        <w:t>employee doing</w:t>
      </w:r>
      <w:r w:rsidRPr="00EA25EA">
        <w:rPr>
          <w:rStyle w:val="StyleUnderline"/>
        </w:rPr>
        <w:t xml:space="preserve"> any </w:t>
      </w:r>
      <w:r w:rsidRPr="00EA25EA">
        <w:rPr>
          <w:rStyle w:val="StyleUnderline"/>
          <w:highlight w:val="cyan"/>
        </w:rPr>
        <w:t>national security work in</w:t>
      </w:r>
      <w:r w:rsidRPr="00EA25EA">
        <w:rPr>
          <w:rStyle w:val="StyleUnderline"/>
        </w:rPr>
        <w:t xml:space="preserve"> the departments exempted by the EO—Veterans Affairs, for example—is </w:t>
      </w:r>
      <w:r w:rsidRPr="00EA25EA">
        <w:rPr>
          <w:rStyle w:val="StyleUnderline"/>
          <w:highlight w:val="cyan"/>
        </w:rPr>
        <w:t>already precluded from</w:t>
      </w:r>
      <w:r w:rsidRPr="00EA25EA">
        <w:rPr>
          <w:rStyle w:val="StyleUnderline"/>
        </w:rPr>
        <w:t xml:space="preserve"> collective </w:t>
      </w:r>
      <w:r w:rsidRPr="00EA25EA">
        <w:rPr>
          <w:rStyle w:val="StyleUnderline"/>
          <w:highlight w:val="cyan"/>
        </w:rPr>
        <w:t>bargaining</w:t>
      </w:r>
      <w:r w:rsidRPr="00EA25EA">
        <w:rPr>
          <w:rStyle w:val="StyleUnderline"/>
        </w:rPr>
        <w:t xml:space="preserve">. </w:t>
      </w:r>
      <w:r w:rsidRPr="00EA25EA">
        <w:rPr>
          <w:sz w:val="16"/>
        </w:rPr>
        <w:t xml:space="preserve">Building on the express exclusion of a handful of agencies in the FSLMRS, presidents beginning with Jimmy Carter have excluded a small fraction of the workforce in several agencies and </w:t>
      </w:r>
      <w:r w:rsidRPr="00EA25EA">
        <w:rPr>
          <w:sz w:val="16"/>
        </w:rPr>
        <w:lastRenderedPageBreak/>
        <w:t>departments based on national security concerns, but, as observed in one of the EO injunction decisions, no president, until now, has sought to remove most federal employees from the FSLMRS.</w:t>
      </w:r>
    </w:p>
    <w:p w14:paraId="7A098907" w14:textId="77777777" w:rsidR="00066B5C" w:rsidRPr="00A87B8B" w:rsidRDefault="00066B5C" w:rsidP="00066B5C">
      <w:pPr>
        <w:pStyle w:val="Heading4"/>
      </w:pPr>
      <w:r w:rsidRPr="00AD33EE">
        <w:rPr>
          <w:u w:val="single"/>
        </w:rPr>
        <w:t>Any allowance</w:t>
      </w:r>
      <w:r>
        <w:t xml:space="preserve"> gives lets Trump apply the exception to </w:t>
      </w:r>
      <w:r w:rsidRPr="00AD33EE">
        <w:rPr>
          <w:u w:val="single"/>
        </w:rPr>
        <w:t>anyone</w:t>
      </w:r>
      <w:r>
        <w:t xml:space="preserve">. </w:t>
      </w:r>
    </w:p>
    <w:p w14:paraId="5ADAD33E" w14:textId="77777777" w:rsidR="00066B5C" w:rsidRPr="00D650CF" w:rsidRDefault="00066B5C" w:rsidP="00066B5C">
      <w:r>
        <w:t xml:space="preserve">Joe </w:t>
      </w:r>
      <w:r w:rsidRPr="004932A6">
        <w:rPr>
          <w:rStyle w:val="Style13ptBold"/>
        </w:rPr>
        <w:t>Davidson 25</w:t>
      </w:r>
      <w:r>
        <w:t xml:space="preserve">. M.A. in Public Policy from the University of Michigan. “Trump seeks court approval for most aggressive union-busting attempt ever.” 4/4/25. https://www.washingtonpost.com/politics/2025/04/04/trump-seeks-court-approval-most-aggressive-union-busting-attempt-ever/. </w:t>
      </w:r>
    </w:p>
    <w:p w14:paraId="17E6DB8D" w14:textId="77777777" w:rsidR="00066B5C" w:rsidRPr="00415E73" w:rsidRDefault="00066B5C" w:rsidP="00066B5C">
      <w:pPr>
        <w:rPr>
          <w:sz w:val="16"/>
        </w:rPr>
      </w:pPr>
      <w:r w:rsidRPr="00415E73">
        <w:rPr>
          <w:sz w:val="16"/>
        </w:rPr>
        <w:t xml:space="preserve">Trump’s order does not </w:t>
      </w:r>
      <w:r w:rsidRPr="002C29A0">
        <w:rPr>
          <w:sz w:val="16"/>
        </w:rPr>
        <w:t xml:space="preserve">mention </w:t>
      </w:r>
      <w:r w:rsidRPr="002C29A0">
        <w:rPr>
          <w:rStyle w:val="StyleUnderline"/>
        </w:rPr>
        <w:t xml:space="preserve">the Department of </w:t>
      </w:r>
      <w:r w:rsidRPr="002C29A0">
        <w:rPr>
          <w:rStyle w:val="Emphasis"/>
        </w:rPr>
        <w:t>H</w:t>
      </w:r>
      <w:r w:rsidRPr="002C29A0">
        <w:rPr>
          <w:rStyle w:val="StyleUnderline"/>
        </w:rPr>
        <w:t xml:space="preserve">ousing and </w:t>
      </w:r>
      <w:r w:rsidRPr="002C29A0">
        <w:rPr>
          <w:rStyle w:val="Emphasis"/>
        </w:rPr>
        <w:t>U</w:t>
      </w:r>
      <w:r w:rsidRPr="002C29A0">
        <w:rPr>
          <w:rStyle w:val="StyleUnderline"/>
        </w:rPr>
        <w:t xml:space="preserve">rban </w:t>
      </w:r>
      <w:r w:rsidRPr="002C29A0">
        <w:rPr>
          <w:rStyle w:val="Emphasis"/>
        </w:rPr>
        <w:t>D</w:t>
      </w:r>
      <w:r w:rsidRPr="002C29A0">
        <w:rPr>
          <w:rStyle w:val="StyleUnderline"/>
        </w:rPr>
        <w:t>evelopment</w:t>
      </w:r>
      <w:r w:rsidRPr="00415E73">
        <w:rPr>
          <w:sz w:val="16"/>
        </w:rPr>
        <w:t xml:space="preserve">, but, curiously, the DOJ’s legal brief cites HUD among the agencies included. </w:t>
      </w:r>
      <w:r w:rsidRPr="002C29A0">
        <w:rPr>
          <w:rStyle w:val="StyleUnderline"/>
        </w:rPr>
        <w:t xml:space="preserve">The </w:t>
      </w:r>
      <w:r w:rsidRPr="002C29A0">
        <w:rPr>
          <w:rStyle w:val="StyleUnderline"/>
          <w:highlight w:val="cyan"/>
        </w:rPr>
        <w:t>justification for excluding HUD</w:t>
      </w:r>
      <w:r w:rsidRPr="002C29A0">
        <w:rPr>
          <w:rStyle w:val="StyleUnderline"/>
        </w:rPr>
        <w:t xml:space="preserve"> from collective bargaining</w:t>
      </w:r>
      <w:r w:rsidRPr="00415E73">
        <w:rPr>
          <w:sz w:val="16"/>
        </w:rPr>
        <w:t xml:space="preserve">, according to Justice, </w:t>
      </w:r>
      <w:r w:rsidRPr="002C29A0">
        <w:rPr>
          <w:rStyle w:val="StyleUnderline"/>
          <w:highlight w:val="cyan"/>
        </w:rPr>
        <w:t xml:space="preserve">is HUD uses </w:t>
      </w:r>
      <w:r w:rsidRPr="00415E73">
        <w:rPr>
          <w:rStyle w:val="Emphasis"/>
          <w:highlight w:val="cyan"/>
        </w:rPr>
        <w:t>computers</w:t>
      </w:r>
      <w:r w:rsidRPr="00415E73">
        <w:rPr>
          <w:rStyle w:val="StyleUnderline"/>
          <w:highlight w:val="cyan"/>
        </w:rPr>
        <w:t xml:space="preserve"> and</w:t>
      </w:r>
      <w:r w:rsidRPr="00415E73">
        <w:rPr>
          <w:rStyle w:val="StyleUnderline"/>
        </w:rPr>
        <w:t xml:space="preserve"> “</w:t>
      </w:r>
      <w:r w:rsidRPr="00415E73">
        <w:rPr>
          <w:rStyle w:val="Emphasis"/>
          <w:highlight w:val="cyan"/>
        </w:rPr>
        <w:t>cyber</w:t>
      </w:r>
      <w:r w:rsidRPr="00415E73">
        <w:rPr>
          <w:rStyle w:val="StyleUnderline"/>
        </w:rPr>
        <w:t xml:space="preserve">security </w:t>
      </w:r>
      <w:r w:rsidRPr="00415E73">
        <w:rPr>
          <w:rStyle w:val="StyleUnderline"/>
          <w:highlight w:val="cyan"/>
        </w:rPr>
        <w:t xml:space="preserve">is </w:t>
      </w:r>
      <w:r w:rsidRPr="00415E73">
        <w:rPr>
          <w:rStyle w:val="Emphasis"/>
          <w:highlight w:val="cyan"/>
        </w:rPr>
        <w:t>national security</w:t>
      </w:r>
      <w:r w:rsidRPr="00415E73">
        <w:rPr>
          <w:sz w:val="16"/>
        </w:rPr>
        <w:t>” because foreign adversaries “are constantly seeking to penetrate agency computer systems.”</w:t>
      </w:r>
    </w:p>
    <w:p w14:paraId="0E816487" w14:textId="77777777" w:rsidR="00066B5C" w:rsidRPr="00415E73" w:rsidRDefault="00066B5C" w:rsidP="00066B5C">
      <w:pPr>
        <w:rPr>
          <w:rStyle w:val="StyleUnderline"/>
        </w:rPr>
      </w:pPr>
      <w:r w:rsidRPr="00415E73">
        <w:rPr>
          <w:rStyle w:val="StyleUnderline"/>
          <w:highlight w:val="cyan"/>
        </w:rPr>
        <w:t>That</w:t>
      </w:r>
      <w:r w:rsidRPr="00415E73">
        <w:rPr>
          <w:rStyle w:val="StyleUnderline"/>
        </w:rPr>
        <w:t xml:space="preserve"> claim </w:t>
      </w:r>
      <w:r w:rsidRPr="00415E73">
        <w:rPr>
          <w:rStyle w:val="StyleUnderline"/>
          <w:highlight w:val="cyan"/>
        </w:rPr>
        <w:t xml:space="preserve">could apply to </w:t>
      </w:r>
      <w:r w:rsidRPr="00415E73">
        <w:rPr>
          <w:rStyle w:val="Emphasis"/>
          <w:szCs w:val="24"/>
          <w:highlight w:val="cyan"/>
        </w:rPr>
        <w:t>every</w:t>
      </w:r>
      <w:r w:rsidRPr="00415E73">
        <w:rPr>
          <w:rStyle w:val="Emphasis"/>
          <w:szCs w:val="24"/>
        </w:rPr>
        <w:t xml:space="preserve"> government </w:t>
      </w:r>
      <w:r w:rsidRPr="00415E73">
        <w:rPr>
          <w:rStyle w:val="Emphasis"/>
          <w:szCs w:val="24"/>
          <w:highlight w:val="cyan"/>
        </w:rPr>
        <w:t>office</w:t>
      </w:r>
      <w:r w:rsidRPr="00415E73">
        <w:rPr>
          <w:rStyle w:val="StyleUnderline"/>
        </w:rPr>
        <w:t>, no matter the function.</w:t>
      </w:r>
    </w:p>
    <w:p w14:paraId="14FA3A48" w14:textId="77777777" w:rsidR="00066B5C" w:rsidRDefault="00066B5C" w:rsidP="00066B5C">
      <w:pPr>
        <w:rPr>
          <w:sz w:val="16"/>
        </w:rPr>
      </w:pPr>
    </w:p>
    <w:p w14:paraId="5E9A8836" w14:textId="77777777" w:rsidR="00066B5C" w:rsidRPr="00EA25EA" w:rsidRDefault="00066B5C" w:rsidP="00066B5C">
      <w:pPr>
        <w:pStyle w:val="Heading4"/>
      </w:pPr>
      <w:r>
        <w:t xml:space="preserve">3. </w:t>
      </w:r>
      <w:r w:rsidRPr="00EA25EA">
        <w:rPr>
          <w:u w:val="single"/>
        </w:rPr>
        <w:t>Misinterpretation</w:t>
      </w:r>
      <w:r>
        <w:t xml:space="preserve">---agencies that are not excluded by statute </w:t>
      </w:r>
      <w:r>
        <w:rPr>
          <w:u w:val="single"/>
        </w:rPr>
        <w:t>must</w:t>
      </w:r>
      <w:r>
        <w:t xml:space="preserve"> be excluded job-by-job. The counterplan </w:t>
      </w:r>
      <w:r w:rsidRPr="00EA25EA">
        <w:rPr>
          <w:u w:val="single"/>
        </w:rPr>
        <w:t>illegally</w:t>
      </w:r>
      <w:r>
        <w:t xml:space="preserve"> classifies an agency. </w:t>
      </w:r>
    </w:p>
    <w:p w14:paraId="69687853" w14:textId="77777777" w:rsidR="00066B5C" w:rsidRPr="00EA25EA" w:rsidRDefault="00066B5C" w:rsidP="00066B5C">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67DCF9E4" w14:textId="77777777" w:rsidR="00066B5C" w:rsidRDefault="00066B5C" w:rsidP="00066B5C">
      <w:pPr>
        <w:rPr>
          <w:rStyle w:val="StyleUnderline"/>
        </w:rPr>
      </w:pPr>
      <w:r w:rsidRPr="00EA25EA">
        <w:rPr>
          <w:sz w:val="16"/>
        </w:rPr>
        <w:t xml:space="preserve">So understood, </w:t>
      </w:r>
      <w:r w:rsidRPr="00EA25EA">
        <w:rPr>
          <w:rStyle w:val="StyleUnderline"/>
        </w:rPr>
        <w:t>the EO’s reliance on the national security exclusion</w:t>
      </w:r>
      <w:r w:rsidRPr="00EA25EA">
        <w:rPr>
          <w:sz w:val="16"/>
        </w:rPr>
        <w:t xml:space="preserve"> in 5 U.S.C. § 7103(b)(1) </w:t>
      </w:r>
      <w:r w:rsidRPr="00EA25EA">
        <w:t>is</w:t>
      </w:r>
      <w:r w:rsidRPr="00EA25EA">
        <w:rPr>
          <w:rStyle w:val="StyleUnderline"/>
        </w:rPr>
        <w:t xml:space="preserve"> based on the </w:t>
      </w:r>
      <w:r w:rsidRPr="00EA25EA">
        <w:rPr>
          <w:rStyle w:val="Emphasis"/>
          <w:highlight w:val="cyan"/>
        </w:rPr>
        <w:t>blanket assumption</w:t>
      </w:r>
      <w:r w:rsidRPr="00EA25EA">
        <w:rPr>
          <w:rStyle w:val="StyleUnderline"/>
        </w:rPr>
        <w:t xml:space="preserve"> that because a primary </w:t>
      </w:r>
      <w:r w:rsidRPr="00EA25EA">
        <w:rPr>
          <w:rStyle w:val="StyleUnderline"/>
          <w:highlight w:val="cyan"/>
        </w:rPr>
        <w:t>function</w:t>
      </w:r>
      <w:r w:rsidRPr="00EA25EA">
        <w:rPr>
          <w:rStyle w:val="StyleUnderline"/>
        </w:rPr>
        <w:t xml:space="preserve"> of a portion of these units is </w:t>
      </w:r>
      <w:r w:rsidRPr="00EA25EA">
        <w:rPr>
          <w:rStyle w:val="StyleUnderline"/>
          <w:highlight w:val="cyan"/>
        </w:rPr>
        <w:t>devoted to national security</w:t>
      </w:r>
      <w:r w:rsidRPr="00EA25EA">
        <w:rPr>
          <w:rStyle w:val="StyleUnderline"/>
        </w:rPr>
        <w:t xml:space="preserve">, the </w:t>
      </w:r>
      <w:r w:rsidRPr="00EA25EA">
        <w:rPr>
          <w:rStyle w:val="Emphasis"/>
        </w:rPr>
        <w:t>exacting</w:t>
      </w:r>
      <w:r w:rsidRPr="00EA25EA">
        <w:rPr>
          <w:rStyle w:val="StyleUnderline"/>
        </w:rPr>
        <w:t xml:space="preserve">, </w:t>
      </w:r>
      <w:r w:rsidRPr="00EA25EA">
        <w:rPr>
          <w:rStyle w:val="StyleUnderline"/>
          <w:highlight w:val="cyan"/>
        </w:rPr>
        <w:t>job-by-job</w:t>
      </w:r>
      <w:r w:rsidRPr="00EA25EA">
        <w:rPr>
          <w:rStyle w:val="StyleUnderline"/>
        </w:rPr>
        <w:t xml:space="preserve"> bargaining </w:t>
      </w:r>
      <w:r w:rsidRPr="00EA25EA">
        <w:rPr>
          <w:rStyle w:val="Emphasis"/>
        </w:rPr>
        <w:t>unit determinations</w:t>
      </w:r>
      <w:r w:rsidRPr="00EA25EA">
        <w:rPr>
          <w:rStyle w:val="StyleUnderline"/>
        </w:rPr>
        <w:t xml:space="preserve"> </w:t>
      </w:r>
      <w:r w:rsidRPr="00EA25EA">
        <w:rPr>
          <w:rStyle w:val="StyleUnderline"/>
          <w:highlight w:val="cyan"/>
        </w:rPr>
        <w:t>required</w:t>
      </w:r>
      <w:r w:rsidRPr="00EA25EA">
        <w:rPr>
          <w:rStyle w:val="StyleUnderline"/>
        </w:rPr>
        <w:t xml:space="preserve"> by</w:t>
      </w:r>
      <w:r w:rsidRPr="00EA25EA">
        <w:rPr>
          <w:sz w:val="16"/>
        </w:rPr>
        <w:t xml:space="preserve"> 5 U.S.C. § </w:t>
      </w:r>
      <w:r w:rsidRPr="00EA25EA">
        <w:rPr>
          <w:rStyle w:val="StyleUnderline"/>
        </w:rPr>
        <w:t xml:space="preserve">7112(b)(6) </w:t>
      </w:r>
      <w:r w:rsidRPr="00EA25EA">
        <w:rPr>
          <w:rStyle w:val="StyleUnderline"/>
          <w:highlight w:val="cyan"/>
        </w:rPr>
        <w:t>need not be undertaken for</w:t>
      </w:r>
      <w:r w:rsidRPr="00EA25EA">
        <w:rPr>
          <w:rStyle w:val="StyleUnderline"/>
        </w:rPr>
        <w:t xml:space="preserve"> the </w:t>
      </w:r>
      <w:r w:rsidRPr="00EA25EA">
        <w:rPr>
          <w:rStyle w:val="StyleUnderline"/>
          <w:highlight w:val="cyan"/>
        </w:rPr>
        <w:t xml:space="preserve">agency </w:t>
      </w:r>
      <w:r w:rsidRPr="00EA25EA">
        <w:rPr>
          <w:rStyle w:val="Emphasis"/>
          <w:highlight w:val="cyan"/>
        </w:rPr>
        <w:t>as a whole</w:t>
      </w:r>
      <w:r w:rsidRPr="00EA25EA">
        <w:rPr>
          <w:rStyle w:val="StyleUnderline"/>
        </w:rPr>
        <w:t xml:space="preserve">. This reflects </w:t>
      </w:r>
      <w:r w:rsidRPr="00EA25EA">
        <w:rPr>
          <w:rStyle w:val="StyleUnderline"/>
          <w:highlight w:val="cyan"/>
        </w:rPr>
        <w:t>neither</w:t>
      </w:r>
      <w:r w:rsidRPr="00EA25EA">
        <w:rPr>
          <w:rStyle w:val="StyleUnderline"/>
        </w:rPr>
        <w:t xml:space="preserve"> a </w:t>
      </w:r>
      <w:r w:rsidRPr="00EA25EA">
        <w:rPr>
          <w:rStyle w:val="StyleUnderline"/>
          <w:highlight w:val="cyan"/>
        </w:rPr>
        <w:t xml:space="preserve">fair reading of the </w:t>
      </w:r>
      <w:r w:rsidRPr="00EA25EA">
        <w:rPr>
          <w:rStyle w:val="Emphasis"/>
        </w:rPr>
        <w:t>text</w:t>
      </w:r>
      <w:r w:rsidRPr="00EA25EA">
        <w:rPr>
          <w:rStyle w:val="StyleUnderline"/>
        </w:rPr>
        <w:t xml:space="preserve"> of the </w:t>
      </w:r>
      <w:r w:rsidRPr="00EA25EA">
        <w:rPr>
          <w:rStyle w:val="StyleUnderline"/>
          <w:highlight w:val="cyan"/>
        </w:rPr>
        <w:t xml:space="preserve">statute, nor </w:t>
      </w:r>
      <w:r w:rsidRPr="00EA25EA">
        <w:rPr>
          <w:rStyle w:val="Emphasis"/>
          <w:highlight w:val="cyan"/>
        </w:rPr>
        <w:t>practice</w:t>
      </w:r>
      <w:r w:rsidRPr="00EA25EA">
        <w:rPr>
          <w:rStyle w:val="StyleUnderline"/>
        </w:rPr>
        <w:t>.</w:t>
      </w:r>
    </w:p>
    <w:p w14:paraId="236B95B1" w14:textId="77777777" w:rsidR="00066B5C" w:rsidRDefault="00066B5C" w:rsidP="00066B5C"/>
    <w:p w14:paraId="715A766C" w14:textId="77777777" w:rsidR="00066B5C" w:rsidRPr="00B80146" w:rsidRDefault="00066B5C" w:rsidP="00066B5C">
      <w:pPr>
        <w:pStyle w:val="Heading4"/>
        <w:rPr>
          <w:b w:val="0"/>
          <w:bCs/>
        </w:rPr>
      </w:pPr>
      <w:r>
        <w:t xml:space="preserve">4. </w:t>
      </w:r>
      <w:r w:rsidRPr="00A428E3">
        <w:rPr>
          <w:u w:val="single"/>
        </w:rPr>
        <w:t>Collective Bargaining</w:t>
      </w:r>
      <w:r>
        <w:t xml:space="preserve">---ICE has a </w:t>
      </w:r>
      <w:r w:rsidRPr="00081ED0">
        <w:rPr>
          <w:u w:val="single"/>
        </w:rPr>
        <w:t>historic and statutory</w:t>
      </w:r>
      <w:r>
        <w:t xml:space="preserve"> right to collective bargaining. </w:t>
      </w:r>
      <w:r>
        <w:rPr>
          <w:u w:val="single"/>
        </w:rPr>
        <w:t>I</w:t>
      </w:r>
      <w:r w:rsidRPr="00081ED0">
        <w:rPr>
          <w:u w:val="single"/>
        </w:rPr>
        <w:t>ncreased rights</w:t>
      </w:r>
      <w:r>
        <w:t xml:space="preserve"> are key to their independence. </w:t>
      </w:r>
      <w:r>
        <w:rPr>
          <w:b w:val="0"/>
          <w:bCs/>
        </w:rPr>
        <w:t>Independently, they love Trump.</w:t>
      </w:r>
    </w:p>
    <w:p w14:paraId="367E063F" w14:textId="77777777" w:rsidR="00066B5C" w:rsidRPr="00081ED0" w:rsidRDefault="00066B5C" w:rsidP="00066B5C">
      <w:r>
        <w:t xml:space="preserve">Erich </w:t>
      </w:r>
      <w:r w:rsidRPr="00DF540A">
        <w:rPr>
          <w:rStyle w:val="Style13ptBold"/>
        </w:rPr>
        <w:t>Wagner 22</w:t>
      </w:r>
      <w:r>
        <w:t xml:space="preserve">. Senior correspondent covering pay, benefits, organized labor and other federal workforce issues. “AFGE Will Split from Its ICE Union Over Ideological Divide.” </w:t>
      </w:r>
      <w:r>
        <w:rPr>
          <w:i/>
          <w:iCs/>
        </w:rPr>
        <w:t>Government Executive</w:t>
      </w:r>
      <w:r>
        <w:t xml:space="preserve">. 07/14/2022.https://www.govexec.com/workforce/2022/07/afge-will-split-its-ice-union-over-ideological-divide/374238/. </w:t>
      </w:r>
    </w:p>
    <w:p w14:paraId="1BC25FDA" w14:textId="77777777" w:rsidR="00066B5C" w:rsidRPr="00081ED0" w:rsidRDefault="00066B5C" w:rsidP="00066B5C">
      <w:pPr>
        <w:rPr>
          <w:sz w:val="16"/>
        </w:rPr>
      </w:pPr>
      <w:r w:rsidRPr="00081ED0">
        <w:rPr>
          <w:sz w:val="16"/>
        </w:rPr>
        <w:t>The nation’s largest federal employee union is about to get a little bit smaller.</w:t>
      </w:r>
    </w:p>
    <w:p w14:paraId="0AE3F42F" w14:textId="77777777" w:rsidR="00066B5C" w:rsidRPr="00DF540A" w:rsidRDefault="00066B5C" w:rsidP="00066B5C">
      <w:pPr>
        <w:rPr>
          <w:rStyle w:val="StyleUnderline"/>
        </w:rPr>
      </w:pPr>
      <w:r w:rsidRPr="00081ED0">
        <w:rPr>
          <w:sz w:val="16"/>
        </w:rPr>
        <w:t xml:space="preserve">The </w:t>
      </w:r>
      <w:r w:rsidRPr="00081ED0">
        <w:rPr>
          <w:rStyle w:val="StyleUnderline"/>
          <w:highlight w:val="cyan"/>
        </w:rPr>
        <w:t>A</w:t>
      </w:r>
      <w:r w:rsidRPr="00DF540A">
        <w:rPr>
          <w:rStyle w:val="StyleUnderline"/>
        </w:rPr>
        <w:t xml:space="preserve">merican </w:t>
      </w:r>
      <w:r w:rsidRPr="00081ED0">
        <w:rPr>
          <w:rStyle w:val="StyleUnderline"/>
          <w:highlight w:val="cyan"/>
        </w:rPr>
        <w:t>F</w:t>
      </w:r>
      <w:r w:rsidRPr="00DF540A">
        <w:rPr>
          <w:rStyle w:val="StyleUnderline"/>
        </w:rPr>
        <w:t xml:space="preserve">ederation of </w:t>
      </w:r>
      <w:r w:rsidRPr="00081ED0">
        <w:rPr>
          <w:rStyle w:val="StyleUnderline"/>
          <w:highlight w:val="cyan"/>
        </w:rPr>
        <w:t>G</w:t>
      </w:r>
      <w:r w:rsidRPr="00DF540A">
        <w:rPr>
          <w:rStyle w:val="StyleUnderline"/>
        </w:rPr>
        <w:t xml:space="preserve">overnment </w:t>
      </w:r>
      <w:r w:rsidRPr="00081ED0">
        <w:rPr>
          <w:rStyle w:val="StyleUnderline"/>
          <w:highlight w:val="cyan"/>
        </w:rPr>
        <w:t>E</w:t>
      </w:r>
      <w:r w:rsidRPr="00DF540A">
        <w:rPr>
          <w:rStyle w:val="StyleUnderline"/>
        </w:rPr>
        <w:t>mployees</w:t>
      </w:r>
      <w:r w:rsidRPr="00081ED0">
        <w:rPr>
          <w:sz w:val="16"/>
        </w:rPr>
        <w:t xml:space="preserve"> announced Wednesday that it had made the “difficult” decision to </w:t>
      </w:r>
      <w:r w:rsidRPr="00DF540A">
        <w:rPr>
          <w:rStyle w:val="StyleUnderline"/>
        </w:rPr>
        <w:t xml:space="preserve">begin the process of </w:t>
      </w:r>
      <w:r w:rsidRPr="00081ED0">
        <w:rPr>
          <w:rStyle w:val="StyleUnderline"/>
          <w:highlight w:val="cyan"/>
        </w:rPr>
        <w:t>removing</w:t>
      </w:r>
      <w:r w:rsidRPr="00DF540A">
        <w:rPr>
          <w:rStyle w:val="StyleUnderline"/>
        </w:rPr>
        <w:t xml:space="preserve"> its council </w:t>
      </w:r>
      <w:r w:rsidRPr="00081ED0">
        <w:rPr>
          <w:rStyle w:val="StyleUnderline"/>
          <w:highlight w:val="cyan"/>
        </w:rPr>
        <w:t>representing officers at</w:t>
      </w:r>
      <w:r w:rsidRPr="00DF540A">
        <w:rPr>
          <w:rStyle w:val="StyleUnderline"/>
        </w:rPr>
        <w:t xml:space="preserve"> U.S. </w:t>
      </w:r>
      <w:r w:rsidRPr="00081ED0">
        <w:rPr>
          <w:rStyle w:val="StyleUnderline"/>
          <w:highlight w:val="cyan"/>
        </w:rPr>
        <w:t>I</w:t>
      </w:r>
      <w:r w:rsidRPr="00DF540A">
        <w:rPr>
          <w:rStyle w:val="StyleUnderline"/>
        </w:rPr>
        <w:t xml:space="preserve">mmigration and </w:t>
      </w:r>
      <w:r w:rsidRPr="00081ED0">
        <w:rPr>
          <w:rStyle w:val="StyleUnderline"/>
          <w:highlight w:val="cyan"/>
        </w:rPr>
        <w:t>C</w:t>
      </w:r>
      <w:r w:rsidRPr="00DF540A">
        <w:rPr>
          <w:rStyle w:val="StyleUnderline"/>
        </w:rPr>
        <w:t xml:space="preserve">ustoms </w:t>
      </w:r>
      <w:r w:rsidRPr="00081ED0">
        <w:rPr>
          <w:rStyle w:val="StyleUnderline"/>
          <w:highlight w:val="cyan"/>
        </w:rPr>
        <w:lastRenderedPageBreak/>
        <w:t>E</w:t>
      </w:r>
      <w:r w:rsidRPr="00DF540A">
        <w:rPr>
          <w:rStyle w:val="StyleUnderline"/>
        </w:rPr>
        <w:t xml:space="preserve">nforcement, filing paperwork with the Federal Labor Relations Authority to disclaim interest in the </w:t>
      </w:r>
      <w:r w:rsidRPr="00081ED0">
        <w:rPr>
          <w:rStyle w:val="Emphasis"/>
          <w:highlight w:val="cyan"/>
        </w:rPr>
        <w:t>bargaining unit</w:t>
      </w:r>
      <w:r w:rsidRPr="00DF540A">
        <w:rPr>
          <w:rStyle w:val="StyleUnderline"/>
        </w:rPr>
        <w:t>.</w:t>
      </w:r>
    </w:p>
    <w:p w14:paraId="661B5536" w14:textId="77777777" w:rsidR="00066B5C" w:rsidRPr="00081ED0" w:rsidRDefault="00066B5C" w:rsidP="00066B5C">
      <w:pPr>
        <w:rPr>
          <w:sz w:val="16"/>
        </w:rPr>
      </w:pPr>
      <w:r w:rsidRPr="00081ED0">
        <w:rPr>
          <w:sz w:val="16"/>
        </w:rPr>
        <w:t xml:space="preserve">For years, the relationship between AFGE’s national leadership and AFGE Council 118, which represents ICE officers, has been an uneasy one. </w:t>
      </w:r>
      <w:r w:rsidRPr="00DF540A">
        <w:rPr>
          <w:rStyle w:val="StyleUnderline"/>
        </w:rPr>
        <w:t xml:space="preserve">The </w:t>
      </w:r>
      <w:r w:rsidRPr="00081ED0">
        <w:rPr>
          <w:rStyle w:val="StyleUnderline"/>
          <w:highlight w:val="cyan"/>
        </w:rPr>
        <w:t>ICE union</w:t>
      </w:r>
      <w:r w:rsidRPr="00DF540A">
        <w:rPr>
          <w:rStyle w:val="StyleUnderline"/>
        </w:rPr>
        <w:t xml:space="preserve"> was one of the few labor groups to </w:t>
      </w:r>
      <w:r w:rsidRPr="00081ED0">
        <w:rPr>
          <w:rStyle w:val="StyleUnderline"/>
          <w:highlight w:val="cyan"/>
        </w:rPr>
        <w:t>endorse</w:t>
      </w:r>
      <w:r w:rsidRPr="00DF540A">
        <w:rPr>
          <w:rStyle w:val="StyleUnderline"/>
        </w:rPr>
        <w:t xml:space="preserve"> Donald </w:t>
      </w:r>
      <w:r w:rsidRPr="00081ED0">
        <w:rPr>
          <w:rStyle w:val="StyleUnderline"/>
          <w:highlight w:val="cyan"/>
        </w:rPr>
        <w:t>Trump</w:t>
      </w:r>
      <w:r w:rsidRPr="00DF540A">
        <w:rPr>
          <w:rStyle w:val="StyleUnderline"/>
        </w:rPr>
        <w:t xml:space="preserve"> during his 2016 presidential campaign</w:t>
      </w:r>
      <w:r w:rsidRPr="00081ED0">
        <w:rPr>
          <w:sz w:val="16"/>
        </w:rPr>
        <w:t>, while the national organization has traditionally supported Democratic candidates and fought tooth and nail against President Trump’s workforce policies.</w:t>
      </w:r>
    </w:p>
    <w:p w14:paraId="41A0E3EA" w14:textId="77777777" w:rsidR="00066B5C" w:rsidRPr="00081ED0" w:rsidRDefault="00066B5C" w:rsidP="00066B5C">
      <w:pPr>
        <w:rPr>
          <w:sz w:val="16"/>
        </w:rPr>
      </w:pPr>
      <w:r w:rsidRPr="00081ED0">
        <w:rPr>
          <w:sz w:val="16"/>
        </w:rPr>
        <w:t xml:space="preserve">That tension came to a boil last month, when The Washington Times reported that the </w:t>
      </w:r>
      <w:r w:rsidRPr="00081ED0">
        <w:rPr>
          <w:rStyle w:val="StyleUnderline"/>
          <w:highlight w:val="cyan"/>
        </w:rPr>
        <w:t>ICE union</w:t>
      </w:r>
      <w:r w:rsidRPr="00081ED0">
        <w:rPr>
          <w:rStyle w:val="StyleUnderline"/>
        </w:rPr>
        <w:t xml:space="preserve"> had </w:t>
      </w:r>
      <w:r w:rsidRPr="00081ED0">
        <w:rPr>
          <w:rStyle w:val="StyleUnderline"/>
          <w:highlight w:val="cyan"/>
        </w:rPr>
        <w:t>filed</w:t>
      </w:r>
      <w:r w:rsidRPr="00081ED0">
        <w:rPr>
          <w:rStyle w:val="StyleUnderline"/>
        </w:rPr>
        <w:t xml:space="preserve"> a complaint</w:t>
      </w:r>
      <w:r w:rsidRPr="00081ED0">
        <w:rPr>
          <w:sz w:val="16"/>
        </w:rPr>
        <w:t xml:space="preserve"> with the Labor Department </w:t>
      </w:r>
      <w:r w:rsidRPr="00081ED0">
        <w:rPr>
          <w:rStyle w:val="Emphasis"/>
          <w:highlight w:val="cyan"/>
        </w:rPr>
        <w:t>seeking “autonomy”</w:t>
      </w:r>
      <w:r w:rsidRPr="00081ED0">
        <w:rPr>
          <w:sz w:val="16"/>
        </w:rPr>
        <w:t xml:space="preserve"> from AFGE and requesting an audit of the union and its parent organization, the AFL-CIO. AFGE Council 118 President Chris Cane did not respond to requests for comment, but he told The Times that the national union was “anti-ICE, anti-law enforcement.”</w:t>
      </w:r>
    </w:p>
    <w:p w14:paraId="5454660B" w14:textId="77777777" w:rsidR="00066B5C" w:rsidRPr="00081ED0" w:rsidRDefault="00066B5C" w:rsidP="00066B5C">
      <w:pPr>
        <w:rPr>
          <w:sz w:val="16"/>
        </w:rPr>
      </w:pPr>
      <w:r w:rsidRPr="00081ED0">
        <w:rPr>
          <w:sz w:val="16"/>
        </w:rPr>
        <w:t>“AFGE and the AFL-CIO became far-left organizations a long time ago,” Crane reportedly said. “They don’t care about workers. They only care about their far-left agendas and politics.”</w:t>
      </w:r>
    </w:p>
    <w:p w14:paraId="44DB8C43" w14:textId="77777777" w:rsidR="00066B5C" w:rsidRPr="00081ED0" w:rsidRDefault="00066B5C" w:rsidP="00066B5C">
      <w:pPr>
        <w:rPr>
          <w:sz w:val="16"/>
        </w:rPr>
      </w:pPr>
      <w:r w:rsidRPr="00081ED0">
        <w:rPr>
          <w:sz w:val="16"/>
        </w:rPr>
        <w:t>An AFGE official told Government Executive that staff on the national level have engaged in “multiple discussions” with the ICE council in recent weeks to convince them to remain part of the union but were unsuccessful. In a statement, AFGE National President Everett Kelley bemoaned the groups’ inability to reconcile their differences.</w:t>
      </w:r>
    </w:p>
    <w:p w14:paraId="35A0BF21" w14:textId="77777777" w:rsidR="00066B5C" w:rsidRPr="00081ED0" w:rsidRDefault="00066B5C" w:rsidP="00066B5C">
      <w:pPr>
        <w:rPr>
          <w:sz w:val="16"/>
        </w:rPr>
      </w:pPr>
      <w:r w:rsidRPr="00081ED0">
        <w:rPr>
          <w:sz w:val="16"/>
        </w:rPr>
        <w:t>“It is clear that the AFGE Council 118 remains steadfast in their desire to no longer be a part of AFGE or the broader labor movement,” Kelley said. “As a result, we have made the difficult decision to disclaim interest in this unit. While we had hoped to avoid this outcome, today’s action begins the process of granting Council 118’s request.”</w:t>
      </w:r>
    </w:p>
    <w:p w14:paraId="72D13831" w14:textId="77777777" w:rsidR="00066B5C" w:rsidRPr="00DF540A" w:rsidRDefault="00066B5C" w:rsidP="00066B5C">
      <w:pPr>
        <w:rPr>
          <w:rStyle w:val="StyleUnderline"/>
        </w:rPr>
      </w:pPr>
      <w:r w:rsidRPr="00DF540A">
        <w:rPr>
          <w:rStyle w:val="StyleUnderline"/>
        </w:rPr>
        <w:t>The FLRA’s process for disclaiming interest in a bargaining unit is a fairly simple one, but for the employees being disclaimed, the ramifications could be wider than expected.</w:t>
      </w:r>
    </w:p>
    <w:p w14:paraId="5F659C85" w14:textId="77777777" w:rsidR="00066B5C" w:rsidRPr="00DF540A" w:rsidRDefault="00066B5C" w:rsidP="00066B5C">
      <w:pPr>
        <w:rPr>
          <w:rStyle w:val="StyleUnderline"/>
        </w:rPr>
      </w:pPr>
      <w:r w:rsidRPr="00DF540A">
        <w:rPr>
          <w:rStyle w:val="StyleUnderline"/>
        </w:rPr>
        <w:t>Once the process is complete, the ICE council would not automatically become independent. Instead, the bargaining unit itself is disbanded, and all collective bargaining agreements between AFGE Council 118 and the agency are voided.</w:t>
      </w:r>
    </w:p>
    <w:p w14:paraId="583289BC" w14:textId="77777777" w:rsidR="00066B5C" w:rsidRDefault="00066B5C" w:rsidP="00066B5C">
      <w:pPr>
        <w:rPr>
          <w:rStyle w:val="StyleUnderline"/>
        </w:rPr>
      </w:pPr>
      <w:r w:rsidRPr="00081ED0">
        <w:rPr>
          <w:rStyle w:val="StyleUnderline"/>
        </w:rPr>
        <w:t xml:space="preserve">Instead, </w:t>
      </w:r>
      <w:r w:rsidRPr="00081ED0">
        <w:rPr>
          <w:rStyle w:val="StyleUnderline"/>
          <w:highlight w:val="cyan"/>
        </w:rPr>
        <w:t>employees at the agency</w:t>
      </w:r>
      <w:r w:rsidRPr="00081ED0">
        <w:rPr>
          <w:rStyle w:val="StyleUnderline"/>
        </w:rPr>
        <w:t xml:space="preserve"> would have to </w:t>
      </w:r>
      <w:r w:rsidRPr="00081ED0">
        <w:rPr>
          <w:rStyle w:val="StyleUnderline"/>
          <w:highlight w:val="cyan"/>
        </w:rPr>
        <w:t>conduct</w:t>
      </w:r>
      <w:r w:rsidRPr="00081ED0">
        <w:rPr>
          <w:rStyle w:val="StyleUnderline"/>
        </w:rPr>
        <w:t xml:space="preserve"> an entirely </w:t>
      </w:r>
      <w:r w:rsidRPr="00081ED0">
        <w:rPr>
          <w:rStyle w:val="StyleUnderline"/>
          <w:highlight w:val="cyan"/>
        </w:rPr>
        <w:t>new organization drive</w:t>
      </w:r>
      <w:r w:rsidRPr="00081ED0">
        <w:rPr>
          <w:rStyle w:val="StyleUnderline"/>
        </w:rPr>
        <w:t xml:space="preserve">, whether it be </w:t>
      </w:r>
      <w:r w:rsidRPr="00081ED0">
        <w:rPr>
          <w:rStyle w:val="StyleUnderline"/>
          <w:highlight w:val="cyan"/>
        </w:rPr>
        <w:t>independently or in coordination with another</w:t>
      </w:r>
      <w:r w:rsidRPr="00081ED0">
        <w:rPr>
          <w:rStyle w:val="StyleUnderline"/>
        </w:rPr>
        <w:t xml:space="preserve"> federal employee </w:t>
      </w:r>
      <w:r w:rsidRPr="00081ED0">
        <w:rPr>
          <w:rStyle w:val="StyleUnderline"/>
          <w:highlight w:val="cyan"/>
        </w:rPr>
        <w:t>union</w:t>
      </w:r>
      <w:r w:rsidRPr="00081ED0">
        <w:rPr>
          <w:rStyle w:val="StyleUnderline"/>
        </w:rPr>
        <w:t xml:space="preserve">. Following a </w:t>
      </w:r>
      <w:r w:rsidRPr="00081ED0">
        <w:rPr>
          <w:rStyle w:val="Emphasis"/>
          <w:highlight w:val="cyan"/>
        </w:rPr>
        <w:t>new bargaining unit</w:t>
      </w:r>
      <w:r w:rsidRPr="00081ED0">
        <w:rPr>
          <w:rStyle w:val="StyleUnderline"/>
        </w:rPr>
        <w:t xml:space="preserve"> designation and</w:t>
      </w:r>
      <w:r w:rsidRPr="00DF540A">
        <w:rPr>
          <w:rStyle w:val="StyleUnderline"/>
        </w:rPr>
        <w:t xml:space="preserve"> election overseen by the FLRA, the newly reconstituted union would then have to undergo the </w:t>
      </w:r>
      <w:r w:rsidRPr="00081ED0">
        <w:rPr>
          <w:rStyle w:val="StyleUnderline"/>
          <w:highlight w:val="cyan"/>
        </w:rPr>
        <w:t>lengthy process of negotiating</w:t>
      </w:r>
      <w:r w:rsidRPr="00DF540A">
        <w:rPr>
          <w:rStyle w:val="StyleUnderline"/>
        </w:rPr>
        <w:t xml:space="preserve"> </w:t>
      </w:r>
      <w:r w:rsidRPr="00081ED0">
        <w:rPr>
          <w:rStyle w:val="Emphasis"/>
          <w:highlight w:val="cyan"/>
        </w:rPr>
        <w:t>a new collective bargaining agreement</w:t>
      </w:r>
      <w:r w:rsidRPr="00DF540A">
        <w:rPr>
          <w:rStyle w:val="StyleUnderline"/>
        </w:rPr>
        <w:t xml:space="preserve"> with ICE management from scratch.</w:t>
      </w:r>
    </w:p>
    <w:p w14:paraId="25DACEF6" w14:textId="77777777" w:rsidR="00066B5C" w:rsidRDefault="00066B5C" w:rsidP="00066B5C">
      <w:pPr>
        <w:rPr>
          <w:sz w:val="16"/>
        </w:rPr>
      </w:pPr>
    </w:p>
    <w:p w14:paraId="095C7291" w14:textId="77777777" w:rsidR="00066B5C" w:rsidRDefault="00066B5C" w:rsidP="00066B5C">
      <w:pPr>
        <w:pStyle w:val="Heading4"/>
      </w:pPr>
      <w:r>
        <w:t xml:space="preserve">2. It’s wrong. Normative generics </w:t>
      </w:r>
      <w:r w:rsidRPr="00226B0A">
        <w:rPr>
          <w:u w:val="single"/>
        </w:rPr>
        <w:t>don’t</w:t>
      </w:r>
      <w:r>
        <w:t xml:space="preserve"> generalize.</w:t>
      </w:r>
    </w:p>
    <w:p w14:paraId="3AA3D96D" w14:textId="77777777" w:rsidR="00066B5C" w:rsidRPr="00226B0A" w:rsidRDefault="00066B5C" w:rsidP="00066B5C">
      <w:r>
        <w:t xml:space="preserve">Samia </w:t>
      </w:r>
      <w:r w:rsidRPr="00226B0A">
        <w:rPr>
          <w:rStyle w:val="Style13ptBold"/>
        </w:rPr>
        <w:t>Hesni 24</w:t>
      </w:r>
      <w:r>
        <w:t>. Philosophy, Boston University. “</w:t>
      </w:r>
      <w:r w:rsidRPr="00226B0A">
        <w:t>Normative generics and social kind terms</w:t>
      </w:r>
      <w:r>
        <w:t>.” Inquiry 67(9). 2024.</w:t>
      </w:r>
    </w:p>
    <w:p w14:paraId="3AD8FFA4" w14:textId="77777777" w:rsidR="00066B5C" w:rsidRPr="00226B0A" w:rsidRDefault="00066B5C" w:rsidP="00066B5C">
      <w:pPr>
        <w:rPr>
          <w:sz w:val="16"/>
        </w:rPr>
      </w:pPr>
      <w:r w:rsidRPr="00226B0A">
        <w:rPr>
          <w:sz w:val="16"/>
        </w:rPr>
        <w:t xml:space="preserve">In addition to their normativity, </w:t>
      </w:r>
      <w:r w:rsidRPr="00226B0A">
        <w:rPr>
          <w:rStyle w:val="Emphasis"/>
          <w:highlight w:val="cyan"/>
        </w:rPr>
        <w:t>normative</w:t>
      </w:r>
      <w:r w:rsidRPr="00226B0A">
        <w:rPr>
          <w:rStyle w:val="StyleUnderline"/>
          <w:highlight w:val="cyan"/>
        </w:rPr>
        <w:t xml:space="preserve"> generics are unique</w:t>
      </w:r>
      <w:r w:rsidRPr="00226B0A">
        <w:rPr>
          <w:sz w:val="16"/>
        </w:rPr>
        <w:t xml:space="preserve"> insofar </w:t>
      </w:r>
      <w:r w:rsidRPr="00226B0A">
        <w:rPr>
          <w:rStyle w:val="StyleUnderline"/>
          <w:highlight w:val="cyan"/>
        </w:rPr>
        <w:t xml:space="preserve">as their </w:t>
      </w:r>
      <w:r w:rsidRPr="00226B0A">
        <w:rPr>
          <w:rStyle w:val="Emphasis"/>
          <w:highlight w:val="cyan"/>
        </w:rPr>
        <w:t>truth-conditions</w:t>
      </w:r>
      <w:r w:rsidRPr="00226B0A">
        <w:rPr>
          <w:sz w:val="16"/>
        </w:rPr>
        <w:t xml:space="preserve"> seem to </w:t>
      </w:r>
      <w:r w:rsidRPr="00226B0A">
        <w:rPr>
          <w:rStyle w:val="Emphasis"/>
          <w:highlight w:val="cyan"/>
        </w:rPr>
        <w:t>differ</w:t>
      </w:r>
      <w:r w:rsidRPr="00226B0A">
        <w:rPr>
          <w:rStyle w:val="StyleUnderline"/>
          <w:highlight w:val="cyan"/>
        </w:rPr>
        <w:t xml:space="preserve"> from</w:t>
      </w:r>
      <w:r w:rsidRPr="00226B0A">
        <w:rPr>
          <w:sz w:val="16"/>
        </w:rPr>
        <w:t xml:space="preserve"> those of more straightforwardly </w:t>
      </w:r>
      <w:r w:rsidRPr="00226B0A">
        <w:rPr>
          <w:rStyle w:val="Emphasis"/>
          <w:highlight w:val="cyan"/>
        </w:rPr>
        <w:t>descriptive</w:t>
      </w:r>
      <w:r w:rsidRPr="00226B0A">
        <w:rPr>
          <w:rStyle w:val="StyleUnderline"/>
          <w:highlight w:val="cyan"/>
        </w:rPr>
        <w:t xml:space="preserve"> generics</w:t>
      </w:r>
      <w:r w:rsidRPr="00226B0A">
        <w:rPr>
          <w:rStyle w:val="StyleUnderline"/>
        </w:rPr>
        <w:t xml:space="preserve">. </w:t>
      </w:r>
      <w:r w:rsidRPr="00226B0A">
        <w:rPr>
          <w:rStyle w:val="StyleUnderline"/>
          <w:highlight w:val="cyan"/>
        </w:rPr>
        <w:t>The truth-conditions of boys don't cry seems</w:t>
      </w:r>
      <w:r w:rsidRPr="00226B0A">
        <w:rPr>
          <w:sz w:val="16"/>
        </w:rPr>
        <w:t xml:space="preserve"> importantly </w:t>
      </w:r>
      <w:r w:rsidRPr="00226B0A">
        <w:rPr>
          <w:rStyle w:val="StyleUnderline"/>
          <w:highlight w:val="cyan"/>
        </w:rPr>
        <w:t>different from boys are children</w:t>
      </w:r>
      <w:r w:rsidRPr="00226B0A">
        <w:rPr>
          <w:rStyle w:val="StyleUnderline"/>
        </w:rPr>
        <w:t>,</w:t>
      </w:r>
      <w:r w:rsidRPr="00226B0A">
        <w:rPr>
          <w:sz w:val="16"/>
        </w:rPr>
        <w:t xml:space="preserve"> for example. </w:t>
      </w:r>
      <w:r w:rsidRPr="00226B0A">
        <w:rPr>
          <w:rStyle w:val="StyleUnderline"/>
          <w:highlight w:val="cyan"/>
        </w:rPr>
        <w:t xml:space="preserve">The </w:t>
      </w:r>
      <w:r w:rsidRPr="00226B0A">
        <w:rPr>
          <w:rStyle w:val="Emphasis"/>
          <w:highlight w:val="cyan"/>
        </w:rPr>
        <w:t>former</w:t>
      </w:r>
      <w:r w:rsidRPr="00226B0A">
        <w:rPr>
          <w:rStyle w:val="StyleUnderline"/>
          <w:highlight w:val="cyan"/>
        </w:rPr>
        <w:t xml:space="preserve"> involves</w:t>
      </w:r>
      <w:r w:rsidRPr="00226B0A">
        <w:rPr>
          <w:sz w:val="16"/>
        </w:rPr>
        <w:t xml:space="preserve"> some sort of </w:t>
      </w:r>
      <w:r w:rsidRPr="00226B0A">
        <w:rPr>
          <w:rStyle w:val="Emphasis"/>
          <w:highlight w:val="cyan"/>
        </w:rPr>
        <w:t>ought</w:t>
      </w:r>
      <w:r w:rsidRPr="00226B0A">
        <w:rPr>
          <w:rStyle w:val="StyleUnderline"/>
        </w:rPr>
        <w:t xml:space="preserve">-claim, </w:t>
      </w:r>
      <w:r w:rsidRPr="00226B0A">
        <w:rPr>
          <w:rStyle w:val="StyleUnderline"/>
          <w:highlight w:val="cyan"/>
        </w:rPr>
        <w:t xml:space="preserve">while the </w:t>
      </w:r>
      <w:r w:rsidRPr="00226B0A">
        <w:rPr>
          <w:rStyle w:val="Emphasis"/>
          <w:highlight w:val="cyan"/>
        </w:rPr>
        <w:t>latter</w:t>
      </w:r>
      <w:r w:rsidRPr="00226B0A">
        <w:rPr>
          <w:rStyle w:val="StyleUnderline"/>
          <w:highlight w:val="cyan"/>
        </w:rPr>
        <w:t xml:space="preserve"> is a</w:t>
      </w:r>
      <w:r w:rsidRPr="00226B0A">
        <w:rPr>
          <w:rStyle w:val="StyleUnderline"/>
        </w:rPr>
        <w:t xml:space="preserve"> descriptive </w:t>
      </w:r>
      <w:r w:rsidRPr="00226B0A">
        <w:rPr>
          <w:rStyle w:val="Emphasis"/>
          <w:highlight w:val="cyan"/>
        </w:rPr>
        <w:t>generalization</w:t>
      </w:r>
      <w:r w:rsidRPr="00226B0A">
        <w:rPr>
          <w:rStyle w:val="StyleUnderline"/>
        </w:rPr>
        <w:t>.</w:t>
      </w:r>
      <w:r w:rsidRPr="00226B0A">
        <w:rPr>
          <w:sz w:val="16"/>
        </w:rPr>
        <w:t xml:space="preserve"> 8 In this paper, rather than dealing with the truth-conditions of normative generics, I will be focusing on the felicity – or assertability – of normative generics: whether or not an utterance of Fs are Gs or an F is G conveys a normative generic statement.</w:t>
      </w:r>
    </w:p>
    <w:p w14:paraId="31D416A3" w14:textId="77777777" w:rsidR="00066B5C" w:rsidRDefault="00066B5C" w:rsidP="00066B5C"/>
    <w:p w14:paraId="4FB0CFCA" w14:textId="77777777" w:rsidR="00066B5C" w:rsidRPr="00AA5485" w:rsidRDefault="00066B5C" w:rsidP="00066B5C">
      <w:pPr>
        <w:pStyle w:val="Heading4"/>
      </w:pPr>
      <w:r>
        <w:lastRenderedPageBreak/>
        <w:t>The new cash will ‘</w:t>
      </w:r>
      <w:r w:rsidRPr="00AA5485">
        <w:rPr>
          <w:u w:val="single"/>
        </w:rPr>
        <w:t>supercharge’</w:t>
      </w:r>
      <w:r>
        <w:t xml:space="preserve"> ICE.</w:t>
      </w:r>
    </w:p>
    <w:p w14:paraId="4D20542B" w14:textId="77777777" w:rsidR="00066B5C" w:rsidRPr="00AA5485" w:rsidRDefault="00066B5C" w:rsidP="00066B5C">
      <w:r>
        <w:t xml:space="preserve">Priscilla </w:t>
      </w:r>
      <w:r w:rsidRPr="00AA5485">
        <w:rPr>
          <w:rStyle w:val="Style13ptBold"/>
        </w:rPr>
        <w:t>Alvarez &amp;</w:t>
      </w:r>
      <w:r>
        <w:t xml:space="preserve"> Michael </w:t>
      </w:r>
      <w:r w:rsidRPr="00AA5485">
        <w:rPr>
          <w:rStyle w:val="Style13ptBold"/>
        </w:rPr>
        <w:t>Williams</w:t>
      </w:r>
      <w:r>
        <w:rPr>
          <w:rStyle w:val="Style13ptBold"/>
        </w:rPr>
        <w:t xml:space="preserve"> 25</w:t>
      </w:r>
      <w:r>
        <w:t xml:space="preserve">. correspondent covering immigration for CNN. reporter at CNN covering the federal government and Trump administration. “Facing pressure from all sides, ICE gets a windfall of cash to ramp up enforcement.” </w:t>
      </w:r>
      <w:r>
        <w:rPr>
          <w:i/>
          <w:iCs/>
        </w:rPr>
        <w:t>CNN</w:t>
      </w:r>
      <w:r>
        <w:t xml:space="preserve">. 07/20/2025. </w:t>
      </w:r>
      <w:r w:rsidRPr="00AA5485">
        <w:t>https://www.cnn.com/2025/07/20/politics/immigration-enforcement-deportations-budget</w:t>
      </w:r>
      <w:r>
        <w:t xml:space="preserve">. </w:t>
      </w:r>
    </w:p>
    <w:p w14:paraId="6C49E304" w14:textId="77777777" w:rsidR="00066B5C" w:rsidRPr="00CC3FAA" w:rsidRDefault="00066B5C" w:rsidP="00066B5C">
      <w:pPr>
        <w:rPr>
          <w:rStyle w:val="StyleUnderline"/>
        </w:rPr>
      </w:pPr>
      <w:r w:rsidRPr="00AA5485">
        <w:rPr>
          <w:sz w:val="16"/>
        </w:rPr>
        <w:t xml:space="preserve">The Trump administration is preparing for a </w:t>
      </w:r>
      <w:r w:rsidRPr="00AA5485">
        <w:rPr>
          <w:rStyle w:val="Emphasis"/>
          <w:highlight w:val="cyan"/>
        </w:rPr>
        <w:t>historic infusion of cash</w:t>
      </w:r>
      <w:r w:rsidRPr="00CC3FAA">
        <w:rPr>
          <w:rStyle w:val="StyleUnderline"/>
        </w:rPr>
        <w:t xml:space="preserve"> into the president’s </w:t>
      </w:r>
      <w:r w:rsidRPr="00AA5485">
        <w:rPr>
          <w:rStyle w:val="Emphasis"/>
          <w:highlight w:val="cyan"/>
        </w:rPr>
        <w:t>sweeping mass deportation campaign</w:t>
      </w:r>
      <w:r w:rsidRPr="00CC3FAA">
        <w:rPr>
          <w:rStyle w:val="StyleUnderline"/>
        </w:rPr>
        <w:t xml:space="preserve"> that is expected to </w:t>
      </w:r>
      <w:r w:rsidRPr="00AA5485">
        <w:rPr>
          <w:rStyle w:val="StyleUnderline"/>
          <w:highlight w:val="cyan"/>
        </w:rPr>
        <w:t>supercharge immigration enforcement</w:t>
      </w:r>
      <w:r w:rsidRPr="00CC3FAA">
        <w:rPr>
          <w:rStyle w:val="StyleUnderline"/>
        </w:rPr>
        <w:t xml:space="preserve"> nationwide — and likely place additional pressure on the already-</w:t>
      </w:r>
      <w:r w:rsidRPr="00AA5485">
        <w:rPr>
          <w:rStyle w:val="StyleUnderline"/>
          <w:highlight w:val="cyan"/>
        </w:rPr>
        <w:t>overwhelmed</w:t>
      </w:r>
      <w:r w:rsidRPr="00CC3FAA">
        <w:rPr>
          <w:rStyle w:val="StyleUnderline"/>
        </w:rPr>
        <w:t xml:space="preserve"> federal </w:t>
      </w:r>
      <w:r w:rsidRPr="00AA5485">
        <w:rPr>
          <w:rStyle w:val="StyleUnderline"/>
          <w:highlight w:val="cyan"/>
        </w:rPr>
        <w:t>agency</w:t>
      </w:r>
      <w:r w:rsidRPr="00CC3FAA">
        <w:rPr>
          <w:rStyle w:val="StyleUnderline"/>
        </w:rPr>
        <w:t xml:space="preserve"> at the center of it all.</w:t>
      </w:r>
    </w:p>
    <w:p w14:paraId="6996F1C8" w14:textId="77777777" w:rsidR="00066B5C" w:rsidRPr="00AA5485" w:rsidRDefault="00066B5C" w:rsidP="00066B5C">
      <w:pPr>
        <w:rPr>
          <w:sz w:val="16"/>
        </w:rPr>
      </w:pPr>
      <w:r w:rsidRPr="00AA5485">
        <w:rPr>
          <w:sz w:val="16"/>
        </w:rPr>
        <w:t>Since receiving its mass deportation edict after President Donald Trump took office in January, Immigration and Customs Enforcement has fielded criticism from people inside the administration who think they aren’t doing enough, lawmakers and advocates who think they are doing too much, and an incensed public that in some cases is taking drastic action to impede immigration enforcement.</w:t>
      </w:r>
    </w:p>
    <w:p w14:paraId="5EC6840F" w14:textId="77777777" w:rsidR="00066B5C" w:rsidRPr="00AA5485" w:rsidRDefault="00066B5C" w:rsidP="00066B5C">
      <w:pPr>
        <w:rPr>
          <w:sz w:val="16"/>
        </w:rPr>
      </w:pPr>
      <w:r w:rsidRPr="00AA5485">
        <w:rPr>
          <w:sz w:val="16"/>
        </w:rPr>
        <w:t>Trump and Homeland Security Secretary Kristi Noem have repeatedly touted the work of ICE and the agents on the ground making immigration arrests. “These are strong people — tough people — that love our country,” Trump said at the White House on Wednesday. “If they weren’t tough, they wouldn’t survive.”</w:t>
      </w:r>
    </w:p>
    <w:p w14:paraId="00C51DB4" w14:textId="77777777" w:rsidR="00066B5C" w:rsidRPr="00AA5485" w:rsidRDefault="00066B5C" w:rsidP="00066B5C">
      <w:pPr>
        <w:rPr>
          <w:sz w:val="16"/>
        </w:rPr>
      </w:pPr>
      <w:r w:rsidRPr="00AA5485">
        <w:rPr>
          <w:sz w:val="16"/>
        </w:rPr>
        <w:t>While the public messaging from the president and DHS leadership has been positive, the reality for officers is far more complicated, involving tense calls with the White House daily and working around the clock amid public backlash.</w:t>
      </w:r>
    </w:p>
    <w:p w14:paraId="2511253C" w14:textId="77777777" w:rsidR="00066B5C" w:rsidRPr="00AA5485" w:rsidRDefault="00066B5C" w:rsidP="00066B5C">
      <w:pPr>
        <w:rPr>
          <w:sz w:val="16"/>
        </w:rPr>
      </w:pPr>
      <w:r w:rsidRPr="00AA5485">
        <w:rPr>
          <w:sz w:val="16"/>
        </w:rPr>
        <w:t>ICE, a Homeland Security official told CNN, “keeps getting kicked in the teeth.”</w:t>
      </w:r>
    </w:p>
    <w:p w14:paraId="1DCE3409" w14:textId="77777777" w:rsidR="00066B5C" w:rsidRPr="00AA5485" w:rsidRDefault="00066B5C" w:rsidP="00066B5C">
      <w:pPr>
        <w:rPr>
          <w:sz w:val="16"/>
        </w:rPr>
      </w:pPr>
      <w:r w:rsidRPr="00AA5485">
        <w:rPr>
          <w:rStyle w:val="StyleUnderline"/>
        </w:rPr>
        <w:t xml:space="preserve">Now, </w:t>
      </w:r>
      <w:r w:rsidRPr="00AA5485">
        <w:rPr>
          <w:rStyle w:val="StyleUnderline"/>
          <w:highlight w:val="cyan"/>
        </w:rPr>
        <w:t>ICE</w:t>
      </w:r>
      <w:r w:rsidRPr="00AA5485">
        <w:rPr>
          <w:rStyle w:val="StyleUnderline"/>
        </w:rPr>
        <w:t xml:space="preserve"> is </w:t>
      </w:r>
      <w:r w:rsidRPr="00AA5485">
        <w:rPr>
          <w:rStyle w:val="StyleUnderline"/>
          <w:highlight w:val="cyan"/>
        </w:rPr>
        <w:t>set to receive $75 billion in funding</w:t>
      </w:r>
      <w:r w:rsidRPr="00AA5485">
        <w:rPr>
          <w:rStyle w:val="StyleUnderline"/>
        </w:rPr>
        <w:t xml:space="preserve"> from the president’s sweeping agenda bill </w:t>
      </w:r>
      <w:r w:rsidRPr="00AA5485">
        <w:rPr>
          <w:rStyle w:val="StyleUnderline"/>
          <w:highlight w:val="cyan"/>
        </w:rPr>
        <w:t xml:space="preserve">for detention expansion </w:t>
      </w:r>
      <w:r w:rsidRPr="00AA5485">
        <w:rPr>
          <w:rStyle w:val="StyleUnderline"/>
        </w:rPr>
        <w:t xml:space="preserve">and </w:t>
      </w:r>
      <w:r w:rsidRPr="00AA5485">
        <w:rPr>
          <w:rStyle w:val="StyleUnderline"/>
          <w:highlight w:val="cyan"/>
        </w:rPr>
        <w:t>enforcement and removal</w:t>
      </w:r>
      <w:r w:rsidRPr="00AA5485">
        <w:rPr>
          <w:rStyle w:val="StyleUnderline"/>
        </w:rPr>
        <w:t xml:space="preserve"> operations, </w:t>
      </w:r>
      <w:r w:rsidRPr="00AA5485">
        <w:rPr>
          <w:rStyle w:val="Emphasis"/>
          <w:highlight w:val="cyan"/>
        </w:rPr>
        <w:t>including hiring new agents</w:t>
      </w:r>
      <w:r w:rsidRPr="00AA5485">
        <w:rPr>
          <w:rStyle w:val="StyleUnderline"/>
        </w:rPr>
        <w:t>.</w:t>
      </w:r>
      <w:r w:rsidRPr="00AA5485">
        <w:rPr>
          <w:sz w:val="16"/>
        </w:rPr>
        <w:t xml:space="preserve"> It’s an unprecedented amount of cash for an agency that’s </w:t>
      </w:r>
      <w:r w:rsidRPr="00AA5485">
        <w:rPr>
          <w:rStyle w:val="StyleUnderline"/>
        </w:rPr>
        <w:t>historically been underfunded</w:t>
      </w:r>
      <w:r w:rsidRPr="00AA5485">
        <w:rPr>
          <w:sz w:val="16"/>
        </w:rPr>
        <w:t>, and Trump administration officials are preparing to make the most of it.</w:t>
      </w:r>
    </w:p>
    <w:p w14:paraId="0AAEF5F5" w14:textId="77777777" w:rsidR="00066B5C" w:rsidRPr="00AA5485" w:rsidRDefault="00066B5C" w:rsidP="00066B5C">
      <w:pPr>
        <w:rPr>
          <w:sz w:val="16"/>
        </w:rPr>
      </w:pPr>
      <w:r w:rsidRPr="00AA5485">
        <w:rPr>
          <w:sz w:val="16"/>
        </w:rPr>
        <w:t xml:space="preserve">“We’re going to come harder and faster, and we’re going to take these criminals down with even more strength than we ever have before,” Noem said this month, </w:t>
      </w:r>
      <w:r w:rsidRPr="00AA5485">
        <w:rPr>
          <w:rStyle w:val="StyleUnderline"/>
        </w:rPr>
        <w:t xml:space="preserve">describing how the </w:t>
      </w:r>
      <w:r w:rsidRPr="00AA5485">
        <w:rPr>
          <w:rStyle w:val="StyleUnderline"/>
          <w:highlight w:val="cyan"/>
        </w:rPr>
        <w:t>infusion</w:t>
      </w:r>
      <w:r w:rsidRPr="00AA5485">
        <w:rPr>
          <w:rStyle w:val="StyleUnderline"/>
        </w:rPr>
        <w:t xml:space="preserve"> of cash will </w:t>
      </w:r>
      <w:r w:rsidRPr="00AA5485">
        <w:rPr>
          <w:rStyle w:val="StyleUnderline"/>
          <w:highlight w:val="cyan"/>
        </w:rPr>
        <w:t>bolster</w:t>
      </w:r>
      <w:r w:rsidRPr="00AA5485">
        <w:rPr>
          <w:rStyle w:val="StyleUnderline"/>
        </w:rPr>
        <w:t xml:space="preserve"> her </w:t>
      </w:r>
      <w:r w:rsidRPr="00AA5485">
        <w:rPr>
          <w:rStyle w:val="StyleUnderline"/>
          <w:highlight w:val="cyan"/>
        </w:rPr>
        <w:t>agency</w:t>
      </w:r>
      <w:r w:rsidRPr="00AA5485">
        <w:rPr>
          <w:rStyle w:val="StyleUnderline"/>
        </w:rPr>
        <w:t>’s immigration-enforcement apparatus</w:t>
      </w:r>
      <w:r w:rsidRPr="00AA5485">
        <w:rPr>
          <w:sz w:val="16"/>
        </w:rPr>
        <w:t>.</w:t>
      </w:r>
    </w:p>
    <w:p w14:paraId="07B8A36A" w14:textId="77777777" w:rsidR="00B87183" w:rsidRPr="00B87183" w:rsidRDefault="00B87183" w:rsidP="00B87183"/>
    <w:sectPr w:rsidR="00B87183" w:rsidRPr="00B87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C83BC5"/>
    <w:multiLevelType w:val="hybridMultilevel"/>
    <w:tmpl w:val="7A92C95C"/>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41549D"/>
    <w:multiLevelType w:val="hybridMultilevel"/>
    <w:tmpl w:val="BC8A78E6"/>
    <w:lvl w:ilvl="0" w:tplc="97341326">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B9712C"/>
    <w:multiLevelType w:val="hybridMultilevel"/>
    <w:tmpl w:val="C7386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5B5119"/>
    <w:multiLevelType w:val="hybridMultilevel"/>
    <w:tmpl w:val="897862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826B40"/>
    <w:multiLevelType w:val="hybridMultilevel"/>
    <w:tmpl w:val="98CE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B57FF2"/>
    <w:multiLevelType w:val="hybridMultilevel"/>
    <w:tmpl w:val="87B82988"/>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8049B0"/>
    <w:multiLevelType w:val="hybridMultilevel"/>
    <w:tmpl w:val="CBD0666C"/>
    <w:lvl w:ilvl="0" w:tplc="C78CB9D0">
      <w:start w:val="1"/>
      <w:numFmt w:val="decimal"/>
      <w:lvlText w:val="%1."/>
      <w:lvlJc w:val="left"/>
      <w:pPr>
        <w:ind w:left="720" w:hanging="360"/>
      </w:pPr>
      <w:rPr>
        <w:rFonts w:ascii="Calibri" w:eastAsiaTheme="majorEastAsia" w:hAnsi="Calibri" w:cstheme="majorBidi"/>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DF174A1"/>
    <w:multiLevelType w:val="hybridMultilevel"/>
    <w:tmpl w:val="46907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D547F5"/>
    <w:multiLevelType w:val="hybridMultilevel"/>
    <w:tmpl w:val="DC368250"/>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6154584">
    <w:abstractNumId w:val="23"/>
  </w:num>
  <w:num w:numId="12" w16cid:durableId="287708630">
    <w:abstractNumId w:val="24"/>
  </w:num>
  <w:num w:numId="13" w16cid:durableId="1511138995">
    <w:abstractNumId w:val="22"/>
  </w:num>
  <w:num w:numId="14" w16cid:durableId="909073978">
    <w:abstractNumId w:val="19"/>
  </w:num>
  <w:num w:numId="15" w16cid:durableId="1205605210">
    <w:abstractNumId w:val="16"/>
  </w:num>
  <w:num w:numId="16" w16cid:durableId="1695883432">
    <w:abstractNumId w:val="14"/>
  </w:num>
  <w:num w:numId="17" w16cid:durableId="720713117">
    <w:abstractNumId w:val="13"/>
  </w:num>
  <w:num w:numId="18" w16cid:durableId="621882731">
    <w:abstractNumId w:val="15"/>
  </w:num>
  <w:num w:numId="19" w16cid:durableId="1028069999">
    <w:abstractNumId w:val="18"/>
  </w:num>
  <w:num w:numId="20" w16cid:durableId="1214804204">
    <w:abstractNumId w:val="29"/>
  </w:num>
  <w:num w:numId="21" w16cid:durableId="973634096">
    <w:abstractNumId w:val="20"/>
  </w:num>
  <w:num w:numId="22" w16cid:durableId="1036464512">
    <w:abstractNumId w:val="27"/>
  </w:num>
  <w:num w:numId="23" w16cid:durableId="1109471503">
    <w:abstractNumId w:val="11"/>
  </w:num>
  <w:num w:numId="24" w16cid:durableId="1700277892">
    <w:abstractNumId w:val="21"/>
  </w:num>
  <w:num w:numId="25" w16cid:durableId="355274822">
    <w:abstractNumId w:val="30"/>
  </w:num>
  <w:num w:numId="26" w16cid:durableId="579949078">
    <w:abstractNumId w:val="28"/>
  </w:num>
  <w:num w:numId="27" w16cid:durableId="843857420">
    <w:abstractNumId w:val="10"/>
  </w:num>
  <w:num w:numId="28" w16cid:durableId="1195340106">
    <w:abstractNumId w:val="25"/>
  </w:num>
  <w:num w:numId="29" w16cid:durableId="1409810513">
    <w:abstractNumId w:val="31"/>
  </w:num>
  <w:num w:numId="30" w16cid:durableId="519784729">
    <w:abstractNumId w:val="12"/>
  </w:num>
  <w:num w:numId="31" w16cid:durableId="1085878998">
    <w:abstractNumId w:val="26"/>
  </w:num>
  <w:num w:numId="32" w16cid:durableId="6568856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493C61"/>
    <w:rsid w:val="000139A3"/>
    <w:rsid w:val="00066B5C"/>
    <w:rsid w:val="00100833"/>
    <w:rsid w:val="00104529"/>
    <w:rsid w:val="00177B7D"/>
    <w:rsid w:val="0018322D"/>
    <w:rsid w:val="001B5776"/>
    <w:rsid w:val="00251FC7"/>
    <w:rsid w:val="002855A7"/>
    <w:rsid w:val="00315690"/>
    <w:rsid w:val="00325646"/>
    <w:rsid w:val="00382F93"/>
    <w:rsid w:val="003902BA"/>
    <w:rsid w:val="003A09E2"/>
    <w:rsid w:val="003E2A2A"/>
    <w:rsid w:val="003F4EBD"/>
    <w:rsid w:val="00407037"/>
    <w:rsid w:val="004605D6"/>
    <w:rsid w:val="00493C61"/>
    <w:rsid w:val="004C60E8"/>
    <w:rsid w:val="004E3579"/>
    <w:rsid w:val="004F39E0"/>
    <w:rsid w:val="00504AA3"/>
    <w:rsid w:val="00511B38"/>
    <w:rsid w:val="00537BD5"/>
    <w:rsid w:val="005A76EB"/>
    <w:rsid w:val="005E3E17"/>
    <w:rsid w:val="006065BD"/>
    <w:rsid w:val="00665003"/>
    <w:rsid w:val="0069226D"/>
    <w:rsid w:val="00725127"/>
    <w:rsid w:val="007B2B8E"/>
    <w:rsid w:val="007F277D"/>
    <w:rsid w:val="007F5B66"/>
    <w:rsid w:val="00813B88"/>
    <w:rsid w:val="00823A1C"/>
    <w:rsid w:val="00845B9D"/>
    <w:rsid w:val="00860984"/>
    <w:rsid w:val="008B3ECB"/>
    <w:rsid w:val="008C1B2E"/>
    <w:rsid w:val="008F27D8"/>
    <w:rsid w:val="0091627E"/>
    <w:rsid w:val="0098311C"/>
    <w:rsid w:val="009E1922"/>
    <w:rsid w:val="00A45811"/>
    <w:rsid w:val="00A93661"/>
    <w:rsid w:val="00A95652"/>
    <w:rsid w:val="00AE10AC"/>
    <w:rsid w:val="00B33C6D"/>
    <w:rsid w:val="00B4508F"/>
    <w:rsid w:val="00B8057C"/>
    <w:rsid w:val="00B87183"/>
    <w:rsid w:val="00BE5A02"/>
    <w:rsid w:val="00BF593B"/>
    <w:rsid w:val="00C06CDA"/>
    <w:rsid w:val="00C83417"/>
    <w:rsid w:val="00CD2EB5"/>
    <w:rsid w:val="00CD736E"/>
    <w:rsid w:val="00CE161E"/>
    <w:rsid w:val="00CF59A8"/>
    <w:rsid w:val="00D325A9"/>
    <w:rsid w:val="00D36A8A"/>
    <w:rsid w:val="00D71170"/>
    <w:rsid w:val="00DA6538"/>
    <w:rsid w:val="00ED30CF"/>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66BD"/>
  <w15:chartTrackingRefBased/>
  <w15:docId w15:val="{078725B0-C74E-4BA3-88F7-7CF9C4D14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2B8E"/>
    <w:rPr>
      <w:rFonts w:ascii="Calibri" w:hAnsi="Calibri" w:cs="Calibri"/>
    </w:rPr>
  </w:style>
  <w:style w:type="paragraph" w:styleId="Heading1">
    <w:name w:val="heading 1"/>
    <w:aliases w:val="Pocket"/>
    <w:basedOn w:val="Normal"/>
    <w:next w:val="Normal"/>
    <w:link w:val="Heading1Char"/>
    <w:qFormat/>
    <w:rsid w:val="007B2B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B2B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7B2B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7B2B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B2B8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B2B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2B8E"/>
  </w:style>
  <w:style w:type="character" w:customStyle="1" w:styleId="Heading1Char">
    <w:name w:val="Heading 1 Char"/>
    <w:aliases w:val="Pocket Char"/>
    <w:basedOn w:val="DefaultParagraphFont"/>
    <w:link w:val="Heading1"/>
    <w:rsid w:val="007B2B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B2B8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B2B8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B2B8E"/>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7B2B8E"/>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B2B8E"/>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7B2B8E"/>
    <w:rPr>
      <w:b w:val="0"/>
      <w:sz w:val="22"/>
      <w:u w:val="singl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7B2B8E"/>
    <w:rPr>
      <w:color w:val="0563C1" w:themeColor="hyperlink"/>
      <w:u w:val="single"/>
    </w:rPr>
  </w:style>
  <w:style w:type="character" w:styleId="FollowedHyperlink">
    <w:name w:val="FollowedHyperlink"/>
    <w:basedOn w:val="DefaultParagraphFont"/>
    <w:uiPriority w:val="99"/>
    <w:semiHidden/>
    <w:unhideWhenUsed/>
    <w:rsid w:val="007B2B8E"/>
    <w:rPr>
      <w:color w:val="auto"/>
      <w:u w:val="none"/>
    </w:rPr>
  </w:style>
  <w:style w:type="paragraph" w:customStyle="1" w:styleId="textbold">
    <w:name w:val="text bold"/>
    <w:basedOn w:val="Normal"/>
    <w:link w:val="Emphasis"/>
    <w:uiPriority w:val="8"/>
    <w:qFormat/>
    <w:rsid w:val="00382F9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character" w:customStyle="1" w:styleId="AAAUNDERLINEKEYBOARD">
    <w:name w:val="AAA UNDERLINE KEYBOARD"/>
    <w:basedOn w:val="DefaultParagraphFont"/>
    <w:uiPriority w:val="6"/>
    <w:qFormat/>
    <w:rsid w:val="003F4EBD"/>
    <w:rPr>
      <w:b w:val="0"/>
      <w:sz w:val="22"/>
      <w:u w:val="single"/>
    </w:rPr>
  </w:style>
  <w:style w:type="paragraph" w:customStyle="1" w:styleId="Emphasis1">
    <w:name w:val="Emphasis1"/>
    <w:basedOn w:val="Normal"/>
    <w:uiPriority w:val="8"/>
    <w:qFormat/>
    <w:rsid w:val="007F277D"/>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Heading5Char">
    <w:name w:val="Heading 5 Char"/>
    <w:basedOn w:val="DefaultParagraphFont"/>
    <w:link w:val="Heading5"/>
    <w:uiPriority w:val="9"/>
    <w:semiHidden/>
    <w:rsid w:val="007B2B8E"/>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7B2B8E"/>
    <w:rPr>
      <w:b/>
      <w:bCs/>
    </w:rPr>
  </w:style>
  <w:style w:type="character" w:styleId="BookTitle">
    <w:name w:val="Book Title"/>
    <w:basedOn w:val="DefaultParagraphFont"/>
    <w:uiPriority w:val="33"/>
    <w:qFormat/>
    <w:rsid w:val="007B2B8E"/>
    <w:rPr>
      <w:b/>
      <w:bCs/>
      <w:i/>
      <w:iCs/>
      <w:spacing w:val="5"/>
    </w:rPr>
  </w:style>
  <w:style w:type="numbering" w:styleId="111111">
    <w:name w:val="Outline List 2"/>
    <w:basedOn w:val="NoList"/>
    <w:uiPriority w:val="99"/>
    <w:semiHidden/>
    <w:unhideWhenUsed/>
    <w:rsid w:val="007B2B8E"/>
  </w:style>
  <w:style w:type="paragraph" w:styleId="Header">
    <w:name w:val="header"/>
    <w:basedOn w:val="Normal"/>
    <w:link w:val="HeaderChar"/>
    <w:uiPriority w:val="99"/>
    <w:semiHidden/>
    <w:rsid w:val="007B2B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B2B8E"/>
    <w:rPr>
      <w:rFonts w:ascii="Calibri" w:hAnsi="Calibri" w:cs="Calibri"/>
    </w:rPr>
  </w:style>
  <w:style w:type="paragraph" w:styleId="Footer">
    <w:name w:val="footer"/>
    <w:basedOn w:val="Normal"/>
    <w:link w:val="FooterChar"/>
    <w:uiPriority w:val="99"/>
    <w:semiHidden/>
    <w:rsid w:val="007B2B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B2B8E"/>
    <w:rPr>
      <w:rFonts w:ascii="Calibri" w:hAnsi="Calibri" w:cs="Calibri"/>
    </w:rPr>
  </w:style>
  <w:style w:type="paragraph" w:styleId="BodyText">
    <w:name w:val="Body Text"/>
    <w:basedOn w:val="Normal"/>
    <w:link w:val="BodyTextChar"/>
    <w:uiPriority w:val="99"/>
    <w:semiHidden/>
    <w:unhideWhenUsed/>
    <w:rsid w:val="007B2B8E"/>
    <w:pPr>
      <w:spacing w:after="120"/>
    </w:pPr>
  </w:style>
  <w:style w:type="character" w:customStyle="1" w:styleId="BodyTextChar">
    <w:name w:val="Body Text Char"/>
    <w:basedOn w:val="DefaultParagraphFont"/>
    <w:link w:val="BodyText"/>
    <w:uiPriority w:val="99"/>
    <w:semiHidden/>
    <w:rsid w:val="007B2B8E"/>
    <w:rPr>
      <w:rFonts w:ascii="Calibri" w:hAnsi="Calibri" w:cs="Calibri"/>
    </w:rPr>
  </w:style>
  <w:style w:type="paragraph" w:styleId="NoSpacing">
    <w:name w:val="No Spacing"/>
    <w:link w:val="NoSpacingChar"/>
    <w:uiPriority w:val="99"/>
    <w:unhideWhenUsed/>
    <w:qFormat/>
    <w:rsid w:val="007B2B8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B2B8E"/>
    <w:rPr>
      <w:rFonts w:ascii="Calibri" w:hAnsi="Calibri" w:cs="Calibri"/>
    </w:rPr>
  </w:style>
  <w:style w:type="character" w:styleId="UnresolvedMention">
    <w:name w:val="Unresolved Mention"/>
    <w:basedOn w:val="DefaultParagraphFont"/>
    <w:uiPriority w:val="99"/>
    <w:semiHidden/>
    <w:unhideWhenUsed/>
    <w:rsid w:val="007B2B8E"/>
    <w:rPr>
      <w:color w:val="605E5C"/>
      <w:shd w:val="clear" w:color="auto" w:fill="E1DFDD"/>
    </w:rPr>
  </w:style>
  <w:style w:type="character" w:customStyle="1" w:styleId="Code">
    <w:name w:val="Code"/>
    <w:basedOn w:val="DefaultParagraphFont"/>
    <w:uiPriority w:val="1"/>
    <w:qFormat/>
    <w:rsid w:val="007B2B8E"/>
    <w:rPr>
      <w:rFonts w:ascii="Menlo" w:hAnsi="Menlo"/>
      <w:color w:val="C00000"/>
      <w:sz w:val="18"/>
    </w:rPr>
  </w:style>
  <w:style w:type="paragraph" w:customStyle="1" w:styleId="Analytic">
    <w:name w:val="Analytic"/>
    <w:basedOn w:val="Heading4"/>
    <w:link w:val="AnalyticChar"/>
    <w:uiPriority w:val="5"/>
    <w:qFormat/>
    <w:rsid w:val="007B2B8E"/>
    <w:rPr>
      <w:color w:val="002060"/>
    </w:rPr>
  </w:style>
  <w:style w:type="paragraph" w:customStyle="1" w:styleId="analytics">
    <w:name w:val="analytics"/>
    <w:basedOn w:val="Heading4"/>
    <w:link w:val="analyticsChar"/>
    <w:autoRedefine/>
    <w:uiPriority w:val="4"/>
    <w:qFormat/>
    <w:rsid w:val="00725127"/>
    <w:pPr>
      <w:numPr>
        <w:numId w:val="22"/>
      </w:numPr>
    </w:pPr>
    <w:rPr>
      <w:szCs w:val="20"/>
    </w:rPr>
  </w:style>
  <w:style w:type="character" w:customStyle="1" w:styleId="analyticsChar">
    <w:name w:val="analytics Char"/>
    <w:basedOn w:val="DefaultParagraphFont"/>
    <w:link w:val="analytics"/>
    <w:uiPriority w:val="4"/>
    <w:rsid w:val="00725127"/>
    <w:rPr>
      <w:rFonts w:ascii="Calibri" w:eastAsiaTheme="majorEastAsia" w:hAnsi="Calibri" w:cstheme="majorBidi"/>
      <w:b/>
      <w:iCs/>
      <w:sz w:val="26"/>
      <w:szCs w:val="20"/>
    </w:rPr>
  </w:style>
  <w:style w:type="character" w:customStyle="1" w:styleId="AnalyticChar">
    <w:name w:val="Analytic Char"/>
    <w:basedOn w:val="DefaultParagraphFont"/>
    <w:link w:val="Analytic"/>
    <w:uiPriority w:val="5"/>
    <w:rsid w:val="00725127"/>
    <w:rPr>
      <w:rFonts w:ascii="Calibri" w:eastAsiaTheme="majorEastAsia" w:hAnsi="Calibri" w:cstheme="majorBidi"/>
      <w:b/>
      <w:iCs/>
      <w:color w:val="00206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wergrid.news/2022-03-10-us-gas-producers-hacked-before-ukraine-invasion.html" TargetMode="External"/><Relationship Id="rId3" Type="http://schemas.openxmlformats.org/officeDocument/2006/relationships/settings" Target="settings.xml"/><Relationship Id="rId7" Type="http://schemas.openxmlformats.org/officeDocument/2006/relationships/hyperlink" Target="https://www.cisa.gov/news/2022/03/24/cisa-fbi-and-doe-publish-advisory-historical-cyber-activity-used-indicted-russi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itehouse.gov/briefing-room/statements-releases/2022/03/21/statement-by-president-biden-on-our-nations-cybersecurity/" TargetMode="External"/><Relationship Id="rId5" Type="http://schemas.openxmlformats.org/officeDocument/2006/relationships/hyperlink" Target="https://www.ntd.com/david-tice-consequences-of-a-russian-cyberattack_756271.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69</Pages>
  <Words>33114</Words>
  <Characters>188751</Characters>
  <Application>Microsoft Office Word</Application>
  <DocSecurity>0</DocSecurity>
  <Lines>1572</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14</cp:revision>
  <dcterms:created xsi:type="dcterms:W3CDTF">2025-09-06T18:11:00Z</dcterms:created>
  <dcterms:modified xsi:type="dcterms:W3CDTF">2025-09-06T18:16:00Z</dcterms:modified>
</cp:coreProperties>
</file>