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F605" w14:textId="443426C1" w:rsidR="005D388F" w:rsidRDefault="000F33F2" w:rsidP="000F33F2">
      <w:pPr>
        <w:pStyle w:val="Heading1"/>
      </w:pPr>
      <w:r>
        <w:t xml:space="preserve">1NC </w:t>
      </w:r>
    </w:p>
    <w:p w14:paraId="46835E30" w14:textId="65265E01" w:rsidR="000F33F2" w:rsidRPr="000F33F2" w:rsidRDefault="000F33F2" w:rsidP="000F33F2">
      <w:pPr>
        <w:pStyle w:val="Heading2"/>
      </w:pPr>
      <w:r>
        <w:t xml:space="preserve">OFF </w:t>
      </w:r>
    </w:p>
    <w:p w14:paraId="28825EC0" w14:textId="77777777" w:rsidR="000F33F2" w:rsidRDefault="000F33F2" w:rsidP="000F33F2">
      <w:pPr>
        <w:pStyle w:val="Heading3"/>
      </w:pPr>
      <w:r>
        <w:t>OFF</w:t>
      </w:r>
    </w:p>
    <w:p w14:paraId="2C79B7F4" w14:textId="09E8F859" w:rsidR="000F33F2" w:rsidRDefault="000F33F2" w:rsidP="000F33F2">
      <w:pPr>
        <w:pStyle w:val="Heading4"/>
      </w:pPr>
      <w:r>
        <w:t xml:space="preserve">The K: </w:t>
      </w:r>
    </w:p>
    <w:p w14:paraId="5E4542D1" w14:textId="3B213E66" w:rsidR="000F33F2" w:rsidRDefault="000F33F2" w:rsidP="000F33F2">
      <w:pPr>
        <w:pStyle w:val="Heading4"/>
      </w:pPr>
      <w:r>
        <w:t xml:space="preserve">Opacity </w:t>
      </w:r>
      <w:r>
        <w:t xml:space="preserve">is </w:t>
      </w:r>
      <w:r w:rsidRPr="00585E8C">
        <w:rPr>
          <w:u w:val="single"/>
        </w:rPr>
        <w:t>depoliticizing</w:t>
      </w:r>
      <w:r>
        <w:t xml:space="preserve">. We should recognize the </w:t>
      </w:r>
      <w:r w:rsidRPr="000A3566">
        <w:rPr>
          <w:u w:val="single"/>
        </w:rPr>
        <w:t>incoherence</w:t>
      </w:r>
      <w:r>
        <w:t xml:space="preserve"> of modern capitalism and expose those </w:t>
      </w:r>
      <w:r w:rsidRPr="000A3566">
        <w:rPr>
          <w:u w:val="single"/>
        </w:rPr>
        <w:t>contradictions</w:t>
      </w:r>
      <w:r>
        <w:t xml:space="preserve"> through statist demands. </w:t>
      </w:r>
    </w:p>
    <w:p w14:paraId="222134E7" w14:textId="77777777" w:rsidR="000F33F2" w:rsidRPr="00E570C2" w:rsidRDefault="000F33F2" w:rsidP="000F33F2">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6EF747C0" w14:textId="77777777" w:rsidR="000F33F2" w:rsidRDefault="000F33F2" w:rsidP="000F33F2">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243D79">
        <w:rPr>
          <w:rStyle w:val="StyleUnderline"/>
          <w:highlight w:val="cyan"/>
        </w:rPr>
        <w:t>Rather</w:t>
      </w:r>
      <w:r w:rsidRPr="005918BD">
        <w:rPr>
          <w:rStyle w:val="StyleUnderline"/>
        </w:rPr>
        <w:t xml:space="preserve"> </w:t>
      </w:r>
      <w:r w:rsidRPr="00243D79">
        <w:rPr>
          <w:rStyle w:val="StyleUnderline"/>
          <w:highlight w:val="cyan"/>
        </w:rPr>
        <w:t>than</w:t>
      </w:r>
      <w:r w:rsidRPr="005918BD">
        <w:rPr>
          <w:rStyle w:val="StyleUnderline"/>
        </w:rPr>
        <w:t xml:space="preserve"> examining or </w:t>
      </w:r>
      <w:r w:rsidRPr="00243D79">
        <w:rPr>
          <w:rStyle w:val="StyleUnderline"/>
          <w:highlight w:val="cyan"/>
        </w:rPr>
        <w:t>explaining distinctions and</w:t>
      </w:r>
      <w:r w:rsidRPr="005918BD">
        <w:rPr>
          <w:rStyle w:val="StyleUnderline"/>
        </w:rPr>
        <w:t xml:space="preserve"> </w:t>
      </w:r>
      <w:r w:rsidRPr="00243D79">
        <w:rPr>
          <w:rStyle w:val="Emphasis"/>
          <w:highlight w:val="cyan"/>
        </w:rPr>
        <w:t>change</w:t>
      </w:r>
      <w:r w:rsidRPr="005918BD">
        <w:rPr>
          <w:rStyle w:val="StyleUnderline"/>
        </w:rPr>
        <w:t xml:space="preserve">, the </w:t>
      </w:r>
      <w:r w:rsidRPr="00243D79">
        <w:rPr>
          <w:rStyle w:val="StyleUnderline"/>
          <w:highlight w:val="cyan"/>
        </w:rPr>
        <w:t>substantive intent</w:t>
      </w:r>
      <w:r w:rsidRPr="005918BD">
        <w:rPr>
          <w:rStyle w:val="StyleUnderline"/>
        </w:rPr>
        <w:t xml:space="preserve"> of this approach </w:t>
      </w:r>
      <w:r w:rsidRPr="00243D79">
        <w:rPr>
          <w:rStyle w:val="StyleUnderline"/>
          <w:highlight w:val="cyan"/>
        </w:rPr>
        <w:t>is</w:t>
      </w:r>
      <w:r w:rsidRPr="005918BD">
        <w:rPr>
          <w:rStyle w:val="StyleUnderline"/>
        </w:rPr>
        <w:t xml:space="preserve"> more to </w:t>
      </w:r>
      <w:r w:rsidRPr="00243D79">
        <w:rPr>
          <w:rStyle w:val="Emphasis"/>
          <w:highlight w:val="cyan"/>
        </w:rPr>
        <w:t>deny they exist</w:t>
      </w:r>
      <w:r w:rsidRPr="005918BD">
        <w:rPr>
          <w:rStyle w:val="StyleUnderline"/>
        </w:rPr>
        <w:t xml:space="preserve"> or explain them away</w:t>
      </w:r>
      <w:r>
        <w:t>.</w:t>
      </w:r>
    </w:p>
    <w:p w14:paraId="1F8875AE" w14:textId="77777777" w:rsidR="000F33F2" w:rsidRPr="00A961DD" w:rsidRDefault="000F33F2" w:rsidP="000F33F2">
      <w:r w:rsidRPr="00A961DD">
        <w:t xml:space="preserve">The black liberation struggle/freedom movement framework originated in a naïve interpretive </w:t>
      </w:r>
      <w:proofErr w:type="spellStart"/>
      <w:r w:rsidRPr="00A961DD">
        <w:t>whiggishness</w:t>
      </w:r>
      <w:proofErr w:type="spellEnd"/>
      <w:r w:rsidRPr="00A961DD">
        <w:t xml:space="preserve">, as a rhetorically more assertive revision of the approach that grounded the academic study of black political thought at its beginnings in the postwar decades. The field took shape in the heyday of </w:t>
      </w:r>
      <w:proofErr w:type="spellStart"/>
      <w:r w:rsidRPr="00A961DD">
        <w:t>consensualism</w:t>
      </w:r>
      <w:proofErr w:type="spellEnd"/>
      <w:r w:rsidRPr="00A961DD">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51176176" w14:textId="77777777" w:rsidR="000F33F2" w:rsidRPr="00A961DD" w:rsidRDefault="000F33F2" w:rsidP="000F33F2">
      <w:r w:rsidRPr="00A961DD">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0902D020" w14:textId="77777777" w:rsidR="000F33F2" w:rsidRPr="00A961DD" w:rsidRDefault="000F33F2" w:rsidP="000F33F2">
      <w:r w:rsidRPr="00A961DD">
        <w:t>That is a perspective on black politics that excludes the possibility of politics among black people.</w:t>
      </w:r>
    </w:p>
    <w:p w14:paraId="4BF71073" w14:textId="77777777" w:rsidR="000F33F2" w:rsidRPr="00A961DD" w:rsidRDefault="000F33F2" w:rsidP="000F33F2">
      <w:r w:rsidRPr="00A961D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The black liberation struggle/freedom movement framework gained traction in the insurgent mood associated with the Black Power movement and the radical political tendencies it spawned, which also were invested in racial teleology and in theorizing black Americans as a singular political entity.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603EE7CA" w14:textId="77777777" w:rsidR="000F33F2" w:rsidRPr="00A961DD" w:rsidRDefault="000F33F2" w:rsidP="000F33F2">
      <w:r w:rsidRPr="00A961DD">
        <w:t xml:space="preserve">The complex political dynamics that have ensued from the 1965 Voting Rights Act should have exposed the inadequacy of both teleological accounts of black political history and the presumption of a unitary black political aspiration or </w:t>
      </w:r>
      <w:proofErr w:type="spellStart"/>
      <w:r w:rsidRPr="00A961DD">
        <w:t>metaaspiration</w:t>
      </w:r>
      <w:proofErr w:type="spellEnd"/>
      <w:r w:rsidRPr="00A961DD">
        <w:t>. Instead, ideological mystification has triumphed over actual experience in both academic and popular discussion of black politics. Trends in black studies elaborated a domain of ersatz politics that enabled turning away from complexities of contemporary life that do not fit easily with the field’s race-reductionist orientation.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684F0C51" w14:textId="77777777" w:rsidR="000F33F2" w:rsidRDefault="000F33F2" w:rsidP="000F33F2">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3B987AC2" w14:textId="77777777" w:rsidR="000F33F2" w:rsidRPr="00E541F6" w:rsidRDefault="000F33F2" w:rsidP="000F33F2">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966ADA">
        <w:rPr>
          <w:rStyle w:val="StyleUnderline"/>
          <w:highlight w:val="cyan"/>
        </w:rPr>
        <w:t>because it assigns</w:t>
      </w:r>
      <w:r w:rsidRPr="005918BD">
        <w:rPr>
          <w:rStyle w:val="StyleUnderline"/>
        </w:rPr>
        <w:t xml:space="preserve"> </w:t>
      </w:r>
      <w:r w:rsidRPr="00966ADA">
        <w:rPr>
          <w:rStyle w:val="Emphasis"/>
          <w:highlight w:val="cyan"/>
        </w:rPr>
        <w:t>definitive political agency</w:t>
      </w:r>
      <w:r w:rsidRPr="005918BD">
        <w:rPr>
          <w:rStyle w:val="StyleUnderline"/>
        </w:rPr>
        <w:t xml:space="preserve"> </w:t>
      </w:r>
      <w:r w:rsidRPr="00966ADA">
        <w:rPr>
          <w:rStyle w:val="StyleUnderline"/>
          <w:highlight w:val="cyan"/>
        </w:rPr>
        <w:t>to</w:t>
      </w:r>
      <w:r w:rsidRPr="00966ADA">
        <w:rPr>
          <w:rStyle w:val="StyleUnderline"/>
        </w:rPr>
        <w:t xml:space="preserve"> </w:t>
      </w:r>
      <w:r w:rsidRPr="00966ADA">
        <w:rPr>
          <w:rStyle w:val="Emphasis"/>
          <w:highlight w:val="cyan"/>
        </w:rPr>
        <w:t>suppressed populations</w:t>
      </w:r>
      <w:r>
        <w:t xml:space="preserve"> held to express themselves through indirect, ostensibly apolitical and ultimately Aesopian means, </w:t>
      </w:r>
      <w:r w:rsidRPr="005918BD">
        <w:rPr>
          <w:rStyle w:val="StyleUnderline"/>
        </w:rPr>
        <w:t xml:space="preserve">this politics conveniently requires the mediation of expert interpreters to </w:t>
      </w:r>
      <w:r w:rsidRPr="00966ADA">
        <w:rPr>
          <w:rStyle w:val="StyleUnderline"/>
        </w:rPr>
        <w:t>render</w:t>
      </w:r>
      <w:r w:rsidRPr="005918BD">
        <w:rPr>
          <w:rStyle w:val="StyleUnderline"/>
        </w:rPr>
        <w:t xml:space="preserve"> its “</w:t>
      </w:r>
      <w:r w:rsidRPr="00966ADA">
        <w:rPr>
          <w:rStyle w:val="Emphasis"/>
        </w:rPr>
        <w:t>hidden transcripts</w:t>
      </w:r>
      <w:r w:rsidRPr="005918BD">
        <w:rPr>
          <w:rStyle w:val="StyleUnderline"/>
        </w:rPr>
        <w:t xml:space="preserve">” </w:t>
      </w:r>
      <w:r w:rsidRPr="00966ADA">
        <w:rPr>
          <w:rStyle w:val="StyleUnderline"/>
        </w:rPr>
        <w:t>publicly recognizable</w:t>
      </w:r>
      <w:r w:rsidRPr="005918BD">
        <w:rPr>
          <w:rStyle w:val="StyleUnderline"/>
        </w:rPr>
        <w:t xml:space="preserve"> as political expression</w:t>
      </w:r>
      <w:r>
        <w:t>.156</w:t>
      </w:r>
    </w:p>
    <w:p w14:paraId="63AA3D90" w14:textId="77777777" w:rsidR="000F33F2" w:rsidRPr="000C7105" w:rsidRDefault="000F33F2" w:rsidP="000F33F2">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1508BC65" w14:textId="77777777" w:rsidR="000F33F2" w:rsidRPr="000C7105" w:rsidRDefault="000F33F2" w:rsidP="000F33F2">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0B302492" w14:textId="77777777" w:rsidR="000F33F2" w:rsidRPr="000C7105" w:rsidRDefault="000F33F2" w:rsidP="000F33F2">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50F79927" w14:textId="77777777" w:rsidR="000F33F2" w:rsidRPr="000C7105" w:rsidRDefault="000F33F2" w:rsidP="000F33F2">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5BB5C23" w14:textId="77777777" w:rsidR="000F33F2" w:rsidRPr="000C7105" w:rsidRDefault="000F33F2" w:rsidP="000F33F2">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3FCA84EE" w14:textId="77777777" w:rsidR="000F33F2" w:rsidRPr="000C7105" w:rsidRDefault="000F33F2" w:rsidP="000F33F2">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575A6C9C" w14:textId="77777777" w:rsidR="000F33F2" w:rsidRPr="000C7105" w:rsidRDefault="000F33F2" w:rsidP="000F33F2">
      <w:r w:rsidRPr="000C7105">
        <w:t>Joining Klein in the laser-like but lonely focus on the capitalist DNA driving extinction is the journalist, George Monbiot. He writes that:</w:t>
      </w:r>
    </w:p>
    <w:p w14:paraId="430587D2" w14:textId="77777777" w:rsidR="000F33F2" w:rsidRPr="000C7105" w:rsidRDefault="000F33F2" w:rsidP="000F33F2">
      <w:pPr>
        <w:rPr>
          <w:szCs w:val="16"/>
        </w:rPr>
      </w:pPr>
      <w:r w:rsidRPr="000C7105">
        <w:rPr>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Cs w:val="16"/>
        </w:rPr>
        <w:t>mesmerising</w:t>
      </w:r>
      <w:proofErr w:type="spellEnd"/>
      <w:r w:rsidRPr="000C7105">
        <w:rPr>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6385363" w14:textId="77777777" w:rsidR="000F33F2" w:rsidRPr="000C7105" w:rsidRDefault="000F33F2" w:rsidP="000F33F2">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9E3DD78" w14:textId="77777777" w:rsidR="000F33F2" w:rsidRPr="000C7105" w:rsidRDefault="000F33F2" w:rsidP="000F33F2">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5B44300" w14:textId="77777777" w:rsidR="000F33F2" w:rsidRPr="000C7105" w:rsidRDefault="000F33F2" w:rsidP="000F33F2">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F7B1AF5" w14:textId="77777777" w:rsidR="000F33F2" w:rsidRPr="000C7105" w:rsidRDefault="000F33F2" w:rsidP="000F33F2">
      <w:r w:rsidRPr="000C7105">
        <w:t>Crossing the Threshold: Humanity Confronts Its Final Stage</w:t>
      </w:r>
    </w:p>
    <w:p w14:paraId="10C61F8B" w14:textId="77777777" w:rsidR="000F33F2" w:rsidRPr="000C7105" w:rsidRDefault="000F33F2" w:rsidP="000F33F2">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BB4D89C" w14:textId="77777777" w:rsidR="000F33F2" w:rsidRPr="000C7105" w:rsidRDefault="000F33F2" w:rsidP="000F33F2">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3E6AC98" w14:textId="77777777" w:rsidR="000F33F2" w:rsidRPr="000C7105" w:rsidRDefault="000F33F2" w:rsidP="000F33F2">
      <w:r w:rsidRPr="000C7105">
        <w:t>It was not understood at the time but a second and no less critical new era was beginning at the same time. A new geological epoch, by now, called the Anthropocene–an epoch defined by extreme human impact on the environment.</w:t>
      </w:r>
    </w:p>
    <w:p w14:paraId="4378077B" w14:textId="77777777" w:rsidR="000F33F2" w:rsidRPr="000C7105" w:rsidRDefault="000F33F2" w:rsidP="000F33F2">
      <w:r w:rsidRPr="000C7105">
        <w:t>The Anthropocene and the nuclear age coincide, a dual threat to the perpetuation of organized human life. Both threats are severe and imminent. It’s widely recognized that we have entered the period of the sixth mass extinction.4</w:t>
      </w:r>
    </w:p>
    <w:p w14:paraId="6EC3BF5D" w14:textId="77777777" w:rsidR="000F33F2" w:rsidRPr="000C7105" w:rsidRDefault="000F33F2" w:rsidP="000F33F2">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6915023" w14:textId="77777777" w:rsidR="000F33F2" w:rsidRPr="000C7105" w:rsidRDefault="000F33F2" w:rsidP="000F33F2">
      <w:r w:rsidRPr="000C7105">
        <w:t>The Triangle of Extinction: Mad Money</w:t>
      </w:r>
    </w:p>
    <w:p w14:paraId="6FBC4A92" w14:textId="77777777" w:rsidR="000F33F2" w:rsidRPr="000C7105" w:rsidRDefault="000F33F2" w:rsidP="000F33F2">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585A68C" w14:textId="77777777" w:rsidR="000F33F2" w:rsidRPr="000C7105" w:rsidRDefault="000F33F2" w:rsidP="000F33F2">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35304BB" w14:textId="77777777" w:rsidR="000F33F2" w:rsidRPr="000C7105" w:rsidRDefault="000F33F2" w:rsidP="000F33F2">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72E9326D" w14:textId="77777777" w:rsidR="000F33F2" w:rsidRPr="000C7105" w:rsidRDefault="000F33F2" w:rsidP="000F33F2">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7407E26" w14:textId="77777777" w:rsidR="000F33F2" w:rsidRPr="000C7105" w:rsidRDefault="000F33F2" w:rsidP="000F33F2">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0347012" w14:textId="77777777" w:rsidR="000F33F2" w:rsidRPr="000C7105" w:rsidRDefault="000F33F2" w:rsidP="000F33F2">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6BC042E" w14:textId="77777777" w:rsidR="000F33F2" w:rsidRPr="000C7105" w:rsidRDefault="000F33F2" w:rsidP="000F33F2">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5F947E8" w14:textId="77777777" w:rsidR="000F33F2" w:rsidRPr="000C7105" w:rsidRDefault="000F33F2" w:rsidP="000F33F2">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6748666C" w14:textId="77777777" w:rsidR="000F33F2" w:rsidRDefault="000F33F2" w:rsidP="000F33F2">
      <w:pPr>
        <w:pStyle w:val="Heading4"/>
      </w:pPr>
      <w:r>
        <w:t xml:space="preserve">The alternative is </w:t>
      </w:r>
      <w:r w:rsidRPr="00FD0C31">
        <w:rPr>
          <w:u w:val="single"/>
        </w:rPr>
        <w:t>affirmative instrumentality</w:t>
      </w:r>
      <w:r>
        <w:t>.</w:t>
      </w:r>
    </w:p>
    <w:p w14:paraId="5F8E2096" w14:textId="77777777" w:rsidR="000F33F2" w:rsidRPr="009635B9" w:rsidRDefault="000F33F2" w:rsidP="000F33F2">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6A851526" w14:textId="77777777" w:rsidR="000F33F2" w:rsidRPr="00BE5B15" w:rsidRDefault="000F33F2" w:rsidP="000F33F2">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C661E9">
        <w:rPr>
          <w:rStyle w:val="Emphasis"/>
        </w:rPr>
        <w:t xml:space="preserve">basic </w:t>
      </w:r>
      <w:r w:rsidRPr="007B34E4">
        <w:rPr>
          <w:rStyle w:val="Emphasis"/>
          <w:highlight w:val="cyan"/>
        </w:rPr>
        <w:t>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w:t>
      </w:r>
      <w:r w:rsidRPr="00C661E9">
        <w:t xml:space="preserve">as </w:t>
      </w:r>
      <w:r w:rsidRPr="00C661E9">
        <w:rPr>
          <w:rStyle w:val="StyleUnderline"/>
        </w:rPr>
        <w:t>water</w:t>
      </w:r>
      <w:r w:rsidRPr="00C661E9">
        <w:t xml:space="preserve">, </w:t>
      </w:r>
      <w:r w:rsidRPr="00C661E9">
        <w:rPr>
          <w:rStyle w:val="StyleUnderline"/>
        </w:rPr>
        <w:t>food</w:t>
      </w:r>
      <w:r w:rsidRPr="00C661E9">
        <w:t xml:space="preserve">, </w:t>
      </w:r>
      <w:r w:rsidRPr="00C661E9">
        <w:rPr>
          <w:rStyle w:val="StyleUnderline"/>
        </w:rPr>
        <w:t>and shelter</w:t>
      </w:r>
      <w:r w:rsidRPr="00C661E9">
        <w:t>.</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0E8939E9" w14:textId="77777777" w:rsidR="000F33F2" w:rsidRPr="00BE5B15" w:rsidRDefault="000F33F2" w:rsidP="000F33F2">
      <w:r w:rsidRPr="00BE5B15">
        <w:t>&lt;&lt;TEXT CONDENSED NONE OMITTED&gt;&gt;</w:t>
      </w:r>
    </w:p>
    <w:p w14:paraId="417F50B9" w14:textId="77777777" w:rsidR="000F33F2" w:rsidRPr="00BE5B15" w:rsidRDefault="000F33F2" w:rsidP="000F33F2">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4C48A212" w14:textId="77777777" w:rsidR="000F33F2" w:rsidRPr="00BE5B15" w:rsidRDefault="000F33F2" w:rsidP="000F33F2">
      <w:pPr>
        <w:rPr>
          <w:szCs w:val="16"/>
        </w:rPr>
      </w:pPr>
      <w:r w:rsidRPr="00BE5B15">
        <w:rPr>
          <w:szCs w:val="16"/>
        </w:rPr>
        <w:t>&lt;&lt;PARAGRAPH BREAKS CONTINUE&gt;&gt;</w:t>
      </w:r>
    </w:p>
    <w:p w14:paraId="197E76B7" w14:textId="77777777" w:rsidR="000F33F2" w:rsidRPr="00BE5B15" w:rsidRDefault="000F33F2" w:rsidP="000F33F2">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239D0CB8" w14:textId="77777777" w:rsidR="000F33F2" w:rsidRPr="00BE5B15" w:rsidRDefault="000F33F2" w:rsidP="000F33F2">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w:t>
      </w:r>
      <w:proofErr w:type="spellStart"/>
      <w:r w:rsidRPr="00BE5B15">
        <w:t>Táíwò</w:t>
      </w:r>
      <w:proofErr w:type="spellEnd"/>
      <w:r w:rsidRPr="00BE5B15">
        <w:t xml:space="preserve">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5AFDB832" w14:textId="77777777" w:rsidR="000F33F2" w:rsidRPr="00BE5B15" w:rsidRDefault="000F33F2" w:rsidP="000F33F2">
      <w:r w:rsidRPr="00C661E9">
        <w:rPr>
          <w:rStyle w:val="StyleUnderline"/>
        </w:rPr>
        <w:t xml:space="preserve">With </w:t>
      </w:r>
      <w:r w:rsidRPr="00C661E9">
        <w:rPr>
          <w:rStyle w:val="Emphasis"/>
        </w:rPr>
        <w:t>collective continuance</w:t>
      </w:r>
      <w:r w:rsidRPr="00C661E9">
        <w:rPr>
          <w:rStyle w:val="StyleUnderline"/>
        </w:rPr>
        <w:t xml:space="preserve"> as our horizon</w:t>
      </w:r>
      <w:r w:rsidRPr="00C661E9">
        <w:t xml:space="preserve">, </w:t>
      </w:r>
      <w:r w:rsidRPr="00C661E9">
        <w:rPr>
          <w:rStyle w:val="StyleUnderline"/>
        </w:rPr>
        <w:t xml:space="preserve">we do not have to </w:t>
      </w:r>
      <w:r w:rsidRPr="00C661E9">
        <w:rPr>
          <w:rStyle w:val="Emphasis"/>
        </w:rPr>
        <w:t>choose between race and class</w:t>
      </w:r>
      <w:r w:rsidRPr="00C661E9">
        <w:t xml:space="preserve">. Nor do we have to choose between brutal exploitation and principled withdrawal, or between acquiescence to the status quo and change so radical that it is literally unimaginable. We can </w:t>
      </w:r>
      <w:r w:rsidRPr="00C661E9">
        <w:rPr>
          <w:rStyle w:val="StyleUnderline"/>
        </w:rPr>
        <w:t xml:space="preserve">start doing the </w:t>
      </w:r>
      <w:r w:rsidRPr="00C661E9">
        <w:rPr>
          <w:rStyle w:val="Emphasis"/>
        </w:rPr>
        <w:t>hard work</w:t>
      </w:r>
      <w:r w:rsidRPr="00C661E9">
        <w:rPr>
          <w:rStyle w:val="StyleUnderline"/>
        </w:rPr>
        <w:t xml:space="preserve"> of figuring out how to build </w:t>
      </w:r>
      <w:r w:rsidRPr="00C661E9">
        <w:rPr>
          <w:rStyle w:val="Emphasis"/>
        </w:rPr>
        <w:t>durable material infrastructures</w:t>
      </w:r>
      <w:r w:rsidRPr="00C661E9">
        <w:rPr>
          <w:rStyle w:val="StyleUnderline"/>
        </w:rPr>
        <w:t xml:space="preserve"> for multiple life-worlds to flourish over time</w:t>
      </w:r>
      <w:r w:rsidRPr="00C661E9">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C661E9">
        <w:rPr>
          <w:rStyle w:val="StyleUnderline"/>
        </w:rPr>
        <w:t xml:space="preserve">The struggle to build better conditions will be </w:t>
      </w:r>
      <w:r w:rsidRPr="00C661E9">
        <w:rPr>
          <w:rStyle w:val="Emphasis"/>
        </w:rPr>
        <w:t>much harder and messier</w:t>
      </w:r>
      <w:r w:rsidRPr="00C661E9">
        <w:t xml:space="preserve"> — much more imperfect and laborious — </w:t>
      </w:r>
      <w:r w:rsidRPr="00C661E9">
        <w:rPr>
          <w:rStyle w:val="StyleUnderline"/>
        </w:rPr>
        <w:t xml:space="preserve">than </w:t>
      </w:r>
      <w:r w:rsidRPr="00C661E9">
        <w:rPr>
          <w:rStyle w:val="Emphasis"/>
        </w:rPr>
        <w:t>resistance</w:t>
      </w:r>
      <w:r w:rsidRPr="00C661E9">
        <w:rPr>
          <w:rStyle w:val="StyleUnderline"/>
        </w:rPr>
        <w:t xml:space="preserve"> and </w:t>
      </w:r>
      <w:r w:rsidRPr="00C661E9">
        <w:rPr>
          <w:rStyle w:val="Emphasis"/>
        </w:rPr>
        <w:t>negation</w:t>
      </w:r>
      <w:r w:rsidRPr="00C661E9">
        <w:t xml:space="preserve">, but to borrow Winnicottian terms, </w:t>
      </w:r>
      <w:r w:rsidRPr="00C661E9">
        <w:rPr>
          <w:rStyle w:val="StyleUnderline"/>
        </w:rPr>
        <w:t>it will be a</w:t>
      </w:r>
      <w:r w:rsidRPr="00C661E9">
        <w:t xml:space="preserve"> “good-enough” general </w:t>
      </w:r>
      <w:r w:rsidRPr="00C661E9">
        <w:rPr>
          <w:rStyle w:val="StyleUnderline"/>
        </w:rPr>
        <w:t xml:space="preserve">guide for the </w:t>
      </w:r>
      <w:r w:rsidRPr="00C661E9">
        <w:rPr>
          <w:rStyle w:val="Emphasis"/>
        </w:rPr>
        <w:t>political action</w:t>
      </w:r>
      <w:r w:rsidRPr="00C661E9">
        <w:rPr>
          <w:rStyle w:val="StyleUnderline"/>
        </w:rPr>
        <w:t xml:space="preserve"> that is urgent to undertake now</w:t>
      </w:r>
      <w:r w:rsidRPr="00C661E9">
        <w:t xml:space="preserve">, </w:t>
      </w:r>
      <w:r w:rsidRPr="00C661E9">
        <w:rPr>
          <w:rStyle w:val="StyleUnderline"/>
        </w:rPr>
        <w:t>before</w:t>
      </w:r>
      <w:r w:rsidRPr="00C661E9">
        <w:t xml:space="preserve"> so many of </w:t>
      </w:r>
      <w:r w:rsidRPr="00C661E9">
        <w:rPr>
          <w:rStyle w:val="StyleUnderline"/>
        </w:rPr>
        <w:t xml:space="preserve">the </w:t>
      </w:r>
      <w:r w:rsidRPr="00C661E9">
        <w:rPr>
          <w:rStyle w:val="Emphasis"/>
        </w:rPr>
        <w:t>globally devastating runaway effects</w:t>
      </w:r>
      <w:r w:rsidRPr="00C661E9">
        <w:rPr>
          <w:rStyle w:val="StyleUnderline"/>
        </w:rPr>
        <w:t xml:space="preserve"> of climate change have become irreversible</w:t>
      </w:r>
      <w:r w:rsidRPr="00C661E9">
        <w:t>.</w:t>
      </w:r>
    </w:p>
    <w:p w14:paraId="52904FB2" w14:textId="77777777" w:rsidR="000F33F2" w:rsidRPr="00BE5B15" w:rsidRDefault="000F33F2" w:rsidP="000F33F2">
      <w:r w:rsidRPr="00BE5B15">
        <w:t>Practical Action</w:t>
      </w:r>
    </w:p>
    <w:p w14:paraId="054E5156" w14:textId="77777777" w:rsidR="000F33F2" w:rsidRPr="00BE5B15" w:rsidRDefault="000F33F2" w:rsidP="000F33F2">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2892F269" w14:textId="77777777" w:rsidR="000F33F2" w:rsidRPr="00BE5B15" w:rsidRDefault="000F33F2" w:rsidP="000F33F2">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xml:space="preserve">. José Esteban Muñoz argues against “gay pragmatism” because it </w:t>
      </w:r>
      <w:proofErr w:type="spellStart"/>
      <w:r w:rsidRPr="00BE5B15">
        <w:t>reentrenches</w:t>
      </w:r>
      <w:proofErr w:type="spellEnd"/>
      <w:r w:rsidRPr="00BE5B15">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286A7964" w14:textId="77777777" w:rsidR="000F33F2" w:rsidRPr="00BE5B15" w:rsidRDefault="000F33F2" w:rsidP="000F33F2">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t>Mouffe</w:t>
      </w:r>
      <w:proofErr w:type="spellEnd"/>
      <w:r w:rsidRPr="00BE5B15">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7BFC39A" w14:textId="77777777" w:rsidR="000F33F2" w:rsidRPr="00BE5B15" w:rsidRDefault="000F33F2" w:rsidP="000F33F2">
      <w:r w:rsidRPr="00BE5B15">
        <w:t xml:space="preserve">In the developed Western societies, calls for a radical revolution have no </w:t>
      </w:r>
      <w:proofErr w:type="spellStart"/>
      <w:r w:rsidRPr="00BE5B15">
        <w:t>mobilising</w:t>
      </w:r>
      <w:proofErr w:type="spellEnd"/>
      <w:r w:rsidRPr="00BE5B15">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32BFAF5B" w14:textId="77777777" w:rsidR="000F33F2" w:rsidRPr="00BE5B15" w:rsidRDefault="000F33F2" w:rsidP="000F33F2">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7EB709AD" w14:textId="77777777" w:rsidR="000F33F2" w:rsidRPr="00BE5B15" w:rsidRDefault="000F33F2" w:rsidP="000F33F2">
      <w:r w:rsidRPr="00BE5B15">
        <w:t xml:space="preserve">Despite many important differences, these thinkers agree that </w:t>
      </w:r>
      <w:r w:rsidRPr="00C661E9">
        <w:rPr>
          <w:rStyle w:val="Emphasis"/>
        </w:rPr>
        <w:t xml:space="preserve">large </w:t>
      </w:r>
      <w:r w:rsidRPr="00C661E9">
        <w:rPr>
          <w:rStyle w:val="Emphasis"/>
          <w:highlight w:val="cyan"/>
        </w:rPr>
        <w:t>numbers</w:t>
      </w:r>
      <w:r w:rsidRPr="007B34E4">
        <w:rPr>
          <w:rStyle w:val="StyleUnderline"/>
          <w:highlight w:val="cyan"/>
        </w:rPr>
        <w:t xml:space="preserve"> of people are</w:t>
      </w:r>
      <w:r w:rsidRPr="00C661E9">
        <w:rPr>
          <w:rStyle w:val="StyleUnderline"/>
        </w:rPr>
        <w:t xml:space="preserve"> </w:t>
      </w:r>
      <w:r w:rsidRPr="00C661E9">
        <w:rPr>
          <w:rStyle w:val="Emphasis"/>
        </w:rPr>
        <w:t xml:space="preserve">most </w:t>
      </w:r>
      <w:r w:rsidRPr="007B34E4">
        <w:rPr>
          <w:rStyle w:val="Emphasis"/>
          <w:highlight w:val="cyan"/>
        </w:rPr>
        <w:t>inclined</w:t>
      </w:r>
      <w:r w:rsidRPr="007B34E4">
        <w:rPr>
          <w:rStyle w:val="StyleUnderline"/>
          <w:highlight w:val="cyan"/>
        </w:rPr>
        <w:t xml:space="preserve"> to mobilize around</w:t>
      </w:r>
      <w:r w:rsidRPr="00C661E9">
        <w:rPr>
          <w:rStyle w:val="StyleUnderline"/>
        </w:rPr>
        <w:t xml:space="preserve"> </w:t>
      </w:r>
      <w:r w:rsidRPr="00C661E9">
        <w:rPr>
          <w:rStyle w:val="Emphasis"/>
        </w:rPr>
        <w:t xml:space="preserve">immediate </w:t>
      </w:r>
      <w:r w:rsidRPr="007B34E4">
        <w:rPr>
          <w:rStyle w:val="Emphasis"/>
          <w:highlight w:val="cyan"/>
        </w:rPr>
        <w:t>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C661E9">
        <w:rPr>
          <w:rStyle w:val="Emphasis"/>
        </w:rPr>
        <w:t xml:space="preserve">practical </w:t>
      </w:r>
      <w:r w:rsidRPr="007B34E4">
        <w:rPr>
          <w:rStyle w:val="Emphasis"/>
          <w:highlight w:val="cyan"/>
        </w:rPr>
        <w:t>struggles</w:t>
      </w:r>
      <w:r w:rsidRPr="007B34E4">
        <w:rPr>
          <w:rStyle w:val="StyleUnderline"/>
          <w:highlight w:val="cyan"/>
        </w:rPr>
        <w:t xml:space="preserve"> to transform</w:t>
      </w:r>
      <w:r w:rsidRPr="00C661E9">
        <w:rPr>
          <w:rStyle w:val="StyleUnderline"/>
        </w:rPr>
        <w:t xml:space="preserve"> </w:t>
      </w:r>
      <w:r w:rsidRPr="00C661E9">
        <w:rPr>
          <w:rStyle w:val="Emphasis"/>
        </w:rPr>
        <w:t xml:space="preserve">existing </w:t>
      </w:r>
      <w:r w:rsidRPr="00C661E9">
        <w:rPr>
          <w:rStyle w:val="Emphasis"/>
          <w:highlight w:val="cyan"/>
        </w:rPr>
        <w:t>conditions</w:t>
      </w:r>
      <w:r w:rsidRPr="00C661E9">
        <w:rPr>
          <w:rStyle w:val="Emphasis"/>
        </w:rPr>
        <w:t xml:space="preserve">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w:t>
      </w:r>
      <w:r w:rsidRPr="00C661E9">
        <w:rPr>
          <w:rStyle w:val="StyleUnderline"/>
        </w:rPr>
        <w:t xml:space="preserve">revolutionary </w:t>
      </w:r>
      <w:r w:rsidRPr="00C661E9">
        <w:rPr>
          <w:rStyle w:val="Emphasis"/>
          <w:highlight w:val="cyan"/>
        </w:rPr>
        <w:t>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4EFB26F6" w14:textId="77777777" w:rsidR="000F33F2" w:rsidRDefault="000F33F2" w:rsidP="000F33F2">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C661E9">
        <w:rPr>
          <w:rStyle w:val="StyleUnderline"/>
        </w:rPr>
        <w:t>and planning</w:t>
      </w:r>
      <w:r w:rsidRPr="00C661E9">
        <w:t xml:space="preserve">, </w:t>
      </w:r>
      <w:r w:rsidRPr="00C661E9">
        <w:rPr>
          <w:rStyle w:val="StyleUnderline"/>
        </w:rPr>
        <w:t>and</w:t>
      </w:r>
      <w:r w:rsidRPr="00C661E9">
        <w:t xml:space="preserve"> to </w:t>
      </w:r>
      <w:r w:rsidRPr="00C661E9">
        <w:rPr>
          <w:rStyle w:val="StyleUnderline"/>
        </w:rPr>
        <w:t>engage in the unromantic</w:t>
      </w:r>
      <w:r w:rsidRPr="00C661E9">
        <w:t xml:space="preserve">, </w:t>
      </w:r>
      <w:r w:rsidRPr="00C661E9">
        <w:rPr>
          <w:rStyle w:val="StyleUnderline"/>
        </w:rPr>
        <w:t>demand</w:t>
      </w:r>
      <w:r w:rsidRPr="00BE5B15">
        <w:rPr>
          <w:rStyle w:val="StyleUnderline"/>
        </w:rPr>
        <w:t xml:space="preserve">ing </w:t>
      </w:r>
      <w:r w:rsidRPr="007B34E4">
        <w:rPr>
          <w:rStyle w:val="StyleUnderline"/>
          <w:highlight w:val="cyan"/>
        </w:rPr>
        <w:t>work of</w:t>
      </w:r>
      <w:r w:rsidRPr="00C661E9">
        <w:rPr>
          <w:rStyle w:val="StyleUnderline"/>
        </w:rPr>
        <w:t xml:space="preserve"> </w:t>
      </w:r>
      <w:r w:rsidRPr="00C661E9">
        <w:rPr>
          <w:rStyle w:val="Emphasis"/>
        </w:rPr>
        <w:t xml:space="preserve">social </w:t>
      </w:r>
      <w:r w:rsidRPr="007B34E4">
        <w:rPr>
          <w:rStyle w:val="Emphasis"/>
          <w:highlight w:val="cyan"/>
        </w:rPr>
        <w:t>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C661E9">
        <w:rPr>
          <w:rStyle w:val="StyleUnderline"/>
        </w:rPr>
        <w:t xml:space="preserve">including </w:t>
      </w:r>
      <w:r w:rsidRPr="00C661E9">
        <w:rPr>
          <w:rStyle w:val="Emphasis"/>
        </w:rPr>
        <w:t>elections</w:t>
      </w:r>
      <w:r w:rsidRPr="00C661E9">
        <w:t xml:space="preserve">, </w:t>
      </w:r>
      <w:r w:rsidRPr="00C661E9">
        <w:rPr>
          <w:rStyle w:val="Emphasis"/>
        </w:rPr>
        <w:t>battles for legal rights</w:t>
      </w:r>
      <w:r w:rsidRPr="00C661E9">
        <w:t xml:space="preserve">, </w:t>
      </w:r>
      <w:r w:rsidRPr="00C661E9">
        <w:rPr>
          <w:rStyle w:val="StyleUnderline"/>
        </w:rPr>
        <w:t xml:space="preserve">and </w:t>
      </w:r>
      <w:r w:rsidRPr="00C661E9">
        <w:rPr>
          <w:rStyle w:val="Emphasis"/>
        </w:rPr>
        <w:t>institutions</w:t>
      </w:r>
      <w:r w:rsidRPr="00C661E9">
        <w:rPr>
          <w:rStyle w:val="StyleUnderline"/>
        </w:rPr>
        <w:t xml:space="preserve"> like the </w:t>
      </w:r>
      <w:r w:rsidRPr="00C661E9">
        <w:rPr>
          <w:rStyle w:val="Emphasis"/>
        </w:rPr>
        <w:t>university</w:t>
      </w:r>
      <w:r w:rsidRPr="00C661E9">
        <w:rPr>
          <w:rStyle w:val="StyleUnderline"/>
        </w:rPr>
        <w:t xml:space="preserve"> and the </w:t>
      </w:r>
      <w:r w:rsidRPr="00C661E9">
        <w:rPr>
          <w:rStyle w:val="Emphasis"/>
        </w:rPr>
        <w:t>state</w:t>
      </w:r>
      <w:r w:rsidRPr="00C661E9">
        <w:t xml:space="preserve">. </w:t>
      </w:r>
      <w:r w:rsidRPr="00C661E9">
        <w:rPr>
          <w:rStyle w:val="StyleUnderline"/>
        </w:rPr>
        <w:t>Practical politics is</w:t>
      </w:r>
      <w:r w:rsidRPr="00C661E9">
        <w:t xml:space="preserve"> also </w:t>
      </w:r>
      <w:r w:rsidRPr="00C661E9">
        <w:rPr>
          <w:rStyle w:val="StyleUnderline"/>
        </w:rPr>
        <w:t xml:space="preserve">crucial to building </w:t>
      </w:r>
      <w:r w:rsidRPr="00C661E9">
        <w:rPr>
          <w:rStyle w:val="Emphasis"/>
        </w:rPr>
        <w:t>skills</w:t>
      </w:r>
      <w:r w:rsidRPr="00C661E9">
        <w:t xml:space="preserve">, </w:t>
      </w:r>
      <w:r w:rsidRPr="00C661E9">
        <w:rPr>
          <w:rStyle w:val="Emphasis"/>
        </w:rPr>
        <w:t>organizations</w:t>
      </w:r>
      <w:r w:rsidRPr="00C661E9">
        <w:t xml:space="preserve">, </w:t>
      </w:r>
      <w:r w:rsidRPr="00C661E9">
        <w:rPr>
          <w:rStyle w:val="StyleUnderline"/>
        </w:rPr>
        <w:t xml:space="preserve">and </w:t>
      </w:r>
      <w:r w:rsidRPr="00C661E9">
        <w:rPr>
          <w:rStyle w:val="Emphasis"/>
        </w:rPr>
        <w:t>collective power</w:t>
      </w:r>
      <w:r w:rsidRPr="00C661E9">
        <w:rPr>
          <w:rStyle w:val="StyleUnderline"/>
        </w:rPr>
        <w:t xml:space="preserve"> on the left</w:t>
      </w:r>
      <w:r w:rsidRPr="00C661E9">
        <w:t xml:space="preserve">, </w:t>
      </w:r>
      <w:r w:rsidRPr="00C661E9">
        <w:rPr>
          <w:rStyle w:val="StyleUnderline"/>
        </w:rPr>
        <w:t xml:space="preserve">all preconditions for </w:t>
      </w:r>
      <w:r w:rsidRPr="00C661E9">
        <w:rPr>
          <w:rStyle w:val="Emphasis"/>
        </w:rPr>
        <w:t>radical structural change</w:t>
      </w:r>
      <w:r w:rsidRPr="00C661E9">
        <w:t>.</w:t>
      </w:r>
    </w:p>
    <w:p w14:paraId="1412819D" w14:textId="77777777" w:rsidR="000F33F2" w:rsidRPr="0060671E" w:rsidRDefault="000F33F2" w:rsidP="000F33F2">
      <w:pPr>
        <w:pStyle w:val="Heading3"/>
        <w:rPr>
          <w:rFonts w:asciiTheme="minorHAnsi" w:hAnsiTheme="minorHAnsi" w:cstheme="minorHAnsi"/>
        </w:rPr>
      </w:pPr>
      <w:r>
        <w:rPr>
          <w:rFonts w:asciiTheme="minorHAnsi" w:hAnsiTheme="minorHAnsi" w:cstheme="minorHAnsi"/>
        </w:rPr>
        <w:t>OFF</w:t>
      </w:r>
    </w:p>
    <w:p w14:paraId="25031A23" w14:textId="77777777" w:rsidR="000F33F2" w:rsidRPr="0060671E" w:rsidRDefault="000F33F2" w:rsidP="000F33F2">
      <w:pPr>
        <w:pStyle w:val="Heading4"/>
      </w:pPr>
      <w:r w:rsidRPr="002206BB">
        <w:t>Counterplan</w:t>
      </w:r>
      <w:r w:rsidRPr="0060671E">
        <w:t xml:space="preserve">. </w:t>
      </w:r>
    </w:p>
    <w:p w14:paraId="030E69BD" w14:textId="77777777" w:rsidR="000F33F2" w:rsidRPr="002206BB" w:rsidRDefault="000F33F2" w:rsidP="000F33F2">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5AFB33E7"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that disagree with the resolution: </w:t>
      </w:r>
    </w:p>
    <w:p w14:paraId="72030041"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w:t>
      </w:r>
      <w:r w:rsidRPr="0060671E">
        <w:rPr>
          <w:rFonts w:asciiTheme="minorHAnsi" w:hAnsiTheme="minorHAnsi" w:cstheme="minorHAnsi"/>
          <w:u w:val="single"/>
        </w:rPr>
        <w:t>links</w:t>
      </w:r>
      <w:r w:rsidRPr="0060671E">
        <w:rPr>
          <w:rFonts w:asciiTheme="minorHAnsi" w:hAnsiTheme="minorHAnsi" w:cstheme="minorHAnsi"/>
        </w:rPr>
        <w:t xml:space="preserve">. </w:t>
      </w:r>
    </w:p>
    <w:p w14:paraId="782DBE90" w14:textId="77777777" w:rsidR="000F33F2" w:rsidRDefault="000F33F2" w:rsidP="000F33F2">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0DF48B62" w14:textId="77777777" w:rsidR="000F33F2" w:rsidRDefault="000F33F2" w:rsidP="000F33F2">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7993E5D2" w14:textId="77777777" w:rsidR="000F33F2" w:rsidRPr="0060671E" w:rsidRDefault="000F33F2" w:rsidP="000F33F2"/>
    <w:p w14:paraId="39E4A479"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1386811D" w14:textId="77777777" w:rsidR="000F33F2" w:rsidRPr="0060671E" w:rsidRDefault="000F33F2" w:rsidP="000F33F2">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2A13F021" w14:textId="77777777" w:rsidR="000F33F2" w:rsidRPr="0060671E" w:rsidRDefault="000F33F2" w:rsidP="000F33F2">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59EFFD79"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66DC02D7"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2165E3EC"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5CE5AB33"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71E5B4E4"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14598837" w14:textId="77777777" w:rsidR="000F33F2" w:rsidRPr="0060671E" w:rsidRDefault="000F33F2" w:rsidP="000F33F2">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49CB6359"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1AAF1E1B" w14:textId="77777777" w:rsidR="000F33F2" w:rsidRPr="0060671E" w:rsidRDefault="000F33F2" w:rsidP="000F33F2">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w:t>
      </w:r>
      <w:proofErr w:type="spellStart"/>
      <w:r w:rsidRPr="0060671E">
        <w:rPr>
          <w:rFonts w:asciiTheme="minorHAnsi" w:hAnsiTheme="minorHAnsi" w:cstheme="minorHAnsi"/>
          <w:sz w:val="6"/>
          <w:szCs w:val="6"/>
        </w:rPr>
        <w:t>Trumpist</w:t>
      </w:r>
      <w:proofErr w:type="spellEnd"/>
      <w:r w:rsidRPr="0060671E">
        <w:rPr>
          <w:rFonts w:asciiTheme="minorHAnsi" w:hAnsiTheme="minorHAnsi" w:cstheme="minorHAnsi"/>
          <w:sz w:val="6"/>
          <w:szCs w:val="6"/>
        </w:rPr>
        <w:t xml:space="preserve">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4B22C44E"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0FD1BDA7"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7C6576EC" w14:textId="77777777" w:rsidR="000F33F2" w:rsidRDefault="000F33F2" w:rsidP="000F33F2">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5B9031F8" w14:textId="77777777" w:rsidR="000F33F2" w:rsidRPr="00811A93" w:rsidRDefault="000F33F2" w:rsidP="000F33F2">
      <w:pPr>
        <w:pStyle w:val="Heading4"/>
      </w:pPr>
      <w:bookmarkStart w:id="0" w:name="_Hlk206760613"/>
      <w:r>
        <w:t xml:space="preserve">Otherwise, </w:t>
      </w:r>
      <w:r>
        <w:rPr>
          <w:u w:val="single"/>
        </w:rPr>
        <w:t>extinction</w:t>
      </w:r>
      <w:r>
        <w:t xml:space="preserve">. </w:t>
      </w:r>
    </w:p>
    <w:p w14:paraId="45D9E936" w14:textId="77777777" w:rsidR="000F33F2" w:rsidRPr="00C07A98" w:rsidRDefault="000F33F2" w:rsidP="000F33F2">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53D48898" w14:textId="77777777" w:rsidR="000F33F2" w:rsidRPr="00C07A98" w:rsidRDefault="000F33F2" w:rsidP="000F33F2">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1B89101B" w14:textId="77777777" w:rsidR="000F33F2" w:rsidRPr="0059330E" w:rsidRDefault="000F33F2" w:rsidP="000F33F2">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743B89F6" w14:textId="77777777" w:rsidR="000F33F2" w:rsidRPr="0059330E" w:rsidRDefault="000F33F2" w:rsidP="000F33F2">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B289E60" w14:textId="77777777" w:rsidR="000F33F2" w:rsidRPr="008F5503" w:rsidRDefault="000F33F2" w:rsidP="000F33F2">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50509407" w14:textId="77777777" w:rsidR="000F33F2" w:rsidRPr="008F5503" w:rsidRDefault="000F33F2" w:rsidP="000F33F2">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3E4BB180" w14:textId="77777777" w:rsidR="000F33F2" w:rsidRPr="0059330E" w:rsidRDefault="000F33F2" w:rsidP="000F33F2">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8E556FC" w14:textId="77777777" w:rsidR="000F33F2" w:rsidRPr="0059330E" w:rsidRDefault="000F33F2" w:rsidP="000F33F2">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1146F96F" w14:textId="77777777" w:rsidR="000F33F2" w:rsidRPr="0059330E" w:rsidRDefault="000F33F2" w:rsidP="000F33F2">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6ADBE2C6" w14:textId="77777777" w:rsidR="000F33F2" w:rsidRPr="0059330E" w:rsidRDefault="000F33F2" w:rsidP="000F33F2">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097C2C3" w14:textId="77777777" w:rsidR="000F33F2" w:rsidRPr="0059330E" w:rsidRDefault="000F33F2" w:rsidP="000F33F2">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9177DFF" w14:textId="77777777" w:rsidR="000F33F2" w:rsidRPr="0059330E" w:rsidRDefault="000F33F2" w:rsidP="000F33F2">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05495A3C" w14:textId="77777777" w:rsidR="000F33F2" w:rsidRDefault="000F33F2" w:rsidP="000F33F2">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0"/>
    <w:p w14:paraId="164A1D64" w14:textId="77777777" w:rsidR="000F33F2" w:rsidRPr="00AD1849" w:rsidRDefault="000F33F2" w:rsidP="000F33F2">
      <w:pPr>
        <w:pStyle w:val="Heading4"/>
      </w:pPr>
      <w:r w:rsidRPr="00B47B5C">
        <w:rPr>
          <w:u w:val="single"/>
        </w:rPr>
        <w:t>Harm reduction</w:t>
      </w:r>
      <w:r>
        <w:t xml:space="preserve"> is good. Things can always get </w:t>
      </w:r>
      <w:r>
        <w:rPr>
          <w:u w:val="single"/>
        </w:rPr>
        <w:t>worse</w:t>
      </w:r>
      <w:r>
        <w:t>.</w:t>
      </w:r>
    </w:p>
    <w:p w14:paraId="34564252" w14:textId="77777777" w:rsidR="000F33F2" w:rsidRDefault="000F33F2" w:rsidP="000F33F2">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6C3B2395" w14:textId="77777777" w:rsidR="000F33F2" w:rsidRPr="00AD1849" w:rsidRDefault="000F33F2" w:rsidP="000F33F2">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33D100E1" w14:textId="77777777" w:rsidR="000F33F2" w:rsidRPr="00AD1849" w:rsidRDefault="000F33F2" w:rsidP="000F33F2">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41B8FA0" w14:textId="77777777" w:rsidR="000F33F2" w:rsidRPr="00AD1849" w:rsidRDefault="000F33F2" w:rsidP="000F33F2">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7D50326" w14:textId="1C26BC5E" w:rsidR="000F33F2" w:rsidRPr="000F33F2" w:rsidRDefault="000F33F2" w:rsidP="000F33F2">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1E6B00E" w14:textId="77777777" w:rsidR="000F33F2" w:rsidRDefault="000F33F2" w:rsidP="000F33F2">
      <w:pPr>
        <w:pStyle w:val="Heading3"/>
      </w:pPr>
      <w:r>
        <w:t xml:space="preserve">OFF </w:t>
      </w:r>
    </w:p>
    <w:p w14:paraId="49FCEE9D"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T. </w:t>
      </w:r>
    </w:p>
    <w:p w14:paraId="075ADB99"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43A738E6"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013EB1DD" w14:textId="77777777" w:rsidR="000F33F2" w:rsidRPr="0060671E" w:rsidRDefault="000F33F2" w:rsidP="000F33F2">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5D3A2ABF" w14:textId="77777777" w:rsidR="000F33F2" w:rsidRPr="0060671E" w:rsidRDefault="000F33F2" w:rsidP="000F33F2">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1B86DBD3"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1FABE4F4" w14:textId="77777777" w:rsidR="000F33F2" w:rsidRPr="0060671E" w:rsidRDefault="000F33F2" w:rsidP="000F33F2">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xml:space="preserve">. </w:t>
      </w:r>
      <w:proofErr w:type="spellStart"/>
      <w:r w:rsidRPr="0060671E">
        <w:rPr>
          <w:rFonts w:asciiTheme="minorHAnsi" w:hAnsiTheme="minorHAnsi" w:cstheme="minorHAnsi"/>
        </w:rPr>
        <w:t>Organisation</w:t>
      </w:r>
      <w:proofErr w:type="spellEnd"/>
      <w:r w:rsidRPr="0060671E">
        <w:rPr>
          <w:rFonts w:asciiTheme="minorHAnsi" w:hAnsiTheme="minorHAnsi" w:cstheme="minorHAnsi"/>
        </w:rPr>
        <w:t xml:space="preserve">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207B1A11"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1. Political and </w:t>
      </w:r>
      <w:proofErr w:type="spellStart"/>
      <w:r w:rsidRPr="0060671E">
        <w:rPr>
          <w:rFonts w:asciiTheme="minorHAnsi" w:hAnsiTheme="minorHAnsi" w:cstheme="minorHAnsi"/>
          <w:sz w:val="16"/>
        </w:rPr>
        <w:t>organisational</w:t>
      </w:r>
      <w:proofErr w:type="spellEnd"/>
      <w:r w:rsidRPr="0060671E">
        <w:rPr>
          <w:rFonts w:asciiTheme="minorHAnsi" w:hAnsiTheme="minorHAnsi" w:cstheme="minorHAnsi"/>
          <w:sz w:val="16"/>
        </w:rPr>
        <w:t xml:space="preserve"> structure of government </w:t>
      </w:r>
    </w:p>
    <w:p w14:paraId="2DA3C536" w14:textId="498C2747" w:rsidR="000F33F2" w:rsidRPr="0060671E" w:rsidRDefault="000F33F2" w:rsidP="000F33F2">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xml:space="preserve">. Budgetary </w:t>
      </w:r>
      <w:proofErr w:type="spellStart"/>
      <w:r w:rsidRPr="0060671E">
        <w:rPr>
          <w:rFonts w:asciiTheme="minorHAnsi" w:hAnsiTheme="minorHAnsi" w:cstheme="minorHAnsi"/>
          <w:sz w:val="16"/>
        </w:rPr>
        <w:t>decisionmaking</w:t>
      </w:r>
      <w:proofErr w:type="spellEnd"/>
      <w:r w:rsidRPr="0060671E">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7ED16395"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41E64975" w14:textId="77777777" w:rsidR="000F33F2" w:rsidRPr="0060671E" w:rsidRDefault="000F33F2" w:rsidP="000F33F2">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xml:space="preserve">. IN RE: the Marriage of Vanessa A. </w:t>
      </w:r>
      <w:proofErr w:type="spellStart"/>
      <w:r w:rsidRPr="0060671E">
        <w:rPr>
          <w:rFonts w:asciiTheme="minorHAnsi" w:hAnsiTheme="minorHAnsi" w:cstheme="minorHAnsi"/>
        </w:rPr>
        <w:t>McNUTT</w:t>
      </w:r>
      <w:proofErr w:type="spellEnd"/>
      <w:r w:rsidRPr="0060671E">
        <w:rPr>
          <w:rFonts w:asciiTheme="minorHAnsi" w:hAnsiTheme="minorHAnsi" w:cstheme="minorHAnsi"/>
        </w:rPr>
        <w:t xml:space="preserve">, Petitioner-Appellee, v. Shane M. </w:t>
      </w:r>
      <w:proofErr w:type="spellStart"/>
      <w:r w:rsidRPr="0060671E">
        <w:rPr>
          <w:rFonts w:asciiTheme="minorHAnsi" w:hAnsiTheme="minorHAnsi" w:cstheme="minorHAnsi"/>
        </w:rPr>
        <w:t>McNUTT</w:t>
      </w:r>
      <w:proofErr w:type="spellEnd"/>
      <w:r w:rsidRPr="0060671E">
        <w:rPr>
          <w:rFonts w:asciiTheme="minorHAnsi" w:hAnsiTheme="minorHAnsi" w:cstheme="minorHAnsi"/>
        </w:rPr>
        <w:t>, Respondent-Appellant. No. 1 CA-CV 01-0255. Decided: June 27, 2002 https://caselaw.findlaw.com/az-court-of-appeals/1315322.html</w:t>
      </w:r>
    </w:p>
    <w:p w14:paraId="3A9CF0EF" w14:textId="77777777" w:rsidR="000F33F2" w:rsidRPr="0060671E" w:rsidRDefault="000F33F2" w:rsidP="000F33F2">
      <w:pPr>
        <w:rPr>
          <w:rFonts w:asciiTheme="minorHAnsi" w:hAnsiTheme="minorHAnsi" w:cstheme="minorHAnsi"/>
          <w:sz w:val="16"/>
        </w:rPr>
      </w:pPr>
      <w:r w:rsidRPr="006541EE">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most commonly used</w:t>
      </w:r>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1D3DC17"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27AF1AF9" w14:textId="77777777" w:rsidR="000F33F2" w:rsidRPr="0060671E" w:rsidRDefault="000F33F2" w:rsidP="000F33F2">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03AA9A47"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strengthen | BUSINESS ENGLISH</w:t>
      </w:r>
    </w:p>
    <w:p w14:paraId="42ED44C6" w14:textId="77777777" w:rsidR="000F33F2" w:rsidRPr="0060671E" w:rsidRDefault="000F33F2" w:rsidP="000F33F2">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23743580"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verb</w:t>
      </w:r>
    </w:p>
    <w:p w14:paraId="3C35339C"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T ]</w:t>
      </w:r>
    </w:p>
    <w:p w14:paraId="6009C5C8" w14:textId="77777777" w:rsidR="000F33F2" w:rsidRPr="0060671E" w:rsidRDefault="000F33F2" w:rsidP="000F33F2">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71F568E3"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6EC5C77F"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348336DE"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28DCB37F"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35DEE89A"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438E3124"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40FFF9B6" w14:textId="77777777" w:rsidR="000F33F2" w:rsidRPr="0060671E" w:rsidRDefault="000F33F2" w:rsidP="000F33F2">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371B8778" w14:textId="77777777" w:rsidR="000F33F2" w:rsidRPr="0060671E" w:rsidRDefault="000F33F2" w:rsidP="000F33F2">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3628E3F5"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59BDEDEB"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65D27E3" w14:textId="77777777" w:rsidR="000F33F2" w:rsidRPr="0060671E" w:rsidRDefault="000F33F2" w:rsidP="000F33F2">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ED00F4D" w14:textId="77777777" w:rsidR="000F33F2" w:rsidRPr="0060671E" w:rsidRDefault="000F33F2" w:rsidP="000F33F2">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2EE7BCAA"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Vote neg: </w:t>
      </w:r>
    </w:p>
    <w:p w14:paraId="0B3D885F"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w:t>
      </w:r>
      <w:proofErr w:type="spellStart"/>
      <w:r w:rsidRPr="0060671E">
        <w:rPr>
          <w:rFonts w:asciiTheme="minorHAnsi" w:hAnsiTheme="minorHAnsi" w:cstheme="minorHAnsi"/>
        </w:rPr>
        <w:t>interp</w:t>
      </w:r>
      <w:proofErr w:type="spellEnd"/>
      <w:r w:rsidRPr="0060671E">
        <w:rPr>
          <w:rFonts w:asciiTheme="minorHAnsi" w:hAnsiTheme="minorHAnsi" w:cstheme="minorHAnsi"/>
        </w:rPr>
        <w:t xml:space="preserve">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52A56A58" w14:textId="77777777" w:rsidR="000F33F2" w:rsidRPr="0060671E" w:rsidRDefault="000F33F2" w:rsidP="000F33F2">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2EED96E6" w14:textId="77777777" w:rsidR="000F33F2" w:rsidRDefault="000F33F2" w:rsidP="000F33F2">
      <w:pPr>
        <w:pStyle w:val="Heading2"/>
      </w:pPr>
      <w:r>
        <w:t xml:space="preserve">Case </w:t>
      </w:r>
    </w:p>
    <w:p w14:paraId="6BC2C2BA" w14:textId="77777777" w:rsidR="000F33F2" w:rsidRDefault="000F33F2" w:rsidP="000F33F2">
      <w:pPr>
        <w:pStyle w:val="Heading3"/>
      </w:pPr>
      <w:r>
        <w:t xml:space="preserve">Case---1NC </w:t>
      </w:r>
    </w:p>
    <w:p w14:paraId="29B55D39" w14:textId="6D3D6330" w:rsidR="000F33F2" w:rsidRPr="006C1D28" w:rsidRDefault="000F33F2" w:rsidP="000F33F2">
      <w:pPr>
        <w:pStyle w:val="Heading4"/>
        <w:rPr>
          <w:rFonts w:asciiTheme="minorHAnsi" w:hAnsiTheme="minorHAnsi" w:cstheme="minorHAnsi"/>
        </w:rPr>
      </w:pPr>
      <w:r>
        <w:rPr>
          <w:rFonts w:asciiTheme="minorHAnsi" w:hAnsiTheme="minorHAnsi" w:cstheme="minorHAnsi"/>
        </w:rPr>
        <w:t xml:space="preserve">1. Pure </w:t>
      </w:r>
      <w:r>
        <w:rPr>
          <w:rFonts w:asciiTheme="minorHAnsi" w:hAnsiTheme="minorHAnsi" w:cstheme="minorHAnsi"/>
          <w:u w:val="single"/>
        </w:rPr>
        <w:t>affirmation</w:t>
      </w:r>
      <w:r>
        <w:rPr>
          <w:rFonts w:asciiTheme="minorHAnsi" w:hAnsiTheme="minorHAnsi" w:cstheme="minorHAnsi"/>
        </w:rPr>
        <w:t xml:space="preserve"> of </w:t>
      </w:r>
      <w:r>
        <w:rPr>
          <w:rFonts w:asciiTheme="minorHAnsi" w:hAnsiTheme="minorHAnsi" w:cstheme="minorHAnsi"/>
        </w:rPr>
        <w:t>speculation</w:t>
      </w:r>
      <w:r>
        <w:rPr>
          <w:rFonts w:asciiTheme="minorHAnsi" w:hAnsiTheme="minorHAnsi" w:cstheme="minorHAnsi"/>
        </w:rPr>
        <w:t xml:space="preserv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w:t>
      </w:r>
      <w:r w:rsidR="00D1668D">
        <w:rPr>
          <w:rFonts w:asciiTheme="minorHAnsi" w:hAnsiTheme="minorHAnsi" w:cstheme="minorHAnsi"/>
        </w:rPr>
        <w:t xml:space="preserve"> necessary</w:t>
      </w:r>
      <w:r>
        <w:rPr>
          <w:rFonts w:asciiTheme="minorHAnsi" w:hAnsiTheme="minorHAnsi" w:cstheme="minorHAnsi"/>
        </w:rPr>
        <w:t xml:space="preserve"> to solve heteronormative violence.  </w:t>
      </w:r>
    </w:p>
    <w:p w14:paraId="2DC60CBB" w14:textId="77777777" w:rsidR="000F33F2" w:rsidRPr="0060671E" w:rsidRDefault="000F33F2" w:rsidP="000F33F2">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21E31E2E" w14:textId="77777777" w:rsidR="000F33F2" w:rsidRPr="007053FD" w:rsidRDefault="000F33F2" w:rsidP="000F33F2">
      <w:pPr>
        <w:rPr>
          <w:rStyle w:val="StyleUnderline"/>
        </w:rPr>
      </w:pPr>
      <w:r w:rsidRPr="008E421F">
        <w:rPr>
          <w:rStyle w:val="StyleUnderline"/>
        </w:rPr>
        <w:t xml:space="preserve">In a dark world, it’s exhilarating to </w:t>
      </w:r>
      <w:r w:rsidRPr="008E421F">
        <w:rPr>
          <w:rStyle w:val="Emphasis"/>
        </w:rPr>
        <w:t>dream of possibility</w:t>
      </w:r>
      <w:r w:rsidRPr="006C1D28">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21097FB0" w14:textId="77777777" w:rsidR="000F33F2" w:rsidRPr="006C1D28" w:rsidRDefault="000F33F2" w:rsidP="000F33F2">
      <w:r w:rsidRPr="006C1D28">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t>Saidiya</w:t>
      </w:r>
      <w:proofErr w:type="spellEnd"/>
      <w:r w:rsidRPr="006C1D28">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t>utopianist</w:t>
      </w:r>
      <w:proofErr w:type="spellEnd"/>
      <w:r w:rsidRPr="006C1D28">
        <w:t xml:space="preserve"> commitment as Muñoz, possibility is still a galvanic force of her work; critique’s work seems to be its possibility-making.</w:t>
      </w:r>
    </w:p>
    <w:p w14:paraId="04744687" w14:textId="77777777" w:rsidR="000F33F2" w:rsidRPr="006C1D28" w:rsidRDefault="000F33F2" w:rsidP="000F33F2">
      <w:r w:rsidRPr="006C1D28">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t xml:space="preserve"> what we loosely (and/or arbitrarily) call </w:t>
      </w:r>
      <w:r w:rsidRPr="006C1D28">
        <w:rPr>
          <w:rStyle w:val="StyleUnderline"/>
        </w:rPr>
        <w:t>critique</w:t>
      </w:r>
      <w:r w:rsidRPr="006C1D28">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BC2565F" w14:textId="77777777" w:rsidR="000F33F2" w:rsidRPr="006C1D28" w:rsidRDefault="000F33F2" w:rsidP="000F33F2">
      <w:r w:rsidRPr="006C1D28">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9787697" w14:textId="77777777" w:rsidR="000F33F2" w:rsidRPr="006C1D28" w:rsidRDefault="000F33F2" w:rsidP="000F33F2">
      <w:r w:rsidRPr="006C1D28">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4D6A7744" w14:textId="77777777" w:rsidR="000F33F2" w:rsidRPr="008E421F" w:rsidRDefault="000F33F2" w:rsidP="000F33F2">
      <w:pPr>
        <w:rPr>
          <w:rStyle w:val="StyleUnderline"/>
        </w:rPr>
      </w:pPr>
      <w:r w:rsidRPr="006C1D28">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t xml:space="preserve">,14 the </w:t>
      </w:r>
      <w:proofErr w:type="spellStart"/>
      <w:r w:rsidRPr="007053FD">
        <w:rPr>
          <w:rStyle w:val="Emphasis"/>
          <w:highlight w:val="cyan"/>
        </w:rPr>
        <w:t>affect</w:t>
      </w:r>
      <w:proofErr w:type="spell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086E4193" w14:textId="77777777" w:rsidR="000F33F2" w:rsidRPr="006C1D28" w:rsidRDefault="000F33F2" w:rsidP="000F33F2">
      <w:r w:rsidRPr="006C1D28">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8D65E07" w14:textId="77777777" w:rsidR="000F33F2" w:rsidRPr="006C1D28" w:rsidRDefault="000F33F2" w:rsidP="000F33F2">
      <w:pPr>
        <w:rPr>
          <w:rStyle w:val="StyleUnderline"/>
        </w:rPr>
      </w:pPr>
      <w:r w:rsidRPr="006C1D28">
        <w:t xml:space="preserve">Then, </w:t>
      </w:r>
      <w:r w:rsidRPr="006C1D28">
        <w:rPr>
          <w:rStyle w:val="StyleUnderline"/>
        </w:rPr>
        <w:t>I open a book.</w:t>
      </w:r>
      <w:r w:rsidRPr="006C1D28">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22E1D9CF" w14:textId="77777777" w:rsidR="000F33F2" w:rsidRPr="006C1D28" w:rsidRDefault="000F33F2" w:rsidP="000F33F2">
      <w:r w:rsidRPr="006C1D28">
        <w:t xml:space="preserve">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w:t>
      </w:r>
      <w:proofErr w:type="spellStart"/>
      <w:r w:rsidRPr="006C1D28">
        <w:t>Yejidé’s</w:t>
      </w:r>
      <w:proofErr w:type="spellEnd"/>
      <w:r w:rsidRPr="006C1D28">
        <w:t xml:space="preserve"> Creatures of Passage (2021) for creating collective historical records.</w:t>
      </w:r>
    </w:p>
    <w:p w14:paraId="4D6D9491" w14:textId="77777777" w:rsidR="000F33F2" w:rsidRPr="006C1D28" w:rsidRDefault="000F33F2" w:rsidP="000F33F2">
      <w:r w:rsidRPr="006C1D28">
        <w:t xml:space="preserve">But I don’t. </w:t>
      </w:r>
    </w:p>
    <w:p w14:paraId="7FE96B9E" w14:textId="77777777" w:rsidR="000F33F2" w:rsidRPr="006C1D28" w:rsidRDefault="000F33F2" w:rsidP="000F33F2">
      <w:pPr>
        <w:rPr>
          <w:rStyle w:val="StyleUnderline"/>
        </w:rPr>
      </w:pPr>
      <w:r w:rsidRPr="006C1D28">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8D290A6" w14:textId="77777777" w:rsidR="000F33F2" w:rsidRPr="006C1D28" w:rsidRDefault="000F33F2" w:rsidP="000F33F2">
      <w:pPr>
        <w:rPr>
          <w:rStyle w:val="StyleUnderline"/>
        </w:rPr>
      </w:pPr>
      <w:r w:rsidRPr="006C1D28">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C1D28">
        <w:t>affect</w:t>
      </w:r>
      <w:proofErr w:type="spellEnd"/>
      <w:r w:rsidRPr="006C1D28">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0103FAB6" w14:textId="77777777" w:rsidR="000F33F2" w:rsidRPr="006C1D28" w:rsidRDefault="000F33F2" w:rsidP="000F33F2">
      <w:r w:rsidRPr="006C1D28">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0B5D9C2" w14:textId="77777777" w:rsidR="000F33F2" w:rsidRPr="006C1D28" w:rsidRDefault="000F33F2" w:rsidP="000F33F2">
      <w:r w:rsidRPr="007053FD">
        <w:rPr>
          <w:rStyle w:val="StyleUnderline"/>
          <w:highlight w:val="cyan"/>
        </w:rPr>
        <w:t>This</w:t>
      </w:r>
      <w:r w:rsidRPr="006C1D28">
        <w:rPr>
          <w:rStyle w:val="StyleUnderline"/>
        </w:rPr>
        <w:t xml:space="preserve"> mode of scholarship</w:t>
      </w:r>
      <w:r w:rsidRPr="006C1D28">
        <w:t xml:space="preserve">, I contend, </w:t>
      </w:r>
      <w:r w:rsidRPr="007053FD">
        <w:rPr>
          <w:rStyle w:val="StyleUnderline"/>
          <w:highlight w:val="cyan"/>
        </w:rPr>
        <w:t>risks producing</w:t>
      </w:r>
      <w:r w:rsidRPr="006C1D28">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t xml:space="preserve"> But—and this part is crucial—</w:t>
      </w:r>
      <w:r w:rsidRPr="006C1D28">
        <w:rPr>
          <w:rStyle w:val="StyleUnderline"/>
        </w:rPr>
        <w:t xml:space="preserve">despite its power to </w:t>
      </w:r>
      <w:r w:rsidRPr="006C1D28">
        <w:rPr>
          <w:rStyle w:val="Emphasis"/>
        </w:rPr>
        <w:t>energize</w:t>
      </w:r>
      <w:r w:rsidRPr="006C1D28">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t xml:space="preserve">, for instance, </w:t>
      </w:r>
      <w:r w:rsidRPr="006C1D28">
        <w:rPr>
          <w:rStyle w:val="StyleUnderline"/>
        </w:rPr>
        <w:t>fix the fact that</w:t>
      </w:r>
      <w:r w:rsidRPr="006C1D28">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t xml:space="preserve">.18 </w:t>
      </w:r>
    </w:p>
    <w:p w14:paraId="2B6F9F73" w14:textId="77777777" w:rsidR="000F33F2" w:rsidRDefault="000F33F2" w:rsidP="000F33F2">
      <w:pPr>
        <w:rPr>
          <w:rStyle w:val="StyleUnderline"/>
        </w:rPr>
      </w:pPr>
      <w:r w:rsidRPr="006C1D28">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t>undercommons</w:t>
      </w:r>
      <w:proofErr w:type="spellEnd"/>
      <w:r w:rsidRPr="006C1D28">
        <w:t xml:space="preserve">” scholarship: “it might seem as though all the </w:t>
      </w:r>
      <w:proofErr w:type="spellStart"/>
      <w:r w:rsidRPr="006C1D28">
        <w:t>undercommons</w:t>
      </w:r>
      <w:proofErr w:type="spellEnd"/>
      <w:r w:rsidRPr="006C1D28">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517D4E2" w14:textId="1DCAC962" w:rsidR="000F33F2" w:rsidRPr="000F33F2" w:rsidRDefault="000F33F2" w:rsidP="000F33F2">
      <w:pPr>
        <w:pStyle w:val="Heading4"/>
      </w:pPr>
      <w:r>
        <w:t xml:space="preserve">Prefer </w:t>
      </w:r>
      <w:r>
        <w:rPr>
          <w:u w:val="single"/>
        </w:rPr>
        <w:t>pragmatism</w:t>
      </w:r>
      <w:r>
        <w:t xml:space="preserve">. </w:t>
      </w:r>
    </w:p>
    <w:p w14:paraId="0E4EC8C2" w14:textId="77777777" w:rsidR="000F33F2" w:rsidRPr="004F6D0E" w:rsidRDefault="000F33F2" w:rsidP="000F33F2">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7F78681B" w14:textId="77777777" w:rsidR="000F33F2" w:rsidRPr="008D587E" w:rsidRDefault="000F33F2" w:rsidP="000F33F2">
      <w:pPr>
        <w:rPr>
          <w:sz w:val="16"/>
        </w:rPr>
      </w:pPr>
      <w:r w:rsidRPr="00C036A9">
        <w:rPr>
          <w:rStyle w:val="StyleUnderline"/>
          <w:highlight w:val="cyan"/>
        </w:rPr>
        <w:t>To</w:t>
      </w:r>
      <w:r w:rsidRPr="00C036A9">
        <w:rPr>
          <w:sz w:val="16"/>
          <w:highlight w:val="cyan"/>
        </w:rPr>
        <w:t xml:space="preserve"> </w:t>
      </w:r>
      <w:r w:rsidRPr="00C036A9">
        <w:rPr>
          <w:rStyle w:val="Emphasis"/>
          <w:highlight w:val="cyan"/>
        </w:rPr>
        <w:t>reject pragmatism</w:t>
      </w:r>
      <w:r w:rsidRPr="00C036A9">
        <w:rPr>
          <w:sz w:val="16"/>
          <w:highlight w:val="cyan"/>
        </w:rPr>
        <w:t xml:space="preserve"> </w:t>
      </w:r>
      <w:r w:rsidRPr="00C036A9">
        <w:rPr>
          <w:rStyle w:val="StyleUnderline"/>
          <w:highlight w:val="cyan"/>
        </w:rPr>
        <w:t>would</w:t>
      </w:r>
      <w:r w:rsidRPr="001B161A">
        <w:rPr>
          <w:rStyle w:val="StyleUnderline"/>
        </w:rPr>
        <w:t xml:space="preserve"> be to </w:t>
      </w:r>
      <w:r w:rsidRPr="00C036A9">
        <w:rPr>
          <w:rStyle w:val="StyleUnderline"/>
          <w:highlight w:val="cyan"/>
        </w:rPr>
        <w:t xml:space="preserve">reject countless queer </w:t>
      </w:r>
      <w:r w:rsidRPr="00C036A9">
        <w:rPr>
          <w:rStyle w:val="Emphasis"/>
          <w:highlight w:val="cyan"/>
        </w:rPr>
        <w:t>activist efforts</w:t>
      </w:r>
      <w:r w:rsidRPr="001B161A">
        <w:rPr>
          <w:rStyle w:val="StyleUnderline"/>
        </w:rPr>
        <w:t xml:space="preserve"> from across the twentieth century.</w:t>
      </w:r>
      <w:r w:rsidRPr="008D587E">
        <w:rPr>
          <w:sz w:val="16"/>
        </w:rPr>
        <w:t xml:space="preserve"> </w:t>
      </w:r>
      <w:r w:rsidRPr="00C036A9">
        <w:rPr>
          <w:rStyle w:val="StyleUnderline"/>
          <w:highlight w:val="cyan"/>
        </w:rPr>
        <w:t>Many</w:t>
      </w:r>
      <w:r w:rsidRPr="001B161A">
        <w:rPr>
          <w:rStyle w:val="StyleUnderline"/>
        </w:rPr>
        <w:t xml:space="preserve"> of the gay and lesbian </w:t>
      </w:r>
      <w:r w:rsidRPr="00C036A9">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C036A9">
        <w:rPr>
          <w:rStyle w:val="StyleUnderline"/>
          <w:highlight w:val="cyan"/>
        </w:rPr>
        <w:t xml:space="preserve">had prominent </w:t>
      </w:r>
      <w:r w:rsidRPr="00C036A9">
        <w:rPr>
          <w:rStyle w:val="Emphasis"/>
          <w:highlight w:val="cyan"/>
        </w:rPr>
        <w:t>pragmatic subcurrents</w:t>
      </w:r>
      <w:r w:rsidRPr="00C036A9">
        <w:rPr>
          <w:sz w:val="16"/>
          <w:highlight w:val="cyan"/>
        </w:rPr>
        <w:t xml:space="preserve"> </w:t>
      </w:r>
      <w:r w:rsidRPr="00C036A9">
        <w:rPr>
          <w:rStyle w:val="StyleUnderline"/>
          <w:highlight w:val="cyan"/>
        </w:rPr>
        <w:t>that pressed</w:t>
      </w:r>
      <w:r w:rsidRPr="001B161A">
        <w:rPr>
          <w:rStyle w:val="StyleUnderline"/>
        </w:rPr>
        <w:t xml:space="preserve"> for </w:t>
      </w:r>
      <w:r w:rsidRPr="00C036A9">
        <w:rPr>
          <w:rStyle w:val="Emphasis"/>
          <w:highlight w:val="cyan"/>
        </w:rPr>
        <w:t>new legislation</w:t>
      </w:r>
      <w:r w:rsidRPr="008D587E">
        <w:rPr>
          <w:sz w:val="16"/>
        </w:rPr>
        <w:t xml:space="preserve">, </w:t>
      </w:r>
      <w:r w:rsidRPr="001B161A">
        <w:rPr>
          <w:rStyle w:val="StyleUnderline"/>
        </w:rPr>
        <w:t xml:space="preserve">secured </w:t>
      </w:r>
      <w:r w:rsidRPr="00C036A9">
        <w:rPr>
          <w:rStyle w:val="Emphasis"/>
          <w:highlight w:val="cyan"/>
        </w:rPr>
        <w:t>funding</w:t>
      </w:r>
      <w:r w:rsidRPr="00C036A9">
        <w:rPr>
          <w:rStyle w:val="StyleUnderline"/>
          <w:highlight w:val="cyan"/>
        </w:rPr>
        <w:t xml:space="preserve"> for queer priorities and</w:t>
      </w:r>
      <w:r w:rsidRPr="001B161A">
        <w:rPr>
          <w:rStyle w:val="StyleUnderline"/>
        </w:rPr>
        <w:t xml:space="preserve"> endorsed </w:t>
      </w:r>
      <w:r w:rsidRPr="00C036A9">
        <w:rPr>
          <w:rStyle w:val="StyleUnderline"/>
          <w:highlight w:val="cyan"/>
        </w:rPr>
        <w:t>policy changes that</w:t>
      </w:r>
      <w:r w:rsidRPr="001B161A">
        <w:rPr>
          <w:rStyle w:val="StyleUnderline"/>
        </w:rPr>
        <w:t xml:space="preserve"> would </w:t>
      </w:r>
      <w:r w:rsidRPr="001B161A">
        <w:rPr>
          <w:rStyle w:val="Emphasis"/>
        </w:rPr>
        <w:t xml:space="preserve">substantively </w:t>
      </w:r>
      <w:r w:rsidRPr="00C036A9">
        <w:rPr>
          <w:rStyle w:val="Emphasis"/>
          <w:highlight w:val="cyan"/>
        </w:rPr>
        <w:t>improve</w:t>
      </w:r>
      <w:r w:rsidRPr="001B161A">
        <w:rPr>
          <w:rStyle w:val="StyleUnderline"/>
        </w:rPr>
        <w:t xml:space="preserve"> the </w:t>
      </w:r>
      <w:r w:rsidRPr="00C036A9">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493EC566" w14:textId="77777777" w:rsidR="000F33F2" w:rsidRPr="001B161A" w:rsidRDefault="000F33F2" w:rsidP="000F33F2">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C036A9">
        <w:rPr>
          <w:rStyle w:val="StyleUnderline"/>
          <w:highlight w:val="cyan"/>
        </w:rPr>
        <w:t xml:space="preserve">approaches necessitate viewing the state </w:t>
      </w:r>
      <w:r w:rsidRPr="00C036A9">
        <w:rPr>
          <w:rStyle w:val="Emphasis"/>
          <w:highlight w:val="cyan"/>
        </w:rPr>
        <w:t>not</w:t>
      </w:r>
      <w:r w:rsidRPr="00C036A9">
        <w:rPr>
          <w:rStyle w:val="StyleUnderline"/>
          <w:highlight w:val="cyan"/>
        </w:rPr>
        <w:t xml:space="preserve"> as</w:t>
      </w:r>
      <w:r w:rsidRPr="001B161A">
        <w:rPr>
          <w:rStyle w:val="StyleUnderline"/>
        </w:rPr>
        <w:t xml:space="preserve"> a </w:t>
      </w:r>
      <w:r w:rsidRPr="00C036A9">
        <w:rPr>
          <w:rStyle w:val="Emphasis"/>
          <w:highlight w:val="cyan"/>
        </w:rPr>
        <w:t>monolithic whole</w:t>
      </w:r>
      <w:r w:rsidRPr="008D587E">
        <w:rPr>
          <w:sz w:val="16"/>
        </w:rPr>
        <w:t>—</w:t>
      </w:r>
      <w:r w:rsidRPr="001B161A">
        <w:rPr>
          <w:rStyle w:val="StyleUnderline"/>
        </w:rPr>
        <w:t>as radical approaches often do—</w:t>
      </w:r>
      <w:r w:rsidRPr="00C036A9">
        <w:rPr>
          <w:rStyle w:val="StyleUnderline"/>
          <w:highlight w:val="cyan"/>
        </w:rPr>
        <w:t>but</w:t>
      </w:r>
      <w:r w:rsidRPr="001B161A">
        <w:rPr>
          <w:rStyle w:val="StyleUnderline"/>
        </w:rPr>
        <w:t xml:space="preserve"> rather </w:t>
      </w:r>
      <w:r w:rsidRPr="00C036A9">
        <w:rPr>
          <w:rStyle w:val="StyleUnderline"/>
          <w:highlight w:val="cyan"/>
        </w:rPr>
        <w:t xml:space="preserve">as a muddled </w:t>
      </w:r>
      <w:r w:rsidRPr="00C036A9">
        <w:rPr>
          <w:rStyle w:val="Emphasis"/>
          <w:highlight w:val="cyan"/>
        </w:rPr>
        <w:t>assemblage</w:t>
      </w:r>
      <w:r w:rsidRPr="00C036A9">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C036A9">
        <w:rPr>
          <w:rStyle w:val="Emphasis"/>
          <w:highlight w:val="cyan"/>
        </w:rPr>
        <w:t>parts</w:t>
      </w:r>
      <w:r w:rsidRPr="00C036A9">
        <w:rPr>
          <w:sz w:val="16"/>
          <w:highlight w:val="cyan"/>
        </w:rPr>
        <w:t xml:space="preserve"> </w:t>
      </w:r>
      <w:r w:rsidRPr="00C036A9">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C036A9">
        <w:rPr>
          <w:rStyle w:val="StyleUnderline"/>
          <w:highlight w:val="cyan"/>
        </w:rPr>
        <w:t xml:space="preserve">into acting in the </w:t>
      </w:r>
      <w:r w:rsidRPr="00C036A9">
        <w:rPr>
          <w:rStyle w:val="Emphasis"/>
          <w:highlight w:val="cyan"/>
        </w:rPr>
        <w:t>interests of the marginalized</w:t>
      </w:r>
      <w:r w:rsidRPr="00C036A9">
        <w:rPr>
          <w:rStyle w:val="StyleUnderline"/>
          <w:highlight w:val="cyan"/>
        </w:rPr>
        <w:t>.</w:t>
      </w:r>
    </w:p>
    <w:p w14:paraId="0827C1FC" w14:textId="77777777" w:rsidR="000F33F2" w:rsidRPr="001B161A" w:rsidRDefault="000F33F2" w:rsidP="000F33F2">
      <w:pPr>
        <w:rPr>
          <w:rStyle w:val="StyleUnderline"/>
        </w:rPr>
      </w:pPr>
      <w:r w:rsidRPr="00C036A9">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C036A9">
        <w:rPr>
          <w:rStyle w:val="StyleUnderline"/>
          <w:highlight w:val="cyan"/>
        </w:rPr>
        <w:t>captures the reality of state actions</w:t>
      </w:r>
      <w:r w:rsidRPr="001B161A">
        <w:rPr>
          <w:rStyle w:val="StyleUnderline"/>
        </w:rPr>
        <w:t xml:space="preserve"> as </w:t>
      </w:r>
      <w:r w:rsidRPr="00C036A9">
        <w:rPr>
          <w:rStyle w:val="StyleUnderline"/>
          <w:highlight w:val="cyan"/>
        </w:rPr>
        <w:t>emanating</w:t>
      </w:r>
      <w:r w:rsidRPr="001B161A">
        <w:rPr>
          <w:rStyle w:val="StyleUnderline"/>
        </w:rPr>
        <w:t xml:space="preserve"> not </w:t>
      </w:r>
      <w:r w:rsidRPr="00C036A9">
        <w:rPr>
          <w:rStyle w:val="StyleUnderline"/>
          <w:highlight w:val="cyan"/>
        </w:rPr>
        <w:t>from</w:t>
      </w:r>
      <w:r w:rsidRPr="001B161A">
        <w:rPr>
          <w:rStyle w:val="StyleUnderline"/>
        </w:rPr>
        <w:t xml:space="preserve"> a stable entity—‘the state’—but from </w:t>
      </w:r>
      <w:r w:rsidRPr="00C036A9">
        <w:rPr>
          <w:rStyle w:val="StyleUnderline"/>
          <w:highlight w:val="cyan"/>
        </w:rPr>
        <w:t>a shifting pattern of governing powers</w:t>
      </w:r>
      <w:r w:rsidRPr="001B161A">
        <w:rPr>
          <w:rStyle w:val="StyleUnderline"/>
        </w:rPr>
        <w:t>.”</w:t>
      </w:r>
    </w:p>
    <w:p w14:paraId="7849918C" w14:textId="77777777" w:rsidR="000F33F2" w:rsidRPr="001B161A" w:rsidRDefault="000F33F2" w:rsidP="000F33F2">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3961A01F" w14:textId="77777777" w:rsidR="000F33F2" w:rsidRPr="008D587E" w:rsidRDefault="000F33F2" w:rsidP="000F33F2">
      <w:pPr>
        <w:rPr>
          <w:sz w:val="16"/>
        </w:rPr>
      </w:pPr>
      <w:r w:rsidRPr="00C036A9">
        <w:rPr>
          <w:rStyle w:val="StyleUnderline"/>
          <w:highlight w:val="cyan"/>
        </w:rPr>
        <w:t>Questioning</w:t>
      </w:r>
      <w:r w:rsidRPr="001B161A">
        <w:rPr>
          <w:rStyle w:val="StyleUnderline"/>
        </w:rPr>
        <w:t xml:space="preserve"> the </w:t>
      </w:r>
      <w:r w:rsidRPr="00C036A9">
        <w:rPr>
          <w:rStyle w:val="Emphasis"/>
          <w:highlight w:val="cyan"/>
        </w:rPr>
        <w:t>homogeneity</w:t>
      </w:r>
      <w:r w:rsidRPr="00C036A9">
        <w:rPr>
          <w:rStyle w:val="StyleUnderline"/>
          <w:highlight w:val="cyan"/>
        </w:rPr>
        <w:t xml:space="preserve"> of “the state” allows us to make</w:t>
      </w:r>
      <w:r w:rsidRPr="001B161A">
        <w:rPr>
          <w:rStyle w:val="StyleUnderline"/>
        </w:rPr>
        <w:t xml:space="preserve"> out its capriciousness as well as </w:t>
      </w:r>
      <w:r w:rsidRPr="00C036A9">
        <w:rPr>
          <w:rStyle w:val="StyleUnderline"/>
          <w:highlight w:val="cyan"/>
        </w:rPr>
        <w:t xml:space="preserve">how state actors can achieve something that </w:t>
      </w:r>
      <w:r w:rsidRPr="00C036A9">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C036A9">
        <w:rPr>
          <w:rStyle w:val="StyleUnderline"/>
          <w:highlight w:val="cyan"/>
        </w:rPr>
        <w:t>weds</w:t>
      </w:r>
      <w:r w:rsidRPr="001B161A">
        <w:rPr>
          <w:rStyle w:val="StyleUnderline"/>
        </w:rPr>
        <w:t xml:space="preserve"> the critical impulses </w:t>
      </w:r>
      <w:r w:rsidRPr="00C036A9">
        <w:rPr>
          <w:rStyle w:val="StyleUnderline"/>
          <w:highlight w:val="cyan"/>
        </w:rPr>
        <w:t xml:space="preserve">of queer theory to more </w:t>
      </w:r>
      <w:r w:rsidRPr="00C036A9">
        <w:rPr>
          <w:rStyle w:val="Emphasis"/>
          <w:highlight w:val="cyan"/>
        </w:rPr>
        <w:t>empirically grounded</w:t>
      </w:r>
      <w:r w:rsidRPr="00C036A9">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71488D44" w14:textId="77777777" w:rsidR="000F33F2" w:rsidRPr="001B161A" w:rsidRDefault="000F33F2" w:rsidP="000F33F2">
      <w:pPr>
        <w:rPr>
          <w:rStyle w:val="StyleUnderline"/>
        </w:rPr>
      </w:pPr>
      <w:r w:rsidRPr="008D587E">
        <w:rPr>
          <w:sz w:val="16"/>
        </w:rPr>
        <w:t xml:space="preserve">To the extent that a politics or a theory of the state can be deduced from Intimate States, </w:t>
      </w:r>
      <w:r w:rsidRPr="00C036A9">
        <w:rPr>
          <w:rStyle w:val="StyleUnderline"/>
          <w:highlight w:val="cyan"/>
        </w:rPr>
        <w:t xml:space="preserve">it is precisely the </w:t>
      </w:r>
      <w:r w:rsidRPr="00C036A9">
        <w:rPr>
          <w:rStyle w:val="Emphasis"/>
          <w:highlight w:val="cyan"/>
        </w:rPr>
        <w:t>messy, pragmatic approach</w:t>
      </w:r>
      <w:r w:rsidRPr="00C036A9">
        <w:rPr>
          <w:sz w:val="16"/>
          <w:highlight w:val="cyan"/>
        </w:rPr>
        <w:t xml:space="preserve"> </w:t>
      </w:r>
      <w:r w:rsidRPr="00C036A9">
        <w:rPr>
          <w:rStyle w:val="StyleUnderline"/>
          <w:highlight w:val="cyan"/>
        </w:rPr>
        <w:t xml:space="preserve">that has historically been the </w:t>
      </w:r>
      <w:r w:rsidRPr="00C036A9">
        <w:rPr>
          <w:rStyle w:val="Emphasis"/>
          <w:highlight w:val="cyan"/>
        </w:rPr>
        <w:t>counterpart</w:t>
      </w:r>
      <w:r w:rsidRPr="00C036A9">
        <w:rPr>
          <w:rStyle w:val="StyleUnderline"/>
          <w:highlight w:val="cyan"/>
        </w:rPr>
        <w:t xml:space="preserve"> of</w:t>
      </w:r>
      <w:r w:rsidRPr="001B161A">
        <w:rPr>
          <w:rStyle w:val="StyleUnderline"/>
        </w:rPr>
        <w:t xml:space="preserve"> more </w:t>
      </w:r>
      <w:r w:rsidRPr="00C036A9">
        <w:rPr>
          <w:rStyle w:val="Emphasis"/>
          <w:highlight w:val="cyan"/>
        </w:rPr>
        <w:t>radical strands</w:t>
      </w:r>
      <w:r w:rsidRPr="00C036A9">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C036A9">
        <w:rPr>
          <w:rStyle w:val="StyleUnderline"/>
          <w:highlight w:val="cyan"/>
        </w:rPr>
        <w:t xml:space="preserve">Where some </w:t>
      </w:r>
      <w:r w:rsidRPr="00C036A9">
        <w:rPr>
          <w:rStyle w:val="Emphasis"/>
          <w:highlight w:val="cyan"/>
        </w:rPr>
        <w:t>only see violence</w:t>
      </w:r>
      <w:r w:rsidRPr="00C036A9">
        <w:rPr>
          <w:rStyle w:val="StyleUnderline"/>
          <w:highlight w:val="cyan"/>
        </w:rPr>
        <w:t xml:space="preserve"> e</w:t>
      </w:r>
      <w:r w:rsidRPr="001B161A">
        <w:rPr>
          <w:rStyle w:val="StyleUnderline"/>
        </w:rPr>
        <w:t>nacted against queer people</w:t>
      </w:r>
      <w:r w:rsidRPr="008D587E">
        <w:rPr>
          <w:sz w:val="16"/>
        </w:rPr>
        <w:t xml:space="preserve">, </w:t>
      </w:r>
      <w:r w:rsidRPr="00C036A9">
        <w:rPr>
          <w:rStyle w:val="StyleUnderline"/>
          <w:highlight w:val="cyan"/>
        </w:rPr>
        <w:t xml:space="preserve">pragmatists make out both violence and </w:t>
      </w:r>
      <w:r w:rsidRPr="00C036A9">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xml:space="preserve">, as Currah asserted in 2019, in conversation with queer legal scholar </w:t>
      </w:r>
      <w:proofErr w:type="spellStart"/>
      <w:r w:rsidRPr="008D587E">
        <w:rPr>
          <w:sz w:val="16"/>
        </w:rPr>
        <w:t>Aeyal</w:t>
      </w:r>
      <w:proofErr w:type="spellEnd"/>
      <w:r w:rsidRPr="008D587E">
        <w:rPr>
          <w:sz w:val="16"/>
        </w:rPr>
        <w:t xml:space="preserve"> Gross, “</w:t>
      </w:r>
      <w:r w:rsidRPr="00C036A9">
        <w:rPr>
          <w:rStyle w:val="StyleUnderline"/>
          <w:highlight w:val="cyan"/>
        </w:rPr>
        <w:t xml:space="preserve">we can’t just </w:t>
      </w:r>
      <w:r w:rsidRPr="00C036A9">
        <w:rPr>
          <w:rStyle w:val="Emphasis"/>
          <w:highlight w:val="cyan"/>
        </w:rPr>
        <w:t>click our heels</w:t>
      </w:r>
      <w:r w:rsidRPr="001B161A">
        <w:rPr>
          <w:rStyle w:val="Emphasis"/>
        </w:rPr>
        <w:t xml:space="preserve"> three times</w:t>
      </w:r>
      <w:r w:rsidRPr="001B161A">
        <w:rPr>
          <w:rStyle w:val="StyleUnderline"/>
        </w:rPr>
        <w:t xml:space="preserve"> </w:t>
      </w:r>
      <w:r w:rsidRPr="00C036A9">
        <w:rPr>
          <w:rStyle w:val="StyleUnderline"/>
          <w:highlight w:val="cyan"/>
        </w:rPr>
        <w:t xml:space="preserve">and bring a </w:t>
      </w:r>
      <w:r w:rsidRPr="00C036A9">
        <w:rPr>
          <w:rStyle w:val="Emphasis"/>
          <w:highlight w:val="cyan"/>
        </w:rPr>
        <w:t>better state</w:t>
      </w:r>
      <w:r w:rsidRPr="001B161A">
        <w:rPr>
          <w:rStyle w:val="Emphasis"/>
        </w:rPr>
        <w:t xml:space="preserve"> into existence</w:t>
      </w:r>
      <w:r w:rsidRPr="001B161A">
        <w:rPr>
          <w:rStyle w:val="StyleUnderline"/>
        </w:rPr>
        <w:t>.”</w:t>
      </w:r>
    </w:p>
    <w:p w14:paraId="076058E7" w14:textId="77777777" w:rsidR="000F33F2" w:rsidRPr="008D587E" w:rsidRDefault="000F33F2" w:rsidP="000F33F2">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C036A9">
        <w:rPr>
          <w:rStyle w:val="StyleUnderline"/>
          <w:highlight w:val="cyan"/>
        </w:rPr>
        <w:t xml:space="preserve">the state has power and </w:t>
      </w:r>
      <w:r w:rsidRPr="00C036A9">
        <w:rPr>
          <w:rStyle w:val="Emphasis"/>
          <w:highlight w:val="cyan"/>
        </w:rPr>
        <w:t>we often need it</w:t>
      </w:r>
      <w:r w:rsidRPr="00C036A9">
        <w:rPr>
          <w:sz w:val="16"/>
          <w:highlight w:val="cyan"/>
        </w:rPr>
        <w:t>,”</w:t>
      </w:r>
      <w:r w:rsidRPr="008D587E">
        <w:rPr>
          <w:sz w:val="16"/>
        </w:rPr>
        <w:t xml:space="preserve"> Gross mused, “</w:t>
      </w:r>
      <w:r w:rsidRPr="001B161A">
        <w:rPr>
          <w:rStyle w:val="StyleUnderline"/>
        </w:rPr>
        <w:t xml:space="preserve">but we should also think beyond the state. </w:t>
      </w:r>
      <w:r w:rsidRPr="00C036A9">
        <w:rPr>
          <w:rStyle w:val="StyleUnderline"/>
          <w:highlight w:val="cyan"/>
        </w:rPr>
        <w:t xml:space="preserve">This means turning to the state for recognition pragmatically, but without accepting that its </w:t>
      </w:r>
      <w:r w:rsidRPr="00C036A9">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163F3850" w14:textId="77777777" w:rsidR="000F33F2" w:rsidRPr="001B161A" w:rsidRDefault="000F33F2" w:rsidP="000F33F2">
      <w:pPr>
        <w:rPr>
          <w:rStyle w:val="StyleUnderlin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C036A9">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C036A9">
        <w:rPr>
          <w:rStyle w:val="StyleUnderline"/>
          <w:highlight w:val="cyan"/>
        </w:rPr>
        <w:t xml:space="preserve">even if it is not entirely clear </w:t>
      </w:r>
      <w:r w:rsidRPr="00C036A9">
        <w:rPr>
          <w:rStyle w:val="Emphasis"/>
          <w:highlight w:val="cyan"/>
        </w:rPr>
        <w:t>why or how</w:t>
      </w:r>
      <w:r w:rsidRPr="00C036A9">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32C545E9" w14:textId="77777777" w:rsidR="000F33F2" w:rsidRDefault="000F33F2" w:rsidP="000F33F2">
      <w:pPr>
        <w:rPr>
          <w:rStyle w:val="StyleUnderline"/>
        </w:rPr>
      </w:pPr>
    </w:p>
    <w:p w14:paraId="277EB37B" w14:textId="18221B90" w:rsidR="000F33F2" w:rsidRPr="00CF5E41" w:rsidRDefault="000F33F2" w:rsidP="000F33F2">
      <w:pPr>
        <w:pStyle w:val="Heading4"/>
      </w:pPr>
      <w:r>
        <w:t xml:space="preserve">2. Their </w:t>
      </w:r>
      <w:r w:rsidRPr="00FC61C7">
        <w:rPr>
          <w:u w:val="single"/>
        </w:rPr>
        <w:t>disc</w:t>
      </w:r>
      <w:r>
        <w:rPr>
          <w:u w:val="single"/>
        </w:rPr>
        <w:t>ursive rejection</w:t>
      </w:r>
      <w:r>
        <w:t xml:space="preserve"> forgoes opportunities for labor to </w:t>
      </w:r>
      <w:r>
        <w:rPr>
          <w:u w:val="single"/>
        </w:rPr>
        <w:t>complement</w:t>
      </w:r>
      <w:r>
        <w:t xml:space="preserve"> </w:t>
      </w:r>
      <w:r>
        <w:t>speculation</w:t>
      </w:r>
      <w:r>
        <w:t xml:space="preserve">. Answers are </w:t>
      </w:r>
      <w:r>
        <w:rPr>
          <w:u w:val="single"/>
        </w:rPr>
        <w:t>ahistorical</w:t>
      </w:r>
      <w:r>
        <w:t xml:space="preserve"> and ignore how unions have been a </w:t>
      </w:r>
      <w:r>
        <w:rPr>
          <w:u w:val="single"/>
        </w:rPr>
        <w:t>vehicle</w:t>
      </w:r>
      <w:r>
        <w:t xml:space="preserve"> for queer activists.</w:t>
      </w:r>
    </w:p>
    <w:p w14:paraId="42B84CD3" w14:textId="77777777" w:rsidR="000F33F2" w:rsidRPr="00FC61C7" w:rsidRDefault="000F33F2" w:rsidP="000F33F2">
      <w:r>
        <w:t xml:space="preserve">Samantha L. </w:t>
      </w:r>
      <w:proofErr w:type="spellStart"/>
      <w:r w:rsidRPr="00FC61C7">
        <w:rPr>
          <w:rStyle w:val="Style13ptBold"/>
        </w:rPr>
        <w:t>Vandermeade</w:t>
      </w:r>
      <w:proofErr w:type="spellEnd"/>
      <w:r w:rsidRPr="00FC61C7">
        <w:rPr>
          <w:rStyle w:val="Style13ptBold"/>
        </w:rPr>
        <w:t xml:space="preserv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33681E02" w14:textId="77777777" w:rsidR="000F33F2" w:rsidRPr="00CF5E41" w:rsidRDefault="000F33F2" w:rsidP="000F33F2">
      <w:r w:rsidRPr="00CF5E41">
        <w:t>Discursive Alliances to Build Solidarity</w:t>
      </w:r>
    </w:p>
    <w:p w14:paraId="3C540705" w14:textId="77777777" w:rsidR="000F33F2" w:rsidRPr="00CF5E41" w:rsidRDefault="000F33F2" w:rsidP="000F33F2">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t xml:space="preserve"> issues, </w:t>
      </w:r>
      <w:r w:rsidRPr="00CF5E41">
        <w:rPr>
          <w:rStyle w:val="Emphasis"/>
          <w:highlight w:val="cyan"/>
        </w:rPr>
        <w:t>challenges</w:t>
      </w:r>
      <w:r w:rsidRPr="00CF5E41">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7E9E31EA" w14:textId="77777777" w:rsidR="000F33F2" w:rsidRPr="00CF5E41" w:rsidRDefault="000F33F2" w:rsidP="000F33F2">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t xml:space="preserve"> gathered </w:t>
      </w:r>
      <w:r w:rsidRPr="00CF5E41">
        <w:rPr>
          <w:rStyle w:val="StyleUnderline"/>
          <w:highlight w:val="cyan"/>
        </w:rPr>
        <w:t>at the</w:t>
      </w:r>
      <w:r w:rsidRPr="00CF5E41">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t xml:space="preserve">, which </w:t>
      </w:r>
      <w:r w:rsidRPr="00CF5E41">
        <w:rPr>
          <w:rStyle w:val="StyleUnderline"/>
          <w:highlight w:val="cyan"/>
        </w:rPr>
        <w:t>revealed</w:t>
      </w:r>
      <w:r w:rsidRPr="00CF5E41">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15EDDBD1" w14:textId="77777777" w:rsidR="000F33F2" w:rsidRPr="00CF5E41" w:rsidRDefault="000F33F2" w:rsidP="000F33F2">
      <w:pPr>
        <w:ind w:left="720"/>
      </w:pPr>
      <w:r w:rsidRPr="00CF5E41">
        <w:t xml:space="preserve">Queer [self-organizing groups] are strongest in public sector unions with visible queer activists, higher . . . female membership, supportive union leadership, and </w:t>
      </w:r>
      <w:proofErr w:type="spellStart"/>
      <w:r w:rsidRPr="00CF5E41">
        <w:t>welldeveloped</w:t>
      </w:r>
      <w:proofErr w:type="spellEnd"/>
      <w:r w:rsidRPr="00CF5E41">
        <w:t xml:space="preserve"> women’s committees.</w:t>
      </w:r>
    </w:p>
    <w:p w14:paraId="61169380" w14:textId="77777777" w:rsidR="000F33F2" w:rsidRPr="00CF5E41" w:rsidRDefault="000F33F2" w:rsidP="000F33F2">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3A2586A4" w14:textId="77777777" w:rsidR="000F33F2" w:rsidRPr="00CF5E41" w:rsidRDefault="000F33F2" w:rsidP="000F33F2">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4CAB260E" w14:textId="77777777" w:rsidR="000F33F2" w:rsidRPr="00CF5E41" w:rsidRDefault="000F33F2" w:rsidP="000F33F2">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CDFD72D" w14:textId="77777777" w:rsidR="000F33F2" w:rsidRPr="00CF5E41" w:rsidRDefault="000F33F2" w:rsidP="000F33F2">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124ECF5D" w14:textId="77777777" w:rsidR="000F33F2" w:rsidRPr="00CF5E41" w:rsidRDefault="000F33F2" w:rsidP="000F33F2">
      <w:r w:rsidRPr="00CF5E41">
        <w:t>Building Labor and Queer Alliances and Coalitions</w:t>
      </w:r>
    </w:p>
    <w:p w14:paraId="7475D97B" w14:textId="77777777" w:rsidR="000F33F2" w:rsidRPr="00CF5E41" w:rsidRDefault="000F33F2" w:rsidP="000F33F2">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t xml:space="preserve"> with other social movements and germinate new cross-coalitional relationships.</w:t>
      </w:r>
    </w:p>
    <w:p w14:paraId="68253473" w14:textId="77777777" w:rsidR="000F33F2" w:rsidRPr="00CF5E41" w:rsidRDefault="000F33F2" w:rsidP="000F33F2">
      <w:r w:rsidRPr="00CF5E41">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65A07DA" w14:textId="77777777" w:rsidR="000F33F2" w:rsidRPr="00CF5E41" w:rsidRDefault="000F33F2" w:rsidP="000F33F2">
      <w:pPr>
        <w:ind w:firstLine="720"/>
      </w:pPr>
      <w:r w:rsidRPr="00CF5E41">
        <w:t>Research in the U.S. shows that queer workers join unions more quickly, move into leadership, and transform the campaigns they join.</w:t>
      </w:r>
    </w:p>
    <w:p w14:paraId="76EC1B7F" w14:textId="77777777" w:rsidR="000F33F2" w:rsidRPr="00CF5E41" w:rsidRDefault="000F33F2" w:rsidP="000F33F2">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5AE7C727" w14:textId="77777777" w:rsidR="000F33F2" w:rsidRPr="00CF5E41" w:rsidRDefault="000F33F2" w:rsidP="000F33F2">
      <w:r w:rsidRPr="00CF5E41">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t>, that circulate in queer countercultures.”40</w:t>
      </w:r>
    </w:p>
    <w:p w14:paraId="08D0124A" w14:textId="77777777" w:rsidR="000F33F2" w:rsidRDefault="000F33F2" w:rsidP="000F33F2">
      <w:r w:rsidRPr="00CF5E41">
        <w:rPr>
          <w:rStyle w:val="StyleUnderline"/>
          <w:highlight w:val="cyan"/>
        </w:rPr>
        <w:t xml:space="preserve">Queer workers are </w:t>
      </w:r>
      <w:r w:rsidRPr="00CF5E41">
        <w:rPr>
          <w:rStyle w:val="Emphasis"/>
          <w:highlight w:val="cyan"/>
        </w:rPr>
        <w:t>remaking</w:t>
      </w:r>
      <w:r w:rsidRPr="00CF5E41">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t xml:space="preserve"> individual </w:t>
      </w:r>
      <w:r w:rsidRPr="00CF5E41">
        <w:rPr>
          <w:rStyle w:val="StyleUnderline"/>
          <w:highlight w:val="cyan"/>
        </w:rPr>
        <w:t>unions</w:t>
      </w:r>
      <w:r w:rsidRPr="00CF5E41">
        <w:t xml:space="preserve"> or organizations </w:t>
      </w:r>
      <w:r w:rsidRPr="00CF5E41">
        <w:rPr>
          <w:rStyle w:val="StyleUnderline"/>
          <w:highlight w:val="cya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t>.</w:t>
      </w:r>
    </w:p>
    <w:p w14:paraId="3C833B00" w14:textId="77777777" w:rsidR="000F33F2" w:rsidRPr="00F92A55" w:rsidRDefault="000F33F2" w:rsidP="000F33F2">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117B3DAE" w14:textId="77777777" w:rsidR="000F33F2" w:rsidRPr="00F92A55" w:rsidRDefault="000F33F2" w:rsidP="000F33F2">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w:t>
      </w:r>
      <w:proofErr w:type="spellStart"/>
      <w:r w:rsidRPr="00F92A55">
        <w:t>centre</w:t>
      </w:r>
      <w:proofErr w:type="spellEnd"/>
      <w:r w:rsidRPr="00F92A55">
        <w:t xml:space="preserve"> for Law, Gender, and Sexuality. "Questioning the Legitimacy of Legal Gender Regulation." </w:t>
      </w:r>
      <w:r w:rsidRPr="00F92A55">
        <w:rPr>
          <w:i/>
          <w:iCs/>
        </w:rPr>
        <w:t>Gender Recognition and the Law</w:t>
      </w:r>
      <w:r w:rsidRPr="00F92A55">
        <w:t>, 130-131.</w:t>
      </w:r>
    </w:p>
    <w:p w14:paraId="3FF9E50C" w14:textId="77777777" w:rsidR="000F33F2" w:rsidRPr="00F92A55" w:rsidRDefault="000F33F2" w:rsidP="000F33F2">
      <w:r w:rsidRPr="00F92A55">
        <w:t>Transgender Theory Between Assimilation and Radical Refusal</w:t>
      </w:r>
    </w:p>
    <w:p w14:paraId="70D4D6F9" w14:textId="77777777" w:rsidR="000F33F2" w:rsidRPr="00F92A55" w:rsidRDefault="000F33F2" w:rsidP="000F33F2">
      <w:r w:rsidRPr="00F92A55">
        <w:t xml:space="preserve">Dean </w:t>
      </w:r>
      <w:r w:rsidRPr="00F92A55">
        <w:rPr>
          <w:b/>
          <w:iCs/>
          <w:u w:val="single"/>
          <w:bdr w:val="single" w:sz="8" w:space="0" w:color="auto"/>
        </w:rPr>
        <w:t>Spade</w:t>
      </w:r>
      <w:r w:rsidRPr="00F92A55">
        <w:t xml:space="preserve"> (2011: 10) </w:t>
      </w:r>
      <w:r w:rsidRPr="00F92A55">
        <w:rPr>
          <w:u w:val="single"/>
        </w:rPr>
        <w:t>suggests</w:t>
      </w:r>
      <w:r w:rsidRPr="00F92A55">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t xml:space="preserve"> advocated by some lesbian and gay groups </w:t>
      </w:r>
      <w:r w:rsidRPr="00F92A55">
        <w:rPr>
          <w:u w:val="single"/>
        </w:rPr>
        <w:t>can</w:t>
      </w:r>
      <w:r w:rsidRPr="00F92A55">
        <w:t xml:space="preserve"> be </w:t>
      </w:r>
      <w:proofErr w:type="spellStart"/>
      <w:r w:rsidRPr="00F92A55">
        <w:t>characterised</w:t>
      </w:r>
      <w:proofErr w:type="spellEnd"/>
      <w:r w:rsidRPr="00F92A55">
        <w:t xml:space="preserve"> as </w:t>
      </w:r>
      <w:r w:rsidRPr="00F92A55">
        <w:rPr>
          <w:u w:val="single"/>
        </w:rPr>
        <w:t>fall</w:t>
      </w:r>
      <w:r w:rsidRPr="00F92A55">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t xml:space="preserve">, particularly when advocating in </w:t>
      </w:r>
      <w:proofErr w:type="spellStart"/>
      <w:r w:rsidRPr="00F92A55">
        <w:t>favour</w:t>
      </w:r>
      <w:proofErr w:type="spellEnd"/>
      <w:r w:rsidRPr="00F92A55">
        <w:t xml:space="preserve"> of expanded hate crime legislation and same-sex marriage, whereas “critical queer and trans activists and scholars” tend to reject this rights-based approach. From this, it is uncertain whether groups or individuals can bridge the neo-liberal/critical divide or argue/</w:t>
      </w:r>
      <w:proofErr w:type="spellStart"/>
      <w:r w:rsidRPr="00F92A55">
        <w:t>utilise</w:t>
      </w:r>
      <w:proofErr w:type="spellEnd"/>
      <w:r w:rsidRPr="00F92A55">
        <w:t xml:space="preserve"> a </w:t>
      </w:r>
      <w:proofErr w:type="spellStart"/>
      <w:r w:rsidRPr="00F92A55">
        <w:t>rightsbased</w:t>
      </w:r>
      <w:proofErr w:type="spellEnd"/>
      <w:r w:rsidRPr="00F92A55">
        <w:t xml:space="preserve"> approach while at the same time remaining capable of </w:t>
      </w:r>
      <w:proofErr w:type="spellStart"/>
      <w:r w:rsidRPr="00F92A55">
        <w:t>criticising</w:t>
      </w:r>
      <w:proofErr w:type="spellEnd"/>
      <w:r w:rsidRPr="00F92A55">
        <w:t xml:space="preserve">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t xml:space="preserve"> hate crime </w:t>
      </w:r>
      <w:r w:rsidRPr="00F92A55">
        <w:rPr>
          <w:highlight w:val="cyan"/>
          <w:u w:val="single"/>
        </w:rPr>
        <w:t>laws</w:t>
      </w:r>
      <w:r w:rsidRPr="00F92A55">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t xml:space="preserve"> model of “</w:t>
      </w:r>
      <w:r w:rsidRPr="00F92A55">
        <w:rPr>
          <w:highlight w:val="cyan"/>
          <w:u w:val="single"/>
        </w:rPr>
        <w:t>resistance</w:t>
      </w:r>
      <w:r w:rsidRPr="00F92A55">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t xml:space="preserve">. They should put a lot more money into preventing hate crimes”. For people like Ben and Zoe, new </w:t>
      </w:r>
      <w:proofErr w:type="spellStart"/>
      <w:r w:rsidRPr="00F92A55">
        <w:t>criminalisation</w:t>
      </w:r>
      <w:proofErr w:type="spellEnd"/>
      <w:r w:rsidRPr="00F92A55">
        <w:t xml:space="preserve"> </w:t>
      </w:r>
      <w:r w:rsidRPr="00F92A55">
        <w:rPr>
          <w:highlight w:val="cyan"/>
          <w:u w:val="single"/>
        </w:rPr>
        <w:t>measures</w:t>
      </w:r>
      <w:r w:rsidRPr="00F92A55">
        <w:t xml:space="preserve"> can </w:t>
      </w:r>
      <w:proofErr w:type="spellStart"/>
      <w:r w:rsidRPr="00F92A55">
        <w:rPr>
          <w:b/>
          <w:iCs/>
          <w:highlight w:val="cyan"/>
          <w:u w:val="single"/>
          <w:bdr w:val="single" w:sz="8" w:space="0" w:color="auto"/>
        </w:rPr>
        <w:t>symbolise</w:t>
      </w:r>
      <w:proofErr w:type="spellEnd"/>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t xml:space="preserve"> (cf. Lamble, 2013).</w:t>
      </w:r>
    </w:p>
    <w:p w14:paraId="3047F197" w14:textId="77777777" w:rsidR="000F33F2" w:rsidRPr="00F92A55" w:rsidRDefault="000F33F2" w:rsidP="000F33F2">
      <w:r w:rsidRPr="00F92A55">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t xml:space="preserve"> use the GRA </w:t>
      </w:r>
      <w:r w:rsidRPr="00F92A55">
        <w:rPr>
          <w:b/>
          <w:iCs/>
          <w:highlight w:val="cyan"/>
          <w:u w:val="single"/>
          <w:bdr w:val="single" w:sz="8" w:space="0" w:color="auto"/>
        </w:rPr>
        <w:t>strategically</w:t>
      </w:r>
      <w:r w:rsidRPr="00F92A55">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t xml:space="preserve">: </w:t>
      </w:r>
    </w:p>
    <w:p w14:paraId="530BED52" w14:textId="77777777" w:rsidR="000F33F2" w:rsidRPr="00F92A55" w:rsidRDefault="000F33F2" w:rsidP="000F33F2">
      <w:pPr>
        <w:ind w:left="720"/>
      </w:pPr>
      <w:r w:rsidRPr="00F92A55">
        <w:t>The biggest benefit for me is getting a new birth certificate and hopefully a new wedding certificate. I have had to produce my birth certificate on several occasions since transition, which automatically outs me as trans and reveals my deadname.</w:t>
      </w:r>
    </w:p>
    <w:p w14:paraId="0B9C36DD" w14:textId="77777777" w:rsidR="000F33F2" w:rsidRPr="00F92A55" w:rsidRDefault="000F33F2" w:rsidP="000F33F2">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02F1681F" w14:textId="77777777" w:rsidR="000F33F2" w:rsidRPr="00F92A55" w:rsidRDefault="000F33F2" w:rsidP="000F33F2">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w:t>
      </w:r>
      <w:proofErr w:type="spellStart"/>
      <w:r w:rsidRPr="00F92A55">
        <w:t>Sebelas</w:t>
      </w:r>
      <w:proofErr w:type="spellEnd"/>
      <w:r w:rsidRPr="00F92A55">
        <w:t xml:space="preserve"> Maret University. "Book Review: Gender Recognition and the Law: Troubling Transgender Peoples' Engagement with Legal Regulation." </w:t>
      </w:r>
      <w:r w:rsidRPr="00F92A55">
        <w:rPr>
          <w:i/>
          <w:iCs/>
        </w:rPr>
        <w:t>Social &amp; Legal Studies</w:t>
      </w:r>
      <w:r w:rsidRPr="00F92A55">
        <w:t>, 34.1, 138.</w:t>
      </w:r>
    </w:p>
    <w:p w14:paraId="02342AB5" w14:textId="77777777" w:rsidR="000F33F2" w:rsidRPr="00F92A55" w:rsidRDefault="000F33F2" w:rsidP="000F33F2">
      <w:r w:rsidRPr="00F92A55">
        <w:t xml:space="preserve">Renz’s </w:t>
      </w:r>
      <w:r w:rsidRPr="00F92A55">
        <w:rPr>
          <w:highlight w:val="cyan"/>
          <w:u w:val="single"/>
        </w:rPr>
        <w:t>analysis</w:t>
      </w:r>
      <w:r w:rsidRPr="00F92A55">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t xml:space="preserve"> and lived experiences </w:t>
      </w:r>
      <w:r w:rsidRPr="00F92A55">
        <w:rPr>
          <w:u w:val="single"/>
        </w:rPr>
        <w:t>of transgender individuals</w:t>
      </w:r>
      <w:r w:rsidRPr="00F92A55">
        <w:t xml:space="preserve">. By juxtaposing the legal explorations against the personal stories of those affected by the GRA, Renz highlights the disconnect between law and life. </w:t>
      </w:r>
      <w:r w:rsidRPr="00F92A55">
        <w:rPr>
          <w:u w:val="single"/>
        </w:rPr>
        <w:t>This</w:t>
      </w:r>
      <w:r w:rsidRPr="00F92A55">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t>, making this book an essential read for anyone seeking to understand the intersection of gender identity and legal regulation.</w:t>
      </w:r>
    </w:p>
    <w:p w14:paraId="26571323" w14:textId="77777777" w:rsidR="000F33F2" w:rsidRDefault="000F33F2" w:rsidP="000F33F2">
      <w:r w:rsidRPr="00F92A55">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t xml:space="preserve"> that is </w:t>
      </w:r>
      <w:r w:rsidRPr="00F92A55">
        <w:rPr>
          <w:u w:val="single"/>
        </w:rPr>
        <w:t xml:space="preserve">attuned to the </w:t>
      </w:r>
      <w:r w:rsidRPr="00F92A55">
        <w:rPr>
          <w:b/>
          <w:iCs/>
          <w:u w:val="single"/>
          <w:bdr w:val="single" w:sz="8" w:space="0" w:color="auto"/>
        </w:rPr>
        <w:t>fluidity of gender</w:t>
      </w:r>
      <w:r w:rsidRPr="00F92A55">
        <w:t>, challenging the binary constraints of existing laws. The scope of th</w:t>
      </w:r>
      <w:r w:rsidRPr="00F92A55">
        <w:rPr>
          <w:u w:val="single"/>
        </w:rPr>
        <w:t>is</w:t>
      </w:r>
      <w:r w:rsidRPr="00F92A55">
        <w:t xml:space="preserve"> inquiry is </w:t>
      </w:r>
      <w:r w:rsidRPr="00F92A55">
        <w:rPr>
          <w:b/>
          <w:iCs/>
          <w:u w:val="single"/>
          <w:bdr w:val="single" w:sz="8" w:space="0" w:color="auto"/>
        </w:rPr>
        <w:t>broad</w:t>
      </w:r>
      <w:r w:rsidRPr="00F92A55">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t xml:space="preserve"> and empathetic </w:t>
      </w:r>
      <w:r w:rsidRPr="00F92A55">
        <w:rPr>
          <w:u w:val="single"/>
        </w:rPr>
        <w:t>approach</w:t>
      </w:r>
      <w:r w:rsidRPr="00F92A55">
        <w:t xml:space="preserve"> to gender recognition. </w:t>
      </w:r>
      <w:r w:rsidRPr="00F92A55">
        <w:rPr>
          <w:highlight w:val="cyan"/>
          <w:u w:val="single"/>
        </w:rPr>
        <w:t>This</w:t>
      </w:r>
      <w:r w:rsidRPr="00F92A55">
        <w:t xml:space="preserve"> scholarly work </w:t>
      </w:r>
      <w:r w:rsidRPr="00F92A55">
        <w:rPr>
          <w:highlight w:val="cyan"/>
          <w:u w:val="single"/>
        </w:rPr>
        <w:t>serves as</w:t>
      </w:r>
      <w:r w:rsidRPr="00F92A55">
        <w:t xml:space="preserve"> a </w:t>
      </w:r>
      <w:r w:rsidRPr="00F92A55">
        <w:rPr>
          <w:b/>
          <w:iCs/>
          <w:highlight w:val="cyan"/>
          <w:u w:val="single"/>
          <w:bdr w:val="single" w:sz="8" w:space="0" w:color="auto"/>
        </w:rPr>
        <w:t>crucial</w:t>
      </w:r>
      <w:r w:rsidRPr="00F92A55">
        <w:t xml:space="preserve"> resource </w:t>
      </w:r>
      <w:r w:rsidRPr="00F92A55">
        <w:rPr>
          <w:highlight w:val="cyan"/>
          <w:u w:val="single"/>
        </w:rPr>
        <w:t>for</w:t>
      </w:r>
      <w:r w:rsidRPr="00F92A55">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t xml:space="preserve"> the ongoing </w:t>
      </w:r>
      <w:r w:rsidRPr="00F92A55">
        <w:rPr>
          <w:u w:val="single"/>
        </w:rPr>
        <w:t>dialogue</w:t>
      </w:r>
      <w:r w:rsidRPr="00F92A55">
        <w:t xml:space="preserve"> about gender identity, legal reform, and social justice, enriched by its comprehensive bibliography and thorough analysis.</w:t>
      </w:r>
    </w:p>
    <w:p w14:paraId="7585E4B9" w14:textId="77777777" w:rsidR="000F33F2" w:rsidRPr="0068217C" w:rsidRDefault="000F33F2" w:rsidP="000F33F2">
      <w:pPr>
        <w:pStyle w:val="Heading4"/>
      </w:pPr>
      <w:r>
        <w:t xml:space="preserve">You can </w:t>
      </w:r>
      <w:r>
        <w:rPr>
          <w:u w:val="single"/>
        </w:rPr>
        <w:t>critique</w:t>
      </w:r>
      <w:r>
        <w:t xml:space="preserve"> the recognition politics of concessions while </w:t>
      </w:r>
      <w:r>
        <w:rPr>
          <w:u w:val="single"/>
        </w:rPr>
        <w:t>defending</w:t>
      </w:r>
      <w:r>
        <w:t xml:space="preserve"> rights. </w:t>
      </w:r>
    </w:p>
    <w:p w14:paraId="2CA47C8D" w14:textId="77777777" w:rsidR="000F33F2" w:rsidRDefault="000F33F2" w:rsidP="000F33F2">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3D4B0411" w14:textId="77777777" w:rsidR="000F33F2" w:rsidRPr="00FD4DDA" w:rsidRDefault="000F33F2" w:rsidP="000F33F2">
      <w:r w:rsidRPr="00FD4DDA">
        <w:t>For any particular state apparatus at a given moment, the apparently minor issue of the criteria for sex classification might be supporting more weight than we imagine; calling for its reform might involve more changes than we anticipate, and consequently engender more resistance than initially seems reasonable. So it's important to understand in each particular context, no matter how apparently mundane, what sex is doing and how that doing is imbricated with other systems of social stratification. We don't know what a politics of resistance will look like until we understand what it is we're resisting.</w:t>
      </w:r>
    </w:p>
    <w:p w14:paraId="01E7C7A9" w14:textId="77777777" w:rsidR="000F33F2" w:rsidRDefault="000F33F2" w:rsidP="000F33F2">
      <w:r w:rsidRPr="00FD4DDA">
        <w:t xml:space="preserve">Ultimately, the arguments of this book should not just better our understanding of states' decisions about sex, but also inform a politics that challenges these injustices. Certainly, there is </w:t>
      </w:r>
      <w:r w:rsidRPr="00C14E9D">
        <w:rPr>
          <w:rStyle w:val="StyleUnderline"/>
        </w:rPr>
        <w:t>a</w:t>
      </w:r>
      <w:r w:rsidRPr="00FD4DDA">
        <w:t xml:space="preserve"> real </w:t>
      </w:r>
      <w:r w:rsidRPr="00C14E9D">
        <w:rPr>
          <w:rStyle w:val="StyleUnderline"/>
        </w:rPr>
        <w:t>harm</w:t>
      </w:r>
      <w:r w:rsidRPr="00FD4DDA">
        <w:t xml:space="preserve"> here—</w:t>
      </w:r>
      <w:r w:rsidRPr="00C14E9D">
        <w:rPr>
          <w:rStyle w:val="StyleUnderline"/>
        </w:rPr>
        <w:t>many transgender people are misclassified by states and do not wish to be</w:t>
      </w:r>
      <w:r w:rsidRPr="00FD4DDA">
        <w:t xml:space="preserve">— that </w:t>
      </w:r>
      <w:r w:rsidRPr="00C14E9D">
        <w:rPr>
          <w:rStyle w:val="StyleUnderline"/>
        </w:rPr>
        <w:t>should be resolved</w:t>
      </w:r>
      <w:r w:rsidRPr="00FD4DDA">
        <w:t xml:space="preserve">. But </w:t>
      </w:r>
      <w:r w:rsidRPr="00280F28">
        <w:rPr>
          <w:rStyle w:val="StyleUnderline"/>
          <w:highlight w:val="cyan"/>
        </w:rPr>
        <w:t xml:space="preserve">the conviction </w:t>
      </w:r>
      <w:r w:rsidRPr="00C14E9D">
        <w:rPr>
          <w:rStyle w:val="StyleUnderline"/>
          <w:highlight w:val="cyan"/>
        </w:rPr>
        <w:t xml:space="preserve">that </w:t>
      </w:r>
      <w:r w:rsidRPr="00C14E9D">
        <w:rPr>
          <w:rStyle w:val="StyleUnderline"/>
        </w:rPr>
        <w:t>sex</w:t>
      </w:r>
      <w:r w:rsidRPr="00FD4DDA">
        <w:t xml:space="preserve"> </w:t>
      </w:r>
      <w:r w:rsidRPr="00280F28">
        <w:rPr>
          <w:rStyle w:val="StyleUnderline"/>
          <w:highlight w:val="cyan"/>
        </w:rPr>
        <w:t>misclassification is unjust is not grounded in</w:t>
      </w:r>
      <w:r w:rsidRPr="00FD4DDA">
        <w:t xml:space="preserve"> the </w:t>
      </w:r>
      <w:r w:rsidRPr="00C14E9D">
        <w:t xml:space="preserve">findings of science or medical authority. </w:t>
      </w:r>
      <w:r w:rsidRPr="00C14E9D">
        <w:rPr>
          <w:rStyle w:val="StyleUnderline"/>
        </w:rPr>
        <w:t>Nor is it</w:t>
      </w:r>
      <w:r w:rsidRPr="00C14E9D">
        <w:t xml:space="preserve"> based</w:t>
      </w:r>
      <w:r w:rsidRPr="00FD4DDA">
        <w:t xml:space="preserve"> on </w:t>
      </w:r>
      <w:r w:rsidRPr="00280F28">
        <w:rPr>
          <w:rStyle w:val="StyleUnderline"/>
          <w:highlight w:val="cyan"/>
        </w:rPr>
        <w:t>a</w:t>
      </w:r>
      <w:r w:rsidRPr="00C14E9D">
        <w:rPr>
          <w:rStyle w:val="StyleUnderline"/>
        </w:rPr>
        <w:t xml:space="preserve">ny </w:t>
      </w:r>
      <w:r w:rsidRPr="00280F28">
        <w:rPr>
          <w:rStyle w:val="Emphasis"/>
          <w:highlight w:val="cyan"/>
        </w:rPr>
        <w:t>utopian</w:t>
      </w:r>
      <w:r w:rsidRPr="00C14E9D">
        <w:rPr>
          <w:rStyle w:val="Emphasis"/>
        </w:rPr>
        <w:t xml:space="preserve"> ideal of a </w:t>
      </w:r>
      <w:r w:rsidRPr="00280F28">
        <w:rPr>
          <w:rStyle w:val="Emphasis"/>
          <w:highlight w:val="cyan"/>
        </w:rPr>
        <w:t>state</w:t>
      </w:r>
      <w:r w:rsidRPr="00FD4DDA">
        <w:t xml:space="preserve"> </w:t>
      </w:r>
      <w:r w:rsidRPr="00C14E9D">
        <w:rPr>
          <w:rStyle w:val="StyleUnderline"/>
        </w:rPr>
        <w:t>that does not classify and</w:t>
      </w:r>
      <w:r w:rsidRPr="00C14E9D">
        <w:t xml:space="preserve"> does not </w:t>
      </w:r>
      <w:r w:rsidRPr="00C14E9D">
        <w:rPr>
          <w:rStyle w:val="StyleUnderline"/>
        </w:rPr>
        <w:t>(mal)distribute</w:t>
      </w:r>
      <w:r w:rsidRPr="00C14E9D">
        <w:t>. Of course, state decisions on sex classification have real effects on individuals and those effects can be unjust</w:t>
      </w:r>
      <w:r w:rsidRPr="00FD4DDA">
        <w:t>. Having the "wrong" sex designation creates obstacles to full and equal participation in social and civic life.</w:t>
      </w:r>
      <w:r w:rsidRPr="00280F28">
        <w:rPr>
          <w:rStyle w:val="StyleUnderline"/>
        </w:rPr>
        <w:t xml:space="preserve"> </w:t>
      </w:r>
      <w:r w:rsidRPr="00280F28">
        <w:rPr>
          <w:rStyle w:val="StyleUnderline"/>
          <w:highlight w:val="cyan"/>
        </w:rPr>
        <w:t>As an advocate for trans</w:t>
      </w:r>
      <w:r w:rsidRPr="00280F28">
        <w:rPr>
          <w:rStyle w:val="StyleUnderline"/>
        </w:rPr>
        <w:t xml:space="preserve">gender </w:t>
      </w:r>
      <w:r w:rsidRPr="00280F28">
        <w:rPr>
          <w:rStyle w:val="StyleUnderline"/>
          <w:highlight w:val="cyan"/>
        </w:rPr>
        <w:t>equality, I have relied on the</w:t>
      </w:r>
      <w:r w:rsidRPr="00FD4DDA">
        <w:t xml:space="preserve"> traditional </w:t>
      </w:r>
      <w:r w:rsidRPr="00280F28">
        <w:rPr>
          <w:rStyle w:val="Emphasis"/>
          <w:highlight w:val="cyan"/>
        </w:rPr>
        <w:t>rights-</w:t>
      </w:r>
      <w:r w:rsidRPr="00C14E9D">
        <w:rPr>
          <w:rStyle w:val="Emphasis"/>
          <w:highlight w:val="cyan"/>
        </w:rPr>
        <w:t>based</w:t>
      </w:r>
      <w:r w:rsidRPr="00C14E9D">
        <w:rPr>
          <w:rStyle w:val="StyleUnderline"/>
          <w:highlight w:val="cyan"/>
        </w:rPr>
        <w:t xml:space="preserve"> approach to recognition an</w:t>
      </w:r>
      <w:r w:rsidRPr="00280F28">
        <w:rPr>
          <w:rStyle w:val="StyleUnderline"/>
          <w:highlight w:val="cyan"/>
        </w:rPr>
        <w:t>d</w:t>
      </w:r>
      <w:r w:rsidRPr="00FD4DDA">
        <w:t xml:space="preserve"> have </w:t>
      </w:r>
      <w:r w:rsidRPr="00C14E9D">
        <w:rPr>
          <w:rStyle w:val="StyleUnderline"/>
          <w:highlight w:val="cyan"/>
        </w:rPr>
        <w:t>crafted</w:t>
      </w:r>
      <w:r w:rsidRPr="00C14E9D">
        <w:rPr>
          <w:highlight w:val="cyan"/>
        </w:rPr>
        <w:t xml:space="preserve"> </w:t>
      </w:r>
      <w:r w:rsidRPr="00C14E9D">
        <w:rPr>
          <w:rStyle w:val="Emphasis"/>
          <w:highlight w:val="cyan"/>
        </w:rPr>
        <w:t>policy proposals</w:t>
      </w:r>
      <w:r w:rsidRPr="00C14E9D">
        <w:rPr>
          <w:highlight w:val="cyan"/>
        </w:rPr>
        <w:t xml:space="preserve"> </w:t>
      </w:r>
      <w:r w:rsidRPr="00C14E9D">
        <w:rPr>
          <w:rStyle w:val="StyleUnderline"/>
        </w:rPr>
        <w:t xml:space="preserve">for agencies </w:t>
      </w:r>
      <w:r w:rsidRPr="00C14E9D">
        <w:rPr>
          <w:rStyle w:val="StyleUnderline"/>
          <w:highlight w:val="cyan"/>
        </w:rPr>
        <w:t>to reform</w:t>
      </w:r>
      <w:r w:rsidRPr="00C14E9D">
        <w:rPr>
          <w:rStyle w:val="StyleUnderline"/>
        </w:rPr>
        <w:t xml:space="preserve"> their </w:t>
      </w:r>
      <w:r w:rsidRPr="00C14E9D">
        <w:rPr>
          <w:rStyle w:val="StyleUnderline"/>
          <w:highlight w:val="cyan"/>
        </w:rPr>
        <w:t xml:space="preserve">standards </w:t>
      </w:r>
      <w:r w:rsidRPr="00C14E9D">
        <w:rPr>
          <w:rStyle w:val="StyleUnderline"/>
        </w:rPr>
        <w:t>for determining sex. I have sat on agency advisory committees and worked with officials to change standards for sex reclassification</w:t>
      </w:r>
      <w:r w:rsidRPr="00FD4DDA">
        <w:t>, relying heavily on the "medical model" in the process</w:t>
      </w:r>
      <w:r w:rsidRPr="00280F28">
        <w:rPr>
          <w:rStyle w:val="StyleUnderline"/>
        </w:rPr>
        <w:t xml:space="preserve">. </w:t>
      </w:r>
      <w:r w:rsidRPr="00C14E9D">
        <w:rPr>
          <w:rStyle w:val="StyleUnderline"/>
          <w:highlight w:val="cyan"/>
        </w:rPr>
        <w:t xml:space="preserve">As a political theorist, </w:t>
      </w:r>
      <w:r w:rsidRPr="00C14E9D">
        <w:rPr>
          <w:rStyle w:val="Emphasis"/>
          <w:highlight w:val="cyan"/>
        </w:rPr>
        <w:t xml:space="preserve">I </w:t>
      </w:r>
      <w:r w:rsidRPr="00280F28">
        <w:rPr>
          <w:rStyle w:val="Emphasis"/>
          <w:highlight w:val="cyan"/>
        </w:rPr>
        <w:t>have also critiqued</w:t>
      </w:r>
      <w:r w:rsidRPr="00280F28">
        <w:rPr>
          <w:rStyle w:val="StyleUnderline"/>
          <w:highlight w:val="cyan"/>
        </w:rPr>
        <w:t xml:space="preserve"> </w:t>
      </w:r>
      <w:r w:rsidRPr="00280F28">
        <w:rPr>
          <w:rStyle w:val="StyleUnderline"/>
        </w:rPr>
        <w:t>attempts to fit into systems of sex classification</w:t>
      </w:r>
      <w:r w:rsidRPr="00FD4DDA">
        <w:t xml:space="preserve"> </w:t>
      </w:r>
      <w:r w:rsidRPr="00C14E9D">
        <w:rPr>
          <w:rStyle w:val="StyleUnderline"/>
        </w:rPr>
        <w:t xml:space="preserve">and argued for the "disestablishment" of </w:t>
      </w:r>
      <w:r w:rsidRPr="00280F28">
        <w:rPr>
          <w:rStyle w:val="StyleUnderline"/>
          <w:highlight w:val="cyan"/>
        </w:rPr>
        <w:t>sex</w:t>
      </w:r>
      <w:r w:rsidRPr="00FD4DDA">
        <w:t xml:space="preserve">/5 I have </w:t>
      </w:r>
      <w:r w:rsidRPr="00280F28">
        <w:rPr>
          <w:rStyle w:val="StyleUnderline"/>
          <w:highlight w:val="cyan"/>
        </w:rPr>
        <w:t>suggested that</w:t>
      </w:r>
      <w:r w:rsidRPr="00FD4DDA">
        <w:t xml:space="preserve"> the goal of </w:t>
      </w:r>
      <w:r w:rsidRPr="00280F28">
        <w:rPr>
          <w:rStyle w:val="StyleUnderline"/>
          <w:highlight w:val="cyan"/>
        </w:rPr>
        <w:t xml:space="preserve">recognition leaves intact </w:t>
      </w:r>
      <w:r w:rsidRPr="00C14E9D">
        <w:rPr>
          <w:rStyle w:val="StyleUnderline"/>
        </w:rPr>
        <w:t xml:space="preserve">the power of </w:t>
      </w:r>
      <w:r w:rsidRPr="00280F28">
        <w:rPr>
          <w:rStyle w:val="StyleUnderline"/>
          <w:highlight w:val="cyan"/>
        </w:rPr>
        <w:t xml:space="preserve">the state </w:t>
      </w:r>
      <w:r w:rsidRPr="00C14E9D">
        <w:rPr>
          <w:rStyle w:val="StyleUnderline"/>
        </w:rPr>
        <w:t>to decide</w:t>
      </w:r>
      <w:r w:rsidRPr="00C14E9D">
        <w:t xml:space="preserve"> </w:t>
      </w:r>
      <w:r w:rsidRPr="00C14E9D">
        <w:rPr>
          <w:rStyle w:val="StyleUnderline"/>
        </w:rPr>
        <w:t>who gets what, and that ending its ability to use sex to distribute resources, rights, and privileges</w:t>
      </w:r>
      <w:r w:rsidRPr="00C14E9D">
        <w:t>—marriage, and</w:t>
      </w:r>
      <w:r w:rsidRPr="00FD4DDA">
        <w:t xml:space="preserve"> the benefits that derive from it, is the most obvious example—should be a priority for the movement. </w:t>
      </w:r>
      <w:r w:rsidRPr="00280F28">
        <w:rPr>
          <w:rStyle w:val="StyleUnderline"/>
          <w:highlight w:val="cyan"/>
        </w:rPr>
        <w:t xml:space="preserve">Like </w:t>
      </w:r>
      <w:r w:rsidRPr="00C14E9D">
        <w:rPr>
          <w:rStyle w:val="StyleUnderline"/>
          <w:highlight w:val="cyan"/>
        </w:rPr>
        <w:t>many</w:t>
      </w:r>
      <w:r w:rsidRPr="00C14E9D">
        <w:rPr>
          <w:highlight w:val="cyan"/>
        </w:rPr>
        <w:t xml:space="preserve"> </w:t>
      </w:r>
      <w:r w:rsidRPr="00C14E9D">
        <w:rPr>
          <w:rStyle w:val="StyleUnderline"/>
          <w:highlight w:val="cyan"/>
        </w:rPr>
        <w:t>in</w:t>
      </w:r>
      <w:r w:rsidRPr="00280F28">
        <w:rPr>
          <w:rStyle w:val="StyleUnderline"/>
        </w:rPr>
        <w:t xml:space="preserve"> and around </w:t>
      </w:r>
      <w:r w:rsidRPr="00C14E9D">
        <w:rPr>
          <w:rStyle w:val="StyleUnderline"/>
          <w:highlight w:val="cyan"/>
        </w:rPr>
        <w:t>movements for trans</w:t>
      </w:r>
      <w:r w:rsidRPr="00280F28">
        <w:rPr>
          <w:rStyle w:val="StyleUnderline"/>
        </w:rPr>
        <w:t xml:space="preserve">gender </w:t>
      </w:r>
      <w:r w:rsidRPr="00C14E9D">
        <w:rPr>
          <w:rStyle w:val="StyleUnderline"/>
          <w:highlight w:val="cyan"/>
        </w:rPr>
        <w:t>rights</w:t>
      </w:r>
      <w:r w:rsidRPr="00280F28">
        <w:rPr>
          <w:rStyle w:val="StyleUnderline"/>
        </w:rPr>
        <w:t>, transgender equality, and gender justice,</w:t>
      </w:r>
      <w:r w:rsidRPr="00FD4DDA">
        <w:t xml:space="preserve"> </w:t>
      </w:r>
      <w:r w:rsidRPr="00280F28">
        <w:rPr>
          <w:rStyle w:val="Emphasis"/>
          <w:highlight w:val="cyan"/>
        </w:rPr>
        <w:t>I hold both</w:t>
      </w:r>
      <w:r w:rsidRPr="00C14E9D">
        <w:rPr>
          <w:rStyle w:val="Emphasis"/>
        </w:rPr>
        <w:t xml:space="preserve"> positions </w:t>
      </w:r>
      <w:r w:rsidRPr="00FD4DDA">
        <w:rPr>
          <w:rStyle w:val="Emphasis"/>
        </w:rPr>
        <w:t>simultaneously</w:t>
      </w:r>
      <w:r w:rsidRPr="00FD4DDA">
        <w:t xml:space="preserve">. </w:t>
      </w:r>
      <w:r w:rsidRPr="00280F28">
        <w:rPr>
          <w:rStyle w:val="Emphasis"/>
          <w:highlight w:val="cyan"/>
        </w:rPr>
        <w:t xml:space="preserve">They are not </w:t>
      </w:r>
      <w:r w:rsidRPr="00FD4DDA">
        <w:rPr>
          <w:rStyle w:val="Emphasis"/>
        </w:rPr>
        <w:t xml:space="preserve">necessarily </w:t>
      </w:r>
      <w:r w:rsidRPr="00280F28">
        <w:rPr>
          <w:rStyle w:val="Emphasis"/>
          <w:highlight w:val="cyan"/>
        </w:rPr>
        <w:t>incompatible</w:t>
      </w:r>
      <w:r w:rsidRPr="00FD4DDA">
        <w:t xml:space="preserve">. </w:t>
      </w:r>
      <w:r w:rsidRPr="00C14E9D">
        <w:rPr>
          <w:rStyle w:val="StyleUnderline"/>
        </w:rPr>
        <w:t xml:space="preserve">One might </w:t>
      </w:r>
      <w:r w:rsidRPr="00C14E9D">
        <w:rPr>
          <w:rStyle w:val="StyleUnderline"/>
          <w:highlight w:val="cyan"/>
        </w:rPr>
        <w:t>see them</w:t>
      </w:r>
      <w:r w:rsidRPr="00FD4DDA">
        <w:t xml:space="preserve">, instead, </w:t>
      </w:r>
      <w:r w:rsidRPr="00FD4DDA">
        <w:rPr>
          <w:rStyle w:val="StyleUnderline"/>
          <w:highlight w:val="cyan"/>
        </w:rPr>
        <w:t xml:space="preserve">as </w:t>
      </w:r>
      <w:r w:rsidRPr="00C14E9D">
        <w:rPr>
          <w:rStyle w:val="StyleUnderline"/>
        </w:rPr>
        <w:t xml:space="preserve">inhabiting </w:t>
      </w:r>
      <w:r w:rsidRPr="00FD4DDA">
        <w:rPr>
          <w:rStyle w:val="StyleUnderline"/>
          <w:highlight w:val="cyan"/>
        </w:rPr>
        <w:t xml:space="preserve">different </w:t>
      </w:r>
      <w:r w:rsidRPr="00C14E9D">
        <w:rPr>
          <w:rStyle w:val="Emphasis"/>
          <w:highlight w:val="cyan"/>
        </w:rPr>
        <w:t>time frames</w:t>
      </w:r>
      <w:r w:rsidRPr="00FD4DDA">
        <w:t xml:space="preserve">, </w:t>
      </w:r>
      <w:r w:rsidRPr="00FD4DDA">
        <w:rPr>
          <w:rStyle w:val="StyleUnderline"/>
        </w:rPr>
        <w:t xml:space="preserve">or moving at different speeds: </w:t>
      </w:r>
      <w:r w:rsidRPr="00C14E9D">
        <w:rPr>
          <w:rStyle w:val="StyleUnderline"/>
          <w:highlight w:val="cyan"/>
        </w:rPr>
        <w:t>one</w:t>
      </w:r>
      <w:r w:rsidRPr="00C14E9D">
        <w:rPr>
          <w:rStyle w:val="StyleUnderline"/>
        </w:rPr>
        <w:t xml:space="preserve"> is a </w:t>
      </w:r>
      <w:r w:rsidRPr="00FD4DDA">
        <w:rPr>
          <w:rStyle w:val="StyleUnderline"/>
          <w:highlight w:val="cyan"/>
        </w:rPr>
        <w:t xml:space="preserve">short-term </w:t>
      </w:r>
      <w:r w:rsidRPr="00C14E9D">
        <w:rPr>
          <w:rStyle w:val="StyleUnderline"/>
        </w:rPr>
        <w:t>objective of recognition</w:t>
      </w:r>
      <w:r w:rsidRPr="00FD4DDA">
        <w:rPr>
          <w:rStyle w:val="StyleUnderline"/>
        </w:rPr>
        <w:t xml:space="preserve"> </w:t>
      </w:r>
      <w:r w:rsidRPr="00C14E9D">
        <w:rPr>
          <w:rStyle w:val="StyleUnderline"/>
          <w:highlight w:val="cyan"/>
        </w:rPr>
        <w:t>to alleviate</w:t>
      </w:r>
      <w:r w:rsidRPr="00FD4DDA">
        <w:rPr>
          <w:rStyle w:val="StyleUnderline"/>
        </w:rPr>
        <w:t xml:space="preserve"> the </w:t>
      </w:r>
      <w:r w:rsidRPr="00C14E9D">
        <w:rPr>
          <w:rStyle w:val="StyleUnderline"/>
          <w:highlight w:val="cyan"/>
        </w:rPr>
        <w:t>material problems</w:t>
      </w:r>
      <w:r w:rsidRPr="00FD4DDA">
        <w:rPr>
          <w:rStyle w:val="StyleUnderline"/>
        </w:rPr>
        <w:t xml:space="preserve"> of </w:t>
      </w:r>
      <w:proofErr w:type="spellStart"/>
      <w:r w:rsidRPr="00FD4DDA">
        <w:rPr>
          <w:rStyle w:val="StyleUnderline"/>
        </w:rPr>
        <w:t>misclassi</w:t>
      </w:r>
      <w:proofErr w:type="spellEnd"/>
      <w:r w:rsidRPr="00FD4DDA">
        <w:rPr>
          <w:rStyle w:val="StyleUnderline"/>
        </w:rPr>
        <w:t xml:space="preserve">- </w:t>
      </w:r>
      <w:proofErr w:type="spellStart"/>
      <w:r w:rsidRPr="00FD4DDA">
        <w:rPr>
          <w:rStyle w:val="StyleUnderline"/>
        </w:rPr>
        <w:t>fied</w:t>
      </w:r>
      <w:proofErr w:type="spellEnd"/>
      <w:r w:rsidRPr="00FD4DDA">
        <w:rPr>
          <w:rStyle w:val="StyleUnderline"/>
        </w:rPr>
        <w:t xml:space="preserve"> individuals </w:t>
      </w:r>
      <w:r w:rsidRPr="00C14E9D">
        <w:rPr>
          <w:rStyle w:val="StyleUnderline"/>
          <w:highlight w:val="cyan"/>
        </w:rPr>
        <w:t>in the here and now</w:t>
      </w:r>
      <w:r w:rsidRPr="00FD4DDA">
        <w:rPr>
          <w:rStyle w:val="StyleUnderline"/>
        </w:rPr>
        <w:t xml:space="preserve">, and </w:t>
      </w:r>
      <w:r w:rsidRPr="00FD4DDA">
        <w:rPr>
          <w:rStyle w:val="StyleUnderline"/>
          <w:highlight w:val="cyan"/>
        </w:rPr>
        <w:t>the other is a long-term vision</w:t>
      </w:r>
      <w:r w:rsidRPr="00FD4DDA">
        <w:rPr>
          <w:rStyle w:val="StyleUnderline"/>
        </w:rPr>
        <w:t xml:space="preserve"> of a government that does not tell anyone what sex they are</w:t>
      </w:r>
      <w:r w:rsidRPr="00FD4DDA">
        <w:t xml:space="preserve">. Despite my earlier breakdown of the various camps and their arguments, </w:t>
      </w:r>
      <w:r w:rsidRPr="00FD4DDA">
        <w:rPr>
          <w:rStyle w:val="StyleUnderline"/>
          <w:highlight w:val="cyan"/>
        </w:rPr>
        <w:t xml:space="preserve">these </w:t>
      </w:r>
      <w:r w:rsidRPr="00C14E9D">
        <w:rPr>
          <w:rStyle w:val="StyleUnderline"/>
        </w:rPr>
        <w:t>different</w:t>
      </w:r>
      <w:r w:rsidRPr="00C14E9D">
        <w:t xml:space="preserve"> view</w:t>
      </w:r>
      <w:r w:rsidRPr="00C14E9D">
        <w:rPr>
          <w:rStyle w:val="StyleUnderline"/>
        </w:rPr>
        <w:t>points</w:t>
      </w:r>
      <w:r w:rsidRPr="00C14E9D">
        <w:t xml:space="preserve"> </w:t>
      </w:r>
      <w:r w:rsidRPr="00C14E9D">
        <w:rPr>
          <w:rStyle w:val="StyleUnderline"/>
          <w:highlight w:val="cyan"/>
        </w:rPr>
        <w:t>are not</w:t>
      </w:r>
      <w:r w:rsidRPr="00FD4DDA">
        <w:t xml:space="preserve"> necessarily </w:t>
      </w:r>
      <w:r w:rsidRPr="00FD4DDA">
        <w:rPr>
          <w:rStyle w:val="Emphasis"/>
          <w:highlight w:val="cyan"/>
        </w:rPr>
        <w:t>held by distinct sets of people</w:t>
      </w:r>
      <w:r w:rsidRPr="00FD4DDA">
        <w:t xml:space="preserve">. </w:t>
      </w:r>
      <w:r w:rsidRPr="00C14E9D">
        <w:rPr>
          <w:rStyle w:val="StyleUnderline"/>
        </w:rPr>
        <w:t>The appearance of one or the other might depend, instead, on what position is most intelligible and useful in a particular context</w:t>
      </w:r>
      <w:r w:rsidRPr="00FD4DDA">
        <w:t>.</w:t>
      </w:r>
    </w:p>
    <w:p w14:paraId="33E35CD0" w14:textId="5A258BCC" w:rsidR="000F33F2" w:rsidRPr="004D62FF" w:rsidRDefault="000F33F2" w:rsidP="000F33F2">
      <w:pPr>
        <w:pStyle w:val="Heading4"/>
      </w:pPr>
      <w:r w:rsidRPr="004D62FF">
        <w:t xml:space="preserve">Combining criticism and legal engagement is a form of </w:t>
      </w:r>
      <w:r w:rsidRPr="004D62FF">
        <w:rPr>
          <w:u w:val="single"/>
        </w:rPr>
        <w:t>impure politics</w:t>
      </w:r>
      <w:r w:rsidRPr="004D62FF">
        <w:t xml:space="preserve"> that is </w:t>
      </w:r>
      <w:r w:rsidRPr="004D62FF">
        <w:rPr>
          <w:u w:val="single"/>
        </w:rPr>
        <w:t>key to check anti-trans violence</w:t>
      </w:r>
      <w:r w:rsidRPr="004D62FF">
        <w:t xml:space="preserve"> – </w:t>
      </w:r>
      <w:r w:rsidRPr="004D62FF">
        <w:rPr>
          <w:u w:val="single"/>
        </w:rPr>
        <w:t>even if they win a residual link</w:t>
      </w:r>
      <w:r w:rsidRPr="004D62FF">
        <w:t xml:space="preserve"> or “cooption”, </w:t>
      </w:r>
      <w:r w:rsidR="00AE5255">
        <w:t>our model</w:t>
      </w:r>
      <w:r w:rsidRPr="004D62FF">
        <w:t xml:space="preserve"> is </w:t>
      </w:r>
      <w:r w:rsidRPr="004D62FF">
        <w:rPr>
          <w:u w:val="single"/>
        </w:rPr>
        <w:t>net-better</w:t>
      </w:r>
      <w:r w:rsidRPr="004D62FF">
        <w:t xml:space="preserve"> – the </w:t>
      </w:r>
      <w:proofErr w:type="spellStart"/>
      <w:r w:rsidR="00AE5255">
        <w:t>aff</w:t>
      </w:r>
      <w:proofErr w:type="spellEnd"/>
      <w:r w:rsidRPr="004D62FF">
        <w:t xml:space="preserve"> alone is </w:t>
      </w:r>
      <w:r w:rsidRPr="004D62FF">
        <w:rPr>
          <w:u w:val="single"/>
        </w:rPr>
        <w:t>utopianism</w:t>
      </w:r>
      <w:r w:rsidRPr="004D62FF">
        <w:t xml:space="preserve"> that </w:t>
      </w:r>
      <w:r w:rsidRPr="004D62FF">
        <w:rPr>
          <w:u w:val="single"/>
        </w:rPr>
        <w:t>locks in</w:t>
      </w:r>
      <w:r w:rsidRPr="004D62FF">
        <w:t xml:space="preserve"> dominant legal control</w:t>
      </w:r>
    </w:p>
    <w:p w14:paraId="346C56CE" w14:textId="77777777" w:rsidR="000F33F2" w:rsidRPr="00FC25D3" w:rsidRDefault="000F33F2" w:rsidP="000F33F2">
      <w:r w:rsidRPr="00FC25D3">
        <w:rPr>
          <w:rStyle w:val="Style13ptBold"/>
        </w:rPr>
        <w:t>West 13</w:t>
      </w:r>
      <w:r w:rsidRPr="00FC25D3">
        <w:t xml:space="preserve"> – Associate Professor of Communication Studies at Vanderbilt University</w:t>
      </w:r>
      <w:r>
        <w:t xml:space="preserve"> </w:t>
      </w:r>
      <w:r w:rsidRPr="00FC25D3">
        <w:t>(Isaac, Transforming Citizenships: Transgender Articulations of the Law, p191-194)</w:t>
      </w:r>
    </w:p>
    <w:p w14:paraId="3B4AF301" w14:textId="77777777" w:rsidR="000F33F2" w:rsidRDefault="000F33F2" w:rsidP="000F33F2">
      <w:pPr>
        <w:rPr>
          <w:szCs w:val="16"/>
        </w:rPr>
      </w:pPr>
      <w:r w:rsidRPr="00786C03">
        <w:rPr>
          <w:szCs w:val="16"/>
        </w:rPr>
        <w:t xml:space="preserve">Although these intracommunity contestations of identity may seem far removed from the considerations of citizenship that we have taken up so far, the advocacy work aimed at gaining legal prohibitions against discrimination based upon gender identity may work against these divisive pressures. Of course, subversivism takes place in support groups, bars, and other social spaces, as well as in activist groups, and not every trans person participates in political advocacy. Still, gender identity protections, both the struggle to get them into law and their effects in culture, may continue to provide a center of gravity to unite trans people in common cause. As we have noted in this chapter and the two previous ones, gender identity protections often employ language against discrimination based on one's actual or perceived gender identity. In our investigation of INTRA.A's advocacy work and United END.A's refusal to sacrifice gender identity protections, we saw how </w:t>
      </w:r>
      <w:r w:rsidRPr="00FE5A89">
        <w:rPr>
          <w:rStyle w:val="StyleUnderline"/>
          <w:highlight w:val="cyan"/>
        </w:rPr>
        <w:t xml:space="preserve">the law can serve as a </w:t>
      </w:r>
      <w:r w:rsidRPr="00FE5A89">
        <w:rPr>
          <w:rStyle w:val="Emphasis"/>
          <w:rFonts w:asciiTheme="minorHAnsi" w:hAnsiTheme="minorHAnsi"/>
          <w:highlight w:val="cyan"/>
        </w:rPr>
        <w:t>site of coalitional politics</w:t>
      </w:r>
      <w:r w:rsidRPr="00786C03">
        <w:rPr>
          <w:szCs w:val="16"/>
        </w:rPr>
        <w:t>. And we might find a similar phenomenon at work within trans communities. Visibility begets its own issues about respectability and who counts as a legitimate member of an identity category. So, in this post-</w:t>
      </w:r>
      <w:proofErr w:type="spellStart"/>
      <w:r w:rsidRPr="00786C03">
        <w:rPr>
          <w:szCs w:val="16"/>
        </w:rPr>
        <w:t>posttransexual</w:t>
      </w:r>
      <w:proofErr w:type="spellEnd"/>
      <w:r w:rsidRPr="00786C03">
        <w:rPr>
          <w:szCs w:val="16"/>
        </w:rPr>
        <w:t xml:space="preserve"> era, what remains to be seen is whether disputes about subversivism will divide the community or present opportunities to rethink the bases of that community. Legal recognition may just initiate productive discussions towards these ends. What I want to stress most about post-</w:t>
      </w:r>
      <w:proofErr w:type="spellStart"/>
      <w:r w:rsidRPr="00786C03">
        <w:rPr>
          <w:szCs w:val="16"/>
        </w:rPr>
        <w:t>postransseuxality</w:t>
      </w:r>
      <w:proofErr w:type="spellEnd"/>
      <w:r w:rsidRPr="00786C03">
        <w:rPr>
          <w:szCs w:val="16"/>
        </w:rPr>
        <w:t xml:space="preserve"> is the future of trans political action, if it is to be successful, cannot be guided by an orthodox commitment to any one philosophy about how best to enable more livable cultural conditions. Instead, </w:t>
      </w:r>
      <w:r w:rsidRPr="00FC25D3">
        <w:rPr>
          <w:szCs w:val="16"/>
        </w:rPr>
        <w:t xml:space="preserve">in the final pages </w:t>
      </w:r>
      <w:r w:rsidRPr="00FC25D3">
        <w:rPr>
          <w:rStyle w:val="StyleUnderline"/>
          <w:rFonts w:asciiTheme="minorHAnsi" w:hAnsiTheme="minorHAnsi"/>
        </w:rPr>
        <w:t xml:space="preserve">I want to outline </w:t>
      </w:r>
      <w:r w:rsidRPr="00FE5A89">
        <w:rPr>
          <w:rStyle w:val="StyleUnderline"/>
          <w:rFonts w:asciiTheme="minorHAnsi" w:hAnsiTheme="minorHAnsi"/>
          <w:highlight w:val="cyan"/>
        </w:rPr>
        <w:t>the importance of approaching trans</w:t>
      </w:r>
      <w:r w:rsidRPr="00786C03">
        <w:rPr>
          <w:szCs w:val="16"/>
        </w:rPr>
        <w:t xml:space="preserve">gender </w:t>
      </w:r>
      <w:r w:rsidRPr="00FE5A89">
        <w:rPr>
          <w:rStyle w:val="StyleUnderline"/>
          <w:rFonts w:asciiTheme="minorHAnsi" w:hAnsiTheme="minorHAnsi"/>
          <w:highlight w:val="cyan"/>
        </w:rPr>
        <w:t xml:space="preserve">advocacy as </w:t>
      </w:r>
      <w:r w:rsidRPr="00FC25D3">
        <w:rPr>
          <w:rStyle w:val="StyleUnderline"/>
          <w:rFonts w:asciiTheme="minorHAnsi" w:hAnsiTheme="minorHAnsi"/>
        </w:rPr>
        <w:t>a matter of</w:t>
      </w:r>
      <w:r w:rsidRPr="00FC25D3">
        <w:rPr>
          <w:szCs w:val="16"/>
        </w:rPr>
        <w:t xml:space="preserve"> </w:t>
      </w:r>
      <w:r w:rsidRPr="00FE5A89">
        <w:rPr>
          <w:rStyle w:val="Emphasis"/>
          <w:rFonts w:asciiTheme="minorHAnsi" w:hAnsiTheme="minorHAnsi"/>
          <w:highlight w:val="cyan"/>
        </w:rPr>
        <w:t>impure politics</w:t>
      </w:r>
      <w:r w:rsidRPr="00786C03">
        <w:rPr>
          <w:szCs w:val="16"/>
        </w:rPr>
        <w:t xml:space="preserve">. Impure Politics In the end, the political commitments of Transforming Citizenships may be characterized best as a defense of an “impure politics” for they are the only politics available to those who want to engage strangers in the quest for recognition and justice.39 If we telescope out into the future, we may find the topics we have covered thus far are useful maps for how to think through advocacy </w:t>
      </w:r>
      <w:r w:rsidRPr="00FC25D3">
        <w:rPr>
          <w:rStyle w:val="StyleUnderline"/>
        </w:rPr>
        <w:t xml:space="preserve">as it </w:t>
      </w:r>
      <w:r w:rsidRPr="00FE5A89">
        <w:rPr>
          <w:rStyle w:val="Emphasis"/>
          <w:highlight w:val="cyan"/>
        </w:rPr>
        <w:t>both engages and critiques the state's ability to regulate bodies</w:t>
      </w:r>
      <w:r w:rsidRPr="00FC25D3">
        <w:rPr>
          <w:szCs w:val="16"/>
        </w:rPr>
        <w:t xml:space="preserve">, </w:t>
      </w:r>
      <w:r w:rsidRPr="00FC25D3">
        <w:rPr>
          <w:rStyle w:val="StyleUnderline"/>
        </w:rPr>
        <w:t>genders, and sexualities</w:t>
      </w:r>
      <w:r w:rsidRPr="00FC25D3">
        <w:rPr>
          <w:szCs w:val="16"/>
        </w:rPr>
        <w:t>, if not other</w:t>
      </w:r>
      <w:r w:rsidRPr="00786C03">
        <w:rPr>
          <w:szCs w:val="16"/>
        </w:rPr>
        <w:t xml:space="preserve"> identity categories. Originally introduced by cultural studies scholar Lawrence Grossberg, the </w:t>
      </w:r>
      <w:proofErr w:type="spellStart"/>
      <w:r w:rsidRPr="00786C03">
        <w:rPr>
          <w:szCs w:val="16"/>
        </w:rPr>
        <w:t>the</w:t>
      </w:r>
      <w:proofErr w:type="spellEnd"/>
      <w:r w:rsidRPr="00786C03">
        <w:rPr>
          <w:szCs w:val="16"/>
        </w:rPr>
        <w:t xml:space="preserve"> idea of impure politics was meant to open a way </w:t>
      </w:r>
      <w:r w:rsidRPr="00FC25D3">
        <w:rPr>
          <w:rStyle w:val="StyleUnderline"/>
        </w:rPr>
        <w:t xml:space="preserve">to </w:t>
      </w:r>
      <w:r w:rsidRPr="00FE5A89">
        <w:rPr>
          <w:rStyle w:val="Emphasis"/>
          <w:highlight w:val="cyan"/>
        </w:rPr>
        <w:t>move past the</w:t>
      </w:r>
      <w:r w:rsidRPr="00786C03">
        <w:rPr>
          <w:szCs w:val="16"/>
        </w:rPr>
        <w:t xml:space="preserve"> paralyzing</w:t>
      </w:r>
      <w:r w:rsidRPr="00786C03">
        <w:rPr>
          <w:rStyle w:val="Emphasis"/>
          <w:rFonts w:asciiTheme="minorHAnsi" w:hAnsiTheme="minorHAnsi"/>
        </w:rPr>
        <w:t xml:space="preserve"> </w:t>
      </w:r>
      <w:r w:rsidRPr="00FE5A89">
        <w:rPr>
          <w:rStyle w:val="Emphasis"/>
          <w:highlight w:val="cyan"/>
        </w:rPr>
        <w:t>impasse of</w:t>
      </w:r>
      <w:r w:rsidRPr="00786C03">
        <w:rPr>
          <w:szCs w:val="16"/>
        </w:rPr>
        <w:t xml:space="preserve"> programmatic </w:t>
      </w:r>
      <w:r w:rsidRPr="00FE5A89">
        <w:rPr>
          <w:rStyle w:val="Emphasis"/>
          <w:highlight w:val="cyan"/>
        </w:rPr>
        <w:t>theories</w:t>
      </w:r>
      <w:r w:rsidRPr="00FE5A89">
        <w:rPr>
          <w:rStyle w:val="StyleUnderline"/>
          <w:highlight w:val="cyan"/>
        </w:rPr>
        <w:t xml:space="preserve"> of how the Left should respond to the</w:t>
      </w:r>
      <w:r w:rsidRPr="00786C03">
        <w:rPr>
          <w:szCs w:val="16"/>
        </w:rPr>
        <w:t xml:space="preserve"> growing </w:t>
      </w:r>
      <w:r w:rsidRPr="00FE5A89">
        <w:rPr>
          <w:rStyle w:val="StyleUnderline"/>
          <w:highlight w:val="cyan"/>
        </w:rPr>
        <w:t>threat posed by</w:t>
      </w:r>
      <w:r w:rsidRPr="00786C03">
        <w:rPr>
          <w:szCs w:val="16"/>
        </w:rPr>
        <w:t xml:space="preserve"> burgeoning </w:t>
      </w:r>
      <w:r w:rsidRPr="00FE5A89">
        <w:rPr>
          <w:rStyle w:val="StyleUnderline"/>
          <w:highlight w:val="cyan"/>
        </w:rPr>
        <w:t>hegemony of conservative thought and policies</w:t>
      </w:r>
      <w:r w:rsidRPr="00786C03">
        <w:rPr>
          <w:szCs w:val="16"/>
        </w:rPr>
        <w:t>. We can profitably translate Grossberg's concerns to transgender politics to advance an argument about the need to think of political advocacy within the frame of context and contingency in order to develop increasingly effective responses to the attempts to thwart the progress of transgender advocates and allies. The enactments of citizenship presented in this book remind progressive advocates that they need to attend to dominant logics as opportunities instead of impediments. As we have demonstrated in various ways throughout the preceding pages, critics and advocates have differing outlooks on how best to achieve equality. Whatever perspective one takes, at the end of the day, interacting with and in publics requires an acute awareness of the probable and the possible. Contrary to a view that assumes institutional discourses preemptively disable creative appropriations of the law, advocates must "find reasonably democratic structures of institutionalization;' as Grossberg argues, "</w:t>
      </w:r>
      <w:r w:rsidRPr="00FE5A89">
        <w:rPr>
          <w:rStyle w:val="Emphasis"/>
          <w:highlight w:val="cyan"/>
        </w:rPr>
        <w:t>even if they are impure and compromised</w:t>
      </w:r>
      <w:r w:rsidRPr="00786C03">
        <w:rPr>
          <w:szCs w:val="16"/>
        </w:rPr>
        <w:t xml:space="preserve">.”40 </w:t>
      </w:r>
      <w:r w:rsidRPr="00FE5A89">
        <w:rPr>
          <w:rStyle w:val="StyleUnderline"/>
          <w:highlight w:val="cyan"/>
        </w:rPr>
        <w:t>Opposition to institutions</w:t>
      </w:r>
      <w:r w:rsidRPr="00786C03">
        <w:rPr>
          <w:szCs w:val="16"/>
        </w:rPr>
        <w:t xml:space="preserve"> in and of </w:t>
      </w:r>
      <w:r w:rsidRPr="00FC25D3">
        <w:rPr>
          <w:szCs w:val="16"/>
        </w:rPr>
        <w:t xml:space="preserve">itself </w:t>
      </w:r>
      <w:r w:rsidRPr="00FC25D3">
        <w:rPr>
          <w:rStyle w:val="StyleUnderline"/>
        </w:rPr>
        <w:t>provides</w:t>
      </w:r>
      <w:r w:rsidRPr="00FC25D3">
        <w:rPr>
          <w:szCs w:val="16"/>
        </w:rPr>
        <w:t xml:space="preserve"> some </w:t>
      </w:r>
      <w:r w:rsidRPr="00FC25D3">
        <w:rPr>
          <w:rStyle w:val="StyleUnderline"/>
        </w:rPr>
        <w:t>worthwhile subject positions</w:t>
      </w:r>
      <w:r w:rsidRPr="00FC25D3">
        <w:rPr>
          <w:szCs w:val="16"/>
        </w:rPr>
        <w:t xml:space="preserve"> from which to operate, </w:t>
      </w:r>
      <w:r w:rsidRPr="00FC25D3">
        <w:rPr>
          <w:rStyle w:val="StyleUnderline"/>
        </w:rPr>
        <w:t xml:space="preserve">but </w:t>
      </w:r>
      <w:r w:rsidRPr="00FC25D3">
        <w:rPr>
          <w:rStyle w:val="Emphasis"/>
        </w:rPr>
        <w:t xml:space="preserve">it </w:t>
      </w:r>
      <w:r w:rsidRPr="00FE5A89">
        <w:rPr>
          <w:rStyle w:val="Emphasis"/>
          <w:highlight w:val="cyan"/>
        </w:rPr>
        <w:t xml:space="preserve">does not </w:t>
      </w:r>
      <w:proofErr w:type="spellStart"/>
      <w:r w:rsidRPr="00FE5A89">
        <w:rPr>
          <w:rStyle w:val="Emphasis"/>
          <w:highlight w:val="cyan"/>
        </w:rPr>
        <w:t>foIIow</w:t>
      </w:r>
      <w:proofErr w:type="spellEnd"/>
      <w:r w:rsidRPr="00FE5A89">
        <w:rPr>
          <w:rStyle w:val="Emphasis"/>
          <w:highlight w:val="cyan"/>
        </w:rPr>
        <w:t xml:space="preserve"> that</w:t>
      </w:r>
      <w:r w:rsidRPr="00786C03">
        <w:rPr>
          <w:szCs w:val="16"/>
        </w:rPr>
        <w:t xml:space="preserve"> these </w:t>
      </w:r>
      <w:r w:rsidRPr="00FE5A89">
        <w:rPr>
          <w:rStyle w:val="Emphasis"/>
          <w:highlight w:val="cyan"/>
        </w:rPr>
        <w:t>efforts are mutually exclusive with engaging the state</w:t>
      </w:r>
      <w:r w:rsidRPr="00FE5A89">
        <w:rPr>
          <w:rStyle w:val="StyleUnderline"/>
          <w:highlight w:val="cyan"/>
        </w:rPr>
        <w:t xml:space="preserve"> </w:t>
      </w:r>
      <w:r w:rsidRPr="00FC25D3">
        <w:rPr>
          <w:rStyle w:val="StyleUnderline"/>
        </w:rPr>
        <w:t>or are contrary to them</w:t>
      </w:r>
      <w:r w:rsidRPr="00FC25D3">
        <w:rPr>
          <w:szCs w:val="16"/>
        </w:rPr>
        <w:t>.</w:t>
      </w:r>
      <w:r w:rsidRPr="00786C03">
        <w:rPr>
          <w:szCs w:val="16"/>
        </w:rPr>
        <w:t xml:space="preserve"> </w:t>
      </w:r>
      <w:r w:rsidRPr="00FE5A89">
        <w:rPr>
          <w:rStyle w:val="StyleUnderline"/>
          <w:rFonts w:asciiTheme="minorHAnsi" w:hAnsiTheme="minorHAnsi"/>
          <w:highlight w:val="cyan"/>
        </w:rPr>
        <w:t>An impure politics accepts</w:t>
      </w:r>
      <w:r w:rsidRPr="00786C03">
        <w:rPr>
          <w:szCs w:val="16"/>
        </w:rPr>
        <w:t xml:space="preserve"> from the outset </w:t>
      </w:r>
      <w:r w:rsidRPr="00FE5A89">
        <w:rPr>
          <w:rStyle w:val="StyleUnderline"/>
          <w:rFonts w:asciiTheme="minorHAnsi" w:hAnsiTheme="minorHAnsi"/>
          <w:highlight w:val="cyan"/>
        </w:rPr>
        <w:t>the need for</w:t>
      </w:r>
      <w:r w:rsidRPr="00786C03">
        <w:rPr>
          <w:rStyle w:val="StyleUnderline"/>
          <w:rFonts w:asciiTheme="minorHAnsi" w:hAnsiTheme="minorHAnsi"/>
        </w:rPr>
        <w:t xml:space="preserve"> </w:t>
      </w:r>
      <w:r w:rsidRPr="00786C03">
        <w:rPr>
          <w:szCs w:val="16"/>
        </w:rPr>
        <w:t xml:space="preserve">"both </w:t>
      </w:r>
      <w:proofErr w:type="spellStart"/>
      <w:r w:rsidRPr="00FC25D3">
        <w:rPr>
          <w:rStyle w:val="StyleUnderline"/>
          <w:rFonts w:asciiTheme="minorHAnsi" w:hAnsiTheme="minorHAnsi"/>
        </w:rPr>
        <w:t>inteIIectual</w:t>
      </w:r>
      <w:proofErr w:type="spellEnd"/>
      <w:r w:rsidRPr="00FC25D3">
        <w:rPr>
          <w:rStyle w:val="StyleUnderline"/>
          <w:rFonts w:asciiTheme="minorHAnsi" w:hAnsiTheme="minorHAnsi"/>
        </w:rPr>
        <w:t xml:space="preserve"> and </w:t>
      </w:r>
      <w:r w:rsidRPr="00FE5A89">
        <w:rPr>
          <w:rStyle w:val="StyleUnderline"/>
          <w:rFonts w:asciiTheme="minorHAnsi" w:hAnsiTheme="minorHAnsi"/>
          <w:highlight w:val="cyan"/>
        </w:rPr>
        <w:t xml:space="preserve">political progress </w:t>
      </w:r>
      <w:r w:rsidRPr="00FC25D3">
        <w:rPr>
          <w:rStyle w:val="StyleUnderline"/>
          <w:rFonts w:asciiTheme="minorHAnsi" w:hAnsiTheme="minorHAnsi"/>
        </w:rPr>
        <w:t>by movement within the fragile and contradictory realities of people's lives</w:t>
      </w:r>
      <w:r w:rsidRPr="00FC25D3">
        <w:rPr>
          <w:szCs w:val="16"/>
        </w:rPr>
        <w:t xml:space="preserve">, desires, fears and commitments, </w:t>
      </w:r>
      <w:r w:rsidRPr="00FC25D3">
        <w:rPr>
          <w:rStyle w:val="StyleUnderline"/>
        </w:rPr>
        <w:t xml:space="preserve">and </w:t>
      </w:r>
      <w:r w:rsidRPr="00FE5A89">
        <w:rPr>
          <w:rStyle w:val="Emphasis"/>
          <w:highlight w:val="cyan"/>
        </w:rPr>
        <w:t>not by some idealized utopia</w:t>
      </w:r>
      <w:r w:rsidRPr="00786C03">
        <w:rPr>
          <w:szCs w:val="16"/>
        </w:rPr>
        <w:t xml:space="preserve"> nor by its own theoretical criteria:'41 As a consequence, an impure politics is a "politics for people who are never innocent and whose hopes are always partly defined by the very powers and inequalities they oppose;' as well as a "modest politics that struggles to effect real change, that enters into the often boring </w:t>
      </w:r>
      <w:proofErr w:type="spellStart"/>
      <w:r w:rsidRPr="00786C03">
        <w:rPr>
          <w:szCs w:val="16"/>
        </w:rPr>
        <w:t>chaIIenges</w:t>
      </w:r>
      <w:proofErr w:type="spellEnd"/>
      <w:r w:rsidRPr="00786C03">
        <w:rPr>
          <w:szCs w:val="16"/>
        </w:rPr>
        <w:t xml:space="preserve"> of strategy and compromise."42 For some, an impure politics may promise too little or mistakenly sell itself short. In the absence of any plausible political position free from the contamination of </w:t>
      </w:r>
      <w:proofErr w:type="spellStart"/>
      <w:r w:rsidRPr="00786C03">
        <w:rPr>
          <w:szCs w:val="16"/>
        </w:rPr>
        <w:t>normativities</w:t>
      </w:r>
      <w:proofErr w:type="spellEnd"/>
      <w:r w:rsidRPr="00786C03">
        <w:rPr>
          <w:szCs w:val="16"/>
        </w:rPr>
        <w:t xml:space="preserve">, institutions for </w:t>
      </w:r>
      <w:proofErr w:type="spellStart"/>
      <w:r w:rsidRPr="00786C03">
        <w:rPr>
          <w:szCs w:val="16"/>
        </w:rPr>
        <w:t>coIIective</w:t>
      </w:r>
      <w:proofErr w:type="spellEnd"/>
      <w:r w:rsidRPr="00786C03">
        <w:rPr>
          <w:szCs w:val="16"/>
        </w:rPr>
        <w:t xml:space="preserve"> governance, and power more generally, </w:t>
      </w:r>
      <w:r w:rsidRPr="00FE5A89">
        <w:rPr>
          <w:rStyle w:val="StyleUnderline"/>
          <w:highlight w:val="cyan"/>
        </w:rPr>
        <w:t>we will have to learn how to tactically appropriate what is already available in the name of equality</w:t>
      </w:r>
      <w:r w:rsidRPr="00786C03">
        <w:rPr>
          <w:szCs w:val="16"/>
        </w:rPr>
        <w:t xml:space="preserve">. By way of comparison, we might juxtapose impure politics with Dean Spade's proposed critical trans politics. From the start, I want to be clear about my admiration of Spade's activist and academic work. As the founder of the Sylvia Rivera Law Project and a prolific author on transgender legal issues, Spade has furthered the cause of trans justice in numerous ways. And Spade's recent defense of critical trans politics as one remedy for the violence perpetrated by administrative law ( e.g., state agencies tasked with issuing identity documents, prison regulations, or immigration decisions) focuses much-needed attention to the implementation of abstract legal principles. As Spade describes it, critical trans politics "must move beyond the politics of recognition and inclusion'' because "meaningful transformation will not occur through pronouncements of equality from various government institutions" since "transformative change can only arise through mass mobilization led by populations most directly impacted by the harmful systems that distribute vulnerability and </w:t>
      </w:r>
      <w:proofErr w:type="spellStart"/>
      <w:r w:rsidRPr="00786C03">
        <w:rPr>
          <w:szCs w:val="16"/>
        </w:rPr>
        <w:t>security'v</w:t>
      </w:r>
      <w:proofErr w:type="spellEnd"/>
      <w:r w:rsidRPr="00786C03">
        <w:rPr>
          <w:szCs w:val="16"/>
        </w:rPr>
        <w:t xml:space="preserve"> It follows, then, that the agenda of critical trans politics requires "building a political context for massive redistribution" and "</w:t>
      </w:r>
      <w:proofErr w:type="spellStart"/>
      <w:r w:rsidRPr="00786C03">
        <w:rPr>
          <w:szCs w:val="16"/>
        </w:rPr>
        <w:t>imagin</w:t>
      </w:r>
      <w:proofErr w:type="spellEnd"/>
      <w:r w:rsidRPr="00786C03">
        <w:rPr>
          <w:szCs w:val="16"/>
        </w:rPr>
        <w:t>[</w:t>
      </w:r>
      <w:proofErr w:type="spellStart"/>
      <w:r w:rsidRPr="00786C03">
        <w:rPr>
          <w:szCs w:val="16"/>
        </w:rPr>
        <w:t>ing</w:t>
      </w:r>
      <w:proofErr w:type="spellEnd"/>
      <w:r w:rsidRPr="00786C03">
        <w:rPr>
          <w:szCs w:val="16"/>
        </w:rPr>
        <w:t xml:space="preserve">] and </w:t>
      </w:r>
      <w:proofErr w:type="spellStart"/>
      <w:r w:rsidRPr="00786C03">
        <w:rPr>
          <w:szCs w:val="16"/>
        </w:rPr>
        <w:t>demandi</w:t>
      </w:r>
      <w:proofErr w:type="spellEnd"/>
      <w:r w:rsidRPr="00786C03">
        <w:rPr>
          <w:szCs w:val="16"/>
        </w:rPr>
        <w:t xml:space="preserve">[ng] an end to prisons, homelessness, landlords, bosses, immigration enforcement, poverty, and wealth?« Spade's repeated use of the phrase "distribution of vulnerability" sticks with me as one frame for remembering that the injustices trans people face are not isolated or accidental. Likewise, the overall thrust of critical trans politics reminds us that trans justice involves a commitment to addressing related forms of inequalities. As much as I am moved by Spade's work, I want to engage it as one option among many in the development of an impure politics. For me, an impure transgender politics is preferable because it is more than vulgar strategic essentialism or unreconstructed pragmatism; instead, it involves faith in the inventive capabilities of individuals to navigate the complicated discursive terrains of recognition. Transgender advocates and allies may find coalitional opportunities with other activist communities beyond lesbian, gay, and bisexual groups, such as public health advocates, abortion rights activists, and others concerned with social justice. These efforts will transform the understanding of equality, justice, and freedom as they are deployed. </w:t>
      </w:r>
      <w:r w:rsidRPr="00FE5A89">
        <w:rPr>
          <w:rStyle w:val="StyleUnderline"/>
          <w:highlight w:val="cyan"/>
        </w:rPr>
        <w:t>They are</w:t>
      </w:r>
      <w:r w:rsidRPr="00786C03">
        <w:rPr>
          <w:szCs w:val="16"/>
        </w:rPr>
        <w:t xml:space="preserve"> also </w:t>
      </w:r>
      <w:r w:rsidRPr="00FE5A89">
        <w:rPr>
          <w:rStyle w:val="StyleUnderline"/>
          <w:highlight w:val="cyan"/>
        </w:rPr>
        <w:t xml:space="preserve">likely to </w:t>
      </w:r>
      <w:r w:rsidRPr="00FE5A89">
        <w:rPr>
          <w:rStyle w:val="Emphasis"/>
          <w:rFonts w:asciiTheme="minorHAnsi" w:hAnsiTheme="minorHAnsi"/>
          <w:highlight w:val="cyan"/>
        </w:rPr>
        <w:t>frustrate the law's ability to regulate bodies</w:t>
      </w:r>
      <w:r w:rsidRPr="00786C03">
        <w:rPr>
          <w:szCs w:val="16"/>
        </w:rPr>
        <w:t xml:space="preserve">, genders, and sexualities. J At </w:t>
      </w:r>
      <w:r w:rsidRPr="00FC25D3">
        <w:rPr>
          <w:szCs w:val="16"/>
        </w:rPr>
        <w:t xml:space="preserve">times, </w:t>
      </w:r>
      <w:r w:rsidRPr="00FC25D3">
        <w:rPr>
          <w:rStyle w:val="StyleUnderline"/>
        </w:rPr>
        <w:t xml:space="preserve">demands for recognition may be complicit with prevailing norms and </w:t>
      </w:r>
      <w:proofErr w:type="spellStart"/>
      <w:r w:rsidRPr="00FC25D3">
        <w:rPr>
          <w:rStyle w:val="StyleUnderline"/>
        </w:rPr>
        <w:t>normativities</w:t>
      </w:r>
      <w:proofErr w:type="spellEnd"/>
      <w:r w:rsidRPr="00FC25D3">
        <w:rPr>
          <w:rStyle w:val="StyleUnderline"/>
        </w:rPr>
        <w:t xml:space="preserve">, but we should also listen to them as </w:t>
      </w:r>
      <w:r w:rsidRPr="00FC25D3">
        <w:rPr>
          <w:rStyle w:val="Emphasis"/>
        </w:rPr>
        <w:t>public transcripts</w:t>
      </w:r>
      <w:r w:rsidRPr="00FC25D3">
        <w:rPr>
          <w:rStyle w:val="StyleUnderline"/>
        </w:rPr>
        <w:t xml:space="preserve"> supported by </w:t>
      </w:r>
      <w:r w:rsidRPr="00FC25D3">
        <w:rPr>
          <w:rStyle w:val="Emphasis"/>
        </w:rPr>
        <w:t>hidden transcripts</w:t>
      </w:r>
      <w:r w:rsidRPr="00FC25D3">
        <w:rPr>
          <w:rStyle w:val="StyleUnderline"/>
        </w:rPr>
        <w:t xml:space="preserve"> that may not invest themselves in these norms</w:t>
      </w:r>
      <w:r w:rsidRPr="00FC25D3">
        <w:rPr>
          <w:szCs w:val="16"/>
        </w:rPr>
        <w:t xml:space="preserve"> and </w:t>
      </w:r>
      <w:proofErr w:type="spellStart"/>
      <w:r w:rsidRPr="00FC25D3">
        <w:rPr>
          <w:szCs w:val="16"/>
        </w:rPr>
        <w:t>normativities</w:t>
      </w:r>
      <w:proofErr w:type="spellEnd"/>
      <w:r w:rsidRPr="00786C03">
        <w:rPr>
          <w:szCs w:val="16"/>
        </w:rPr>
        <w:t xml:space="preserve">. As these discourses are circulated, they will both do and undo those who initiate and consume them. Understood in this manner, </w:t>
      </w:r>
      <w:r w:rsidRPr="00FE5A89">
        <w:rPr>
          <w:rStyle w:val="StyleUnderline"/>
          <w:rFonts w:asciiTheme="minorHAnsi" w:hAnsiTheme="minorHAnsi"/>
          <w:highlight w:val="cyan"/>
        </w:rPr>
        <w:t xml:space="preserve">the future holds out hope because it is </w:t>
      </w:r>
      <w:r w:rsidRPr="00FE5A89">
        <w:rPr>
          <w:rStyle w:val="Emphasis"/>
          <w:highlight w:val="cyan"/>
        </w:rPr>
        <w:t>yet to be articulated</w:t>
      </w:r>
      <w:r w:rsidRPr="00786C03">
        <w:rPr>
          <w:rStyle w:val="StyleUnderline"/>
          <w:rFonts w:asciiTheme="minorHAnsi" w:hAnsiTheme="minorHAnsi"/>
        </w:rPr>
        <w:t>.</w:t>
      </w:r>
      <w:r w:rsidRPr="00786C03">
        <w:rPr>
          <w:szCs w:val="16"/>
        </w:rPr>
        <w:t xml:space="preserve"> </w:t>
      </w:r>
    </w:p>
    <w:p w14:paraId="12B2E9F8" w14:textId="294BB2BA" w:rsidR="000F33F2" w:rsidRPr="001F348B" w:rsidRDefault="000F33F2" w:rsidP="000F33F2">
      <w:pPr>
        <w:pStyle w:val="Heading4"/>
      </w:pPr>
      <w:r>
        <w:t xml:space="preserve">Retreating to </w:t>
      </w:r>
      <w:r>
        <w:rPr>
          <w:u w:val="single"/>
        </w:rPr>
        <w:t>speculation</w:t>
      </w:r>
      <w:r>
        <w:t xml:space="preserve"> and decentralized protest is a </w:t>
      </w:r>
      <w:r>
        <w:rPr>
          <w:u w:val="single"/>
        </w:rPr>
        <w:t>fantasy</w:t>
      </w:r>
      <w:r>
        <w:t xml:space="preserve"> that makes right-wing violence </w:t>
      </w:r>
      <w:r>
        <w:rPr>
          <w:u w:val="single"/>
        </w:rPr>
        <w:t>worse</w:t>
      </w:r>
      <w:r>
        <w:t xml:space="preserve">---only articulating a </w:t>
      </w:r>
      <w:r>
        <w:rPr>
          <w:u w:val="single"/>
        </w:rPr>
        <w:t>positive vision</w:t>
      </w:r>
      <w:r>
        <w:t xml:space="preserve"> for the progressive state solves. </w:t>
      </w:r>
    </w:p>
    <w:p w14:paraId="74C69CB7" w14:textId="77777777" w:rsidR="000F33F2" w:rsidRPr="004F6D0E" w:rsidRDefault="000F33F2" w:rsidP="000F33F2">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02771F95" w14:textId="77777777" w:rsidR="000F33F2" w:rsidRPr="00C036A9" w:rsidRDefault="000F33F2" w:rsidP="000F33F2">
      <w:pPr>
        <w:rPr>
          <w:sz w:val="16"/>
          <w:szCs w:val="16"/>
        </w:rPr>
      </w:pPr>
      <w:r w:rsidRPr="001F348B">
        <w:rPr>
          <w:sz w:val="16"/>
        </w:rPr>
        <w:t xml:space="preserve">Moreover, </w:t>
      </w:r>
      <w:r w:rsidRPr="001B161A">
        <w:rPr>
          <w:rStyle w:val="StyleUnderline"/>
        </w:rPr>
        <w:t xml:space="preserve">when it comes to issues of identity, rights and the future of our planet, it’s clear that </w:t>
      </w:r>
      <w:r w:rsidRPr="00C036A9">
        <w:rPr>
          <w:rStyle w:val="StyleUnderline"/>
          <w:highlight w:val="cyan"/>
        </w:rPr>
        <w:t xml:space="preserve">progressives struggle to </w:t>
      </w:r>
      <w:r w:rsidRPr="00C036A9">
        <w:rPr>
          <w:rStyle w:val="Emphasis"/>
          <w:highlight w:val="cyan"/>
        </w:rPr>
        <w:t>articulate</w:t>
      </w:r>
      <w:r w:rsidRPr="001B161A">
        <w:rPr>
          <w:rStyle w:val="StyleUnderline"/>
        </w:rPr>
        <w:t xml:space="preserve"> a</w:t>
      </w:r>
      <w:r w:rsidRPr="001F348B">
        <w:rPr>
          <w:sz w:val="16"/>
        </w:rPr>
        <w:t xml:space="preserve"> </w:t>
      </w:r>
      <w:r w:rsidRPr="00C036A9">
        <w:rPr>
          <w:rStyle w:val="Emphasis"/>
          <w:highlight w:val="cyan"/>
        </w:rPr>
        <w:t>coherent framework</w:t>
      </w:r>
      <w:r w:rsidRPr="00C036A9">
        <w:rPr>
          <w:sz w:val="16"/>
          <w:highlight w:val="cyan"/>
        </w:rPr>
        <w:t xml:space="preserve"> </w:t>
      </w:r>
      <w:r w:rsidRPr="00C036A9">
        <w:rPr>
          <w:rStyle w:val="StyleUnderline"/>
          <w:highlight w:val="cyan"/>
        </w:rPr>
        <w:t>for</w:t>
      </w:r>
      <w:r w:rsidRPr="001B161A">
        <w:rPr>
          <w:rStyle w:val="StyleUnderline"/>
        </w:rPr>
        <w:t xml:space="preserve"> thinking about </w:t>
      </w:r>
      <w:r w:rsidRPr="00C036A9">
        <w:rPr>
          <w:rStyle w:val="StyleUnderline"/>
          <w:highlight w:val="cyan"/>
        </w:rPr>
        <w:t xml:space="preserve">the </w:t>
      </w:r>
      <w:r w:rsidRPr="00C036A9">
        <w:rPr>
          <w:rStyle w:val="Emphasis"/>
          <w:highlight w:val="cyan"/>
        </w:rPr>
        <w:t>role of the state</w:t>
      </w:r>
      <w:r w:rsidRPr="00C036A9">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2F03376D" w14:textId="77777777" w:rsidR="000F33F2" w:rsidRPr="001B161A" w:rsidRDefault="000F33F2" w:rsidP="000F33F2">
      <w:pPr>
        <w:rPr>
          <w:u w:val="single"/>
        </w:rPr>
      </w:pPr>
      <w:r w:rsidRPr="001F348B">
        <w:rPr>
          <w:sz w:val="16"/>
        </w:rPr>
        <w:t xml:space="preserve">Similarly, </w:t>
      </w:r>
      <w:r w:rsidRPr="001B161A">
        <w:rPr>
          <w:rStyle w:val="StyleUnderline"/>
        </w:rPr>
        <w:t xml:space="preserve">the partly has been </w:t>
      </w:r>
      <w:r w:rsidRPr="00C036A9">
        <w:rPr>
          <w:rStyle w:val="StyleUnderline"/>
          <w:highlight w:val="cyan"/>
        </w:rPr>
        <w:t xml:space="preserve">nearly </w:t>
      </w:r>
      <w:r w:rsidRPr="00C036A9">
        <w:rPr>
          <w:rStyle w:val="Emphasis"/>
          <w:highlight w:val="cyan"/>
        </w:rPr>
        <w:t>silent</w:t>
      </w:r>
      <w:r w:rsidRPr="00C036A9">
        <w:rPr>
          <w:rStyle w:val="StyleUnderline"/>
          <w:highlight w:val="cyan"/>
        </w:rPr>
        <w:t xml:space="preserve"> on</w:t>
      </w:r>
      <w:r w:rsidRPr="001B161A">
        <w:rPr>
          <w:rStyle w:val="StyleUnderline"/>
        </w:rPr>
        <w:t xml:space="preserve"> the wave of </w:t>
      </w:r>
      <w:r w:rsidRPr="00C036A9">
        <w:rPr>
          <w:rStyle w:val="Emphasis"/>
          <w:highlight w:val="cyan"/>
        </w:rPr>
        <w:t>transphobic</w:t>
      </w:r>
      <w:r w:rsidRPr="001F348B">
        <w:rPr>
          <w:sz w:val="16"/>
        </w:rPr>
        <w:t xml:space="preserve"> </w:t>
      </w:r>
      <w:r w:rsidRPr="001B161A">
        <w:rPr>
          <w:rStyle w:val="StyleUnderline"/>
        </w:rPr>
        <w:t xml:space="preserve">and homophobic </w:t>
      </w:r>
      <w:r w:rsidRPr="00C036A9">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C036A9">
        <w:rPr>
          <w:rStyle w:val="StyleUnderline"/>
          <w:highlight w:val="cyan"/>
        </w:rPr>
        <w:t>conservatives</w:t>
      </w:r>
      <w:r w:rsidRPr="001B161A">
        <w:rPr>
          <w:rStyle w:val="StyleUnderline"/>
        </w:rPr>
        <w:t xml:space="preserve"> have </w:t>
      </w:r>
      <w:r w:rsidRPr="00C036A9">
        <w:rPr>
          <w:rStyle w:val="StyleUnderline"/>
          <w:highlight w:val="cyan"/>
        </w:rPr>
        <w:t xml:space="preserve">never shrunk from </w:t>
      </w:r>
      <w:r w:rsidRPr="00C036A9">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C036A9">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C036A9">
        <w:rPr>
          <w:rStyle w:val="Emphasis"/>
          <w:highlight w:val="cyan"/>
        </w:rPr>
        <w:t>intentional</w:t>
      </w:r>
      <w:r w:rsidRPr="001B161A">
        <w:rPr>
          <w:rStyle w:val="StyleUnderline"/>
        </w:rPr>
        <w:t xml:space="preserve">; it is </w:t>
      </w:r>
      <w:r w:rsidRPr="00C036A9">
        <w:rPr>
          <w:rStyle w:val="StyleUnderline"/>
          <w:highlight w:val="cyan"/>
        </w:rPr>
        <w:t>rather the culmination of</w:t>
      </w:r>
      <w:r w:rsidRPr="001B161A">
        <w:rPr>
          <w:rStyle w:val="StyleUnderline"/>
        </w:rPr>
        <w:t xml:space="preserve"> decades of </w:t>
      </w:r>
      <w:r w:rsidRPr="00C036A9">
        <w:rPr>
          <w:rStyle w:val="StyleUnderline"/>
          <w:highlight w:val="cyan"/>
        </w:rPr>
        <w:t xml:space="preserve">neoliberal politicking and </w:t>
      </w:r>
      <w:r w:rsidRPr="00C036A9">
        <w:rPr>
          <w:rStyle w:val="Emphasis"/>
          <w:highlight w:val="cyan"/>
        </w:rPr>
        <w:t>anti-statist theorizing</w:t>
      </w:r>
      <w:r w:rsidRPr="00C036A9">
        <w:rPr>
          <w:sz w:val="16"/>
          <w:highlight w:val="cyan"/>
        </w:rPr>
        <w:t xml:space="preserve">, </w:t>
      </w:r>
      <w:r w:rsidRPr="00C036A9">
        <w:rPr>
          <w:rStyle w:val="StyleUnderline"/>
          <w:highlight w:val="cyan"/>
        </w:rPr>
        <w:t>which</w:t>
      </w:r>
      <w:r w:rsidRPr="001B161A">
        <w:rPr>
          <w:rStyle w:val="StyleUnderline"/>
        </w:rPr>
        <w:t xml:space="preserve"> have </w:t>
      </w:r>
      <w:r w:rsidRPr="00C036A9">
        <w:rPr>
          <w:rStyle w:val="StyleUnderline"/>
          <w:highlight w:val="cyan"/>
        </w:rPr>
        <w:t>colluded to make Dem</w:t>
      </w:r>
      <w:r w:rsidRPr="00C036A9">
        <w:rPr>
          <w:rStyle w:val="StyleUnderline"/>
        </w:rPr>
        <w:t>ocrat</w:t>
      </w:r>
      <w:r w:rsidRPr="00C036A9">
        <w:rPr>
          <w:rStyle w:val="StyleUnderline"/>
          <w:highlight w:val="cyan"/>
        </w:rPr>
        <w:t xml:space="preserve">s </w:t>
      </w:r>
      <w:r w:rsidRPr="00C036A9">
        <w:rPr>
          <w:rStyle w:val="Emphasis"/>
          <w:highlight w:val="cyan"/>
        </w:rPr>
        <w:t>unable</w:t>
      </w:r>
      <w:r w:rsidRPr="00C036A9">
        <w:rPr>
          <w:rStyle w:val="StyleUnderline"/>
          <w:highlight w:val="cyan"/>
        </w:rPr>
        <w:t xml:space="preserve"> to conceive </w:t>
      </w:r>
      <w:r w:rsidRPr="00C036A9">
        <w:rPr>
          <w:rStyle w:val="Emphasis"/>
          <w:highlight w:val="cyan"/>
        </w:rPr>
        <w:t>positively</w:t>
      </w:r>
      <w:r w:rsidRPr="00C036A9">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C036A9">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C036A9">
        <w:rPr>
          <w:rStyle w:val="Emphasis"/>
          <w:highlight w:val="cyan"/>
        </w:rPr>
        <w:t>populist right,</w:t>
      </w:r>
      <w:r w:rsidRPr="00C036A9">
        <w:rPr>
          <w:rStyle w:val="StyleUnderline"/>
          <w:highlight w:val="cyan"/>
        </w:rPr>
        <w:t xml:space="preserve"> this</w:t>
      </w:r>
      <w:r w:rsidRPr="001B161A">
        <w:rPr>
          <w:rStyle w:val="StyleUnderline"/>
        </w:rPr>
        <w:t xml:space="preserve"> is something that </w:t>
      </w:r>
      <w:r w:rsidRPr="00C036A9">
        <w:rPr>
          <w:rStyle w:val="Emphasis"/>
          <w:highlight w:val="cyan"/>
        </w:rPr>
        <w:t>will have to change</w:t>
      </w:r>
      <w:r w:rsidRPr="00C036A9">
        <w:rPr>
          <w:rStyle w:val="StyleUnderline"/>
          <w:highlight w:val="cyan"/>
        </w:rPr>
        <w:t>.</w:t>
      </w:r>
    </w:p>
    <w:p w14:paraId="29720F18" w14:textId="77777777" w:rsidR="000F33F2" w:rsidRPr="001F348B" w:rsidRDefault="000F33F2" w:rsidP="000F33F2">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C036A9">
        <w:rPr>
          <w:rStyle w:val="StyleUnderline"/>
          <w:highlight w:val="cyan"/>
        </w:rPr>
        <w:t>Queer theory’s rejection of</w:t>
      </w:r>
      <w:r w:rsidRPr="001B161A">
        <w:rPr>
          <w:rStyle w:val="StyleUnderline"/>
        </w:rPr>
        <w:t xml:space="preserve"> the </w:t>
      </w:r>
      <w:r w:rsidRPr="00C036A9">
        <w:rPr>
          <w:rStyle w:val="StyleUnderline"/>
          <w:highlight w:val="cyan"/>
        </w:rPr>
        <w:t>state rests on</w:t>
      </w:r>
      <w:r w:rsidRPr="00C036A9">
        <w:rPr>
          <w:rStyle w:val="StyleUnderline"/>
        </w:rPr>
        <w:t xml:space="preserve"> the</w:t>
      </w:r>
      <w:r w:rsidRPr="001B161A">
        <w:rPr>
          <w:rStyle w:val="StyleUnderline"/>
        </w:rPr>
        <w:t xml:space="preserve"> tacit </w:t>
      </w:r>
      <w:r w:rsidRPr="00C036A9">
        <w:rPr>
          <w:rStyle w:val="StyleUnderline"/>
          <w:highlight w:val="cyan"/>
        </w:rPr>
        <w:t>assumption</w:t>
      </w:r>
      <w:r w:rsidRPr="001B161A">
        <w:rPr>
          <w:rStyle w:val="StyleUnderline"/>
        </w:rPr>
        <w:t xml:space="preserve"> that </w:t>
      </w:r>
      <w:r w:rsidRPr="00C036A9">
        <w:rPr>
          <w:rStyle w:val="StyleUnderline"/>
          <w:highlight w:val="cyan"/>
        </w:rPr>
        <w:t xml:space="preserve">violence can be </w:t>
      </w:r>
      <w:r w:rsidRPr="00C036A9">
        <w:rPr>
          <w:rStyle w:val="Emphasis"/>
          <w:highlight w:val="cyan"/>
        </w:rPr>
        <w:t>transcended</w:t>
      </w:r>
      <w:r w:rsidRPr="00C036A9">
        <w:rPr>
          <w:sz w:val="16"/>
          <w:highlight w:val="cyan"/>
        </w:rPr>
        <w:t xml:space="preserve">, </w:t>
      </w:r>
      <w:r w:rsidRPr="00C036A9">
        <w:rPr>
          <w:rStyle w:val="StyleUnderline"/>
          <w:highlight w:val="cyan"/>
        </w:rPr>
        <w:t xml:space="preserve">that with the </w:t>
      </w:r>
      <w:r w:rsidRPr="00C036A9">
        <w:rPr>
          <w:rStyle w:val="Emphasis"/>
          <w:highlight w:val="cyan"/>
        </w:rPr>
        <w:t>right</w:t>
      </w:r>
      <w:r w:rsidRPr="001B161A">
        <w:rPr>
          <w:rStyle w:val="Emphasis"/>
        </w:rPr>
        <w:t xml:space="preserve"> form of </w:t>
      </w:r>
      <w:r w:rsidRPr="00C036A9">
        <w:rPr>
          <w:rStyle w:val="Emphasis"/>
          <w:highlight w:val="cyan"/>
        </w:rPr>
        <w:t>critique</w:t>
      </w:r>
      <w:r w:rsidRPr="001B161A">
        <w:rPr>
          <w:rStyle w:val="StyleUnderline"/>
        </w:rPr>
        <w:t xml:space="preserve"> and with the </w:t>
      </w:r>
      <w:r w:rsidRPr="001B161A">
        <w:rPr>
          <w:rStyle w:val="Emphasis"/>
        </w:rPr>
        <w:t>right forms of direct action</w:t>
      </w:r>
      <w:r w:rsidRPr="001B161A">
        <w:rPr>
          <w:rStyle w:val="StyleUnderline"/>
        </w:rPr>
        <w:t xml:space="preserve">, </w:t>
      </w:r>
      <w:r w:rsidRPr="00C036A9">
        <w:rPr>
          <w:rStyle w:val="StyleUnderline"/>
          <w:highlight w:val="cyan"/>
        </w:rPr>
        <w:t>we can break free</w:t>
      </w:r>
      <w:r w:rsidRPr="001B161A">
        <w:rPr>
          <w:rStyle w:val="StyleUnderline"/>
        </w:rPr>
        <w:t xml:space="preserve"> of history’s moorings</w:t>
      </w:r>
      <w:r w:rsidRPr="001F348B">
        <w:rPr>
          <w:sz w:val="16"/>
        </w:rPr>
        <w:t>.</w:t>
      </w:r>
    </w:p>
    <w:p w14:paraId="17B9C292" w14:textId="77777777" w:rsidR="000F33F2" w:rsidRPr="001B161A" w:rsidRDefault="000F33F2" w:rsidP="000F33F2">
      <w:pPr>
        <w:rPr>
          <w:rStyle w:val="StyleUnderline"/>
        </w:rPr>
      </w:pPr>
      <w:r w:rsidRPr="001F348B">
        <w:rPr>
          <w:sz w:val="16"/>
        </w:rPr>
        <w:t xml:space="preserve">Yet </w:t>
      </w:r>
      <w:r w:rsidRPr="001B161A">
        <w:rPr>
          <w:rStyle w:val="StyleUnderline"/>
        </w:rPr>
        <w:t xml:space="preserve">Benjamin recognized this as </w:t>
      </w:r>
      <w:r w:rsidRPr="00C036A9">
        <w:rPr>
          <w:rStyle w:val="Emphasis"/>
          <w:highlight w:val="cyan"/>
        </w:rPr>
        <w:t>pure fantasy</w:t>
      </w:r>
      <w:r w:rsidRPr="00C036A9">
        <w:rPr>
          <w:sz w:val="16"/>
          <w:highlight w:val="cyan"/>
        </w:rPr>
        <w:t xml:space="preserve">: </w:t>
      </w:r>
      <w:r w:rsidRPr="00C036A9">
        <w:rPr>
          <w:rStyle w:val="StyleUnderline"/>
          <w:highlight w:val="cyan"/>
        </w:rPr>
        <w:t xml:space="preserve">there is no </w:t>
      </w:r>
      <w:r w:rsidRPr="00C036A9">
        <w:rPr>
          <w:rStyle w:val="Emphasis"/>
          <w:highlight w:val="cyan"/>
        </w:rPr>
        <w:t>externality</w:t>
      </w:r>
      <w:r w:rsidRPr="00C036A9">
        <w:rPr>
          <w:rStyle w:val="StyleUnderline"/>
          <w:highlight w:val="cyan"/>
        </w:rPr>
        <w:t xml:space="preserve"> to violence</w:t>
      </w:r>
      <w:r w:rsidRPr="00C036A9">
        <w:rPr>
          <w:sz w:val="16"/>
          <w:highlight w:val="cyan"/>
        </w:rPr>
        <w:t xml:space="preserve">. </w:t>
      </w:r>
      <w:r w:rsidRPr="00C036A9">
        <w:rPr>
          <w:rStyle w:val="StyleUnderline"/>
          <w:highlight w:val="cyan"/>
        </w:rPr>
        <w:t>When</w:t>
      </w:r>
      <w:r w:rsidRPr="001B161A">
        <w:rPr>
          <w:rStyle w:val="StyleUnderline"/>
        </w:rPr>
        <w:t xml:space="preserve"> queer </w:t>
      </w:r>
      <w:r w:rsidRPr="00C036A9">
        <w:rPr>
          <w:rStyle w:val="StyleUnderline"/>
          <w:highlight w:val="cyan"/>
        </w:rPr>
        <w:t xml:space="preserve">advocates call for a </w:t>
      </w:r>
      <w:r w:rsidRPr="00C036A9">
        <w:rPr>
          <w:rStyle w:val="Emphasis"/>
          <w:highlight w:val="cyan"/>
        </w:rPr>
        <w:t>retreat from the state</w:t>
      </w:r>
      <w:r w:rsidRPr="00C036A9">
        <w:rPr>
          <w:rStyle w:val="StyleUnderline"/>
          <w:highlight w:val="cyan"/>
        </w:rPr>
        <w:t xml:space="preserve"> and a </w:t>
      </w:r>
      <w:r w:rsidRPr="00C036A9">
        <w:rPr>
          <w:rStyle w:val="Emphasis"/>
          <w:highlight w:val="cyan"/>
        </w:rPr>
        <w:t>return</w:t>
      </w:r>
      <w:r w:rsidRPr="00C036A9">
        <w:rPr>
          <w:rStyle w:val="StyleUnderline"/>
          <w:highlight w:val="cyan"/>
        </w:rPr>
        <w:t xml:space="preserve"> to</w:t>
      </w:r>
      <w:r w:rsidRPr="001B161A">
        <w:rPr>
          <w:rStyle w:val="StyleUnderline"/>
        </w:rPr>
        <w:t xml:space="preserve"> forms of </w:t>
      </w:r>
      <w:r w:rsidRPr="00C036A9">
        <w:rPr>
          <w:rStyle w:val="Emphasis"/>
          <w:highlight w:val="cyan"/>
        </w:rPr>
        <w:t>community organizing</w:t>
      </w:r>
      <w:r w:rsidRPr="001B161A">
        <w:rPr>
          <w:rStyle w:val="StyleUnderline"/>
        </w:rPr>
        <w:t xml:space="preserve"> as a way to escape the state’s violence, </w:t>
      </w:r>
      <w:r w:rsidRPr="00C036A9">
        <w:rPr>
          <w:rStyle w:val="StyleUnderline"/>
          <w:highlight w:val="cyan"/>
        </w:rPr>
        <w:t xml:space="preserve">they are engaged in </w:t>
      </w:r>
      <w:r w:rsidRPr="00C036A9">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C036A9">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p w14:paraId="410390A6" w14:textId="3D83C2CB" w:rsidR="00571474" w:rsidRPr="00571474" w:rsidRDefault="00571474" w:rsidP="00571474">
      <w:pPr>
        <w:pStyle w:val="Heading4"/>
      </w:pPr>
      <w:r>
        <w:t xml:space="preserve">Gould is </w:t>
      </w:r>
      <w:proofErr w:type="spellStart"/>
      <w:r>
        <w:rPr>
          <w:u w:val="single"/>
        </w:rPr>
        <w:t>aff</w:t>
      </w:r>
      <w:proofErr w:type="spellEnd"/>
      <w:r>
        <w:rPr>
          <w:u w:val="single"/>
        </w:rPr>
        <w:t xml:space="preserve"> offense</w:t>
      </w:r>
      <w:r>
        <w:t xml:space="preserve"> and </w:t>
      </w:r>
      <w:r>
        <w:rPr>
          <w:u w:val="single"/>
        </w:rPr>
        <w:t>proves</w:t>
      </w:r>
      <w:r>
        <w:t xml:space="preserve"> capitalism </w:t>
      </w:r>
      <w:r>
        <w:rPr>
          <w:u w:val="single"/>
        </w:rPr>
        <w:t>predetermines</w:t>
      </w:r>
      <w:r>
        <w:t xml:space="preserve"> resistance---their Ks of legal reform are about hate crimes and drag bans, which is decisively </w:t>
      </w:r>
      <w:r>
        <w:rPr>
          <w:u w:val="single"/>
        </w:rPr>
        <w:t>NOT</w:t>
      </w:r>
      <w:r>
        <w:t xml:space="preserve"> the topic. </w:t>
      </w:r>
    </w:p>
    <w:p w14:paraId="2FC9903E" w14:textId="77777777" w:rsidR="00571474" w:rsidRDefault="00571474" w:rsidP="00571474">
      <w:r w:rsidRPr="00571474">
        <w:rPr>
          <w:rStyle w:val="Style13ptBold"/>
          <w:highlight w:val="cyan"/>
        </w:rPr>
        <w:t>Gould</w:t>
      </w:r>
      <w:r w:rsidRPr="0073399A">
        <w:rPr>
          <w:rStyle w:val="Style13ptBold"/>
        </w:rPr>
        <w:t xml:space="preserve"> 24</w:t>
      </w:r>
      <w:r w:rsidRPr="0073399A">
        <w:t xml:space="preserve"> </w:t>
      </w:r>
      <w:r>
        <w:t>–</w:t>
      </w:r>
      <w:r w:rsidRPr="0073399A">
        <w:t xml:space="preserve"> </w:t>
      </w:r>
      <w:r>
        <w:t xml:space="preserve">PhD student in the Social and Behavioral Health Sciences division of the Dalla Lana School of Public Health at the University of Toronto. </w:t>
      </w:r>
      <w:r w:rsidRPr="0073399A">
        <w:t>[Wren Ariel Gould, "</w:t>
      </w:r>
      <w:proofErr w:type="spellStart"/>
      <w:r w:rsidRPr="0073399A">
        <w:t>Coconstructing</w:t>
      </w:r>
      <w:proofErr w:type="spellEnd"/>
      <w:r w:rsidRPr="0073399A">
        <w:t xml:space="preserve"> (Trans-)Capitalist Realism: Trans Activisms Collude in the Political Economy Structuring Anti-Trans Laws," </w:t>
      </w:r>
      <w:r w:rsidRPr="0073399A">
        <w:rPr>
          <w:i/>
          <w:iCs/>
        </w:rPr>
        <w:t>TSQ: Transgender Studies Quarterly</w:t>
      </w:r>
      <w:r w:rsidRPr="0073399A">
        <w:t>, vol. 11, no. 2, 05/01/2024, pp. 214–238, https://doi.org/10.1215/23289252-11215470 ] @ehatt</w:t>
      </w:r>
    </w:p>
    <w:p w14:paraId="0468AC82" w14:textId="77777777" w:rsidR="00571474" w:rsidRPr="00571474" w:rsidRDefault="00571474" w:rsidP="00571474">
      <w:pPr>
        <w:rPr>
          <w:sz w:val="6"/>
          <w:szCs w:val="6"/>
        </w:rPr>
      </w:pPr>
      <w:r w:rsidRPr="00571474">
        <w:rPr>
          <w:sz w:val="6"/>
          <w:szCs w:val="6"/>
        </w:rPr>
        <w:t xml:space="preserve"> </w:t>
      </w:r>
      <w:r w:rsidRPr="00571474">
        <w:rPr>
          <w:sz w:val="6"/>
          <w:szCs w:val="6"/>
        </w:rPr>
        <w:t>Transgender Entanglements with Late Capitalism</w:t>
      </w:r>
    </w:p>
    <w:p w14:paraId="3EAEB5A4" w14:textId="77777777" w:rsidR="00571474" w:rsidRPr="00571474" w:rsidRDefault="00571474" w:rsidP="00571474">
      <w:pPr>
        <w:rPr>
          <w:sz w:val="6"/>
          <w:szCs w:val="6"/>
        </w:rPr>
      </w:pPr>
      <w:r w:rsidRPr="00571474">
        <w:rPr>
          <w:sz w:val="6"/>
          <w:szCs w:val="6"/>
        </w:rPr>
        <w:t xml:space="preserve">Prior to these legislative attacks, </w:t>
      </w:r>
      <w:r w:rsidRPr="00571474">
        <w:rPr>
          <w:rStyle w:val="StyleUnderline"/>
          <w:sz w:val="6"/>
          <w:szCs w:val="6"/>
        </w:rPr>
        <w:t>late capitalism</w:t>
      </w:r>
      <w:r w:rsidRPr="00571474">
        <w:rPr>
          <w:sz w:val="6"/>
          <w:szCs w:val="6"/>
        </w:rPr>
        <w:t xml:space="preserve"> had already </w:t>
      </w:r>
      <w:r w:rsidRPr="00571474">
        <w:rPr>
          <w:rStyle w:val="StyleUnderline"/>
          <w:sz w:val="6"/>
          <w:szCs w:val="6"/>
        </w:rPr>
        <w:t xml:space="preserve">pervaded into “transgender” </w:t>
      </w:r>
      <w:r w:rsidRPr="00571474">
        <w:rPr>
          <w:sz w:val="6"/>
          <w:szCs w:val="6"/>
        </w:rPr>
        <w:t xml:space="preserve">practices and </w:t>
      </w:r>
      <w:r w:rsidRPr="00571474">
        <w:rPr>
          <w:rStyle w:val="StyleUnderline"/>
          <w:sz w:val="6"/>
          <w:szCs w:val="6"/>
        </w:rPr>
        <w:t>praxis</w:t>
      </w:r>
      <w:r w:rsidRPr="00571474">
        <w:rPr>
          <w:sz w:val="6"/>
          <w:szCs w:val="6"/>
        </w:rPr>
        <w:t xml:space="preserve">,4 as transgender </w:t>
      </w:r>
      <w:r w:rsidRPr="00571474">
        <w:rPr>
          <w:rStyle w:val="StyleUnderline"/>
          <w:sz w:val="6"/>
          <w:szCs w:val="6"/>
        </w:rPr>
        <w:t xml:space="preserve">individuals serve as both consumer and worker </w:t>
      </w:r>
      <w:r w:rsidRPr="00571474">
        <w:rPr>
          <w:sz w:val="6"/>
          <w:szCs w:val="6"/>
        </w:rPr>
        <w:t xml:space="preserve">under this economic system. Insofar as </w:t>
      </w:r>
      <w:r w:rsidRPr="00571474">
        <w:rPr>
          <w:rStyle w:val="StyleUnderline"/>
          <w:sz w:val="6"/>
          <w:szCs w:val="6"/>
        </w:rPr>
        <w:t>late capitalism</w:t>
      </w:r>
      <w:r w:rsidRPr="00571474">
        <w:rPr>
          <w:sz w:val="6"/>
          <w:szCs w:val="6"/>
        </w:rPr>
        <w:t xml:space="preserve"> </w:t>
      </w:r>
      <w:r w:rsidRPr="00571474">
        <w:rPr>
          <w:rStyle w:val="StyleUnderline"/>
          <w:sz w:val="6"/>
          <w:szCs w:val="6"/>
        </w:rPr>
        <w:t>represents an “intensified invasion of bodies and spaces”</w:t>
      </w:r>
      <w:r w:rsidRPr="00571474">
        <w:rPr>
          <w:sz w:val="6"/>
          <w:szCs w:val="6"/>
        </w:rPr>
        <w:t xml:space="preserve"> (Hennessy 2000: xxii), this economic system </w:t>
      </w:r>
      <w:r w:rsidRPr="00571474">
        <w:rPr>
          <w:rStyle w:val="StyleUnderline"/>
          <w:sz w:val="6"/>
          <w:szCs w:val="6"/>
        </w:rPr>
        <w:t xml:space="preserve">foregrounds </w:t>
      </w:r>
      <w:r w:rsidRPr="00571474">
        <w:rPr>
          <w:sz w:val="6"/>
          <w:szCs w:val="6"/>
        </w:rPr>
        <w:t xml:space="preserve">embodiment and </w:t>
      </w:r>
      <w:r w:rsidRPr="00571474">
        <w:rPr>
          <w:rStyle w:val="StyleUnderline"/>
          <w:sz w:val="6"/>
          <w:szCs w:val="6"/>
          <w:highlight w:val="green"/>
        </w:rPr>
        <w:t>body modification</w:t>
      </w:r>
      <w:r w:rsidRPr="00571474">
        <w:rPr>
          <w:sz w:val="6"/>
          <w:szCs w:val="6"/>
        </w:rPr>
        <w:t xml:space="preserve"> for transgender </w:t>
      </w:r>
      <w:proofErr w:type="spellStart"/>
      <w:r w:rsidRPr="00571474">
        <w:rPr>
          <w:sz w:val="6"/>
          <w:szCs w:val="6"/>
        </w:rPr>
        <w:t>individ</w:t>
      </w:r>
      <w:proofErr w:type="spellEnd"/>
      <w:r w:rsidRPr="00571474">
        <w:rPr>
          <w:sz w:val="6"/>
          <w:szCs w:val="6"/>
        </w:rPr>
        <w:t xml:space="preserve">- </w:t>
      </w:r>
      <w:proofErr w:type="spellStart"/>
      <w:r w:rsidRPr="00571474">
        <w:rPr>
          <w:sz w:val="6"/>
          <w:szCs w:val="6"/>
        </w:rPr>
        <w:t>uals</w:t>
      </w:r>
      <w:proofErr w:type="spellEnd"/>
      <w:r w:rsidRPr="00571474">
        <w:rPr>
          <w:sz w:val="6"/>
          <w:szCs w:val="6"/>
        </w:rPr>
        <w:t xml:space="preserve">, </w:t>
      </w:r>
      <w:r w:rsidRPr="00571474">
        <w:rPr>
          <w:rStyle w:val="StyleUnderline"/>
          <w:sz w:val="6"/>
          <w:szCs w:val="6"/>
        </w:rPr>
        <w:t>as any</w:t>
      </w:r>
      <w:r w:rsidRPr="00571474">
        <w:rPr>
          <w:sz w:val="6"/>
          <w:szCs w:val="6"/>
        </w:rPr>
        <w:t xml:space="preserve"> changes to the body (i.e., </w:t>
      </w:r>
      <w:r w:rsidRPr="00571474">
        <w:rPr>
          <w:rStyle w:val="StyleUnderline"/>
          <w:sz w:val="6"/>
          <w:szCs w:val="6"/>
        </w:rPr>
        <w:t>surgery, hormone therapy, changes to clothing or hair style</w:t>
      </w:r>
      <w:r w:rsidRPr="00571474">
        <w:rPr>
          <w:sz w:val="6"/>
          <w:szCs w:val="6"/>
        </w:rPr>
        <w:t xml:space="preserve">) </w:t>
      </w:r>
      <w:r w:rsidRPr="00571474">
        <w:rPr>
          <w:rStyle w:val="StyleUnderline"/>
          <w:sz w:val="6"/>
          <w:szCs w:val="6"/>
        </w:rPr>
        <w:t xml:space="preserve">are monetized and subject to the marketplace. </w:t>
      </w:r>
      <w:r w:rsidRPr="00571474">
        <w:rPr>
          <w:sz w:val="6"/>
          <w:szCs w:val="6"/>
        </w:rPr>
        <w:t xml:space="preserve">However, late </w:t>
      </w:r>
      <w:proofErr w:type="spellStart"/>
      <w:r w:rsidRPr="00571474">
        <w:rPr>
          <w:sz w:val="6"/>
          <w:szCs w:val="6"/>
        </w:rPr>
        <w:t>capi</w:t>
      </w:r>
      <w:proofErr w:type="spellEnd"/>
      <w:r w:rsidRPr="00571474">
        <w:rPr>
          <w:sz w:val="6"/>
          <w:szCs w:val="6"/>
        </w:rPr>
        <w:t xml:space="preserve">- </w:t>
      </w:r>
      <w:proofErr w:type="spellStart"/>
      <w:r w:rsidRPr="00571474">
        <w:rPr>
          <w:sz w:val="6"/>
          <w:szCs w:val="6"/>
        </w:rPr>
        <w:t>talism</w:t>
      </w:r>
      <w:proofErr w:type="spellEnd"/>
      <w:r w:rsidRPr="00571474">
        <w:rPr>
          <w:sz w:val="6"/>
          <w:szCs w:val="6"/>
        </w:rPr>
        <w:t xml:space="preserve"> </w:t>
      </w:r>
      <w:r w:rsidRPr="00571474">
        <w:rPr>
          <w:rStyle w:val="StyleUnderline"/>
          <w:sz w:val="6"/>
          <w:szCs w:val="6"/>
        </w:rPr>
        <w:t xml:space="preserve">also </w:t>
      </w:r>
      <w:r w:rsidRPr="00571474">
        <w:rPr>
          <w:rStyle w:val="Emphasis"/>
          <w:sz w:val="6"/>
          <w:szCs w:val="6"/>
          <w:highlight w:val="green"/>
        </w:rPr>
        <w:t>defines the terms of labor</w:t>
      </w:r>
      <w:r w:rsidRPr="00571474">
        <w:rPr>
          <w:sz w:val="6"/>
          <w:szCs w:val="6"/>
        </w:rPr>
        <w:t xml:space="preserve"> </w:t>
      </w:r>
      <w:r w:rsidRPr="00571474">
        <w:rPr>
          <w:rStyle w:val="StyleUnderline"/>
          <w:sz w:val="6"/>
          <w:szCs w:val="6"/>
        </w:rPr>
        <w:t>for transgender individuals</w:t>
      </w:r>
      <w:r w:rsidRPr="00571474">
        <w:rPr>
          <w:sz w:val="6"/>
          <w:szCs w:val="6"/>
        </w:rPr>
        <w:t>. Ultimately, late capitalism serves as a sociopolitical backdrop to transgender phenomena.</w:t>
      </w:r>
    </w:p>
    <w:p w14:paraId="4F7B3A2E" w14:textId="77777777" w:rsidR="00571474" w:rsidRPr="00571474" w:rsidRDefault="00571474" w:rsidP="00571474">
      <w:pPr>
        <w:rPr>
          <w:rStyle w:val="Emphasis"/>
          <w:sz w:val="6"/>
          <w:szCs w:val="6"/>
        </w:rPr>
      </w:pPr>
      <w:r w:rsidRPr="00571474">
        <w:rPr>
          <w:sz w:val="6"/>
          <w:szCs w:val="6"/>
        </w:rPr>
        <w:t xml:space="preserve">Late capitalism scaffolds transgender practices insofar as all modes of transgender body modification (i.e., surgery, hormone therapy, changes to clothing/ hair), as well as socio-legal changes (i.e., name/gender changes) are connected to capital. Certain modes of transgender body modification (i.e., surgery, </w:t>
      </w:r>
      <w:r w:rsidRPr="00571474">
        <w:rPr>
          <w:rStyle w:val="StyleUnderline"/>
          <w:sz w:val="6"/>
          <w:szCs w:val="6"/>
        </w:rPr>
        <w:t xml:space="preserve">hormone </w:t>
      </w:r>
      <w:r w:rsidRPr="00571474">
        <w:rPr>
          <w:rStyle w:val="StyleUnderline"/>
          <w:sz w:val="6"/>
          <w:szCs w:val="6"/>
          <w:highlight w:val="green"/>
        </w:rPr>
        <w:t>therapy</w:t>
      </w:r>
      <w:r w:rsidRPr="00571474">
        <w:rPr>
          <w:sz w:val="6"/>
          <w:szCs w:val="6"/>
        </w:rPr>
        <w:t xml:space="preserve">) are </w:t>
      </w:r>
      <w:r w:rsidRPr="00571474">
        <w:rPr>
          <w:rStyle w:val="StyleUnderline"/>
          <w:sz w:val="6"/>
          <w:szCs w:val="6"/>
        </w:rPr>
        <w:t xml:space="preserve">discursively </w:t>
      </w:r>
      <w:r w:rsidRPr="00571474">
        <w:rPr>
          <w:rStyle w:val="StyleUnderline"/>
          <w:sz w:val="6"/>
          <w:szCs w:val="6"/>
          <w:highlight w:val="green"/>
        </w:rPr>
        <w:t>connected to biomedicine</w:t>
      </w:r>
      <w:r w:rsidRPr="00571474">
        <w:rPr>
          <w:sz w:val="6"/>
          <w:szCs w:val="6"/>
        </w:rPr>
        <w:t xml:space="preserve"> such that they are </w:t>
      </w:r>
      <w:r w:rsidRPr="00571474">
        <w:rPr>
          <w:rStyle w:val="StyleUnderline"/>
          <w:sz w:val="6"/>
          <w:szCs w:val="6"/>
        </w:rPr>
        <w:t xml:space="preserve">primarily </w:t>
      </w:r>
      <w:r w:rsidRPr="00571474">
        <w:rPr>
          <w:rStyle w:val="StyleUnderline"/>
          <w:sz w:val="6"/>
          <w:szCs w:val="6"/>
          <w:highlight w:val="green"/>
        </w:rPr>
        <w:t>accessible through</w:t>
      </w:r>
      <w:r w:rsidRPr="00571474">
        <w:rPr>
          <w:rStyle w:val="StyleUnderline"/>
          <w:sz w:val="6"/>
          <w:szCs w:val="6"/>
        </w:rPr>
        <w:t xml:space="preserve"> </w:t>
      </w:r>
      <w:r w:rsidRPr="00571474">
        <w:rPr>
          <w:rStyle w:val="Emphasis"/>
          <w:sz w:val="6"/>
          <w:szCs w:val="6"/>
        </w:rPr>
        <w:t xml:space="preserve">medical </w:t>
      </w:r>
      <w:r w:rsidRPr="00571474">
        <w:rPr>
          <w:rStyle w:val="Emphasis"/>
          <w:sz w:val="6"/>
          <w:szCs w:val="6"/>
          <w:highlight w:val="green"/>
        </w:rPr>
        <w:t>authorities</w:t>
      </w:r>
      <w:r w:rsidRPr="00571474">
        <w:rPr>
          <w:sz w:val="6"/>
          <w:szCs w:val="6"/>
        </w:rPr>
        <w:t xml:space="preserve"> </w:t>
      </w:r>
      <w:r w:rsidRPr="00571474">
        <w:rPr>
          <w:rStyle w:val="StyleUnderline"/>
          <w:sz w:val="6"/>
          <w:szCs w:val="6"/>
        </w:rPr>
        <w:t>and</w:t>
      </w:r>
      <w:r w:rsidRPr="00571474">
        <w:rPr>
          <w:sz w:val="6"/>
          <w:szCs w:val="6"/>
        </w:rPr>
        <w:t xml:space="preserve"> tied to </w:t>
      </w:r>
      <w:r w:rsidRPr="00571474">
        <w:rPr>
          <w:rStyle w:val="StyleUnderline"/>
          <w:sz w:val="6"/>
          <w:szCs w:val="6"/>
        </w:rPr>
        <w:t>biomedical industries</w:t>
      </w:r>
      <w:r w:rsidRPr="00571474">
        <w:rPr>
          <w:sz w:val="6"/>
          <w:szCs w:val="6"/>
        </w:rPr>
        <w:t xml:space="preserve">. Working just prior to enactments of austerity and deregulation of the global economy through the 1970’s generally characterized as neo-liberal (Venugopal 2015), Harry </w:t>
      </w:r>
      <w:r w:rsidRPr="00571474">
        <w:rPr>
          <w:rStyle w:val="StyleUnderline"/>
          <w:sz w:val="6"/>
          <w:szCs w:val="6"/>
        </w:rPr>
        <w:t xml:space="preserve">Benjamin </w:t>
      </w:r>
      <w:r w:rsidRPr="00571474">
        <w:rPr>
          <w:rStyle w:val="StyleUnderline"/>
          <w:sz w:val="6"/>
          <w:szCs w:val="6"/>
          <w:highlight w:val="green"/>
        </w:rPr>
        <w:t>consolidated</w:t>
      </w:r>
      <w:r w:rsidRPr="00571474">
        <w:rPr>
          <w:sz w:val="6"/>
          <w:szCs w:val="6"/>
        </w:rPr>
        <w:t xml:space="preserve"> a suite of biomedical </w:t>
      </w:r>
      <w:r w:rsidRPr="00571474">
        <w:rPr>
          <w:rStyle w:val="StyleUnderline"/>
          <w:sz w:val="6"/>
          <w:szCs w:val="6"/>
          <w:highlight w:val="green"/>
        </w:rPr>
        <w:t>interventions</w:t>
      </w:r>
      <w:r w:rsidRPr="00571474">
        <w:rPr>
          <w:sz w:val="6"/>
          <w:szCs w:val="6"/>
        </w:rPr>
        <w:t xml:space="preserve"> (i.e., hormone therapy, surgery; Harry Benjamin International Gender Dysphoria Association 1985) </w:t>
      </w:r>
      <w:r w:rsidRPr="00571474">
        <w:rPr>
          <w:rStyle w:val="StyleUnderline"/>
          <w:sz w:val="6"/>
          <w:szCs w:val="6"/>
          <w:highlight w:val="green"/>
        </w:rPr>
        <w:t>for</w:t>
      </w:r>
      <w:r w:rsidRPr="00571474">
        <w:rPr>
          <w:rStyle w:val="StyleUnderline"/>
          <w:sz w:val="6"/>
          <w:szCs w:val="6"/>
        </w:rPr>
        <w:t xml:space="preserve"> a “</w:t>
      </w:r>
      <w:r w:rsidRPr="00571474">
        <w:rPr>
          <w:rStyle w:val="StyleUnderline"/>
          <w:sz w:val="6"/>
          <w:szCs w:val="6"/>
          <w:highlight w:val="green"/>
        </w:rPr>
        <w:t>transsexual phenomenon</w:t>
      </w:r>
      <w:r w:rsidRPr="00571474">
        <w:rPr>
          <w:sz w:val="6"/>
          <w:szCs w:val="6"/>
        </w:rPr>
        <w:t xml:space="preserve">” that he </w:t>
      </w:r>
      <w:r w:rsidRPr="00571474">
        <w:rPr>
          <w:rStyle w:val="Emphasis"/>
          <w:sz w:val="6"/>
          <w:szCs w:val="6"/>
        </w:rPr>
        <w:t>identified as clinical</w:t>
      </w:r>
      <w:r w:rsidRPr="00571474">
        <w:rPr>
          <w:sz w:val="6"/>
          <w:szCs w:val="6"/>
        </w:rPr>
        <w:t xml:space="preserve"> and the purview of bio- medicine (Benjamin 1966). Indeed, </w:t>
      </w:r>
      <w:r w:rsidRPr="00571474">
        <w:rPr>
          <w:rStyle w:val="StyleUnderline"/>
          <w:sz w:val="6"/>
          <w:szCs w:val="6"/>
        </w:rPr>
        <w:t>narratives of</w:t>
      </w:r>
      <w:r w:rsidRPr="00571474">
        <w:rPr>
          <w:sz w:val="6"/>
          <w:szCs w:val="6"/>
        </w:rPr>
        <w:t xml:space="preserve"> “gender </w:t>
      </w:r>
      <w:r w:rsidRPr="00571474">
        <w:rPr>
          <w:rStyle w:val="StyleUnderline"/>
          <w:sz w:val="6"/>
          <w:szCs w:val="6"/>
        </w:rPr>
        <w:t>dysphoria,</w:t>
      </w:r>
      <w:r w:rsidRPr="00571474">
        <w:rPr>
          <w:sz w:val="6"/>
          <w:szCs w:val="6"/>
        </w:rPr>
        <w:t xml:space="preserve">” of a gender identity that deviates from primary/secondary sex characteristics, partially </w:t>
      </w:r>
      <w:r w:rsidRPr="00571474">
        <w:rPr>
          <w:rStyle w:val="StyleUnderline"/>
          <w:sz w:val="6"/>
          <w:szCs w:val="6"/>
        </w:rPr>
        <w:t>descended from the clinic</w:t>
      </w:r>
      <w:r w:rsidRPr="00571474">
        <w:rPr>
          <w:sz w:val="6"/>
          <w:szCs w:val="6"/>
        </w:rPr>
        <w:t xml:space="preserve">, such that their grounding in transgender subjectivity has received considerable critique (Stone 1992; </w:t>
      </w:r>
      <w:proofErr w:type="spellStart"/>
      <w:r w:rsidRPr="00571474">
        <w:rPr>
          <w:sz w:val="6"/>
          <w:szCs w:val="6"/>
        </w:rPr>
        <w:t>Misse</w:t>
      </w:r>
      <w:proofErr w:type="spellEnd"/>
      <w:r w:rsidRPr="00571474">
        <w:rPr>
          <w:sz w:val="6"/>
          <w:szCs w:val="6"/>
        </w:rPr>
        <w:t xml:space="preserve"> 2022). </w:t>
      </w:r>
      <w:proofErr w:type="spellStart"/>
      <w:r w:rsidRPr="00571474">
        <w:rPr>
          <w:sz w:val="6"/>
          <w:szCs w:val="6"/>
        </w:rPr>
        <w:t>Roselló</w:t>
      </w:r>
      <w:proofErr w:type="spellEnd"/>
      <w:r w:rsidRPr="00571474">
        <w:rPr>
          <w:sz w:val="6"/>
          <w:szCs w:val="6"/>
        </w:rPr>
        <w:t xml:space="preserve">-Peñaloza (2018) even suggests that </w:t>
      </w:r>
      <w:r w:rsidRPr="00571474">
        <w:rPr>
          <w:rStyle w:val="StyleUnderline"/>
          <w:sz w:val="6"/>
          <w:szCs w:val="6"/>
        </w:rPr>
        <w:t>the clinic partially produces gender dysphoria through</w:t>
      </w:r>
      <w:r w:rsidRPr="00571474">
        <w:rPr>
          <w:sz w:val="6"/>
          <w:szCs w:val="6"/>
        </w:rPr>
        <w:t xml:space="preserve"> Fou- </w:t>
      </w:r>
      <w:proofErr w:type="spellStart"/>
      <w:r w:rsidRPr="00571474">
        <w:rPr>
          <w:sz w:val="6"/>
          <w:szCs w:val="6"/>
        </w:rPr>
        <w:t>cauldian</w:t>
      </w:r>
      <w:proofErr w:type="spellEnd"/>
      <w:r w:rsidRPr="00571474">
        <w:rPr>
          <w:sz w:val="6"/>
          <w:szCs w:val="6"/>
        </w:rPr>
        <w:t xml:space="preserve"> mechanisms (</w:t>
      </w:r>
      <w:r w:rsidRPr="00571474">
        <w:rPr>
          <w:rStyle w:val="StyleUnderline"/>
          <w:sz w:val="6"/>
          <w:szCs w:val="6"/>
        </w:rPr>
        <w:t xml:space="preserve">the </w:t>
      </w:r>
      <w:r w:rsidRPr="00571474">
        <w:rPr>
          <w:rStyle w:val="StyleUnderline"/>
          <w:sz w:val="6"/>
          <w:szCs w:val="6"/>
          <w:highlight w:val="green"/>
        </w:rPr>
        <w:t>authority of</w:t>
      </w:r>
      <w:r w:rsidRPr="00571474">
        <w:rPr>
          <w:rStyle w:val="StyleUnderline"/>
          <w:sz w:val="6"/>
          <w:szCs w:val="6"/>
        </w:rPr>
        <w:t xml:space="preserve"> medical </w:t>
      </w:r>
      <w:r w:rsidRPr="00571474">
        <w:rPr>
          <w:rStyle w:val="StyleUnderline"/>
          <w:sz w:val="6"/>
          <w:szCs w:val="6"/>
          <w:highlight w:val="green"/>
        </w:rPr>
        <w:t>providers</w:t>
      </w:r>
      <w:r w:rsidRPr="00571474">
        <w:rPr>
          <w:rStyle w:val="StyleUnderline"/>
          <w:sz w:val="6"/>
          <w:szCs w:val="6"/>
        </w:rPr>
        <w:t xml:space="preserve"> in </w:t>
      </w:r>
      <w:r w:rsidRPr="00571474">
        <w:rPr>
          <w:rStyle w:val="StyleUnderline"/>
          <w:sz w:val="6"/>
          <w:szCs w:val="6"/>
          <w:highlight w:val="green"/>
        </w:rPr>
        <w:t>attending to the</w:t>
      </w:r>
      <w:r w:rsidRPr="00571474">
        <w:rPr>
          <w:rStyle w:val="StyleUnderline"/>
          <w:sz w:val="6"/>
          <w:szCs w:val="6"/>
        </w:rPr>
        <w:t xml:space="preserve"> health of the</w:t>
      </w:r>
      <w:r w:rsidRPr="00571474">
        <w:rPr>
          <w:sz w:val="6"/>
          <w:szCs w:val="6"/>
        </w:rPr>
        <w:t xml:space="preserve"> individual </w:t>
      </w:r>
      <w:r w:rsidRPr="00571474">
        <w:rPr>
          <w:rStyle w:val="StyleUnderline"/>
          <w:sz w:val="6"/>
          <w:szCs w:val="6"/>
          <w:highlight w:val="green"/>
        </w:rPr>
        <w:t>body</w:t>
      </w:r>
      <w:r w:rsidRPr="00571474">
        <w:rPr>
          <w:sz w:val="6"/>
          <w:szCs w:val="6"/>
        </w:rPr>
        <w:t xml:space="preserve">, as well as socius, Foucault [1963] 1994), as well as through iteration via psychiatric professionals evocative of Catholic </w:t>
      </w:r>
      <w:proofErr w:type="spellStart"/>
      <w:r w:rsidRPr="00571474">
        <w:rPr>
          <w:sz w:val="6"/>
          <w:szCs w:val="6"/>
        </w:rPr>
        <w:t>confes</w:t>
      </w:r>
      <w:proofErr w:type="spellEnd"/>
      <w:r w:rsidRPr="00571474">
        <w:rPr>
          <w:sz w:val="6"/>
          <w:szCs w:val="6"/>
        </w:rPr>
        <w:t xml:space="preserve">- </w:t>
      </w:r>
      <w:proofErr w:type="spellStart"/>
      <w:r w:rsidRPr="00571474">
        <w:rPr>
          <w:sz w:val="6"/>
          <w:szCs w:val="6"/>
        </w:rPr>
        <w:t>sional</w:t>
      </w:r>
      <w:proofErr w:type="spellEnd"/>
      <w:r w:rsidRPr="00571474">
        <w:rPr>
          <w:sz w:val="6"/>
          <w:szCs w:val="6"/>
        </w:rPr>
        <w:t xml:space="preserve"> (Foucault [1975] 1990; Rosello-Peñaloza 2018). So, a clinical “transsexual phenomenon” </w:t>
      </w:r>
      <w:r w:rsidRPr="00571474">
        <w:rPr>
          <w:rStyle w:val="StyleUnderline"/>
          <w:sz w:val="6"/>
          <w:szCs w:val="6"/>
        </w:rPr>
        <w:t xml:space="preserve">undergirds </w:t>
      </w:r>
      <w:proofErr w:type="spellStart"/>
      <w:r w:rsidRPr="00571474">
        <w:rPr>
          <w:rStyle w:val="StyleUnderline"/>
          <w:sz w:val="6"/>
          <w:szCs w:val="6"/>
        </w:rPr>
        <w:t>transnormativities</w:t>
      </w:r>
      <w:proofErr w:type="spellEnd"/>
      <w:r w:rsidRPr="00571474">
        <w:rPr>
          <w:rStyle w:val="StyleUnderline"/>
          <w:sz w:val="6"/>
          <w:szCs w:val="6"/>
        </w:rPr>
        <w:t xml:space="preserve"> that naturalize</w:t>
      </w:r>
      <w:r w:rsidRPr="00571474">
        <w:rPr>
          <w:sz w:val="6"/>
          <w:szCs w:val="6"/>
        </w:rPr>
        <w:t xml:space="preserve"> North American and/or Global North </w:t>
      </w:r>
      <w:r w:rsidRPr="00571474">
        <w:rPr>
          <w:rStyle w:val="StyleUnderline"/>
          <w:sz w:val="6"/>
          <w:szCs w:val="6"/>
        </w:rPr>
        <w:t>narratives of being “trapped in the wrong body”</w:t>
      </w:r>
      <w:r w:rsidRPr="00571474">
        <w:rPr>
          <w:sz w:val="6"/>
          <w:szCs w:val="6"/>
        </w:rPr>
        <w:t xml:space="preserve"> </w:t>
      </w:r>
      <w:proofErr w:type="spellStart"/>
      <w:r w:rsidRPr="00571474">
        <w:rPr>
          <w:sz w:val="6"/>
          <w:szCs w:val="6"/>
        </w:rPr>
        <w:t>necessi</w:t>
      </w:r>
      <w:proofErr w:type="spellEnd"/>
      <w:r w:rsidRPr="00571474">
        <w:rPr>
          <w:sz w:val="6"/>
          <w:szCs w:val="6"/>
        </w:rPr>
        <w:t xml:space="preserve">- </w:t>
      </w:r>
      <w:proofErr w:type="spellStart"/>
      <w:r w:rsidRPr="00571474">
        <w:rPr>
          <w:sz w:val="6"/>
          <w:szCs w:val="6"/>
        </w:rPr>
        <w:t>tating</w:t>
      </w:r>
      <w:proofErr w:type="spellEnd"/>
      <w:r w:rsidRPr="00571474">
        <w:rPr>
          <w:sz w:val="6"/>
          <w:szCs w:val="6"/>
        </w:rPr>
        <w:t xml:space="preserve"> technologies to amend the body (Vipond 2015; </w:t>
      </w:r>
      <w:proofErr w:type="spellStart"/>
      <w:r w:rsidRPr="00571474">
        <w:rPr>
          <w:sz w:val="6"/>
          <w:szCs w:val="6"/>
        </w:rPr>
        <w:t>Misse</w:t>
      </w:r>
      <w:proofErr w:type="spellEnd"/>
      <w:r w:rsidRPr="00571474">
        <w:rPr>
          <w:sz w:val="6"/>
          <w:szCs w:val="6"/>
        </w:rPr>
        <w:t xml:space="preserve"> 2022). Though likely not Benjamin’s intention, </w:t>
      </w:r>
      <w:r w:rsidRPr="00571474">
        <w:rPr>
          <w:rStyle w:val="StyleUnderline"/>
          <w:sz w:val="6"/>
          <w:szCs w:val="6"/>
          <w:highlight w:val="green"/>
        </w:rPr>
        <w:t>this</w:t>
      </w:r>
      <w:r w:rsidRPr="00571474">
        <w:rPr>
          <w:rStyle w:val="StyleUnderline"/>
          <w:sz w:val="6"/>
          <w:szCs w:val="6"/>
        </w:rPr>
        <w:t xml:space="preserve"> consolidation </w:t>
      </w:r>
      <w:r w:rsidRPr="00571474">
        <w:rPr>
          <w:rStyle w:val="StyleUnderline"/>
          <w:sz w:val="6"/>
          <w:szCs w:val="6"/>
          <w:highlight w:val="green"/>
        </w:rPr>
        <w:t>foregrounded</w:t>
      </w:r>
      <w:r w:rsidRPr="00571474">
        <w:rPr>
          <w:rStyle w:val="StyleUnderline"/>
          <w:sz w:val="6"/>
          <w:szCs w:val="6"/>
        </w:rPr>
        <w:t xml:space="preserve"> the </w:t>
      </w:r>
      <w:r w:rsidRPr="00571474">
        <w:rPr>
          <w:rStyle w:val="StyleUnderline"/>
          <w:sz w:val="6"/>
          <w:szCs w:val="6"/>
          <w:highlight w:val="green"/>
        </w:rPr>
        <w:t>commodification</w:t>
      </w:r>
      <w:r w:rsidRPr="00571474">
        <w:rPr>
          <w:sz w:val="6"/>
          <w:szCs w:val="6"/>
        </w:rPr>
        <w:t xml:space="preserve"> of his suite, the transmutation </w:t>
      </w:r>
      <w:r w:rsidRPr="00571474">
        <w:rPr>
          <w:rStyle w:val="StyleUnderline"/>
          <w:sz w:val="6"/>
          <w:szCs w:val="6"/>
        </w:rPr>
        <w:t>of body</w:t>
      </w:r>
      <w:r w:rsidRPr="00571474">
        <w:rPr>
          <w:sz w:val="6"/>
          <w:szCs w:val="6"/>
        </w:rPr>
        <w:t xml:space="preserve"> modification procedures </w:t>
      </w:r>
      <w:r w:rsidRPr="00571474">
        <w:rPr>
          <w:rStyle w:val="StyleUnderline"/>
          <w:sz w:val="6"/>
          <w:szCs w:val="6"/>
          <w:highlight w:val="green"/>
        </w:rPr>
        <w:t>into a</w:t>
      </w:r>
      <w:r w:rsidRPr="00571474">
        <w:rPr>
          <w:rStyle w:val="StyleUnderline"/>
          <w:sz w:val="6"/>
          <w:szCs w:val="6"/>
        </w:rPr>
        <w:t xml:space="preserve"> </w:t>
      </w:r>
      <w:r w:rsidRPr="00571474">
        <w:rPr>
          <w:sz w:val="6"/>
          <w:szCs w:val="6"/>
        </w:rPr>
        <w:t xml:space="preserve">(medical) </w:t>
      </w:r>
      <w:r w:rsidRPr="00571474">
        <w:rPr>
          <w:rStyle w:val="StyleUnderline"/>
          <w:sz w:val="6"/>
          <w:szCs w:val="6"/>
          <w:highlight w:val="green"/>
        </w:rPr>
        <w:t>service</w:t>
      </w:r>
      <w:r w:rsidRPr="00571474">
        <w:rPr>
          <w:rStyle w:val="StyleUnderline"/>
          <w:sz w:val="6"/>
          <w:szCs w:val="6"/>
        </w:rPr>
        <w:t xml:space="preserve"> attached to industry</w:t>
      </w:r>
      <w:r w:rsidRPr="00571474">
        <w:rPr>
          <w:sz w:val="6"/>
          <w:szCs w:val="6"/>
        </w:rPr>
        <w:t xml:space="preserve">. Through the 1960’s and 1970’s, pharmaceutical companies dedicated millions to advertising testosterone and estrogen as </w:t>
      </w:r>
      <w:proofErr w:type="spellStart"/>
      <w:r w:rsidRPr="00571474">
        <w:rPr>
          <w:sz w:val="6"/>
          <w:szCs w:val="6"/>
        </w:rPr>
        <w:t>inex</w:t>
      </w:r>
      <w:proofErr w:type="spellEnd"/>
      <w:r w:rsidRPr="00571474">
        <w:rPr>
          <w:sz w:val="6"/>
          <w:szCs w:val="6"/>
        </w:rPr>
        <w:t xml:space="preserve">- </w:t>
      </w:r>
      <w:proofErr w:type="spellStart"/>
      <w:r w:rsidRPr="00571474">
        <w:rPr>
          <w:sz w:val="6"/>
          <w:szCs w:val="6"/>
        </w:rPr>
        <w:t>tricably</w:t>
      </w:r>
      <w:proofErr w:type="spellEnd"/>
      <w:r w:rsidRPr="00571474">
        <w:rPr>
          <w:sz w:val="6"/>
          <w:szCs w:val="6"/>
        </w:rPr>
        <w:t xml:space="preserve"> linked to masculinity and femininity, respectively (even though both are present in most humans regardless of sex assignment; Ostertag 2016; Preciado 2013). Testosterone has since grown </w:t>
      </w:r>
      <w:r w:rsidRPr="00571474">
        <w:rPr>
          <w:rStyle w:val="StyleUnderline"/>
          <w:sz w:val="6"/>
          <w:szCs w:val="6"/>
        </w:rPr>
        <w:t>to generate billion-dollar profits</w:t>
      </w:r>
      <w:r w:rsidRPr="00571474">
        <w:rPr>
          <w:sz w:val="6"/>
          <w:szCs w:val="6"/>
        </w:rPr>
        <w:t xml:space="preserve"> over the past twenty years with profit increases anticipated (Statista 2014; Technavio 2023), though profits may be attributable to widespread marketing of testo- </w:t>
      </w:r>
      <w:proofErr w:type="spellStart"/>
      <w:r w:rsidRPr="00571474">
        <w:rPr>
          <w:sz w:val="6"/>
          <w:szCs w:val="6"/>
        </w:rPr>
        <w:t>sterone</w:t>
      </w:r>
      <w:proofErr w:type="spellEnd"/>
      <w:r w:rsidRPr="00571474">
        <w:rPr>
          <w:sz w:val="6"/>
          <w:szCs w:val="6"/>
        </w:rPr>
        <w:t xml:space="preserve"> replacement therapy to cisgender men (Muncey et al. 2022; Chen et al 2018). Even so, transgender access to hormone therapies occurs in the context of marketing of testosterone for profit. Similarly, surgical options have also </w:t>
      </w:r>
      <w:proofErr w:type="spellStart"/>
      <w:r w:rsidRPr="00571474">
        <w:rPr>
          <w:sz w:val="6"/>
          <w:szCs w:val="6"/>
        </w:rPr>
        <w:t>signifi</w:t>
      </w:r>
      <w:proofErr w:type="spellEnd"/>
      <w:r w:rsidRPr="00571474">
        <w:rPr>
          <w:sz w:val="6"/>
          <w:szCs w:val="6"/>
        </w:rPr>
        <w:t xml:space="preserve">- </w:t>
      </w:r>
      <w:proofErr w:type="spellStart"/>
      <w:r w:rsidRPr="00571474">
        <w:rPr>
          <w:sz w:val="6"/>
          <w:szCs w:val="6"/>
        </w:rPr>
        <w:t>cantly</w:t>
      </w:r>
      <w:proofErr w:type="spellEnd"/>
      <w:r w:rsidRPr="00571474">
        <w:rPr>
          <w:sz w:val="6"/>
          <w:szCs w:val="6"/>
        </w:rPr>
        <w:t xml:space="preserve"> expanded since Benjamin’s (1966) initial consolidation (Ostertag 2016), with attendant profits for biomedical industries. Though it is unclear if transgender access of body modification </w:t>
      </w:r>
      <w:r w:rsidRPr="00571474">
        <w:rPr>
          <w:rStyle w:val="StyleUnderline"/>
          <w:sz w:val="6"/>
          <w:szCs w:val="6"/>
        </w:rPr>
        <w:t>technologies</w:t>
      </w:r>
      <w:r w:rsidRPr="00571474">
        <w:rPr>
          <w:sz w:val="6"/>
          <w:szCs w:val="6"/>
        </w:rPr>
        <w:t xml:space="preserve"> constitutes a significant revenue stream for biomedical industries, the latter </w:t>
      </w:r>
      <w:r w:rsidRPr="00571474">
        <w:rPr>
          <w:rStyle w:val="StyleUnderline"/>
          <w:sz w:val="6"/>
          <w:szCs w:val="6"/>
        </w:rPr>
        <w:t>dictate the terms of access for transgender individuals via production</w:t>
      </w:r>
      <w:r w:rsidRPr="00571474">
        <w:rPr>
          <w:sz w:val="6"/>
          <w:szCs w:val="6"/>
        </w:rPr>
        <w:t xml:space="preserve">, as observed in testosterone shortages in Canada from 2020 to 2023 (CSEM 2023). With the expansion of access to biomedicine via informed consent models (Schulz 2018) and increasing insurance coverage (Padula and Baker 2017), </w:t>
      </w:r>
      <w:r w:rsidRPr="00571474">
        <w:rPr>
          <w:rStyle w:val="StyleUnderline"/>
          <w:sz w:val="6"/>
          <w:szCs w:val="6"/>
        </w:rPr>
        <w:t>transgender identity has become more intimately related to biomedicine and capital</w:t>
      </w:r>
      <w:r w:rsidRPr="00571474">
        <w:rPr>
          <w:sz w:val="6"/>
          <w:szCs w:val="6"/>
        </w:rPr>
        <w:t xml:space="preserve">. Insofar as cosmetics and fashion also constitute </w:t>
      </w:r>
      <w:proofErr w:type="spellStart"/>
      <w:r w:rsidRPr="00571474">
        <w:rPr>
          <w:sz w:val="6"/>
          <w:szCs w:val="6"/>
        </w:rPr>
        <w:t>lucra</w:t>
      </w:r>
      <w:proofErr w:type="spellEnd"/>
      <w:r w:rsidRPr="00571474">
        <w:rPr>
          <w:sz w:val="6"/>
          <w:szCs w:val="6"/>
        </w:rPr>
        <w:t xml:space="preserve">- </w:t>
      </w:r>
      <w:proofErr w:type="spellStart"/>
      <w:r w:rsidRPr="00571474">
        <w:rPr>
          <w:sz w:val="6"/>
          <w:szCs w:val="6"/>
        </w:rPr>
        <w:t>tive</w:t>
      </w:r>
      <w:proofErr w:type="spellEnd"/>
      <w:r w:rsidRPr="00571474">
        <w:rPr>
          <w:sz w:val="6"/>
          <w:szCs w:val="6"/>
        </w:rPr>
        <w:t xml:space="preserve"> industries, though, late capitalism pervades into all transgender (and cis- gender) technologies of the body. So, </w:t>
      </w:r>
      <w:r w:rsidRPr="00571474">
        <w:rPr>
          <w:rStyle w:val="StyleUnderline"/>
          <w:sz w:val="6"/>
          <w:szCs w:val="6"/>
          <w:highlight w:val="green"/>
        </w:rPr>
        <w:t>transgender practices</w:t>
      </w:r>
      <w:r w:rsidRPr="00571474">
        <w:rPr>
          <w:rStyle w:val="StyleUnderline"/>
          <w:sz w:val="6"/>
          <w:szCs w:val="6"/>
        </w:rPr>
        <w:t xml:space="preserve"> </w:t>
      </w:r>
      <w:r w:rsidRPr="00571474">
        <w:rPr>
          <w:sz w:val="6"/>
          <w:szCs w:val="6"/>
        </w:rPr>
        <w:t xml:space="preserve">(medicalized and nonmedicalized) are </w:t>
      </w:r>
      <w:r w:rsidRPr="00571474">
        <w:rPr>
          <w:rStyle w:val="Emphasis"/>
          <w:sz w:val="6"/>
          <w:szCs w:val="6"/>
          <w:highlight w:val="green"/>
        </w:rPr>
        <w:t>inextricably linked to market forces</w:t>
      </w:r>
      <w:r w:rsidRPr="00571474">
        <w:rPr>
          <w:rStyle w:val="Emphasis"/>
          <w:sz w:val="6"/>
          <w:szCs w:val="6"/>
        </w:rPr>
        <w:t xml:space="preserve"> in late capitalism.</w:t>
      </w:r>
    </w:p>
    <w:p w14:paraId="4573DC3D" w14:textId="77777777" w:rsidR="00571474" w:rsidRPr="00571474" w:rsidRDefault="00571474" w:rsidP="00571474">
      <w:pPr>
        <w:rPr>
          <w:sz w:val="6"/>
          <w:szCs w:val="6"/>
        </w:rPr>
      </w:pPr>
      <w:r w:rsidRPr="00571474">
        <w:rPr>
          <w:rStyle w:val="Emphasis"/>
          <w:sz w:val="6"/>
          <w:szCs w:val="6"/>
        </w:rPr>
        <w:t xml:space="preserve">Late </w:t>
      </w:r>
      <w:r w:rsidRPr="00571474">
        <w:rPr>
          <w:rStyle w:val="Emphasis"/>
          <w:sz w:val="6"/>
          <w:szCs w:val="6"/>
          <w:highlight w:val="green"/>
        </w:rPr>
        <w:t>capitalism</w:t>
      </w:r>
      <w:r w:rsidRPr="00571474">
        <w:rPr>
          <w:rStyle w:val="Emphasis"/>
          <w:sz w:val="6"/>
          <w:szCs w:val="6"/>
        </w:rPr>
        <w:t xml:space="preserve"> </w:t>
      </w:r>
      <w:r w:rsidRPr="00571474">
        <w:rPr>
          <w:sz w:val="6"/>
          <w:szCs w:val="6"/>
        </w:rPr>
        <w:t>also</w:t>
      </w:r>
      <w:r w:rsidRPr="00571474">
        <w:rPr>
          <w:rStyle w:val="Emphasis"/>
          <w:sz w:val="6"/>
          <w:szCs w:val="6"/>
        </w:rPr>
        <w:t xml:space="preserve"> </w:t>
      </w:r>
      <w:r w:rsidRPr="00571474">
        <w:rPr>
          <w:rStyle w:val="Emphasis"/>
          <w:sz w:val="6"/>
          <w:szCs w:val="6"/>
          <w:highlight w:val="green"/>
        </w:rPr>
        <w:t>coordinates</w:t>
      </w:r>
      <w:r w:rsidRPr="00571474">
        <w:rPr>
          <w:rStyle w:val="Emphasis"/>
          <w:sz w:val="6"/>
          <w:szCs w:val="6"/>
        </w:rPr>
        <w:t xml:space="preserve"> transgender </w:t>
      </w:r>
      <w:r w:rsidRPr="00571474">
        <w:rPr>
          <w:rStyle w:val="Emphasis"/>
          <w:sz w:val="6"/>
          <w:szCs w:val="6"/>
          <w:highlight w:val="green"/>
        </w:rPr>
        <w:t>labor in collusion with</w:t>
      </w:r>
      <w:r w:rsidRPr="00571474">
        <w:rPr>
          <w:rStyle w:val="Emphasis"/>
          <w:sz w:val="6"/>
          <w:szCs w:val="6"/>
        </w:rPr>
        <w:t xml:space="preserve"> state </w:t>
      </w:r>
      <w:r w:rsidRPr="00571474">
        <w:rPr>
          <w:rStyle w:val="Emphasis"/>
          <w:sz w:val="6"/>
          <w:szCs w:val="6"/>
          <w:highlight w:val="green"/>
        </w:rPr>
        <w:t>repression</w:t>
      </w:r>
      <w:r w:rsidRPr="00571474">
        <w:rPr>
          <w:sz w:val="6"/>
          <w:szCs w:val="6"/>
        </w:rPr>
        <w:t xml:space="preserve">. Because </w:t>
      </w:r>
      <w:r w:rsidRPr="00571474">
        <w:rPr>
          <w:rStyle w:val="StyleUnderline"/>
          <w:sz w:val="6"/>
          <w:szCs w:val="6"/>
        </w:rPr>
        <w:t>crossdressing was criminalized</w:t>
      </w:r>
      <w:r w:rsidRPr="00571474">
        <w:rPr>
          <w:sz w:val="6"/>
          <w:szCs w:val="6"/>
        </w:rPr>
        <w:t xml:space="preserve"> in the US from the mid- nineteenth to mid-twentieth centuries (Sears 2008, 2014), </w:t>
      </w:r>
      <w:r w:rsidRPr="00571474">
        <w:rPr>
          <w:rStyle w:val="StyleUnderline"/>
          <w:sz w:val="6"/>
          <w:szCs w:val="6"/>
        </w:rPr>
        <w:t>working within formal economy</w:t>
      </w:r>
      <w:r w:rsidRPr="00571474">
        <w:rPr>
          <w:sz w:val="6"/>
          <w:szCs w:val="6"/>
        </w:rPr>
        <w:t xml:space="preserve"> as someone visibly gender nonconforming </w:t>
      </w:r>
      <w:r w:rsidRPr="00571474">
        <w:rPr>
          <w:rStyle w:val="StyleUnderline"/>
          <w:sz w:val="6"/>
          <w:szCs w:val="6"/>
        </w:rPr>
        <w:t>was also prohibited</w:t>
      </w:r>
      <w:r w:rsidRPr="00571474">
        <w:rPr>
          <w:sz w:val="6"/>
          <w:szCs w:val="6"/>
        </w:rPr>
        <w:t xml:space="preserve">. So, gender </w:t>
      </w:r>
      <w:r w:rsidRPr="00571474">
        <w:rPr>
          <w:rStyle w:val="StyleUnderline"/>
          <w:sz w:val="6"/>
          <w:szCs w:val="6"/>
        </w:rPr>
        <w:t>nonconformity remained largely clandestine through the latter half of the twentieth century</w:t>
      </w:r>
      <w:r w:rsidRPr="00571474">
        <w:rPr>
          <w:sz w:val="6"/>
          <w:szCs w:val="6"/>
        </w:rPr>
        <w:t xml:space="preserve"> into the twenty-first (Gleeson 2021; King 1994; Allen 2014), </w:t>
      </w:r>
      <w:r w:rsidRPr="00571474">
        <w:rPr>
          <w:rStyle w:val="StyleUnderline"/>
          <w:sz w:val="6"/>
          <w:szCs w:val="6"/>
        </w:rPr>
        <w:t>with participation in formal economy only plausible for individuals able to assimilate into idealized (white) gender archetypes</w:t>
      </w:r>
      <w:r w:rsidRPr="00571474">
        <w:rPr>
          <w:sz w:val="6"/>
          <w:szCs w:val="6"/>
        </w:rPr>
        <w:t xml:space="preserve"> (Snorton and </w:t>
      </w:r>
      <w:proofErr w:type="spellStart"/>
      <w:r w:rsidRPr="00571474">
        <w:rPr>
          <w:sz w:val="6"/>
          <w:szCs w:val="6"/>
        </w:rPr>
        <w:t>Haritaworn</w:t>
      </w:r>
      <w:proofErr w:type="spellEnd"/>
      <w:r w:rsidRPr="00571474">
        <w:rPr>
          <w:sz w:val="6"/>
          <w:szCs w:val="6"/>
        </w:rPr>
        <w:t xml:space="preserve"> 2013; Krell 2017) via their own race/class advantages. Though transgender </w:t>
      </w:r>
      <w:proofErr w:type="spellStart"/>
      <w:r w:rsidRPr="00571474">
        <w:rPr>
          <w:sz w:val="6"/>
          <w:szCs w:val="6"/>
        </w:rPr>
        <w:t>assim</w:t>
      </w:r>
      <w:proofErr w:type="spellEnd"/>
      <w:r w:rsidRPr="00571474">
        <w:rPr>
          <w:sz w:val="6"/>
          <w:szCs w:val="6"/>
        </w:rPr>
        <w:t xml:space="preserve">- </w:t>
      </w:r>
      <w:proofErr w:type="spellStart"/>
      <w:r w:rsidRPr="00571474">
        <w:rPr>
          <w:sz w:val="6"/>
          <w:szCs w:val="6"/>
        </w:rPr>
        <w:t>ilationism</w:t>
      </w:r>
      <w:proofErr w:type="spellEnd"/>
      <w:r w:rsidRPr="00571474">
        <w:rPr>
          <w:sz w:val="6"/>
          <w:szCs w:val="6"/>
        </w:rPr>
        <w:t xml:space="preserve"> has historically required concealing one’s status as trans via “passing” (Gleeson 2021; Phillips and Rogers 2021), </w:t>
      </w:r>
      <w:r w:rsidRPr="00571474">
        <w:rPr>
          <w:rStyle w:val="StyleUnderline"/>
          <w:sz w:val="6"/>
          <w:szCs w:val="6"/>
        </w:rPr>
        <w:t>“</w:t>
      </w:r>
      <w:r w:rsidRPr="00571474">
        <w:rPr>
          <w:rStyle w:val="StyleUnderline"/>
          <w:sz w:val="6"/>
          <w:szCs w:val="6"/>
          <w:highlight w:val="green"/>
        </w:rPr>
        <w:t xml:space="preserve">mainstream” </w:t>
      </w:r>
      <w:r w:rsidRPr="00571474">
        <w:rPr>
          <w:rStyle w:val="StyleUnderline"/>
          <w:sz w:val="6"/>
          <w:szCs w:val="6"/>
        </w:rPr>
        <w:t xml:space="preserve">transgender </w:t>
      </w:r>
      <w:r w:rsidRPr="00571474">
        <w:rPr>
          <w:rStyle w:val="StyleUnderline"/>
          <w:sz w:val="6"/>
          <w:szCs w:val="6"/>
          <w:highlight w:val="green"/>
        </w:rPr>
        <w:t>acceptance</w:t>
      </w:r>
      <w:r w:rsidRPr="00571474">
        <w:rPr>
          <w:rStyle w:val="StyleUnderline"/>
          <w:sz w:val="6"/>
          <w:szCs w:val="6"/>
        </w:rPr>
        <w:t xml:space="preserve"> </w:t>
      </w:r>
      <w:r w:rsidRPr="00571474">
        <w:rPr>
          <w:sz w:val="6"/>
          <w:szCs w:val="6"/>
        </w:rPr>
        <w:t xml:space="preserve">may </w:t>
      </w:r>
      <w:r w:rsidRPr="00571474">
        <w:rPr>
          <w:rStyle w:val="StyleUnderline"/>
          <w:sz w:val="6"/>
          <w:szCs w:val="6"/>
          <w:highlight w:val="green"/>
        </w:rPr>
        <w:t xml:space="preserve">increasingly only </w:t>
      </w:r>
      <w:r w:rsidRPr="00571474">
        <w:rPr>
          <w:rStyle w:val="Emphasis"/>
          <w:sz w:val="6"/>
          <w:szCs w:val="6"/>
          <w:highlight w:val="green"/>
        </w:rPr>
        <w:t>demand alignment</w:t>
      </w:r>
      <w:r w:rsidRPr="00571474">
        <w:rPr>
          <w:rStyle w:val="Emphasis"/>
          <w:sz w:val="6"/>
          <w:szCs w:val="6"/>
        </w:rPr>
        <w:t xml:space="preserve"> with white supremacist heteropatriarchy</w:t>
      </w:r>
      <w:r w:rsidRPr="00571474">
        <w:rPr>
          <w:sz w:val="6"/>
          <w:szCs w:val="6"/>
        </w:rPr>
        <w:t xml:space="preserve"> (Schilt 2011; David 2017), advantaging those transgender people with sufficient race/class advantage (following gay, assimilationist strategies that have yielded new </w:t>
      </w:r>
      <w:proofErr w:type="spellStart"/>
      <w:r w:rsidRPr="00571474">
        <w:rPr>
          <w:sz w:val="6"/>
          <w:szCs w:val="6"/>
        </w:rPr>
        <w:t>homonormativities</w:t>
      </w:r>
      <w:proofErr w:type="spellEnd"/>
      <w:r w:rsidRPr="00571474">
        <w:rPr>
          <w:sz w:val="6"/>
          <w:szCs w:val="6"/>
        </w:rPr>
        <w:t xml:space="preserve"> [Duggan 2002], </w:t>
      </w:r>
      <w:proofErr w:type="spellStart"/>
      <w:r w:rsidRPr="00571474">
        <w:rPr>
          <w:sz w:val="6"/>
          <w:szCs w:val="6"/>
        </w:rPr>
        <w:t>homonationalisms</w:t>
      </w:r>
      <w:proofErr w:type="spellEnd"/>
      <w:r w:rsidRPr="00571474">
        <w:rPr>
          <w:sz w:val="6"/>
          <w:szCs w:val="6"/>
        </w:rPr>
        <w:t xml:space="preserve"> [Puar 2007], and homo- capitalisms, [Rao 2015]). </w:t>
      </w:r>
      <w:r w:rsidRPr="00571474">
        <w:rPr>
          <w:rStyle w:val="StyleUnderline"/>
          <w:sz w:val="6"/>
          <w:szCs w:val="6"/>
        </w:rPr>
        <w:t>Narrow pathways to formal economy historically tied</w:t>
      </w:r>
      <w:r w:rsidRPr="00571474">
        <w:rPr>
          <w:sz w:val="6"/>
          <w:szCs w:val="6"/>
        </w:rPr>
        <w:t xml:space="preserve"> (some) </w:t>
      </w:r>
      <w:r w:rsidRPr="00571474">
        <w:rPr>
          <w:rStyle w:val="StyleUnderline"/>
          <w:sz w:val="6"/>
          <w:szCs w:val="6"/>
        </w:rPr>
        <w:t>transgender individuals to private enterprise</w:t>
      </w:r>
      <w:r w:rsidRPr="00571474">
        <w:rPr>
          <w:sz w:val="6"/>
          <w:szCs w:val="6"/>
        </w:rPr>
        <w:t xml:space="preserve">, such as transgender evening performers through the 1960s and 1980s (i.e., Christine Jorgensen, La </w:t>
      </w:r>
      <w:proofErr w:type="spellStart"/>
      <w:r w:rsidRPr="00571474">
        <w:rPr>
          <w:sz w:val="6"/>
          <w:szCs w:val="6"/>
        </w:rPr>
        <w:t>Coccinelle</w:t>
      </w:r>
      <w:proofErr w:type="spellEnd"/>
      <w:r w:rsidRPr="00571474">
        <w:rPr>
          <w:sz w:val="6"/>
          <w:szCs w:val="6"/>
        </w:rPr>
        <w:t xml:space="preserve">; Meyerowitz 2004), as well as drag performance, sometimes described as “female impersonation” (Baker 1995; Brown 2008; Edgar 2011; Farrier 2016). However, </w:t>
      </w:r>
      <w:r w:rsidRPr="00571474">
        <w:rPr>
          <w:rStyle w:val="StyleUnderline"/>
          <w:sz w:val="6"/>
          <w:szCs w:val="6"/>
        </w:rPr>
        <w:t xml:space="preserve">transgender </w:t>
      </w:r>
      <w:r w:rsidRPr="00571474">
        <w:rPr>
          <w:rStyle w:val="StyleUnderline"/>
          <w:sz w:val="6"/>
          <w:szCs w:val="6"/>
          <w:highlight w:val="green"/>
        </w:rPr>
        <w:t>labor</w:t>
      </w:r>
      <w:r w:rsidRPr="00571474">
        <w:rPr>
          <w:rStyle w:val="StyleUnderline"/>
          <w:sz w:val="6"/>
          <w:szCs w:val="6"/>
        </w:rPr>
        <w:t xml:space="preserve"> within late capitalism has</w:t>
      </w:r>
      <w:r w:rsidRPr="00571474">
        <w:rPr>
          <w:sz w:val="6"/>
          <w:szCs w:val="6"/>
        </w:rPr>
        <w:t xml:space="preserve"> generally </w:t>
      </w:r>
      <w:r w:rsidRPr="00571474">
        <w:rPr>
          <w:rStyle w:val="StyleUnderline"/>
          <w:sz w:val="6"/>
          <w:szCs w:val="6"/>
          <w:highlight w:val="green"/>
        </w:rPr>
        <w:t>resided within informal</w:t>
      </w:r>
      <w:r w:rsidRPr="00571474">
        <w:rPr>
          <w:rStyle w:val="StyleUnderline"/>
          <w:sz w:val="6"/>
          <w:szCs w:val="6"/>
        </w:rPr>
        <w:t xml:space="preserve"> </w:t>
      </w:r>
      <w:r w:rsidRPr="00571474">
        <w:rPr>
          <w:rStyle w:val="StyleUnderline"/>
          <w:sz w:val="6"/>
          <w:szCs w:val="6"/>
          <w:highlight w:val="green"/>
        </w:rPr>
        <w:t>economy</w:t>
      </w:r>
      <w:r w:rsidRPr="00571474">
        <w:rPr>
          <w:rStyle w:val="StyleUnderline"/>
          <w:sz w:val="6"/>
          <w:szCs w:val="6"/>
        </w:rPr>
        <w:t xml:space="preserve">, especially sex work </w:t>
      </w:r>
      <w:r w:rsidRPr="00571474">
        <w:rPr>
          <w:sz w:val="6"/>
          <w:szCs w:val="6"/>
        </w:rPr>
        <w:t xml:space="preserve">(Nuttbrock 2018). </w:t>
      </w:r>
      <w:proofErr w:type="spellStart"/>
      <w:r w:rsidRPr="00571474">
        <w:rPr>
          <w:sz w:val="6"/>
          <w:szCs w:val="6"/>
        </w:rPr>
        <w:t>Aizura</w:t>
      </w:r>
      <w:proofErr w:type="spellEnd"/>
      <w:r w:rsidRPr="00571474">
        <w:rPr>
          <w:sz w:val="6"/>
          <w:szCs w:val="6"/>
        </w:rPr>
        <w:t xml:space="preserve"> (2014) observes that </w:t>
      </w:r>
      <w:r w:rsidRPr="00571474">
        <w:rPr>
          <w:rStyle w:val="StyleUnderline"/>
          <w:sz w:val="6"/>
          <w:szCs w:val="6"/>
          <w:highlight w:val="green"/>
        </w:rPr>
        <w:t>relegating</w:t>
      </w:r>
      <w:r w:rsidRPr="00571474">
        <w:rPr>
          <w:rStyle w:val="StyleUnderline"/>
          <w:sz w:val="6"/>
          <w:szCs w:val="6"/>
        </w:rPr>
        <w:t xml:space="preserve"> transgender </w:t>
      </w:r>
      <w:r w:rsidRPr="00571474">
        <w:rPr>
          <w:rStyle w:val="StyleUnderline"/>
          <w:sz w:val="6"/>
          <w:szCs w:val="6"/>
          <w:highlight w:val="green"/>
        </w:rPr>
        <w:t>women of color</w:t>
      </w:r>
      <w:r w:rsidRPr="00571474">
        <w:rPr>
          <w:sz w:val="6"/>
          <w:szCs w:val="6"/>
        </w:rPr>
        <w:t xml:space="preserve"> (globally) </w:t>
      </w:r>
      <w:r w:rsidRPr="00571474">
        <w:rPr>
          <w:rStyle w:val="StyleUnderline"/>
          <w:sz w:val="6"/>
          <w:szCs w:val="6"/>
          <w:highlight w:val="green"/>
        </w:rPr>
        <w:t>to informal economy</w:t>
      </w:r>
      <w:r w:rsidRPr="00571474">
        <w:rPr>
          <w:rStyle w:val="StyleUnderline"/>
          <w:sz w:val="6"/>
          <w:szCs w:val="6"/>
        </w:rPr>
        <w:t xml:space="preserve"> also serves to identify them as a surplus work force,</w:t>
      </w:r>
      <w:r w:rsidRPr="00571474">
        <w:rPr>
          <w:sz w:val="6"/>
          <w:szCs w:val="6"/>
        </w:rPr>
        <w:t xml:space="preserve"> such that they are necessary to disciplining the global proletariat with a sense of false scarcity (there are entire communities ready to replace the worker due to their own, abject life circumstances). </w:t>
      </w:r>
      <w:r w:rsidRPr="00571474">
        <w:rPr>
          <w:rStyle w:val="StyleUnderline"/>
          <w:sz w:val="6"/>
          <w:szCs w:val="6"/>
          <w:highlight w:val="green"/>
        </w:rPr>
        <w:t>Anti–sex work</w:t>
      </w:r>
      <w:r w:rsidRPr="00571474">
        <w:rPr>
          <w:rStyle w:val="StyleUnderline"/>
          <w:sz w:val="6"/>
          <w:szCs w:val="6"/>
        </w:rPr>
        <w:t xml:space="preserve"> policies such as</w:t>
      </w:r>
      <w:r w:rsidRPr="00571474">
        <w:rPr>
          <w:sz w:val="6"/>
          <w:szCs w:val="6"/>
        </w:rPr>
        <w:t xml:space="preserve"> Washington, DC’s </w:t>
      </w:r>
      <w:r w:rsidRPr="00571474">
        <w:rPr>
          <w:rStyle w:val="StyleUnderline"/>
          <w:sz w:val="6"/>
          <w:szCs w:val="6"/>
        </w:rPr>
        <w:t xml:space="preserve">“prostitution-free zones” </w:t>
      </w:r>
      <w:r w:rsidRPr="00571474">
        <w:rPr>
          <w:rStyle w:val="StyleUnderline"/>
          <w:sz w:val="6"/>
          <w:szCs w:val="6"/>
          <w:highlight w:val="green"/>
        </w:rPr>
        <w:t>serve to</w:t>
      </w:r>
      <w:r w:rsidRPr="00571474">
        <w:rPr>
          <w:rStyle w:val="StyleUnderline"/>
          <w:sz w:val="6"/>
          <w:szCs w:val="6"/>
        </w:rPr>
        <w:t xml:space="preserve"> further </w:t>
      </w:r>
      <w:r w:rsidRPr="00571474">
        <w:rPr>
          <w:rStyle w:val="StyleUnderline"/>
          <w:sz w:val="6"/>
          <w:szCs w:val="6"/>
          <w:highlight w:val="green"/>
        </w:rPr>
        <w:t>consign individuals</w:t>
      </w:r>
      <w:r w:rsidRPr="00571474">
        <w:rPr>
          <w:rStyle w:val="StyleUnderline"/>
          <w:sz w:val="6"/>
          <w:szCs w:val="6"/>
        </w:rPr>
        <w:t xml:space="preserve"> unable</w:t>
      </w:r>
      <w:r w:rsidRPr="00571474">
        <w:rPr>
          <w:sz w:val="6"/>
          <w:szCs w:val="6"/>
        </w:rPr>
        <w:t xml:space="preserve"> or unwilling </w:t>
      </w:r>
      <w:r w:rsidRPr="00571474">
        <w:rPr>
          <w:rStyle w:val="StyleUnderline"/>
          <w:sz w:val="6"/>
          <w:szCs w:val="6"/>
          <w:highlight w:val="green"/>
        </w:rPr>
        <w:t>to assimilate</w:t>
      </w:r>
      <w:r w:rsidRPr="00571474">
        <w:rPr>
          <w:rStyle w:val="StyleUnderline"/>
          <w:sz w:val="6"/>
          <w:szCs w:val="6"/>
        </w:rPr>
        <w:t xml:space="preserve"> </w:t>
      </w:r>
      <w:r w:rsidRPr="00571474">
        <w:rPr>
          <w:sz w:val="6"/>
          <w:szCs w:val="6"/>
        </w:rPr>
        <w:t xml:space="preserve">into white, middle-class, gender archetypes </w:t>
      </w:r>
      <w:r w:rsidRPr="00571474">
        <w:rPr>
          <w:rStyle w:val="StyleUnderline"/>
          <w:sz w:val="6"/>
          <w:szCs w:val="6"/>
        </w:rPr>
        <w:t xml:space="preserve">to </w:t>
      </w:r>
      <w:proofErr w:type="spellStart"/>
      <w:r w:rsidRPr="00571474">
        <w:rPr>
          <w:sz w:val="6"/>
          <w:szCs w:val="6"/>
        </w:rPr>
        <w:t>Agambenian</w:t>
      </w:r>
      <w:proofErr w:type="spellEnd"/>
      <w:r w:rsidRPr="00571474">
        <w:rPr>
          <w:sz w:val="6"/>
          <w:szCs w:val="6"/>
        </w:rPr>
        <w:t xml:space="preserve"> </w:t>
      </w:r>
      <w:r w:rsidRPr="00571474">
        <w:rPr>
          <w:rStyle w:val="StyleUnderline"/>
          <w:sz w:val="6"/>
          <w:szCs w:val="6"/>
          <w:highlight w:val="green"/>
        </w:rPr>
        <w:t>conditions of bare life</w:t>
      </w:r>
      <w:r w:rsidRPr="00571474">
        <w:rPr>
          <w:sz w:val="6"/>
          <w:szCs w:val="6"/>
        </w:rPr>
        <w:t xml:space="preserve"> (Snorton and Harita- worn 2013). </w:t>
      </w:r>
      <w:r w:rsidRPr="00571474">
        <w:rPr>
          <w:rStyle w:val="StyleUnderline"/>
          <w:sz w:val="6"/>
          <w:szCs w:val="6"/>
        </w:rPr>
        <w:t>By extension</w:t>
      </w:r>
      <w:r w:rsidRPr="00571474">
        <w:rPr>
          <w:sz w:val="6"/>
          <w:szCs w:val="6"/>
        </w:rPr>
        <w:t xml:space="preserve">, though, </w:t>
      </w:r>
      <w:r w:rsidRPr="00571474">
        <w:rPr>
          <w:rStyle w:val="StyleUnderline"/>
          <w:sz w:val="6"/>
          <w:szCs w:val="6"/>
          <w:highlight w:val="green"/>
        </w:rPr>
        <w:t>transgender labor</w:t>
      </w:r>
      <w:r w:rsidRPr="00571474">
        <w:rPr>
          <w:rStyle w:val="StyleUnderline"/>
          <w:sz w:val="6"/>
          <w:szCs w:val="6"/>
        </w:rPr>
        <w:t xml:space="preserve"> in </w:t>
      </w:r>
      <w:r w:rsidRPr="00571474">
        <w:rPr>
          <w:sz w:val="6"/>
          <w:szCs w:val="6"/>
        </w:rPr>
        <w:t xml:space="preserve">global </w:t>
      </w:r>
      <w:r w:rsidRPr="00571474">
        <w:rPr>
          <w:rStyle w:val="StyleUnderline"/>
          <w:sz w:val="6"/>
          <w:szCs w:val="6"/>
        </w:rPr>
        <w:t xml:space="preserve">sex industries are </w:t>
      </w:r>
      <w:r w:rsidRPr="00571474">
        <w:rPr>
          <w:rStyle w:val="StyleUnderline"/>
          <w:sz w:val="6"/>
          <w:szCs w:val="6"/>
          <w:highlight w:val="green"/>
        </w:rPr>
        <w:t>critical to</w:t>
      </w:r>
      <w:r w:rsidRPr="00571474">
        <w:rPr>
          <w:rStyle w:val="StyleUnderline"/>
          <w:sz w:val="6"/>
          <w:szCs w:val="6"/>
        </w:rPr>
        <w:t xml:space="preserve"> the </w:t>
      </w:r>
      <w:r w:rsidRPr="00571474">
        <w:rPr>
          <w:rStyle w:val="StyleUnderline"/>
          <w:sz w:val="6"/>
          <w:szCs w:val="6"/>
          <w:highlight w:val="green"/>
        </w:rPr>
        <w:t>normal workings</w:t>
      </w:r>
      <w:r w:rsidRPr="00571474">
        <w:rPr>
          <w:rStyle w:val="StyleUnderline"/>
          <w:sz w:val="6"/>
          <w:szCs w:val="6"/>
        </w:rPr>
        <w:t xml:space="preserve"> of late capitalism.</w:t>
      </w:r>
      <w:r w:rsidRPr="00571474">
        <w:rPr>
          <w:sz w:val="6"/>
          <w:szCs w:val="6"/>
        </w:rPr>
        <w:t xml:space="preserve"> Late capitalism </w:t>
      </w:r>
      <w:r w:rsidRPr="00571474">
        <w:rPr>
          <w:rStyle w:val="Emphasis"/>
          <w:sz w:val="6"/>
          <w:szCs w:val="6"/>
        </w:rPr>
        <w:t>coordinates transgender labor</w:t>
      </w:r>
      <w:r w:rsidRPr="00571474">
        <w:rPr>
          <w:sz w:val="6"/>
          <w:szCs w:val="6"/>
        </w:rPr>
        <w:t xml:space="preserve">, then, </w:t>
      </w:r>
      <w:r w:rsidRPr="00571474">
        <w:rPr>
          <w:rStyle w:val="Emphasis"/>
          <w:sz w:val="6"/>
          <w:szCs w:val="6"/>
          <w:highlight w:val="green"/>
        </w:rPr>
        <w:t>by offering narrow pathways</w:t>
      </w:r>
      <w:r w:rsidRPr="00571474">
        <w:rPr>
          <w:rStyle w:val="Emphasis"/>
          <w:sz w:val="6"/>
          <w:szCs w:val="6"/>
        </w:rPr>
        <w:t xml:space="preserve"> to formal economy</w:t>
      </w:r>
      <w:r w:rsidRPr="00571474">
        <w:rPr>
          <w:sz w:val="6"/>
          <w:szCs w:val="6"/>
        </w:rPr>
        <w:t xml:space="preserve"> (for transgender individuals with sufficient race/class advantages), </w:t>
      </w:r>
      <w:r w:rsidRPr="00571474">
        <w:rPr>
          <w:rStyle w:val="StyleUnderline"/>
          <w:sz w:val="6"/>
          <w:szCs w:val="6"/>
          <w:highlight w:val="green"/>
        </w:rPr>
        <w:t>while</w:t>
      </w:r>
      <w:r w:rsidRPr="00571474">
        <w:rPr>
          <w:rStyle w:val="StyleUnderline"/>
          <w:sz w:val="6"/>
          <w:szCs w:val="6"/>
        </w:rPr>
        <w:t xml:space="preserve"> </w:t>
      </w:r>
      <w:r w:rsidRPr="00571474">
        <w:rPr>
          <w:rStyle w:val="Emphasis"/>
          <w:sz w:val="6"/>
          <w:szCs w:val="6"/>
        </w:rPr>
        <w:t xml:space="preserve">also </w:t>
      </w:r>
      <w:r w:rsidRPr="00571474">
        <w:rPr>
          <w:rStyle w:val="Emphasis"/>
          <w:sz w:val="6"/>
          <w:szCs w:val="6"/>
          <w:highlight w:val="green"/>
        </w:rPr>
        <w:t>constructing a</w:t>
      </w:r>
      <w:r w:rsidRPr="00571474">
        <w:rPr>
          <w:rStyle w:val="Emphasis"/>
          <w:sz w:val="6"/>
          <w:szCs w:val="6"/>
        </w:rPr>
        <w:t xml:space="preserve"> surplus work </w:t>
      </w:r>
      <w:r w:rsidRPr="00571474">
        <w:rPr>
          <w:rStyle w:val="Emphasis"/>
          <w:sz w:val="6"/>
          <w:szCs w:val="6"/>
          <w:highlight w:val="green"/>
        </w:rPr>
        <w:t>force relegated to sex work</w:t>
      </w:r>
      <w:r w:rsidRPr="00571474">
        <w:rPr>
          <w:sz w:val="6"/>
          <w:szCs w:val="6"/>
        </w:rPr>
        <w:t xml:space="preserve"> that supports global sex trade as well as disciplining the global proletariat.</w:t>
      </w:r>
    </w:p>
    <w:p w14:paraId="08D4EEB9" w14:textId="77777777" w:rsidR="00571474" w:rsidRPr="00571474" w:rsidRDefault="00571474" w:rsidP="00571474">
      <w:pPr>
        <w:rPr>
          <w:sz w:val="6"/>
          <w:szCs w:val="6"/>
        </w:rPr>
      </w:pPr>
      <w:r w:rsidRPr="00571474">
        <w:rPr>
          <w:sz w:val="6"/>
          <w:szCs w:val="6"/>
        </w:rPr>
        <w:t xml:space="preserve">Transgender subjects, then, are attached to late capitalism, through their roles as consumers (of medicalized and nonmedicalized technologies of the body) and as workers (who either endorse late capitalism via assimilationism or con- </w:t>
      </w:r>
      <w:proofErr w:type="spellStart"/>
      <w:r w:rsidRPr="00571474">
        <w:rPr>
          <w:sz w:val="6"/>
          <w:szCs w:val="6"/>
        </w:rPr>
        <w:t>stitute</w:t>
      </w:r>
      <w:proofErr w:type="spellEnd"/>
      <w:r w:rsidRPr="00571474">
        <w:rPr>
          <w:sz w:val="6"/>
          <w:szCs w:val="6"/>
        </w:rPr>
        <w:t xml:space="preserve"> an auxiliary workforce, a lumpenproletariat to discipline the proletariat). Insofar as these interconnections were established prior to recent legislative attacks, late capitalism </w:t>
      </w:r>
      <w:r w:rsidRPr="00571474">
        <w:rPr>
          <w:rStyle w:val="StyleUnderline"/>
          <w:sz w:val="6"/>
          <w:szCs w:val="6"/>
        </w:rPr>
        <w:t>necessarily and materially foregrounds transgender “cultural crises”</w:t>
      </w:r>
      <w:r w:rsidRPr="00571474">
        <w:rPr>
          <w:sz w:val="6"/>
          <w:szCs w:val="6"/>
        </w:rPr>
        <w:t xml:space="preserve"> precipitated in US, Canadian, and European contexts.</w:t>
      </w:r>
    </w:p>
    <w:p w14:paraId="6BD6EB86" w14:textId="77777777" w:rsidR="00571474" w:rsidRPr="00571474" w:rsidRDefault="00571474" w:rsidP="00571474">
      <w:pPr>
        <w:rPr>
          <w:sz w:val="6"/>
          <w:szCs w:val="6"/>
        </w:rPr>
      </w:pPr>
      <w:r w:rsidRPr="00571474">
        <w:rPr>
          <w:sz w:val="6"/>
          <w:szCs w:val="6"/>
        </w:rPr>
        <w:t>Legislative Attacks Consolidate Neoliberal Capitalism</w:t>
      </w:r>
    </w:p>
    <w:p w14:paraId="2F1655FD" w14:textId="77777777" w:rsidR="00571474" w:rsidRPr="00571474" w:rsidRDefault="00571474" w:rsidP="00571474">
      <w:pPr>
        <w:rPr>
          <w:sz w:val="6"/>
          <w:szCs w:val="6"/>
        </w:rPr>
      </w:pPr>
      <w:r w:rsidRPr="00571474">
        <w:rPr>
          <w:sz w:val="6"/>
          <w:szCs w:val="6"/>
        </w:rPr>
        <w:t xml:space="preserve">Despite entanglements between transgender subjects and late capitalism, </w:t>
      </w:r>
      <w:r w:rsidRPr="00571474">
        <w:rPr>
          <w:rStyle w:val="StyleUnderline"/>
          <w:sz w:val="6"/>
          <w:szCs w:val="6"/>
        </w:rPr>
        <w:t xml:space="preserve">legislative attacks targeting transgender subjects ironically </w:t>
      </w:r>
      <w:r w:rsidRPr="00571474">
        <w:rPr>
          <w:rStyle w:val="Emphasis"/>
          <w:sz w:val="6"/>
          <w:szCs w:val="6"/>
        </w:rPr>
        <w:t xml:space="preserve">consolidate and support </w:t>
      </w:r>
      <w:r w:rsidRPr="00571474">
        <w:rPr>
          <w:sz w:val="6"/>
          <w:szCs w:val="6"/>
        </w:rPr>
        <w:t xml:space="preserve">late capitalism, as well, via associated political economy: </w:t>
      </w:r>
      <w:r w:rsidRPr="00571474">
        <w:rPr>
          <w:rStyle w:val="Emphasis"/>
          <w:sz w:val="6"/>
          <w:szCs w:val="6"/>
        </w:rPr>
        <w:t>neoliberal democracy.</w:t>
      </w:r>
      <w:r w:rsidRPr="00571474">
        <w:rPr>
          <w:sz w:val="6"/>
          <w:szCs w:val="6"/>
        </w:rPr>
        <w:t xml:space="preserve"> Per Ayers and Saad-Filho (2015: 603),</w:t>
      </w:r>
    </w:p>
    <w:p w14:paraId="06ED8A61" w14:textId="77777777" w:rsidR="00571474" w:rsidRPr="00571474" w:rsidRDefault="00571474" w:rsidP="00571474">
      <w:pPr>
        <w:rPr>
          <w:sz w:val="6"/>
          <w:szCs w:val="6"/>
        </w:rPr>
      </w:pPr>
      <w:r w:rsidRPr="00571474">
        <w:rPr>
          <w:sz w:val="6"/>
          <w:szCs w:val="6"/>
        </w:rPr>
        <w:t>[[PARAGRAPH INTEGRITY PAUSES]]</w:t>
      </w:r>
    </w:p>
    <w:p w14:paraId="61E258F1" w14:textId="77777777" w:rsidR="00571474" w:rsidRPr="00571474" w:rsidRDefault="00571474" w:rsidP="00571474">
      <w:pPr>
        <w:rPr>
          <w:sz w:val="6"/>
          <w:szCs w:val="6"/>
        </w:rPr>
      </w:pPr>
      <w:r w:rsidRPr="00571474">
        <w:rPr>
          <w:sz w:val="6"/>
          <w:szCs w:val="6"/>
        </w:rPr>
        <w:t xml:space="preserve">Neoliberalism is the contemporary mode of existence of capitalism. This global system of accumulation emerged gradually, since the mid-1970s, through successive attempts to stabilize the global economy, reduce the power of </w:t>
      </w:r>
      <w:proofErr w:type="spellStart"/>
      <w:r w:rsidRPr="00571474">
        <w:rPr>
          <w:sz w:val="6"/>
          <w:szCs w:val="6"/>
        </w:rPr>
        <w:t>labour</w:t>
      </w:r>
      <w:proofErr w:type="spellEnd"/>
      <w:r w:rsidRPr="00571474">
        <w:rPr>
          <w:sz w:val="6"/>
          <w:szCs w:val="6"/>
        </w:rPr>
        <w:t xml:space="preserve">, recompose capitalist rule and restore profitability after the disarticulation of the Keynesian- social democratic consensus, the paralysis of developmentalism and the </w:t>
      </w:r>
      <w:proofErr w:type="spellStart"/>
      <w:r w:rsidRPr="00571474">
        <w:rPr>
          <w:sz w:val="6"/>
          <w:szCs w:val="6"/>
        </w:rPr>
        <w:t>implo</w:t>
      </w:r>
      <w:proofErr w:type="spellEnd"/>
      <w:r w:rsidRPr="00571474">
        <w:rPr>
          <w:sz w:val="6"/>
          <w:szCs w:val="6"/>
        </w:rPr>
        <w:t xml:space="preserve">- </w:t>
      </w:r>
      <w:proofErr w:type="spellStart"/>
      <w:r w:rsidRPr="00571474">
        <w:rPr>
          <w:sz w:val="6"/>
          <w:szCs w:val="6"/>
        </w:rPr>
        <w:t>sion</w:t>
      </w:r>
      <w:proofErr w:type="spellEnd"/>
      <w:r w:rsidRPr="00571474">
        <w:rPr>
          <w:sz w:val="6"/>
          <w:szCs w:val="6"/>
        </w:rPr>
        <w:t xml:space="preserve"> of the Soviet bloc.” Neoliberal democracy coordinates “stabilization” of a capitalist, global economy through many vectors, but necessarily through austerity measures aimed at </w:t>
      </w:r>
      <w:proofErr w:type="spellStart"/>
      <w:r w:rsidRPr="00571474">
        <w:rPr>
          <w:sz w:val="6"/>
          <w:szCs w:val="6"/>
        </w:rPr>
        <w:t>lim</w:t>
      </w:r>
      <w:proofErr w:type="spellEnd"/>
      <w:r w:rsidRPr="00571474">
        <w:rPr>
          <w:sz w:val="6"/>
          <w:szCs w:val="6"/>
        </w:rPr>
        <w:t xml:space="preserve">- </w:t>
      </w:r>
      <w:proofErr w:type="spellStart"/>
      <w:r w:rsidRPr="00571474">
        <w:rPr>
          <w:sz w:val="6"/>
          <w:szCs w:val="6"/>
        </w:rPr>
        <w:t>iting</w:t>
      </w:r>
      <w:proofErr w:type="spellEnd"/>
      <w:r w:rsidRPr="00571474">
        <w:rPr>
          <w:sz w:val="6"/>
          <w:szCs w:val="6"/>
        </w:rPr>
        <w:t xml:space="preserve"> state intervention in economy (Thorsen 2010). Ayers and Saad-Filho (2015: 608) observe, though, that neoliberal democracy has increasingly lapsed into emerging authoritarianisms, an “illiberal agenda towards civil liberties and collective action,” under the influence of international markets. Indeed, Fraser and Jaeggi (2018) argue that market pressures, that is, widespread income inequal- </w:t>
      </w:r>
      <w:proofErr w:type="spellStart"/>
      <w:r w:rsidRPr="00571474">
        <w:rPr>
          <w:sz w:val="6"/>
          <w:szCs w:val="6"/>
        </w:rPr>
        <w:t>ity</w:t>
      </w:r>
      <w:proofErr w:type="spellEnd"/>
      <w:r w:rsidRPr="00571474">
        <w:rPr>
          <w:sz w:val="6"/>
          <w:szCs w:val="6"/>
        </w:rPr>
        <w:t xml:space="preserve">, necessitate collective organizing along multiple lines of social difference, such that maintaining late capitalism requires contradiction between limiting state interventionism in the economy while simultaneously enacting state repressions against marginalized social groups. As collective organizing and civil liberties pose an imminent threat to a global bourgeoisie, authoritarian measures that suppress civil liberties may preserve global capital flows (Fraser and Jaeggi 2018; Holdren and Tucker 2020). Though these slippages to authoritarianism </w:t>
      </w:r>
      <w:proofErr w:type="spellStart"/>
      <w:r w:rsidRPr="00571474">
        <w:rPr>
          <w:sz w:val="6"/>
          <w:szCs w:val="6"/>
        </w:rPr>
        <w:t>ironi</w:t>
      </w:r>
      <w:proofErr w:type="spellEnd"/>
      <w:r w:rsidRPr="00571474">
        <w:rPr>
          <w:sz w:val="6"/>
          <w:szCs w:val="6"/>
        </w:rPr>
        <w:t xml:space="preserve">- </w:t>
      </w:r>
      <w:proofErr w:type="spellStart"/>
      <w:r w:rsidRPr="00571474">
        <w:rPr>
          <w:sz w:val="6"/>
          <w:szCs w:val="6"/>
        </w:rPr>
        <w:t>cally</w:t>
      </w:r>
      <w:proofErr w:type="spellEnd"/>
      <w:r w:rsidRPr="00571474">
        <w:rPr>
          <w:sz w:val="6"/>
          <w:szCs w:val="6"/>
        </w:rPr>
        <w:t xml:space="preserve"> risk granting more authority to the nation-state to regulate all areas of life, such as the economy (Ayers and Saad-Filho 2015), authoritarian neoliberalism suppresses civil liberties and collective action while continuing economic </w:t>
      </w:r>
      <w:proofErr w:type="spellStart"/>
      <w:r w:rsidRPr="00571474">
        <w:rPr>
          <w:sz w:val="6"/>
          <w:szCs w:val="6"/>
        </w:rPr>
        <w:t>dereg</w:t>
      </w:r>
      <w:proofErr w:type="spellEnd"/>
      <w:r w:rsidRPr="00571474">
        <w:rPr>
          <w:sz w:val="6"/>
          <w:szCs w:val="6"/>
        </w:rPr>
        <w:t xml:space="preserve">- </w:t>
      </w:r>
      <w:proofErr w:type="spellStart"/>
      <w:r w:rsidRPr="00571474">
        <w:rPr>
          <w:sz w:val="6"/>
          <w:szCs w:val="6"/>
        </w:rPr>
        <w:t>ulation</w:t>
      </w:r>
      <w:proofErr w:type="spellEnd"/>
      <w:r w:rsidRPr="00571474">
        <w:rPr>
          <w:sz w:val="6"/>
          <w:szCs w:val="6"/>
        </w:rPr>
        <w:t xml:space="preserve">. So, political economy may be evolving into a neoliberal authoritarianism qua democracy in the context of these emerging contradictions. Insofar as </w:t>
      </w:r>
      <w:proofErr w:type="spellStart"/>
      <w:r w:rsidRPr="00571474">
        <w:rPr>
          <w:sz w:val="6"/>
          <w:szCs w:val="6"/>
        </w:rPr>
        <w:t>mea</w:t>
      </w:r>
      <w:proofErr w:type="spellEnd"/>
      <w:r w:rsidRPr="00571474">
        <w:rPr>
          <w:sz w:val="6"/>
          <w:szCs w:val="6"/>
        </w:rPr>
        <w:t xml:space="preserve">- sures targeting transgender subjects in the US are closely aligned with </w:t>
      </w:r>
      <w:proofErr w:type="spellStart"/>
      <w:r w:rsidRPr="00571474">
        <w:rPr>
          <w:sz w:val="6"/>
          <w:szCs w:val="6"/>
        </w:rPr>
        <w:t>neoliber</w:t>
      </w:r>
      <w:proofErr w:type="spellEnd"/>
      <w:r w:rsidRPr="00571474">
        <w:rPr>
          <w:sz w:val="6"/>
          <w:szCs w:val="6"/>
        </w:rPr>
        <w:t xml:space="preserve">- </w:t>
      </w:r>
      <w:proofErr w:type="spellStart"/>
      <w:r w:rsidRPr="00571474">
        <w:rPr>
          <w:sz w:val="6"/>
          <w:szCs w:val="6"/>
        </w:rPr>
        <w:t>alism</w:t>
      </w:r>
      <w:proofErr w:type="spellEnd"/>
      <w:r w:rsidRPr="00571474">
        <w:rPr>
          <w:sz w:val="6"/>
          <w:szCs w:val="6"/>
        </w:rPr>
        <w:t xml:space="preserve">, they further consolidate late capitalism. Legislative attacks on transgender health care are bound up in late </w:t>
      </w:r>
      <w:proofErr w:type="spellStart"/>
      <w:r w:rsidRPr="00571474">
        <w:rPr>
          <w:sz w:val="6"/>
          <w:szCs w:val="6"/>
        </w:rPr>
        <w:t>capi</w:t>
      </w:r>
      <w:proofErr w:type="spellEnd"/>
      <w:r w:rsidRPr="00571474">
        <w:rPr>
          <w:sz w:val="6"/>
          <w:szCs w:val="6"/>
        </w:rPr>
        <w:t xml:space="preserve">- </w:t>
      </w:r>
      <w:proofErr w:type="spellStart"/>
      <w:r w:rsidRPr="00571474">
        <w:rPr>
          <w:sz w:val="6"/>
          <w:szCs w:val="6"/>
        </w:rPr>
        <w:t>talism</w:t>
      </w:r>
      <w:proofErr w:type="spellEnd"/>
      <w:r w:rsidRPr="00571474">
        <w:rPr>
          <w:sz w:val="6"/>
          <w:szCs w:val="6"/>
        </w:rPr>
        <w:t xml:space="preserve"> via their enactments within neoliberal democracy. Indeed, these measures propose austerity measures reducing state health-insurance spending for </w:t>
      </w:r>
      <w:proofErr w:type="spellStart"/>
      <w:r w:rsidRPr="00571474">
        <w:rPr>
          <w:sz w:val="6"/>
          <w:szCs w:val="6"/>
        </w:rPr>
        <w:t>identi</w:t>
      </w:r>
      <w:proofErr w:type="spellEnd"/>
      <w:r w:rsidRPr="00571474">
        <w:rPr>
          <w:sz w:val="6"/>
          <w:szCs w:val="6"/>
        </w:rPr>
        <w:t xml:space="preserve">- </w:t>
      </w:r>
      <w:proofErr w:type="spellStart"/>
      <w:r w:rsidRPr="00571474">
        <w:rPr>
          <w:sz w:val="6"/>
          <w:szCs w:val="6"/>
        </w:rPr>
        <w:t>fied</w:t>
      </w:r>
      <w:proofErr w:type="spellEnd"/>
      <w:r w:rsidRPr="00571474">
        <w:rPr>
          <w:sz w:val="6"/>
          <w:szCs w:val="6"/>
        </w:rPr>
        <w:t xml:space="preserve"> “medical conditions”; emerging legislation closely aligns with the underlying mechanisms of late capitalism (Thorsen 2010). Especially because transition-related costs can be significant (Lerner and Robles 2017; Canner et al. 2018; Feldman et al. 2021), reducing public health insurance coverage diverts transgender individuals to private insurance companies in order to pursue medical care (insofar as the health insurance marketplace established via the Affordable Care Act permits individuals to enroll with private insurance if state insurance does not provide coverage for identified conditions; Kim, Braun, and Williams 2013). The latter ensures a stream of revenue ultimately benefiting private insurance companies, as well as pharma- </w:t>
      </w:r>
      <w:proofErr w:type="spellStart"/>
      <w:r w:rsidRPr="00571474">
        <w:rPr>
          <w:sz w:val="6"/>
          <w:szCs w:val="6"/>
        </w:rPr>
        <w:t>ceutical</w:t>
      </w:r>
      <w:proofErr w:type="spellEnd"/>
      <w:r w:rsidRPr="00571474">
        <w:rPr>
          <w:sz w:val="6"/>
          <w:szCs w:val="6"/>
        </w:rPr>
        <w:t xml:space="preserve"> companies, further supporting late capitalist accumulation of wealth for the bourgeoisie, or managerial/owner class (Taibbi 2014). However, these legislative measures also lay bare inconsistencies and contradictions between neoliberalism and democracy (Ayers and Saad-Filho 2015). Insofar as these legal measures target marginalized communities while simultaneously limiting state intervention that impedes capitalist accumulation (i.e., state health insurance), these measures enact a neoliberalism that drifts from democracy to authoritarianism. More, though, they largely impugn individuals who meet eligibility criteria for state health insurance, in particular low income (as state health insurance is not universal in the US, Sommers et al. 2016; Camillo 2016), disproportionately affecting racialized cohorts in the US (Donohue et al. 2022; Raha 2017), further demonstrating neoliberal democracy’s “illiberal agenda towards civil liberties” (Ayers and Saad-Filho 2015: 608). Legislation criminalizing drag performance in state-sponsored venues also solidifies linkages to late capitalism for transgender subjects. Insofar as neoliberal democracy has involved certain slippages to authoritarianism in the context of “market-driven imperatives” (Ayers and Saad-Filho 2015; Bruff 2014; Tansel 2017; Bruff and Tansel 2019; Hall, Massey, and Rustin 2013), it is unclear to what </w:t>
      </w:r>
      <w:proofErr w:type="spellStart"/>
      <w:r w:rsidRPr="00571474">
        <w:rPr>
          <w:sz w:val="6"/>
          <w:szCs w:val="6"/>
        </w:rPr>
        <w:t>exten</w:t>
      </w:r>
      <w:proofErr w:type="spellEnd"/>
      <w:r w:rsidRPr="00571474">
        <w:rPr>
          <w:sz w:val="6"/>
          <w:szCs w:val="6"/>
        </w:rPr>
        <w:t xml:space="preserve"> (ostensibly democratic) political decision-makers must legitimize neoliberal austerity measures within an often-contradictory late capitalist context. Notably, politicians in the US have begun to use heterosexist invective to legitimize measures to defund public libraries. For instance, the Missouri legislature recently legitimized defunding public libraries as they make “sexually explicit material” (i.e., material with </w:t>
      </w:r>
      <w:proofErr w:type="spellStart"/>
      <w:r w:rsidRPr="00571474">
        <w:rPr>
          <w:sz w:val="6"/>
          <w:szCs w:val="6"/>
        </w:rPr>
        <w:t>nonheterosexual</w:t>
      </w:r>
      <w:proofErr w:type="spellEnd"/>
      <w:r w:rsidRPr="00571474">
        <w:rPr>
          <w:sz w:val="6"/>
          <w:szCs w:val="6"/>
        </w:rPr>
        <w:t xml:space="preserve"> content) available to children (Cineas 2023; </w:t>
      </w:r>
      <w:proofErr w:type="spellStart"/>
      <w:r w:rsidRPr="00571474">
        <w:rPr>
          <w:sz w:val="6"/>
          <w:szCs w:val="6"/>
        </w:rPr>
        <w:t>EveryLibrary</w:t>
      </w:r>
      <w:proofErr w:type="spellEnd"/>
      <w:r w:rsidRPr="00571474">
        <w:rPr>
          <w:sz w:val="6"/>
          <w:szCs w:val="6"/>
        </w:rPr>
        <w:t xml:space="preserve"> 2023). Similarly, legislation banning drag performance in state-sponsored venues has largely responded to the popularity of drag queen </w:t>
      </w:r>
      <w:proofErr w:type="spellStart"/>
      <w:r w:rsidRPr="00571474">
        <w:rPr>
          <w:sz w:val="6"/>
          <w:szCs w:val="6"/>
        </w:rPr>
        <w:t>storytimes</w:t>
      </w:r>
      <w:proofErr w:type="spellEnd"/>
      <w:r w:rsidRPr="00571474">
        <w:rPr>
          <w:sz w:val="6"/>
          <w:szCs w:val="6"/>
        </w:rPr>
        <w:t>, in which a drag performer reads an age-appropriate story to children, often in the context of a public library (</w:t>
      </w:r>
      <w:proofErr w:type="spellStart"/>
      <w:r w:rsidRPr="00571474">
        <w:rPr>
          <w:sz w:val="6"/>
          <w:szCs w:val="6"/>
        </w:rPr>
        <w:t>Barriage</w:t>
      </w:r>
      <w:proofErr w:type="spellEnd"/>
      <w:r w:rsidRPr="00571474">
        <w:rPr>
          <w:sz w:val="6"/>
          <w:szCs w:val="6"/>
        </w:rPr>
        <w:t xml:space="preserve"> et al. 2020). Insofar as these events drove interest in public institutions (</w:t>
      </w:r>
      <w:proofErr w:type="spellStart"/>
      <w:r w:rsidRPr="00571474">
        <w:rPr>
          <w:sz w:val="6"/>
          <w:szCs w:val="6"/>
        </w:rPr>
        <w:t>Barriage</w:t>
      </w:r>
      <w:proofErr w:type="spellEnd"/>
      <w:r w:rsidRPr="00571474">
        <w:rPr>
          <w:sz w:val="6"/>
          <w:szCs w:val="6"/>
        </w:rPr>
        <w:t xml:space="preserve"> et al. 2020), they undermine continued efforts to defund public services, like libraries (Swist et al. 2022), under late capitalism. Criminalizing them, then, may be aligned with political discourse that conflates public libraries with the sexualization of children as a thin legitimation for continued defunding of public institutions under neoliberal authoritarianism qua democracy. Notably, US politicians routinely use similar arguments to advance neoliberal austerity in health care for transgender youth. US politicians, then, continue to advance discourses that impugn transgender (and queer) subjects partially to maintain a mythos of nominal democracy (that there may be some rationale for austerity measures that is representative of widespread opinion) in a context of ambiguous authoritarianism. However, even nominal democracy (i.e., concern for the welfare of children) is bound up in authoritarianism by limiting civil liberties for transgender subjects (i.e., drag queens) in some limited contexts. More, though, prohibiting drag performance in public space does little to impede transgender subjects in private spaces, including commerce. Indeed, public space is rapidly vanishing in the US as it is transmuted into space for private commerce (i.e., stores, restaurants, entertainment venues; Kohn 2004). So, laws prohibiting drag performance in public venues even support </w:t>
      </w:r>
      <w:proofErr w:type="spellStart"/>
      <w:r w:rsidRPr="00571474">
        <w:rPr>
          <w:sz w:val="6"/>
          <w:szCs w:val="6"/>
        </w:rPr>
        <w:t>transnormativity</w:t>
      </w:r>
      <w:proofErr w:type="spellEnd"/>
      <w:r w:rsidRPr="00571474">
        <w:rPr>
          <w:sz w:val="6"/>
          <w:szCs w:val="6"/>
        </w:rPr>
        <w:t xml:space="preserve"> (Vipond 2015; David 2017), and the increasing commodification of transgender (David 2017). For instance, Sephora, a major cosmetics company, proudly advertises that they offer “Classes for Confidence” to support transgender individuals in choosing cosmetics to “celebrate what fearless looks like—you” (Sephora Accelerate n.d.), but also plausibly to generate profits. The latter may be unaffected by “drag bans.” Legislation prohibiting drag performance in state-funded venues, then, serves to draw resources away from those venues via neoliberal capitalist </w:t>
      </w:r>
      <w:proofErr w:type="spellStart"/>
      <w:r w:rsidRPr="00571474">
        <w:rPr>
          <w:sz w:val="6"/>
          <w:szCs w:val="6"/>
        </w:rPr>
        <w:t>aus</w:t>
      </w:r>
      <w:proofErr w:type="spellEnd"/>
      <w:r w:rsidRPr="00571474">
        <w:rPr>
          <w:sz w:val="6"/>
          <w:szCs w:val="6"/>
        </w:rPr>
        <w:t xml:space="preserve">- </w:t>
      </w:r>
      <w:proofErr w:type="spellStart"/>
      <w:r w:rsidRPr="00571474">
        <w:rPr>
          <w:sz w:val="6"/>
          <w:szCs w:val="6"/>
        </w:rPr>
        <w:t>terity</w:t>
      </w:r>
      <w:proofErr w:type="spellEnd"/>
      <w:r w:rsidRPr="00571474">
        <w:rPr>
          <w:sz w:val="6"/>
          <w:szCs w:val="6"/>
        </w:rPr>
        <w:t xml:space="preserve"> while leaving intact revenue streams that benefit ruling-class interest.</w:t>
      </w:r>
    </w:p>
    <w:p w14:paraId="437B0E1C" w14:textId="77777777" w:rsidR="00571474" w:rsidRPr="00571474" w:rsidRDefault="00571474" w:rsidP="00571474">
      <w:pPr>
        <w:rPr>
          <w:sz w:val="6"/>
          <w:szCs w:val="6"/>
        </w:rPr>
      </w:pPr>
      <w:r w:rsidRPr="00571474">
        <w:rPr>
          <w:sz w:val="6"/>
          <w:szCs w:val="6"/>
        </w:rPr>
        <w:t>[[PARAGRAPH INTEGRITY RESUMES]]</w:t>
      </w:r>
    </w:p>
    <w:p w14:paraId="62D92BF9" w14:textId="77777777" w:rsidR="00571474" w:rsidRPr="00571474" w:rsidRDefault="00571474" w:rsidP="00571474">
      <w:pPr>
        <w:rPr>
          <w:sz w:val="6"/>
          <w:szCs w:val="6"/>
        </w:rPr>
      </w:pPr>
      <w:r w:rsidRPr="00571474">
        <w:rPr>
          <w:sz w:val="6"/>
          <w:szCs w:val="6"/>
        </w:rPr>
        <w:t xml:space="preserve">Legislative attacks limiting transgender health care for youth and the contracting of transgender subjects in state-sponsored venues (i.e., public schools, libraries, etc.) reinforce late capitalism via neoliberal austerity. Post-Marxist analysis reveals that these laws target transgender subjects partially due to a late capitalist context in which market forces drive neoliberal democracy to neo- liberal authoritarianism. While sometimes constituting explicit neoliberal </w:t>
      </w:r>
      <w:proofErr w:type="spellStart"/>
      <w:r w:rsidRPr="00571474">
        <w:rPr>
          <w:sz w:val="6"/>
          <w:szCs w:val="6"/>
        </w:rPr>
        <w:t>aus</w:t>
      </w:r>
      <w:proofErr w:type="spellEnd"/>
      <w:r w:rsidRPr="00571474">
        <w:rPr>
          <w:sz w:val="6"/>
          <w:szCs w:val="6"/>
        </w:rPr>
        <w:t xml:space="preserve">- </w:t>
      </w:r>
      <w:proofErr w:type="spellStart"/>
      <w:r w:rsidRPr="00571474">
        <w:rPr>
          <w:sz w:val="6"/>
          <w:szCs w:val="6"/>
        </w:rPr>
        <w:t>terity</w:t>
      </w:r>
      <w:proofErr w:type="spellEnd"/>
      <w:r w:rsidRPr="00571474">
        <w:rPr>
          <w:sz w:val="6"/>
          <w:szCs w:val="6"/>
        </w:rPr>
        <w:t xml:space="preserve"> (i.e., reduced government spending), the internal contradictions and ambiguity introduced within late capitalism also lead US </w:t>
      </w:r>
      <w:r w:rsidRPr="00571474">
        <w:rPr>
          <w:rStyle w:val="StyleUnderline"/>
          <w:sz w:val="6"/>
          <w:szCs w:val="6"/>
        </w:rPr>
        <w:t>politicians to provide fragile</w:t>
      </w:r>
      <w:r w:rsidRPr="00571474">
        <w:rPr>
          <w:sz w:val="6"/>
          <w:szCs w:val="6"/>
        </w:rPr>
        <w:t xml:space="preserve"> (and cis-heterosexist) </w:t>
      </w:r>
      <w:r w:rsidRPr="00571474">
        <w:rPr>
          <w:rStyle w:val="StyleUnderline"/>
          <w:sz w:val="6"/>
          <w:szCs w:val="6"/>
        </w:rPr>
        <w:t>rationales for austerity</w:t>
      </w:r>
      <w:r w:rsidRPr="00571474">
        <w:rPr>
          <w:sz w:val="6"/>
          <w:szCs w:val="6"/>
        </w:rPr>
        <w:t xml:space="preserve">, thereby </w:t>
      </w:r>
      <w:r w:rsidRPr="00571474">
        <w:rPr>
          <w:rStyle w:val="StyleUnderline"/>
          <w:sz w:val="6"/>
          <w:szCs w:val="6"/>
        </w:rPr>
        <w:t>nominally asserting democratic process</w:t>
      </w:r>
      <w:r w:rsidRPr="00571474">
        <w:rPr>
          <w:sz w:val="6"/>
          <w:szCs w:val="6"/>
        </w:rPr>
        <w:t xml:space="preserve"> (i.e., representation of constituents who ostensibly hold the latter rationales as public opinion). </w:t>
      </w:r>
      <w:r w:rsidRPr="00571474">
        <w:rPr>
          <w:rStyle w:val="StyleUnderline"/>
          <w:sz w:val="6"/>
          <w:szCs w:val="6"/>
        </w:rPr>
        <w:t>However, by targeting marginalized communities,</w:t>
      </w:r>
      <w:r w:rsidRPr="00571474">
        <w:rPr>
          <w:sz w:val="6"/>
          <w:szCs w:val="6"/>
        </w:rPr>
        <w:t xml:space="preserve"> these politicians (led partially by market forces) </w:t>
      </w:r>
      <w:r w:rsidRPr="00571474">
        <w:rPr>
          <w:rStyle w:val="StyleUnderline"/>
          <w:sz w:val="6"/>
          <w:szCs w:val="6"/>
        </w:rPr>
        <w:t>consolidate neoliberal authoritarianism</w:t>
      </w:r>
      <w:r w:rsidRPr="00571474">
        <w:rPr>
          <w:sz w:val="6"/>
          <w:szCs w:val="6"/>
        </w:rPr>
        <w:t xml:space="preserve"> within late capitalism. </w:t>
      </w:r>
    </w:p>
    <w:p w14:paraId="4078ED90" w14:textId="77777777" w:rsidR="00571474" w:rsidRPr="00571474" w:rsidRDefault="00571474" w:rsidP="00571474">
      <w:pPr>
        <w:rPr>
          <w:sz w:val="6"/>
          <w:szCs w:val="6"/>
        </w:rPr>
      </w:pPr>
      <w:r w:rsidRPr="00571474">
        <w:rPr>
          <w:sz w:val="6"/>
          <w:szCs w:val="6"/>
        </w:rPr>
        <w:t>Responses to Legislative Attacks Collude with Late Capitalism</w:t>
      </w:r>
    </w:p>
    <w:p w14:paraId="7A3E7BAF" w14:textId="77777777" w:rsidR="00571474" w:rsidRPr="00571474" w:rsidRDefault="00571474" w:rsidP="00571474">
      <w:pPr>
        <w:rPr>
          <w:sz w:val="6"/>
          <w:szCs w:val="6"/>
        </w:rPr>
      </w:pPr>
      <w:r w:rsidRPr="00571474">
        <w:rPr>
          <w:sz w:val="6"/>
          <w:szCs w:val="6"/>
        </w:rPr>
        <w:t xml:space="preserve">Whereas anti-transgender legislation consolidates late capitalism through neo- liberal austerity, </w:t>
      </w:r>
      <w:r w:rsidRPr="00571474">
        <w:rPr>
          <w:rStyle w:val="StyleUnderline"/>
          <w:sz w:val="6"/>
          <w:szCs w:val="6"/>
        </w:rPr>
        <w:t>the</w:t>
      </w:r>
      <w:r w:rsidRPr="00571474">
        <w:rPr>
          <w:sz w:val="6"/>
          <w:szCs w:val="6"/>
        </w:rPr>
        <w:t xml:space="preserve"> (liberal, </w:t>
      </w:r>
      <w:r w:rsidRPr="00571474">
        <w:rPr>
          <w:rStyle w:val="StyleUnderline"/>
          <w:sz w:val="6"/>
          <w:szCs w:val="6"/>
        </w:rPr>
        <w:t>progressive) response from transgender advocates similarly consolidates late capitalism.</w:t>
      </w:r>
      <w:r w:rsidRPr="00571474">
        <w:rPr>
          <w:sz w:val="6"/>
          <w:szCs w:val="6"/>
        </w:rPr>
        <w:t xml:space="preserve"> These (</w:t>
      </w:r>
      <w:r w:rsidRPr="00571474">
        <w:rPr>
          <w:rStyle w:val="StyleUnderline"/>
          <w:sz w:val="6"/>
          <w:szCs w:val="6"/>
        </w:rPr>
        <w:t>well-intentioned) responses collude</w:t>
      </w:r>
      <w:r w:rsidRPr="00571474">
        <w:rPr>
          <w:sz w:val="6"/>
          <w:szCs w:val="6"/>
        </w:rPr>
        <w:t xml:space="preserve"> in late capitalism </w:t>
      </w:r>
      <w:r w:rsidRPr="00571474">
        <w:rPr>
          <w:rStyle w:val="StyleUnderline"/>
          <w:sz w:val="6"/>
          <w:szCs w:val="6"/>
        </w:rPr>
        <w:t>by objecting to emerging authoritarianisms while overlooking the market pressures that buoy them.</w:t>
      </w:r>
      <w:r w:rsidRPr="00571474">
        <w:rPr>
          <w:sz w:val="6"/>
          <w:szCs w:val="6"/>
        </w:rPr>
        <w:t xml:space="preserve"> </w:t>
      </w:r>
    </w:p>
    <w:p w14:paraId="4A1BE8A0" w14:textId="77777777" w:rsidR="00571474" w:rsidRPr="009F28B2" w:rsidRDefault="00571474" w:rsidP="00571474">
      <w:pPr>
        <w:rPr>
          <w:sz w:val="16"/>
        </w:rPr>
      </w:pPr>
      <w:r w:rsidRPr="00977F54">
        <w:rPr>
          <w:rStyle w:val="StyleUnderline"/>
        </w:rPr>
        <w:t xml:space="preserve">Trans-affirming objections to laws </w:t>
      </w:r>
      <w:r w:rsidRPr="009F28B2">
        <w:rPr>
          <w:sz w:val="16"/>
        </w:rPr>
        <w:t xml:space="preserve">limiting state coverage for </w:t>
      </w:r>
      <w:proofErr w:type="spellStart"/>
      <w:r w:rsidRPr="009F28B2">
        <w:rPr>
          <w:sz w:val="16"/>
        </w:rPr>
        <w:t>transgen</w:t>
      </w:r>
      <w:proofErr w:type="spellEnd"/>
      <w:r w:rsidRPr="009F28B2">
        <w:rPr>
          <w:sz w:val="16"/>
        </w:rPr>
        <w:t xml:space="preserve">- der youth have </w:t>
      </w:r>
      <w:r w:rsidRPr="00977F54">
        <w:rPr>
          <w:rStyle w:val="StyleUnderline"/>
        </w:rPr>
        <w:t>frequently objected to implicit authoritarianisms while leaving linkages to capitalist profit underexamined, even as the latter are critical to the development of the former</w:t>
      </w:r>
      <w:r w:rsidRPr="009F28B2">
        <w:rPr>
          <w:sz w:val="16"/>
        </w:rPr>
        <w:t xml:space="preserve"> (Ayers and Saad-Filho 2015). </w:t>
      </w:r>
      <w:r w:rsidRPr="00977F54">
        <w:rPr>
          <w:rStyle w:val="StyleUnderline"/>
        </w:rPr>
        <w:t>Objections</w:t>
      </w:r>
      <w:r w:rsidRPr="009F28B2">
        <w:rPr>
          <w:sz w:val="16"/>
        </w:rPr>
        <w:t xml:space="preserve"> have gen- </w:t>
      </w:r>
      <w:proofErr w:type="spellStart"/>
      <w:r w:rsidRPr="009F28B2">
        <w:rPr>
          <w:sz w:val="16"/>
        </w:rPr>
        <w:t>erally</w:t>
      </w:r>
      <w:proofErr w:type="spellEnd"/>
      <w:r w:rsidRPr="009F28B2">
        <w:rPr>
          <w:sz w:val="16"/>
        </w:rPr>
        <w:t xml:space="preserve"> </w:t>
      </w:r>
      <w:r w:rsidRPr="00977F54">
        <w:rPr>
          <w:rStyle w:val="StyleUnderline"/>
        </w:rPr>
        <w:t>reiterated medicalized articulations of transgender subjectivity</w:t>
      </w:r>
      <w:r w:rsidRPr="009F28B2">
        <w:rPr>
          <w:sz w:val="16"/>
        </w:rPr>
        <w:t xml:space="preserve"> (Kronk and Dexheimer 2021; Dewey and </w:t>
      </w:r>
      <w:proofErr w:type="spellStart"/>
      <w:r w:rsidRPr="009F28B2">
        <w:rPr>
          <w:sz w:val="16"/>
        </w:rPr>
        <w:t>Gesbeck</w:t>
      </w:r>
      <w:proofErr w:type="spellEnd"/>
      <w:r w:rsidRPr="009F28B2">
        <w:rPr>
          <w:sz w:val="16"/>
        </w:rPr>
        <w:t xml:space="preserve"> 2017; Vipond 2015) </w:t>
      </w:r>
      <w:r w:rsidRPr="00977F54">
        <w:rPr>
          <w:rStyle w:val="StyleUnderline"/>
        </w:rPr>
        <w:t>that rely on late capitalist context</w:t>
      </w:r>
      <w:r w:rsidRPr="009F28B2">
        <w:rPr>
          <w:sz w:val="16"/>
        </w:rPr>
        <w:t xml:space="preserve">, for instance </w:t>
      </w:r>
      <w:r w:rsidRPr="00977F54">
        <w:rPr>
          <w:rStyle w:val="StyleUnderline"/>
        </w:rPr>
        <w:t>endorsing transgender identity as a psychiatric condition with biomedicine offering “medically necessary” treatment</w:t>
      </w:r>
      <w:r w:rsidRPr="009F28B2">
        <w:rPr>
          <w:sz w:val="16"/>
        </w:rPr>
        <w:t xml:space="preserve"> (</w:t>
      </w:r>
      <w:proofErr w:type="spellStart"/>
      <w:r w:rsidRPr="009F28B2">
        <w:rPr>
          <w:sz w:val="16"/>
        </w:rPr>
        <w:t>Huppke</w:t>
      </w:r>
      <w:proofErr w:type="spellEnd"/>
      <w:r w:rsidRPr="009F28B2">
        <w:rPr>
          <w:sz w:val="16"/>
        </w:rPr>
        <w:t xml:space="preserve"> 2023; </w:t>
      </w:r>
      <w:proofErr w:type="spellStart"/>
      <w:r w:rsidRPr="009F28B2">
        <w:rPr>
          <w:sz w:val="16"/>
        </w:rPr>
        <w:t>Migdon</w:t>
      </w:r>
      <w:proofErr w:type="spellEnd"/>
      <w:r w:rsidRPr="009F28B2">
        <w:rPr>
          <w:sz w:val="16"/>
        </w:rPr>
        <w:t xml:space="preserve"> 2023), often citing major medical authorities such as the Amer- </w:t>
      </w:r>
      <w:proofErr w:type="spellStart"/>
      <w:r w:rsidRPr="009F28B2">
        <w:rPr>
          <w:sz w:val="16"/>
        </w:rPr>
        <w:t>ican</w:t>
      </w:r>
      <w:proofErr w:type="spellEnd"/>
      <w:r w:rsidRPr="009F28B2">
        <w:rPr>
          <w:sz w:val="16"/>
        </w:rPr>
        <w:t xml:space="preserve"> Medical Association (AMA), American Psychiatric Association (APA), and so forth. Advocates have noted the mental health vulnerabilities of transgender youth, even suggesting that gender affirming care meaningfully prevents sui- </w:t>
      </w:r>
      <w:proofErr w:type="spellStart"/>
      <w:r w:rsidRPr="009F28B2">
        <w:rPr>
          <w:sz w:val="16"/>
        </w:rPr>
        <w:t>cide</w:t>
      </w:r>
      <w:proofErr w:type="spellEnd"/>
      <w:r w:rsidRPr="009F28B2">
        <w:rPr>
          <w:sz w:val="16"/>
        </w:rPr>
        <w:t xml:space="preserve"> for this cohort. For instance, the American Civil Liberties Union (ACLU) recently endorsed the perspective that “gender affirming care is </w:t>
      </w:r>
      <w:proofErr w:type="spellStart"/>
      <w:r w:rsidRPr="009F28B2">
        <w:rPr>
          <w:sz w:val="16"/>
        </w:rPr>
        <w:t>life saving</w:t>
      </w:r>
      <w:proofErr w:type="spellEnd"/>
      <w:r w:rsidRPr="009F28B2">
        <w:rPr>
          <w:sz w:val="16"/>
        </w:rPr>
        <w:t xml:space="preserve"> care” (ACLU 2021). By extension</w:t>
      </w:r>
      <w:r w:rsidRPr="00977F54">
        <w:rPr>
          <w:rStyle w:val="StyleUnderline"/>
        </w:rPr>
        <w:t xml:space="preserve">, transgender identity is further conflated with mental illness that can only be relieved via medical intervention </w:t>
      </w:r>
      <w:r w:rsidRPr="009F28B2">
        <w:rPr>
          <w:sz w:val="16"/>
        </w:rPr>
        <w:t xml:space="preserve">tied to bio- medical industries. However, </w:t>
      </w:r>
      <w:r w:rsidRPr="00977F54">
        <w:rPr>
          <w:rStyle w:val="StyleUnderline"/>
        </w:rPr>
        <w:t>by leaving biomedical industries underexamined, transgender advocates overlook the market forces that</w:t>
      </w:r>
      <w:r w:rsidRPr="009F28B2">
        <w:rPr>
          <w:sz w:val="16"/>
        </w:rPr>
        <w:t xml:space="preserve"> ironically </w:t>
      </w:r>
      <w:r w:rsidRPr="00977F54">
        <w:rPr>
          <w:rStyle w:val="StyleUnderline"/>
        </w:rPr>
        <w:t>drive</w:t>
      </w:r>
      <w:r w:rsidRPr="009F28B2">
        <w:rPr>
          <w:sz w:val="16"/>
        </w:rPr>
        <w:t xml:space="preserve"> </w:t>
      </w:r>
      <w:proofErr w:type="spellStart"/>
      <w:r w:rsidRPr="009F28B2">
        <w:rPr>
          <w:sz w:val="16"/>
        </w:rPr>
        <w:t>neolib</w:t>
      </w:r>
      <w:proofErr w:type="spellEnd"/>
      <w:r w:rsidRPr="009F28B2">
        <w:rPr>
          <w:sz w:val="16"/>
        </w:rPr>
        <w:t xml:space="preserve">- </w:t>
      </w:r>
      <w:proofErr w:type="spellStart"/>
      <w:r w:rsidRPr="009F28B2">
        <w:rPr>
          <w:sz w:val="16"/>
        </w:rPr>
        <w:t>eral</w:t>
      </w:r>
      <w:proofErr w:type="spellEnd"/>
      <w:r w:rsidRPr="009F28B2">
        <w:rPr>
          <w:sz w:val="16"/>
        </w:rPr>
        <w:t xml:space="preserve"> </w:t>
      </w:r>
      <w:r w:rsidRPr="00977F54">
        <w:rPr>
          <w:rStyle w:val="StyleUnderline"/>
        </w:rPr>
        <w:t>austerity as enacted by these laws</w:t>
      </w:r>
      <w:r w:rsidRPr="009F28B2">
        <w:rPr>
          <w:sz w:val="16"/>
        </w:rPr>
        <w:t xml:space="preserve">. Instead, transgender advocates imagine a relatively immature biopolitics (more typical of early twentieth-century Ger- many or the US; Lemke, Casper, and Moore 2011)5 in which these austerity measures constitute genocide as, per ACLU attorney Chase Strangio, they are intended to “root out trans kids at a young age” and “so that kids will become cis” (Jones 2021). The latter framing, while accounting for emerging authoritarianism, dislocates these laws from </w:t>
      </w:r>
      <w:r w:rsidRPr="00571474">
        <w:rPr>
          <w:rStyle w:val="StyleUnderline"/>
          <w:highlight w:val="cyan"/>
        </w:rPr>
        <w:t xml:space="preserve">the late capitalist context </w:t>
      </w:r>
      <w:r w:rsidRPr="00571474">
        <w:rPr>
          <w:rStyle w:val="Emphasis"/>
          <w:highlight w:val="cyan"/>
        </w:rPr>
        <w:t>driving</w:t>
      </w:r>
      <w:r w:rsidRPr="00571474">
        <w:rPr>
          <w:rStyle w:val="StyleUnderline"/>
        </w:rPr>
        <w:t xml:space="preserve"> these </w:t>
      </w:r>
      <w:r w:rsidRPr="00571474">
        <w:rPr>
          <w:rStyle w:val="Emphasis"/>
          <w:highlight w:val="cyan"/>
        </w:rPr>
        <w:t>authoritarianisms</w:t>
      </w:r>
      <w:r w:rsidRPr="009F28B2">
        <w:rPr>
          <w:sz w:val="16"/>
        </w:rPr>
        <w:t xml:space="preserve">. In addition, </w:t>
      </w:r>
      <w:r w:rsidRPr="00571474">
        <w:rPr>
          <w:rStyle w:val="StyleUnderline"/>
          <w:highlight w:val="cyan"/>
        </w:rPr>
        <w:t>reference to class conflict is</w:t>
      </w:r>
      <w:r w:rsidRPr="00571474">
        <w:rPr>
          <w:rStyle w:val="StyleUnderline"/>
        </w:rPr>
        <w:t xml:space="preserve"> also </w:t>
      </w:r>
      <w:r w:rsidRPr="00571474">
        <w:rPr>
          <w:rStyle w:val="Emphasis"/>
          <w:highlight w:val="cyan"/>
        </w:rPr>
        <w:t>obscured</w:t>
      </w:r>
      <w:r w:rsidRPr="009F28B2">
        <w:rPr>
          <w:sz w:val="16"/>
        </w:rPr>
        <w:t xml:space="preserve">. Whereas these laws may reflect a more mature biopolitics whereby the life chances of low-income, transgender youth of color are increasingly circumscribed under neoliberal authoritarianism,6 the latter framing (of a more explicitly genocidal </w:t>
      </w:r>
      <w:proofErr w:type="spellStart"/>
      <w:r w:rsidRPr="009F28B2">
        <w:rPr>
          <w:sz w:val="16"/>
        </w:rPr>
        <w:t>necropolitics</w:t>
      </w:r>
      <w:proofErr w:type="spellEnd"/>
      <w:r w:rsidRPr="009F28B2">
        <w:rPr>
          <w:sz w:val="16"/>
        </w:rPr>
        <w:t xml:space="preserve">) decontextualizes legislative measures likely to affect low income youth of color and repositions these measures to imply vulnerability for all transgender youth, including those with access to race and class advantages. By imagining vulnerability as extending to white, wealthy families and their trans- gender children, </w:t>
      </w:r>
      <w:r w:rsidRPr="00977F54">
        <w:rPr>
          <w:rStyle w:val="StyleUnderline"/>
        </w:rPr>
        <w:t xml:space="preserve">media discourses expand on a “respectable trans subject” </w:t>
      </w:r>
      <w:r w:rsidRPr="009F28B2">
        <w:rPr>
          <w:sz w:val="16"/>
        </w:rPr>
        <w:t xml:space="preserve">(Snorton and </w:t>
      </w:r>
      <w:proofErr w:type="spellStart"/>
      <w:r w:rsidRPr="009F28B2">
        <w:rPr>
          <w:sz w:val="16"/>
        </w:rPr>
        <w:t>Haritaworn</w:t>
      </w:r>
      <w:proofErr w:type="spellEnd"/>
      <w:r w:rsidRPr="009F28B2">
        <w:rPr>
          <w:sz w:val="16"/>
        </w:rPr>
        <w:t xml:space="preserve"> 2013: 74) </w:t>
      </w:r>
      <w:r w:rsidRPr="00977F54">
        <w:rPr>
          <w:rStyle w:val="StyleUnderline"/>
        </w:rPr>
        <w:t>who is implicitly white and wealthy.</w:t>
      </w:r>
      <w:r w:rsidRPr="009F28B2">
        <w:rPr>
          <w:sz w:val="16"/>
        </w:rPr>
        <w:t xml:space="preserve"> Similar to </w:t>
      </w:r>
      <w:proofErr w:type="spellStart"/>
      <w:r w:rsidRPr="009F28B2">
        <w:rPr>
          <w:sz w:val="16"/>
        </w:rPr>
        <w:t>obser</w:t>
      </w:r>
      <w:proofErr w:type="spellEnd"/>
      <w:r w:rsidRPr="009F28B2">
        <w:rPr>
          <w:sz w:val="16"/>
        </w:rPr>
        <w:t xml:space="preserve">- </w:t>
      </w:r>
      <w:proofErr w:type="spellStart"/>
      <w:r w:rsidRPr="009F28B2">
        <w:rPr>
          <w:sz w:val="16"/>
        </w:rPr>
        <w:t>vations</w:t>
      </w:r>
      <w:proofErr w:type="spellEnd"/>
      <w:r w:rsidRPr="009F28B2">
        <w:rPr>
          <w:sz w:val="16"/>
        </w:rPr>
        <w:t xml:space="preserve"> of Transgender Day of Remembrance (Lamble 2008), these transgender advocates risk appropriating for white, wealthy subjects, the violences directed toward low-income, transgender people of color. More, though, </w:t>
      </w:r>
      <w:r w:rsidRPr="00977F54">
        <w:rPr>
          <w:rStyle w:val="StyleUnderline"/>
        </w:rPr>
        <w:t xml:space="preserve">these framings imply that </w:t>
      </w:r>
      <w:r w:rsidRPr="008F29CE">
        <w:rPr>
          <w:rStyle w:val="StyleUnderline"/>
          <w:highlight w:val="green"/>
        </w:rPr>
        <w:t>legislative reform</w:t>
      </w:r>
      <w:r w:rsidRPr="00977F54">
        <w:rPr>
          <w:rStyle w:val="StyleUnderline"/>
        </w:rPr>
        <w:t xml:space="preserve"> provides anodyne</w:t>
      </w:r>
      <w:r w:rsidRPr="009F28B2">
        <w:rPr>
          <w:sz w:val="16"/>
        </w:rPr>
        <w:t xml:space="preserve">, even as </w:t>
      </w:r>
      <w:r w:rsidRPr="00571474">
        <w:rPr>
          <w:rStyle w:val="Emphasis"/>
          <w:highlight w:val="cyan"/>
        </w:rPr>
        <w:t>market pressures</w:t>
      </w:r>
      <w:r w:rsidRPr="00571474">
        <w:rPr>
          <w:rStyle w:val="StyleUnderline"/>
          <w:highlight w:val="cyan"/>
        </w:rPr>
        <w:t xml:space="preserve"> guide</w:t>
      </w:r>
      <w:r w:rsidRPr="00571474">
        <w:rPr>
          <w:rStyle w:val="StyleUnderline"/>
        </w:rPr>
        <w:t xml:space="preserve"> neoliberal </w:t>
      </w:r>
      <w:r w:rsidRPr="00571474">
        <w:rPr>
          <w:rStyle w:val="StyleUnderline"/>
          <w:highlight w:val="cyan"/>
        </w:rPr>
        <w:t xml:space="preserve">authoritarianism qua </w:t>
      </w:r>
      <w:r w:rsidRPr="00571474">
        <w:rPr>
          <w:rStyle w:val="Emphasis"/>
          <w:highlight w:val="cyan"/>
        </w:rPr>
        <w:t>democracy</w:t>
      </w:r>
      <w:r w:rsidRPr="009F28B2">
        <w:rPr>
          <w:sz w:val="16"/>
        </w:rPr>
        <w:t xml:space="preserve"> (Ayers and Saad-Filho 2015; Bruff 2014; Tansel 2017; Bruff and Tansel 2019; Hall, Massey, and Rustin 2014</w:t>
      </w:r>
      <w:r w:rsidRPr="00977F54">
        <w:rPr>
          <w:rStyle w:val="StyleUnderline"/>
        </w:rPr>
        <w:t xml:space="preserve">), such that using administrative, legal structures to advance civil rights </w:t>
      </w:r>
      <w:r w:rsidRPr="008F29CE">
        <w:rPr>
          <w:rStyle w:val="Emphasis"/>
        </w:rPr>
        <w:t>often enacts more authoritarianism</w:t>
      </w:r>
      <w:r w:rsidRPr="00977F54">
        <w:rPr>
          <w:rStyle w:val="StyleUnderline"/>
        </w:rPr>
        <w:t>.</w:t>
      </w:r>
      <w:r w:rsidRPr="009F28B2">
        <w:rPr>
          <w:sz w:val="16"/>
        </w:rPr>
        <w:t xml:space="preserve"> For instance, Spade (2015) observes how </w:t>
      </w:r>
      <w:r w:rsidRPr="00571474">
        <w:rPr>
          <w:rStyle w:val="StyleUnderline"/>
        </w:rPr>
        <w:t xml:space="preserve">laws prohibiting </w:t>
      </w:r>
      <w:r w:rsidRPr="00571474">
        <w:rPr>
          <w:rStyle w:val="Emphasis"/>
        </w:rPr>
        <w:t>hate crimes</w:t>
      </w:r>
      <w:r w:rsidRPr="009F28B2">
        <w:rPr>
          <w:sz w:val="16"/>
        </w:rPr>
        <w:t xml:space="preserve"> (or attaching higher penalties to hate crimes) reinforce a prison industrial complex that impugns people of color (inclusive of queer and trans). </w:t>
      </w:r>
      <w:r w:rsidRPr="00977F54">
        <w:rPr>
          <w:rStyle w:val="StyleUnderline"/>
        </w:rPr>
        <w:t xml:space="preserve">By </w:t>
      </w:r>
      <w:r w:rsidRPr="008F29CE">
        <w:rPr>
          <w:rStyle w:val="StyleUnderline"/>
          <w:highlight w:val="green"/>
        </w:rPr>
        <w:t>over- looking late capitalist context</w:t>
      </w:r>
      <w:r w:rsidRPr="009F28B2">
        <w:rPr>
          <w:sz w:val="16"/>
        </w:rPr>
        <w:t xml:space="preserve">, then, transgender </w:t>
      </w:r>
      <w:r w:rsidRPr="00977F54">
        <w:rPr>
          <w:rStyle w:val="StyleUnderline"/>
        </w:rPr>
        <w:t xml:space="preserve">advocates </w:t>
      </w:r>
      <w:r w:rsidRPr="008F29CE">
        <w:rPr>
          <w:rStyle w:val="StyleUnderline"/>
          <w:highlight w:val="green"/>
        </w:rPr>
        <w:t>reinforce</w:t>
      </w:r>
      <w:r w:rsidRPr="00977F54">
        <w:rPr>
          <w:rStyle w:val="StyleUnderline"/>
        </w:rPr>
        <w:t xml:space="preserve"> its </w:t>
      </w:r>
      <w:r w:rsidRPr="008F29CE">
        <w:rPr>
          <w:rStyle w:val="StyleUnderline"/>
          <w:highlight w:val="green"/>
        </w:rPr>
        <w:t>enactment of neoliberal</w:t>
      </w:r>
      <w:r w:rsidRPr="00977F54">
        <w:rPr>
          <w:rStyle w:val="StyleUnderline"/>
        </w:rPr>
        <w:t xml:space="preserve"> </w:t>
      </w:r>
      <w:r w:rsidRPr="008F29CE">
        <w:rPr>
          <w:rStyle w:val="StyleUnderline"/>
          <w:highlight w:val="green"/>
        </w:rPr>
        <w:t>authoritarianism</w:t>
      </w:r>
      <w:r w:rsidRPr="009F28B2">
        <w:rPr>
          <w:sz w:val="16"/>
        </w:rPr>
        <w:t xml:space="preserve"> qua democracy.</w:t>
      </w:r>
    </w:p>
    <w:p w14:paraId="2BB82C4D" w14:textId="51C0620C" w:rsidR="00571474" w:rsidRPr="009F28B2" w:rsidRDefault="00571474" w:rsidP="00571474">
      <w:pPr>
        <w:rPr>
          <w:sz w:val="16"/>
        </w:rPr>
      </w:pPr>
      <w:r w:rsidRPr="009F28B2">
        <w:rPr>
          <w:sz w:val="16"/>
        </w:rPr>
        <w:t>Transgender affirming opposition to “</w:t>
      </w:r>
      <w:r w:rsidRPr="00571474">
        <w:rPr>
          <w:rStyle w:val="Emphasis"/>
          <w:highlight w:val="cyan"/>
        </w:rPr>
        <w:t>drag bans</w:t>
      </w:r>
      <w:r w:rsidRPr="009F28B2">
        <w:rPr>
          <w:sz w:val="16"/>
        </w:rPr>
        <w:t xml:space="preserve">” similarly </w:t>
      </w:r>
      <w:r w:rsidRPr="00571474">
        <w:rPr>
          <w:rStyle w:val="StyleUnderline"/>
          <w:highlight w:val="cyan"/>
        </w:rPr>
        <w:t xml:space="preserve">reiterate </w:t>
      </w:r>
      <w:r w:rsidRPr="00571474">
        <w:rPr>
          <w:rStyle w:val="Emphasis"/>
          <w:highlight w:val="cyan"/>
        </w:rPr>
        <w:t>late capital</w:t>
      </w:r>
      <w:r w:rsidRPr="00571474">
        <w:rPr>
          <w:rStyle w:val="StyleUnderline"/>
        </w:rPr>
        <w:t xml:space="preserve">ism by attending to emerging authoritarianisms </w:t>
      </w:r>
      <w:r w:rsidRPr="00571474">
        <w:rPr>
          <w:rStyle w:val="StyleUnderline"/>
          <w:highlight w:val="cyan"/>
        </w:rPr>
        <w:t xml:space="preserve">while </w:t>
      </w:r>
      <w:r w:rsidRPr="00571474">
        <w:rPr>
          <w:rStyle w:val="Emphasis"/>
          <w:sz w:val="24"/>
          <w:szCs w:val="24"/>
          <w:highlight w:val="cyan"/>
        </w:rPr>
        <w:t>overlooking economy</w:t>
      </w:r>
      <w:r w:rsidRPr="00571474">
        <w:rPr>
          <w:rStyle w:val="StyleUnderline"/>
        </w:rPr>
        <w:t>.</w:t>
      </w:r>
      <w:r w:rsidRPr="009F28B2">
        <w:rPr>
          <w:sz w:val="16"/>
        </w:rPr>
        <w:t xml:space="preserve"> Media responses concerned with prohibitions of “male/female </w:t>
      </w:r>
      <w:proofErr w:type="spellStart"/>
      <w:r w:rsidRPr="009F28B2">
        <w:rPr>
          <w:sz w:val="16"/>
        </w:rPr>
        <w:t>imperson</w:t>
      </w:r>
      <w:proofErr w:type="spellEnd"/>
      <w:r w:rsidRPr="009F28B2">
        <w:rPr>
          <w:sz w:val="16"/>
        </w:rPr>
        <w:t xml:space="preserve">- </w:t>
      </w:r>
      <w:proofErr w:type="spellStart"/>
      <w:r w:rsidRPr="009F28B2">
        <w:rPr>
          <w:sz w:val="16"/>
        </w:rPr>
        <w:t>ation</w:t>
      </w:r>
      <w:proofErr w:type="spellEnd"/>
      <w:r w:rsidRPr="009F28B2">
        <w:rPr>
          <w:sz w:val="16"/>
        </w:rPr>
        <w:t xml:space="preserve">” in public venues have frequently reconstituted these prohibitions as a suspension of normal law, that is, rights to free speech in the US, and as </w:t>
      </w:r>
      <w:proofErr w:type="spellStart"/>
      <w:r w:rsidRPr="009F28B2">
        <w:rPr>
          <w:sz w:val="16"/>
        </w:rPr>
        <w:t>crimi</w:t>
      </w:r>
      <w:proofErr w:type="spellEnd"/>
      <w:r w:rsidRPr="009F28B2">
        <w:rPr>
          <w:sz w:val="16"/>
        </w:rPr>
        <w:t xml:space="preserve">- </w:t>
      </w:r>
      <w:proofErr w:type="spellStart"/>
      <w:r w:rsidRPr="009F28B2">
        <w:rPr>
          <w:sz w:val="16"/>
        </w:rPr>
        <w:t>nalizing</w:t>
      </w:r>
      <w:proofErr w:type="spellEnd"/>
      <w:r w:rsidRPr="009F28B2">
        <w:rPr>
          <w:sz w:val="16"/>
        </w:rPr>
        <w:t xml:space="preserve"> the presence of any transgender people in public life, outside of their own homes (</w:t>
      </w:r>
      <w:proofErr w:type="spellStart"/>
      <w:r w:rsidRPr="009F28B2">
        <w:rPr>
          <w:sz w:val="16"/>
        </w:rPr>
        <w:t>Nossel</w:t>
      </w:r>
      <w:proofErr w:type="spellEnd"/>
      <w:r w:rsidRPr="009F28B2">
        <w:rPr>
          <w:sz w:val="16"/>
        </w:rPr>
        <w:t xml:space="preserve"> 2023; Putterman and Swann 2023). Though neoliberal slippages toward further authoritarianism are plausible (given the US historical context of criminalizing gender nonconforming dress outside of the private home; Sears 2008, 2014), this analysis overlooks the late capitalist context for these measures. Notably, these critiques misconstrue “public venues,” meaning funded by public monies or state funded, to instead mean outside of the private home. By extension, these </w:t>
      </w:r>
      <w:r w:rsidRPr="00571474">
        <w:rPr>
          <w:rStyle w:val="StyleUnderline"/>
          <w:highlight w:val="cyan"/>
        </w:rPr>
        <w:t xml:space="preserve">critiques </w:t>
      </w:r>
      <w:r w:rsidRPr="00571474">
        <w:rPr>
          <w:rStyle w:val="Emphasis"/>
          <w:highlight w:val="cyan"/>
        </w:rPr>
        <w:t>overlook</w:t>
      </w:r>
      <w:r w:rsidRPr="00571474">
        <w:rPr>
          <w:rStyle w:val="StyleUnderline"/>
          <w:highlight w:val="cyan"/>
        </w:rPr>
        <w:t xml:space="preserve"> the </w:t>
      </w:r>
      <w:r w:rsidRPr="00571474">
        <w:rPr>
          <w:rStyle w:val="Emphasis"/>
          <w:sz w:val="24"/>
          <w:szCs w:val="24"/>
          <w:highlight w:val="cyan"/>
        </w:rPr>
        <w:t>neoliberal context</w:t>
      </w:r>
      <w:r w:rsidRPr="009F28B2">
        <w:rPr>
          <w:sz w:val="16"/>
        </w:rPr>
        <w:t xml:space="preserve">, that venues receiving state funding are obliquely targeted by these measures, in favor of a critique of authoritarian- ism that excepts the market pressures driving neoliberal authoritarianism. Simi- </w:t>
      </w:r>
      <w:proofErr w:type="spellStart"/>
      <w:r w:rsidRPr="009F28B2">
        <w:rPr>
          <w:sz w:val="16"/>
        </w:rPr>
        <w:t>larly</w:t>
      </w:r>
      <w:proofErr w:type="spellEnd"/>
      <w:r w:rsidRPr="009F28B2">
        <w:rPr>
          <w:sz w:val="16"/>
        </w:rPr>
        <w:t xml:space="preserve">, this analysis overlooks how transgender individuals may avoid persecution by assimilating into (white, middle-class) gender norms (de Vries 2012; Wong 2021; Raha 2017; Logan and Ciszek 2021; Duncan-Shepherd and Hamilton 2022; Gleeson and O’Rourke 2021), sometimes “passing” as cisgender. Even if applied broadly to criminalize crossdressing outside of private homes, the primary targets for these legislative attacks might be individuals who do not conform to white, middle-class performances of gender, plausibly because they are not white nor middle-class. However, prominent discourse regarding “drag bans” has continued to be silent on intersections with class and race, exporting risk to the white, middle class, in particular overlooking that drag performance often parodies white, middle-class gender norms (Baker 1995; Lawrence 2011; Farrier 2016). White, bourgeois framings of drag performance as a worthy art (Middlemost 2020), while appearing to validate drag performance in public venues, may also run the risk of trans- muting class and race critique into another distinction of white, bourgeois taste (Bourdieu [1964] 1984). Ultimately, transgender-affirming discourses that observe emerging authoritarianisms in “drag bans,” overlook </w:t>
      </w:r>
      <w:r w:rsidRPr="00571474">
        <w:rPr>
          <w:rStyle w:val="StyleUnderline"/>
        </w:rPr>
        <w:t xml:space="preserve">a late capitalist context </w:t>
      </w:r>
      <w:r w:rsidRPr="00571474">
        <w:rPr>
          <w:rStyle w:val="StyleUnderline"/>
          <w:highlight w:val="cyan"/>
        </w:rPr>
        <w:t>that includes</w:t>
      </w:r>
      <w:r w:rsidRPr="00571474">
        <w:rPr>
          <w:rStyle w:val="StyleUnderline"/>
        </w:rPr>
        <w:t xml:space="preserve"> the </w:t>
      </w:r>
      <w:r w:rsidRPr="00571474">
        <w:rPr>
          <w:rStyle w:val="StyleUnderline"/>
          <w:highlight w:val="cyan"/>
        </w:rPr>
        <w:t xml:space="preserve">defunding of </w:t>
      </w:r>
      <w:r w:rsidRPr="00571474">
        <w:rPr>
          <w:rStyle w:val="Emphasis"/>
          <w:highlight w:val="cyan"/>
        </w:rPr>
        <w:t>public institutions</w:t>
      </w:r>
      <w:r w:rsidRPr="00571474">
        <w:rPr>
          <w:rStyle w:val="StyleUnderline"/>
          <w:highlight w:val="cyan"/>
        </w:rPr>
        <w:t>, as well as</w:t>
      </w:r>
      <w:r w:rsidRPr="00571474">
        <w:rPr>
          <w:rStyle w:val="StyleUnderline"/>
        </w:rPr>
        <w:t xml:space="preserve"> a more sophisticated bio-/ </w:t>
      </w:r>
      <w:proofErr w:type="spellStart"/>
      <w:r w:rsidRPr="00571474">
        <w:rPr>
          <w:rStyle w:val="StyleUnderline"/>
          <w:highlight w:val="cyan"/>
        </w:rPr>
        <w:t>necropolitics</w:t>
      </w:r>
      <w:proofErr w:type="spellEnd"/>
      <w:r w:rsidRPr="00571474">
        <w:rPr>
          <w:rStyle w:val="StyleUnderline"/>
          <w:highlight w:val="cyan"/>
        </w:rPr>
        <w:t xml:space="preserve"> that targets trans</w:t>
      </w:r>
      <w:r w:rsidRPr="00571474">
        <w:rPr>
          <w:rStyle w:val="StyleUnderline"/>
        </w:rPr>
        <w:t xml:space="preserve">gender </w:t>
      </w:r>
      <w:r w:rsidRPr="00571474">
        <w:rPr>
          <w:rStyle w:val="StyleUnderline"/>
          <w:highlight w:val="cyan"/>
        </w:rPr>
        <w:t>women</w:t>
      </w:r>
      <w:r w:rsidRPr="00571474">
        <w:rPr>
          <w:rStyle w:val="StyleUnderline"/>
        </w:rPr>
        <w:t xml:space="preserve"> of color </w:t>
      </w:r>
      <w:r w:rsidRPr="00571474">
        <w:rPr>
          <w:rStyle w:val="Emphasis"/>
          <w:highlight w:val="cyan"/>
        </w:rPr>
        <w:t>internationally</w:t>
      </w:r>
      <w:r w:rsidRPr="00571474">
        <w:rPr>
          <w:rStyle w:val="StyleUnderline"/>
        </w:rPr>
        <w:t xml:space="preserve"> </w:t>
      </w:r>
      <w:r w:rsidRPr="009F28B2">
        <w:rPr>
          <w:sz w:val="16"/>
        </w:rPr>
        <w:t>(</w:t>
      </w:r>
      <w:proofErr w:type="spellStart"/>
      <w:r w:rsidRPr="009F28B2">
        <w:rPr>
          <w:sz w:val="16"/>
        </w:rPr>
        <w:t>Aizura</w:t>
      </w:r>
      <w:proofErr w:type="spellEnd"/>
      <w:r w:rsidRPr="009F28B2">
        <w:rPr>
          <w:sz w:val="16"/>
        </w:rPr>
        <w:t xml:space="preserve"> 2014; Raha 2017), </w:t>
      </w:r>
      <w:r w:rsidRPr="00571474">
        <w:rPr>
          <w:rStyle w:val="StyleUnderline"/>
        </w:rPr>
        <w:t xml:space="preserve">arguably to guarantee a surplus workforce to regulate a </w:t>
      </w:r>
      <w:r w:rsidRPr="00571474">
        <w:rPr>
          <w:rStyle w:val="Emphasis"/>
          <w:highlight w:val="cyan"/>
        </w:rPr>
        <w:t>global proletariat</w:t>
      </w:r>
      <w:r w:rsidRPr="009F28B2">
        <w:rPr>
          <w:sz w:val="16"/>
        </w:rPr>
        <w:t xml:space="preserve"> (</w:t>
      </w:r>
      <w:proofErr w:type="spellStart"/>
      <w:r w:rsidRPr="009F28B2">
        <w:rPr>
          <w:sz w:val="16"/>
        </w:rPr>
        <w:t>Aizura</w:t>
      </w:r>
      <w:proofErr w:type="spellEnd"/>
      <w:r w:rsidRPr="009F28B2">
        <w:rPr>
          <w:sz w:val="16"/>
        </w:rPr>
        <w:t xml:space="preserve"> 2014; Hardt and Negri 2005). </w:t>
      </w:r>
    </w:p>
    <w:p w14:paraId="53884835" w14:textId="77777777" w:rsidR="00571474" w:rsidRPr="009F28B2" w:rsidRDefault="00571474" w:rsidP="00571474">
      <w:pPr>
        <w:rPr>
          <w:sz w:val="16"/>
        </w:rPr>
      </w:pPr>
      <w:r w:rsidRPr="009F28B2">
        <w:rPr>
          <w:rStyle w:val="StyleUnderline"/>
        </w:rPr>
        <w:t xml:space="preserve">Liberal, progressive responses to these anti-transgender laws ironically consolidate late capitalism, </w:t>
      </w:r>
      <w:r w:rsidRPr="009F28B2">
        <w:rPr>
          <w:sz w:val="16"/>
        </w:rPr>
        <w:t xml:space="preserve">then, </w:t>
      </w:r>
      <w:r w:rsidRPr="008F29CE">
        <w:rPr>
          <w:rStyle w:val="StyleUnderline"/>
          <w:highlight w:val="green"/>
        </w:rPr>
        <w:t xml:space="preserve">by </w:t>
      </w:r>
      <w:r w:rsidRPr="008F29CE">
        <w:rPr>
          <w:rStyle w:val="Emphasis"/>
          <w:highlight w:val="green"/>
        </w:rPr>
        <w:t>leaving</w:t>
      </w:r>
      <w:r w:rsidRPr="009F28B2">
        <w:rPr>
          <w:rStyle w:val="Emphasis"/>
        </w:rPr>
        <w:t xml:space="preserve"> </w:t>
      </w:r>
      <w:r w:rsidRPr="009F28B2">
        <w:rPr>
          <w:sz w:val="16"/>
        </w:rPr>
        <w:t xml:space="preserve">late capitalism and </w:t>
      </w:r>
      <w:r w:rsidRPr="009F28B2">
        <w:rPr>
          <w:rStyle w:val="Emphasis"/>
        </w:rPr>
        <w:t xml:space="preserve">neoliberal </w:t>
      </w:r>
      <w:r w:rsidRPr="008F29CE">
        <w:rPr>
          <w:rStyle w:val="Emphasis"/>
          <w:highlight w:val="green"/>
        </w:rPr>
        <w:t>authoritarianism</w:t>
      </w:r>
      <w:r w:rsidRPr="009F28B2">
        <w:rPr>
          <w:rStyle w:val="Emphasis"/>
        </w:rPr>
        <w:t xml:space="preserve"> qua democracy </w:t>
      </w:r>
      <w:r w:rsidRPr="008F29CE">
        <w:rPr>
          <w:rStyle w:val="Emphasis"/>
          <w:highlight w:val="green"/>
        </w:rPr>
        <w:t>unexamined</w:t>
      </w:r>
      <w:r w:rsidRPr="009F28B2">
        <w:rPr>
          <w:sz w:val="16"/>
        </w:rPr>
        <w:t xml:space="preserve">. Indeed, they may </w:t>
      </w:r>
      <w:r w:rsidRPr="009F28B2">
        <w:rPr>
          <w:rStyle w:val="StyleUnderline"/>
        </w:rPr>
        <w:t xml:space="preserve">become </w:t>
      </w:r>
      <w:r w:rsidRPr="008F29CE">
        <w:rPr>
          <w:rStyle w:val="StyleUnderline"/>
          <w:highlight w:val="green"/>
        </w:rPr>
        <w:t>complicit when implying</w:t>
      </w:r>
      <w:r w:rsidRPr="009F28B2">
        <w:rPr>
          <w:rStyle w:val="StyleUnderline"/>
        </w:rPr>
        <w:t xml:space="preserve"> that</w:t>
      </w:r>
      <w:r w:rsidRPr="009F28B2">
        <w:rPr>
          <w:sz w:val="16"/>
        </w:rPr>
        <w:t xml:space="preserve"> legislative </w:t>
      </w:r>
      <w:r w:rsidRPr="008F29CE">
        <w:rPr>
          <w:rStyle w:val="StyleUnderline"/>
          <w:highlight w:val="green"/>
        </w:rPr>
        <w:t>reform</w:t>
      </w:r>
      <w:r w:rsidRPr="009F28B2">
        <w:rPr>
          <w:sz w:val="16"/>
        </w:rPr>
        <w:t xml:space="preserve"> under neoliberal authoritarianism </w:t>
      </w:r>
      <w:r w:rsidRPr="008F29CE">
        <w:rPr>
          <w:rStyle w:val="StyleUnderline"/>
          <w:highlight w:val="green"/>
        </w:rPr>
        <w:t>may</w:t>
      </w:r>
      <w:r w:rsidRPr="009F28B2">
        <w:rPr>
          <w:rStyle w:val="StyleUnderline"/>
        </w:rPr>
        <w:t xml:space="preserve"> paradoxically </w:t>
      </w:r>
      <w:r w:rsidRPr="008F29CE">
        <w:rPr>
          <w:rStyle w:val="StyleUnderline"/>
          <w:highlight w:val="green"/>
        </w:rPr>
        <w:t>have</w:t>
      </w:r>
      <w:r w:rsidRPr="009F28B2">
        <w:rPr>
          <w:rStyle w:val="StyleUnderline"/>
        </w:rPr>
        <w:t xml:space="preserve"> </w:t>
      </w:r>
      <w:r w:rsidRPr="008F29CE">
        <w:rPr>
          <w:rStyle w:val="StyleUnderline"/>
          <w:highlight w:val="green"/>
        </w:rPr>
        <w:t>democratizing effects.</w:t>
      </w:r>
      <w:r w:rsidRPr="009F28B2">
        <w:rPr>
          <w:sz w:val="16"/>
        </w:rPr>
        <w:t xml:space="preserve"> Ultimately, </w:t>
      </w:r>
      <w:r w:rsidRPr="00571474">
        <w:rPr>
          <w:rStyle w:val="StyleUnderline"/>
          <w:highlight w:val="cyan"/>
        </w:rPr>
        <w:t>without</w:t>
      </w:r>
      <w:r w:rsidRPr="00571474">
        <w:rPr>
          <w:rStyle w:val="StyleUnderline"/>
        </w:rPr>
        <w:t xml:space="preserve"> an </w:t>
      </w:r>
      <w:r w:rsidRPr="00571474">
        <w:rPr>
          <w:rStyle w:val="StyleUnderline"/>
          <w:highlight w:val="cyan"/>
        </w:rPr>
        <w:t xml:space="preserve">analysis of </w:t>
      </w:r>
      <w:r w:rsidRPr="00571474">
        <w:rPr>
          <w:rStyle w:val="Emphasis"/>
          <w:sz w:val="24"/>
          <w:szCs w:val="24"/>
          <w:highlight w:val="cyan"/>
        </w:rPr>
        <w:t>late capital</w:t>
      </w:r>
      <w:r w:rsidRPr="00571474">
        <w:rPr>
          <w:rStyle w:val="StyleUnderline"/>
        </w:rPr>
        <w:t xml:space="preserve">- ism, </w:t>
      </w:r>
      <w:r w:rsidRPr="00A94D29">
        <w:rPr>
          <w:rStyle w:val="StyleUnderline"/>
          <w:highlight w:val="cyan"/>
        </w:rPr>
        <w:t>objectors</w:t>
      </w:r>
      <w:r w:rsidRPr="00571474">
        <w:rPr>
          <w:rStyle w:val="StyleUnderline"/>
        </w:rPr>
        <w:t xml:space="preserve"> to these laws </w:t>
      </w:r>
      <w:r w:rsidRPr="00A94D29">
        <w:rPr>
          <w:rStyle w:val="StyleUnderline"/>
          <w:highlight w:val="cyan"/>
        </w:rPr>
        <w:t>theorize a</w:t>
      </w:r>
      <w:r w:rsidRPr="00571474">
        <w:rPr>
          <w:rStyle w:val="StyleUnderline"/>
        </w:rPr>
        <w:t xml:space="preserve"> relatively </w:t>
      </w:r>
      <w:r w:rsidRPr="00A94D29">
        <w:rPr>
          <w:rStyle w:val="Emphasis"/>
          <w:highlight w:val="cyan"/>
        </w:rPr>
        <w:t>immature biopolitics</w:t>
      </w:r>
      <w:r w:rsidRPr="009F28B2">
        <w:rPr>
          <w:sz w:val="16"/>
        </w:rPr>
        <w:t xml:space="preserve"> (typical of the US and Germany in the early twentieth century; Lemke, Casper, and Moore 2011; Foucault 2008) </w:t>
      </w:r>
      <w:r w:rsidRPr="00A94D29">
        <w:rPr>
          <w:rStyle w:val="StyleUnderline"/>
          <w:highlight w:val="cyan"/>
        </w:rPr>
        <w:t xml:space="preserve">that </w:t>
      </w:r>
      <w:r w:rsidRPr="00A94D29">
        <w:rPr>
          <w:rStyle w:val="Emphasis"/>
          <w:highlight w:val="cyan"/>
        </w:rPr>
        <w:t>overlooks</w:t>
      </w:r>
      <w:r w:rsidRPr="009F28B2">
        <w:rPr>
          <w:rStyle w:val="StyleUnderline"/>
        </w:rPr>
        <w:t xml:space="preserve"> contemporary </w:t>
      </w:r>
      <w:r w:rsidRPr="00A94D29">
        <w:rPr>
          <w:rStyle w:val="StyleUnderline"/>
        </w:rPr>
        <w:t>political economic mechanisms</w:t>
      </w:r>
      <w:r w:rsidRPr="009F28B2">
        <w:rPr>
          <w:sz w:val="16"/>
        </w:rPr>
        <w:t xml:space="preserve"> (i.e., </w:t>
      </w:r>
      <w:r w:rsidRPr="00A94D29">
        <w:rPr>
          <w:rStyle w:val="Emphasis"/>
          <w:highlight w:val="cyan"/>
        </w:rPr>
        <w:t>neoliberal authoritarianism</w:t>
      </w:r>
      <w:r w:rsidRPr="009F28B2">
        <w:rPr>
          <w:sz w:val="16"/>
        </w:rPr>
        <w:t xml:space="preserve">) </w:t>
      </w:r>
      <w:r w:rsidRPr="008F29CE">
        <w:rPr>
          <w:rStyle w:val="StyleUnderline"/>
          <w:highlight w:val="green"/>
        </w:rPr>
        <w:t xml:space="preserve">that </w:t>
      </w:r>
      <w:r w:rsidRPr="008F29CE">
        <w:rPr>
          <w:rStyle w:val="Emphasis"/>
          <w:highlight w:val="green"/>
        </w:rPr>
        <w:t>impugn transgender</w:t>
      </w:r>
      <w:r w:rsidRPr="009F28B2">
        <w:rPr>
          <w:rStyle w:val="Emphasis"/>
        </w:rPr>
        <w:t xml:space="preserve"> </w:t>
      </w:r>
      <w:r w:rsidRPr="008F29CE">
        <w:rPr>
          <w:rStyle w:val="Emphasis"/>
          <w:highlight w:val="green"/>
        </w:rPr>
        <w:t>women</w:t>
      </w:r>
      <w:r w:rsidRPr="009F28B2">
        <w:rPr>
          <w:rStyle w:val="Emphasis"/>
        </w:rPr>
        <w:t xml:space="preserve"> of color </w:t>
      </w:r>
      <w:r w:rsidRPr="008F29CE">
        <w:rPr>
          <w:rStyle w:val="Emphasis"/>
          <w:highlight w:val="green"/>
        </w:rPr>
        <w:t>internationally</w:t>
      </w:r>
      <w:r w:rsidRPr="009F28B2">
        <w:rPr>
          <w:sz w:val="16"/>
        </w:rPr>
        <w:t xml:space="preserve"> and that enact harms that extend far beyond transgender subjects.</w:t>
      </w:r>
    </w:p>
    <w:p w14:paraId="53021A2C" w14:textId="2E4708F9" w:rsidR="000F33F2" w:rsidRPr="00571474" w:rsidRDefault="000F33F2" w:rsidP="00571474"/>
    <w:p w14:paraId="455942DB" w14:textId="77777777" w:rsidR="000F33F2" w:rsidRPr="00C45460" w:rsidRDefault="000F33F2" w:rsidP="000F33F2">
      <w:pPr>
        <w:pStyle w:val="Heading4"/>
      </w:pPr>
      <w:r>
        <w:t xml:space="preserve">4. No </w:t>
      </w:r>
      <w:r>
        <w:rPr>
          <w:u w:val="single"/>
        </w:rPr>
        <w:t>structural</w:t>
      </w:r>
      <w:r>
        <w:t xml:space="preserve"> claims. </w:t>
      </w:r>
    </w:p>
    <w:p w14:paraId="0C66AF11" w14:textId="77777777" w:rsidR="000F33F2" w:rsidRDefault="000F33F2" w:rsidP="000F33F2">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5A56DB0B" w14:textId="77777777" w:rsidR="000F33F2" w:rsidRPr="002A5FF6" w:rsidRDefault="000F33F2" w:rsidP="000F33F2">
      <w:r w:rsidRPr="002A5FF6">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120C3B4B" w14:textId="20CBAA6F" w:rsidR="000F33F2" w:rsidRPr="000F33F2" w:rsidRDefault="000F33F2" w:rsidP="000F33F2">
      <w:r w:rsidRPr="002A5FF6">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t xml:space="preserve"> their </w:t>
      </w:r>
      <w:r w:rsidRPr="00B71D4C">
        <w:rPr>
          <w:rStyle w:val="StyleUnderline"/>
        </w:rPr>
        <w:t xml:space="preserve">anti-gay </w:t>
      </w:r>
      <w:r w:rsidRPr="00B71D4C">
        <w:rPr>
          <w:rStyle w:val="StyleUnderline"/>
          <w:highlight w:val="cyan"/>
        </w:rPr>
        <w:t>attitudes with</w:t>
      </w:r>
      <w:r w:rsidRPr="002A5FF6">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t xml:space="preserve">. Of course, such change was not adopted everywhere, and some organizations were directly hostile to </w:t>
      </w:r>
      <w:proofErr w:type="spellStart"/>
      <w:r w:rsidRPr="002A5FF6">
        <w:t>nonheterosexual</w:t>
      </w:r>
      <w:proofErr w:type="spellEnd"/>
      <w:r w:rsidRPr="002A5FF6">
        <w:t xml:space="preserve">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t xml:space="preserve"> same-sex </w:t>
      </w:r>
      <w:r w:rsidRPr="00B71D4C">
        <w:rPr>
          <w:rStyle w:val="StyleUnderline"/>
        </w:rPr>
        <w:t>partners</w:t>
      </w:r>
      <w:r w:rsidRPr="002A5FF6">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t xml:space="preserve"> </w:t>
      </w:r>
      <w:r w:rsidRPr="008057C7">
        <w:rPr>
          <w:szCs w:val="16"/>
        </w:rPr>
        <w:t xml:space="preserve">of the United States </w:t>
      </w:r>
      <w:r w:rsidRPr="00B71D4C">
        <w:rPr>
          <w:rStyle w:val="StyleUnderline"/>
          <w:highlight w:val="cyan"/>
        </w:rPr>
        <w:t>followed suit</w:t>
      </w:r>
      <w:r w:rsidRPr="002A5FF6">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sectPr w:rsidR="000F33F2" w:rsidRPr="000F33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1468" w14:textId="77777777" w:rsidR="00C01BB5" w:rsidRDefault="00C01BB5" w:rsidP="00066D2C">
      <w:pPr>
        <w:spacing w:after="0" w:line="240" w:lineRule="auto"/>
      </w:pPr>
      <w:r>
        <w:separator/>
      </w:r>
    </w:p>
  </w:endnote>
  <w:endnote w:type="continuationSeparator" w:id="0">
    <w:p w14:paraId="78E2FB3B" w14:textId="77777777" w:rsidR="00C01BB5" w:rsidRDefault="00C01B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2C13" w14:textId="77777777" w:rsidR="00C01BB5" w:rsidRDefault="00C01BB5" w:rsidP="00066D2C">
      <w:pPr>
        <w:spacing w:after="0" w:line="240" w:lineRule="auto"/>
      </w:pPr>
      <w:r>
        <w:separator/>
      </w:r>
    </w:p>
  </w:footnote>
  <w:footnote w:type="continuationSeparator" w:id="0">
    <w:p w14:paraId="3691944C" w14:textId="77777777" w:rsidR="00C01BB5" w:rsidRDefault="00C01B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33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3F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47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D29"/>
    <w:rsid w:val="00AA1AC0"/>
    <w:rsid w:val="00AA3B66"/>
    <w:rsid w:val="00AA5803"/>
    <w:rsid w:val="00AA584F"/>
    <w:rsid w:val="00AB2843"/>
    <w:rsid w:val="00AB3118"/>
    <w:rsid w:val="00AB6F32"/>
    <w:rsid w:val="00AC46C7"/>
    <w:rsid w:val="00AC590B"/>
    <w:rsid w:val="00AC5B71"/>
    <w:rsid w:val="00AC5F18"/>
    <w:rsid w:val="00AC6ED5"/>
    <w:rsid w:val="00AE00AE"/>
    <w:rsid w:val="00AE525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B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68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614F9"/>
  <w15:chartTrackingRefBased/>
  <w15:docId w15:val="{C74E469D-04AC-44F8-9DD3-8E11E2A1F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33F2"/>
    <w:rPr>
      <w:rFonts w:ascii="Calibri" w:hAnsi="Calibri" w:cs="Calibri"/>
    </w:rPr>
  </w:style>
  <w:style w:type="paragraph" w:styleId="Heading1">
    <w:name w:val="heading 1"/>
    <w:aliases w:val="Pocket"/>
    <w:basedOn w:val="Normal"/>
    <w:next w:val="Normal"/>
    <w:link w:val="Heading1Char"/>
    <w:qFormat/>
    <w:rsid w:val="000F33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33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F33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0F33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3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33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3F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F33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33F2"/>
    <w:rPr>
      <w:color w:val="auto"/>
      <w:u w:val="none"/>
    </w:rPr>
  </w:style>
  <w:style w:type="character" w:customStyle="1" w:styleId="Heading1Char">
    <w:name w:val="Heading 1 Char"/>
    <w:aliases w:val="Pocket Char"/>
    <w:basedOn w:val="DefaultParagraphFont"/>
    <w:link w:val="Heading1"/>
    <w:rsid w:val="000F33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3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33F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F33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F33F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0F33F2"/>
    <w:rPr>
      <w:b w:val="0"/>
      <w:sz w:val="22"/>
      <w:u w:val="single"/>
    </w:rPr>
  </w:style>
  <w:style w:type="character" w:styleId="Strong">
    <w:name w:val="Strong"/>
    <w:basedOn w:val="DefaultParagraphFont"/>
    <w:uiPriority w:val="22"/>
    <w:semiHidden/>
    <w:qFormat/>
    <w:rsid w:val="000F33F2"/>
    <w:rPr>
      <w:b/>
      <w:bCs/>
    </w:rPr>
  </w:style>
  <w:style w:type="character" w:styleId="BookTitle">
    <w:name w:val="Book Title"/>
    <w:basedOn w:val="DefaultParagraphFont"/>
    <w:uiPriority w:val="33"/>
    <w:semiHidden/>
    <w:qFormat/>
    <w:rsid w:val="000F33F2"/>
    <w:rPr>
      <w:b/>
      <w:bCs/>
      <w:i/>
      <w:iCs/>
      <w:spacing w:val="5"/>
    </w:rPr>
  </w:style>
  <w:style w:type="character" w:customStyle="1" w:styleId="Heading5Char">
    <w:name w:val="Heading 5 Char"/>
    <w:basedOn w:val="DefaultParagraphFont"/>
    <w:link w:val="Heading5"/>
    <w:uiPriority w:val="9"/>
    <w:semiHidden/>
    <w:rsid w:val="000F33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33F2"/>
  </w:style>
  <w:style w:type="paragraph" w:styleId="Header">
    <w:name w:val="header"/>
    <w:basedOn w:val="Normal"/>
    <w:link w:val="HeaderChar"/>
    <w:uiPriority w:val="99"/>
    <w:semiHidden/>
    <w:rsid w:val="000F33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33F2"/>
    <w:rPr>
      <w:rFonts w:ascii="Calibri" w:hAnsi="Calibri" w:cs="Calibri"/>
    </w:rPr>
  </w:style>
  <w:style w:type="paragraph" w:styleId="Footer">
    <w:name w:val="footer"/>
    <w:basedOn w:val="Normal"/>
    <w:link w:val="FooterChar"/>
    <w:uiPriority w:val="99"/>
    <w:semiHidden/>
    <w:rsid w:val="000F33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33F2"/>
    <w:rPr>
      <w:rFonts w:ascii="Calibri" w:hAnsi="Calibri" w:cs="Calibri"/>
    </w:rPr>
  </w:style>
  <w:style w:type="paragraph" w:styleId="BodyText">
    <w:name w:val="Body Text"/>
    <w:basedOn w:val="Normal"/>
    <w:link w:val="BodyTextChar"/>
    <w:uiPriority w:val="99"/>
    <w:semiHidden/>
    <w:unhideWhenUsed/>
    <w:rsid w:val="000F33F2"/>
    <w:pPr>
      <w:spacing w:after="120"/>
    </w:pPr>
  </w:style>
  <w:style w:type="character" w:customStyle="1" w:styleId="BodyTextChar">
    <w:name w:val="Body Text Char"/>
    <w:basedOn w:val="DefaultParagraphFont"/>
    <w:link w:val="BodyText"/>
    <w:uiPriority w:val="99"/>
    <w:semiHidden/>
    <w:rsid w:val="000F33F2"/>
    <w:rPr>
      <w:rFonts w:ascii="Calibri" w:hAnsi="Calibri" w:cs="Calibri"/>
    </w:rPr>
  </w:style>
  <w:style w:type="paragraph" w:styleId="NoSpacing">
    <w:name w:val="No Spacing"/>
    <w:link w:val="NoSpacingChar"/>
    <w:uiPriority w:val="99"/>
    <w:semiHidden/>
    <w:unhideWhenUsed/>
    <w:qFormat/>
    <w:rsid w:val="000F33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33F2"/>
    <w:rPr>
      <w:rFonts w:ascii="Calibri" w:hAnsi="Calibri" w:cs="Calibri"/>
    </w:rPr>
  </w:style>
  <w:style w:type="character" w:styleId="Hyperlink">
    <w:name w:val="Hyperlink"/>
    <w:basedOn w:val="DefaultParagraphFont"/>
    <w:uiPriority w:val="99"/>
    <w:unhideWhenUsed/>
    <w:rsid w:val="000F33F2"/>
    <w:rPr>
      <w:color w:val="0563C1" w:themeColor="hyperlink"/>
      <w:u w:val="single"/>
    </w:rPr>
  </w:style>
  <w:style w:type="character" w:styleId="UnresolvedMention">
    <w:name w:val="Unresolved Mention"/>
    <w:basedOn w:val="DefaultParagraphFont"/>
    <w:uiPriority w:val="99"/>
    <w:semiHidden/>
    <w:unhideWhenUsed/>
    <w:rsid w:val="000F33F2"/>
    <w:rPr>
      <w:color w:val="605E5C"/>
      <w:shd w:val="clear" w:color="auto" w:fill="E1DFDD"/>
    </w:rPr>
  </w:style>
  <w:style w:type="paragraph" w:customStyle="1" w:styleId="Emphasis1">
    <w:name w:val="Emphasis1"/>
    <w:basedOn w:val="Normal"/>
    <w:link w:val="Emphasis"/>
    <w:autoRedefine/>
    <w:uiPriority w:val="8"/>
    <w:qFormat/>
    <w:rsid w:val="000F33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0F33F2"/>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F33F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21260</Words>
  <Characters>121188</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3</cp:revision>
  <dcterms:created xsi:type="dcterms:W3CDTF">2025-09-27T18:33:00Z</dcterms:created>
  <dcterms:modified xsi:type="dcterms:W3CDTF">2025-09-27T18:57:00Z</dcterms:modified>
</cp:coreProperties>
</file>