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933F1" w14:textId="367A7DCB" w:rsidR="00405C86" w:rsidRDefault="00405C86" w:rsidP="00405C86">
      <w:pPr>
        <w:pStyle w:val="Heading1"/>
      </w:pPr>
      <w:r>
        <w:t xml:space="preserve">1NC </w:t>
      </w:r>
    </w:p>
    <w:p w14:paraId="7B981A6A" w14:textId="5F6D54DC" w:rsidR="00B658B8" w:rsidRPr="00913B00" w:rsidRDefault="00B658B8" w:rsidP="00B658B8">
      <w:pPr>
        <w:pStyle w:val="Heading3"/>
      </w:pPr>
      <w:r>
        <w:t>OFF</w:t>
      </w:r>
    </w:p>
    <w:p w14:paraId="788DEC29" w14:textId="77777777" w:rsidR="00960DE9" w:rsidRPr="008E5517" w:rsidRDefault="00960DE9" w:rsidP="00960DE9">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77A9DE65" w14:textId="77777777" w:rsidR="00960DE9" w:rsidRPr="006C48A9" w:rsidRDefault="00960DE9" w:rsidP="00960DE9">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AC5D27C" w14:textId="77777777" w:rsidR="00960DE9" w:rsidRPr="001D10D7" w:rsidRDefault="00960DE9" w:rsidP="00960DE9">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228BA63" w14:textId="77777777" w:rsidR="00960DE9" w:rsidRDefault="00960DE9" w:rsidP="00960DE9">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0F832B8E" w14:textId="44349751" w:rsidR="00960DE9" w:rsidRDefault="00960DE9" w:rsidP="00960DE9">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309DDC9D" w14:textId="12373E6E" w:rsidR="00960DE9" w:rsidRPr="00960DE9" w:rsidRDefault="00960DE9" w:rsidP="00960DE9">
      <w:pPr>
        <w:pStyle w:val="Heading4"/>
      </w:pPr>
      <w:r>
        <w:t>New AFFs Bad</w:t>
      </w:r>
    </w:p>
    <w:p w14:paraId="4B182D43" w14:textId="4D409E9E" w:rsidR="00B658B8" w:rsidRDefault="00B658B8" w:rsidP="00B658B8">
      <w:pPr>
        <w:pStyle w:val="Heading3"/>
      </w:pPr>
      <w:r>
        <w:t>OFF</w:t>
      </w:r>
    </w:p>
    <w:p w14:paraId="798D38E8" w14:textId="77777777" w:rsidR="00B658B8" w:rsidRPr="00020EAB" w:rsidRDefault="00B658B8" w:rsidP="00B658B8">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9CD06C1" w14:textId="77777777" w:rsidR="00B658B8" w:rsidRPr="00B438B0" w:rsidRDefault="00B658B8" w:rsidP="00B658B8">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988F84D" w14:textId="77777777" w:rsidR="00B658B8" w:rsidRDefault="00B658B8" w:rsidP="00B658B8">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r w:rsidRPr="00C94799">
        <w:rPr>
          <w:rStyle w:val="StyleUnderline"/>
        </w:rPr>
        <w:t>Labour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66AA61CF" w14:textId="77777777" w:rsidR="00B658B8" w:rsidRPr="00C238EC" w:rsidRDefault="00B658B8" w:rsidP="00B658B8">
      <w:pPr>
        <w:rPr>
          <w:sz w:val="16"/>
        </w:rPr>
      </w:pPr>
      <w:r>
        <w:rPr>
          <w:sz w:val="16"/>
        </w:rPr>
        <w:t>&lt;&lt;TEXT CONDENSED NONE OMITTED&gt;&gt;</w:t>
      </w:r>
    </w:p>
    <w:p w14:paraId="3177391D" w14:textId="77777777" w:rsidR="00B658B8" w:rsidRPr="003A62DD" w:rsidRDefault="00B658B8" w:rsidP="00B658B8">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5D6CB20" w14:textId="77777777" w:rsidR="00B658B8" w:rsidRPr="00F36A06" w:rsidRDefault="00B658B8" w:rsidP="00B658B8">
      <w:pPr>
        <w:rPr>
          <w:sz w:val="16"/>
        </w:rPr>
      </w:pPr>
      <w:r>
        <w:rPr>
          <w:sz w:val="16"/>
        </w:rPr>
        <w:t>&lt;&lt;PARAGRAPH BREAKS CONTINUE&gt;&gt;</w:t>
      </w:r>
    </w:p>
    <w:p w14:paraId="5C3B704D" w14:textId="77777777" w:rsidR="00B658B8" w:rsidRPr="003F6616" w:rsidRDefault="00B658B8" w:rsidP="00B658B8">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F502677" w14:textId="77777777" w:rsidR="00B658B8" w:rsidRPr="002B5806" w:rsidRDefault="00B658B8" w:rsidP="00B658B8">
      <w:pPr>
        <w:rPr>
          <w:sz w:val="16"/>
        </w:rPr>
      </w:pPr>
      <w:r w:rsidRPr="002B5806">
        <w:rPr>
          <w:sz w:val="16"/>
        </w:rPr>
        <w:t xml:space="preserve">According to the legal form critique, while Supiot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r w:rsidRPr="003A62DD">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70E0A408" w14:textId="77777777" w:rsidR="00B658B8" w:rsidRDefault="00B658B8" w:rsidP="00B658B8"/>
    <w:p w14:paraId="7501AA09" w14:textId="77777777" w:rsidR="00B658B8" w:rsidRPr="000C7105" w:rsidRDefault="00B658B8" w:rsidP="00B658B8">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5BE50119" w14:textId="77777777" w:rsidR="00B658B8" w:rsidRPr="000C7105" w:rsidRDefault="00B658B8" w:rsidP="00B658B8">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7B67F039" w14:textId="77777777" w:rsidR="00B658B8" w:rsidRPr="000C7105" w:rsidRDefault="00B658B8" w:rsidP="00B658B8">
      <w:pPr>
        <w:rPr>
          <w:sz w:val="16"/>
        </w:rPr>
      </w:pPr>
      <w:r w:rsidRPr="000C7105">
        <w:rPr>
          <w:rStyle w:val="StyleUnderline"/>
          <w:highlight w:val="cyan"/>
        </w:rPr>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5D77BA3C" w14:textId="77777777" w:rsidR="00B658B8" w:rsidRPr="000C7105" w:rsidRDefault="00B658B8" w:rsidP="00B658B8">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5306F7B" w14:textId="77777777" w:rsidR="00B658B8" w:rsidRPr="000C7105" w:rsidRDefault="00B658B8" w:rsidP="00B658B8">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3E3199CD" w14:textId="77777777" w:rsidR="00B658B8" w:rsidRPr="000C7105" w:rsidRDefault="00B658B8" w:rsidP="00B658B8">
      <w:pPr>
        <w:rPr>
          <w:sz w:val="16"/>
        </w:rPr>
      </w:pPr>
      <w:r w:rsidRPr="000C7105">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0FE61854" w14:textId="77777777" w:rsidR="00B658B8" w:rsidRPr="000C7105" w:rsidRDefault="00B658B8" w:rsidP="00B658B8">
      <w:pPr>
        <w:rPr>
          <w:sz w:val="16"/>
        </w:rPr>
      </w:pPr>
      <w:r w:rsidRPr="000C7105">
        <w:rPr>
          <w:sz w:val="16"/>
        </w:rPr>
        <w:t>Joining Klein in the laser-like but lonely focus on the capitalist DNA driving extinction is the journalist, George Monbiot. He writes that:</w:t>
      </w:r>
    </w:p>
    <w:p w14:paraId="0940139A" w14:textId="77777777" w:rsidR="00B658B8" w:rsidRPr="000C7105" w:rsidRDefault="00B658B8" w:rsidP="00B658B8">
      <w:pPr>
        <w:ind w:left="720"/>
        <w:rPr>
          <w:sz w:val="16"/>
          <w:szCs w:val="16"/>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7A3CC08D" w14:textId="77777777" w:rsidR="00B658B8" w:rsidRPr="000C7105" w:rsidRDefault="00B658B8" w:rsidP="00B658B8">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07B3D79D" w14:textId="77777777" w:rsidR="00B658B8" w:rsidRPr="000C7105" w:rsidRDefault="00B658B8" w:rsidP="00B658B8">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19635537" w14:textId="77777777" w:rsidR="00B658B8" w:rsidRPr="000C7105" w:rsidRDefault="00B658B8" w:rsidP="00B658B8">
      <w:pPr>
        <w:rPr>
          <w:sz w:val="16"/>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2C8D4C8" w14:textId="77777777" w:rsidR="00B658B8" w:rsidRPr="000C7105" w:rsidRDefault="00B658B8" w:rsidP="00B658B8">
      <w:pPr>
        <w:rPr>
          <w:sz w:val="16"/>
        </w:rPr>
      </w:pPr>
      <w:r w:rsidRPr="000C7105">
        <w:rPr>
          <w:sz w:val="16"/>
        </w:rPr>
        <w:t>Crossing the Threshold: Humanity Confronts Its Final Stage</w:t>
      </w:r>
    </w:p>
    <w:p w14:paraId="3D97C02B" w14:textId="77777777" w:rsidR="00B658B8" w:rsidRPr="000C7105" w:rsidRDefault="00B658B8" w:rsidP="00B658B8">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1B3FE5A" w14:textId="77777777" w:rsidR="00B658B8" w:rsidRPr="000C7105" w:rsidRDefault="00B658B8" w:rsidP="00B658B8">
      <w:pPr>
        <w:ind w:left="720"/>
        <w:rPr>
          <w:sz w:val="16"/>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7131762B" w14:textId="77777777" w:rsidR="00B658B8" w:rsidRPr="000C7105" w:rsidRDefault="00B658B8" w:rsidP="00B658B8">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118F47A9" w14:textId="77777777" w:rsidR="00B658B8" w:rsidRPr="000C7105" w:rsidRDefault="00B658B8" w:rsidP="00B658B8">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40BCE859" w14:textId="77777777" w:rsidR="00B658B8" w:rsidRPr="000C7105" w:rsidRDefault="00B658B8" w:rsidP="00B658B8">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A2A82E3" w14:textId="77777777" w:rsidR="00B658B8" w:rsidRPr="000C7105" w:rsidRDefault="00B658B8" w:rsidP="00B658B8">
      <w:pPr>
        <w:rPr>
          <w:sz w:val="16"/>
        </w:rPr>
      </w:pPr>
      <w:r w:rsidRPr="000C7105">
        <w:rPr>
          <w:sz w:val="16"/>
        </w:rPr>
        <w:t>The Triangle of Extinction: Mad Money</w:t>
      </w:r>
    </w:p>
    <w:p w14:paraId="3BEC0F2A" w14:textId="77777777" w:rsidR="00B658B8" w:rsidRPr="000C7105" w:rsidRDefault="00B658B8" w:rsidP="00B658B8">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A0E89C9" w14:textId="77777777" w:rsidR="00B658B8" w:rsidRPr="000C7105" w:rsidRDefault="00B658B8" w:rsidP="00B658B8">
      <w:pPr>
        <w:rPr>
          <w:sz w:val="16"/>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AC8C174" w14:textId="77777777" w:rsidR="00B658B8" w:rsidRPr="000C7105" w:rsidRDefault="00B658B8" w:rsidP="00B658B8">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12B26C64" w14:textId="77777777" w:rsidR="00B658B8" w:rsidRPr="000C7105" w:rsidRDefault="00B658B8" w:rsidP="00B658B8">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1F4E55C" w14:textId="77777777" w:rsidR="00B658B8" w:rsidRPr="000C7105" w:rsidRDefault="00B658B8" w:rsidP="00B658B8">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B0FDAA2" w14:textId="77777777" w:rsidR="00B658B8" w:rsidRPr="000C7105" w:rsidRDefault="00B658B8" w:rsidP="00B658B8">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A433504" w14:textId="77777777" w:rsidR="00B658B8" w:rsidRPr="000C7105" w:rsidRDefault="00B658B8" w:rsidP="00B658B8">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F55D52F" w14:textId="77777777" w:rsidR="00B658B8" w:rsidRPr="000C7105" w:rsidRDefault="00B658B8" w:rsidP="00B658B8">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1AE05A25" w14:textId="77777777" w:rsidR="00B658B8" w:rsidRDefault="00B658B8" w:rsidP="00B658B8"/>
    <w:p w14:paraId="2BEF10D7" w14:textId="345690D6" w:rsidR="00B658B8" w:rsidRDefault="00B658B8" w:rsidP="00B658B8">
      <w:pPr>
        <w:pStyle w:val="Heading4"/>
      </w:pPr>
      <w:r>
        <w:t>The United States federal government should socialize the means of production, implementing workers’ control via a self-management system.</w:t>
      </w:r>
    </w:p>
    <w:p w14:paraId="0D65C1F4" w14:textId="77777777" w:rsidR="00B658B8" w:rsidRPr="0064755A" w:rsidRDefault="00B658B8" w:rsidP="00B658B8"/>
    <w:p w14:paraId="13CE69D0" w14:textId="77777777" w:rsidR="00B658B8" w:rsidRPr="009B1FC1" w:rsidRDefault="00B658B8" w:rsidP="00B658B8">
      <w:pPr>
        <w:pStyle w:val="Heading4"/>
      </w:pPr>
      <w:r>
        <w:t xml:space="preserve">The alternative is socialist </w:t>
      </w:r>
      <w:r w:rsidRPr="00ED35DE">
        <w:t>workers’ control</w:t>
      </w:r>
      <w:r>
        <w:t xml:space="preserve">. It’s </w:t>
      </w:r>
      <w:r w:rsidRPr="00414103">
        <w:rPr>
          <w:u w:val="single"/>
        </w:rPr>
        <w:t>mutually exclusive</w:t>
      </w:r>
      <w:r>
        <w:t>.</w:t>
      </w:r>
    </w:p>
    <w:p w14:paraId="70BDFE91" w14:textId="77777777" w:rsidR="00B658B8" w:rsidRPr="00434ABB" w:rsidRDefault="00B658B8" w:rsidP="00B658B8">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3DBEEBF" w14:textId="77777777" w:rsidR="00B658B8" w:rsidRPr="00D4111F" w:rsidRDefault="00B658B8" w:rsidP="00B658B8">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762E8C8" w14:textId="77777777" w:rsidR="00B658B8" w:rsidRPr="00D4111F" w:rsidRDefault="00B658B8" w:rsidP="00B658B8">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88920DD" w14:textId="0E203A93" w:rsidR="00B658B8" w:rsidRDefault="00B658B8" w:rsidP="00B658B8">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573E23D" w14:textId="7BC74EC4" w:rsidR="001D052A" w:rsidRPr="001D052A" w:rsidRDefault="001D052A" w:rsidP="001D052A">
      <w:pPr>
        <w:rPr>
          <w:rStyle w:val="Style13ptBold"/>
        </w:rPr>
      </w:pPr>
      <w:r w:rsidRPr="001D052A">
        <w:rPr>
          <w:rStyle w:val="Style13ptBold"/>
        </w:rPr>
        <w:t>If we’re wrong…</w:t>
      </w:r>
    </w:p>
    <w:p w14:paraId="5DF38F44" w14:textId="4D4202BA" w:rsidR="00B658B8" w:rsidRDefault="00B658B8" w:rsidP="00B658B8">
      <w:pPr>
        <w:pStyle w:val="Heading3"/>
      </w:pPr>
      <w:r>
        <w:t>OFF</w:t>
      </w:r>
    </w:p>
    <w:p w14:paraId="63CBFFF0" w14:textId="77777777" w:rsidR="00B658B8" w:rsidRDefault="00B658B8" w:rsidP="00B658B8">
      <w:pPr>
        <w:pStyle w:val="Heading4"/>
      </w:pPr>
      <w:r>
        <w:t>The fifty states and all relevant subnational entities should [</w:t>
      </w:r>
      <w:r w:rsidRPr="00767635">
        <w:rPr>
          <w:highlight w:val="cyan"/>
        </w:rPr>
        <w:t>PLAN</w:t>
      </w:r>
      <w:r>
        <w:t>].</w:t>
      </w:r>
    </w:p>
    <w:p w14:paraId="24268B08" w14:textId="77777777" w:rsidR="00B658B8" w:rsidRPr="0049729C" w:rsidRDefault="00B658B8" w:rsidP="00B658B8">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p>
    <w:p w14:paraId="75B07A82" w14:textId="77777777" w:rsidR="00B658B8" w:rsidRDefault="00B658B8" w:rsidP="00B658B8">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0E58CDCF" w14:textId="77777777" w:rsidR="00B658B8" w:rsidRPr="005B0726" w:rsidRDefault="00B658B8" w:rsidP="00B658B8">
      <w:pPr>
        <w:rPr>
          <w:sz w:val="16"/>
        </w:rPr>
      </w:pPr>
      <w:r w:rsidRPr="005B0726">
        <w:rPr>
          <w:sz w:val="16"/>
        </w:rPr>
        <w:t>II. STATE LABOR LAW INNOVATION UNDER THE SHADOW OF FEDERAL PREEMPTION</w:t>
      </w:r>
    </w:p>
    <w:p w14:paraId="7FDC25FC" w14:textId="77777777" w:rsidR="00B658B8" w:rsidRPr="005B0726" w:rsidRDefault="00B658B8" w:rsidP="00B658B8">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3BAA1FB2" w14:textId="77777777" w:rsidR="00B658B8" w:rsidRPr="005B0726" w:rsidRDefault="00B658B8" w:rsidP="00B658B8">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088EBFC4" w14:textId="77777777" w:rsidR="00B658B8" w:rsidRPr="005B0726" w:rsidRDefault="00B658B8" w:rsidP="00B658B8">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675F7C58" w14:textId="77777777" w:rsidR="00B658B8" w:rsidRPr="00E7561C" w:rsidRDefault="00B658B8" w:rsidP="00B658B8">
      <w:pPr>
        <w:rPr>
          <w:sz w:val="16"/>
        </w:rPr>
      </w:pPr>
      <w:r w:rsidRPr="00E7561C">
        <w:rPr>
          <w:sz w:val="16"/>
        </w:rPr>
        <w:t>A. Employment Standards</w:t>
      </w:r>
    </w:p>
    <w:p w14:paraId="55323A5F" w14:textId="77777777" w:rsidR="00B658B8" w:rsidRPr="00E1723E" w:rsidRDefault="00B658B8" w:rsidP="00B658B8">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02F638C4" w14:textId="77777777" w:rsidR="00B658B8" w:rsidRPr="00E1723E" w:rsidRDefault="00B658B8" w:rsidP="00B658B8">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3AEC5A0C" w14:textId="77777777" w:rsidR="00B658B8" w:rsidRPr="00E1723E" w:rsidRDefault="00B658B8" w:rsidP="00B658B8">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18474399" w14:textId="77777777" w:rsidR="00B658B8" w:rsidRPr="00E1723E" w:rsidRDefault="00B658B8" w:rsidP="00B658B8">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00F908C5" w14:textId="77777777" w:rsidR="00B658B8" w:rsidRPr="00E1723E" w:rsidRDefault="00B658B8" w:rsidP="00B658B8">
      <w:pPr>
        <w:rPr>
          <w:sz w:val="16"/>
        </w:rPr>
      </w:pPr>
      <w:r w:rsidRPr="00E1723E">
        <w:rPr>
          <w:sz w:val="16"/>
        </w:rPr>
        <w:t>B. Laws Allowing Excluded Workers To Unionize and Strengthening Rights for Public Sector Workers</w:t>
      </w:r>
    </w:p>
    <w:p w14:paraId="6CD22C47" w14:textId="77777777" w:rsidR="00B658B8" w:rsidRPr="00E1723E" w:rsidRDefault="00B658B8" w:rsidP="00B658B8">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r w:rsidRPr="001A1E59">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55F9A145" w14:textId="77777777" w:rsidR="00B658B8" w:rsidRPr="00520963" w:rsidRDefault="00B658B8" w:rsidP="00B658B8">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64ACB4A6" w14:textId="77777777" w:rsidR="00B658B8" w:rsidRPr="001A1E59" w:rsidRDefault="00B658B8" w:rsidP="00B658B8">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509B2350" w14:textId="77777777" w:rsidR="00B658B8" w:rsidRPr="00520963" w:rsidRDefault="00B658B8" w:rsidP="00B658B8">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6AA69A30" w14:textId="77777777" w:rsidR="00B658B8" w:rsidRPr="00387819" w:rsidRDefault="00B658B8" w:rsidP="00B658B8">
      <w:pPr>
        <w:rPr>
          <w:sz w:val="16"/>
        </w:rPr>
      </w:pPr>
      <w:r w:rsidRPr="00387819">
        <w:rPr>
          <w:sz w:val="16"/>
        </w:rPr>
        <w:t>C. States as Purchasers</w:t>
      </w:r>
    </w:p>
    <w:p w14:paraId="14761362" w14:textId="77777777" w:rsidR="00B658B8" w:rsidRPr="00387819" w:rsidRDefault="00B658B8" w:rsidP="00B658B8">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10D25851" w14:textId="77777777" w:rsidR="00B658B8" w:rsidRPr="00387819" w:rsidRDefault="00B658B8" w:rsidP="00B658B8">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5B516DF1" w14:textId="77777777" w:rsidR="00B658B8" w:rsidRPr="002134D1" w:rsidRDefault="00B658B8" w:rsidP="00B658B8">
      <w:pPr>
        <w:rPr>
          <w:sz w:val="16"/>
        </w:rPr>
      </w:pPr>
    </w:p>
    <w:p w14:paraId="62E97803" w14:textId="62BCDBC9" w:rsidR="001D052A" w:rsidRDefault="001D052A" w:rsidP="00B658B8">
      <w:pPr>
        <w:pStyle w:val="Heading3"/>
      </w:pPr>
      <w:r>
        <w:t>OFF</w:t>
      </w:r>
    </w:p>
    <w:p w14:paraId="3790268E" w14:textId="20BB07DC" w:rsidR="001D052A" w:rsidRDefault="001D052A" w:rsidP="001D052A">
      <w:pPr>
        <w:pStyle w:val="Heading4"/>
      </w:pPr>
      <w:bookmarkStart w:id="0" w:name="OLE_LINK133"/>
      <w:r w:rsidRPr="00322C7A">
        <w:t>The United States federal government should</w:t>
      </w:r>
      <w:r w:rsidR="00116DDA">
        <w:t>:</w:t>
      </w:r>
    </w:p>
    <w:p w14:paraId="0CE9E213" w14:textId="0D5F4ECF" w:rsidR="00960DE9" w:rsidRDefault="00960DE9" w:rsidP="00960DE9">
      <w:pPr>
        <w:pStyle w:val="Heading4"/>
      </w:pPr>
      <w:r>
        <w:t>implement a universal basic income.</w:t>
      </w:r>
    </w:p>
    <w:p w14:paraId="017F9635" w14:textId="42295040" w:rsidR="00290FAD" w:rsidRPr="00144153" w:rsidRDefault="00960DE9" w:rsidP="00290FAD">
      <w:pPr>
        <w:pStyle w:val="Heading4"/>
      </w:pPr>
      <w:r w:rsidRPr="00960DE9">
        <w:t>strengthen the voice of labor into debates on social policy</w:t>
      </w:r>
      <w:r>
        <w:t xml:space="preserve"> through </w:t>
      </w:r>
      <w:r w:rsidRPr="00960DE9">
        <w:t xml:space="preserve">corporate governance </w:t>
      </w:r>
      <w:r>
        <w:t>reforms</w:t>
      </w:r>
    </w:p>
    <w:p w14:paraId="27FE5E9D" w14:textId="77777777" w:rsidR="00217877" w:rsidRPr="009D3950" w:rsidRDefault="00217877" w:rsidP="00217877">
      <w:pPr>
        <w:pStyle w:val="Heading4"/>
        <w:rPr>
          <w:rFonts w:cs="Calibri"/>
        </w:rPr>
      </w:pPr>
      <w:r>
        <w:rPr>
          <w:rFonts w:cs="Calibri"/>
        </w:rPr>
        <w:t>UBI solves inequality, unrest, and growth.</w:t>
      </w:r>
    </w:p>
    <w:p w14:paraId="648081ED" w14:textId="77777777" w:rsidR="00217877" w:rsidRDefault="00217877" w:rsidP="00217877">
      <w:r w:rsidRPr="009D3950">
        <w:t>Sarmad</w:t>
      </w:r>
      <w:r w:rsidRPr="009D3950">
        <w:rPr>
          <w:rStyle w:val="Style13ptBold"/>
        </w:rPr>
        <w:t xml:space="preserve"> Khan 23</w:t>
      </w:r>
      <w:r>
        <w:rPr>
          <w:rStyle w:val="Style13ptBold"/>
        </w:rPr>
        <w:t xml:space="preserve">. </w:t>
      </w:r>
      <w:r w:rsidRPr="009D3950">
        <w:t>Lecturer in the Higher Education Department in Pakistan, former visiting lecturer at the Government College University, certificate in Global Diplomacy from the University of London, B.A. in Political Science, Law, and Economics from the Government College University at Lahore</w:t>
      </w:r>
      <w:r>
        <w:t xml:space="preserve">. </w:t>
      </w:r>
      <w:r w:rsidRPr="009D3950">
        <w:t>“Universal Basic Income as a Solution to End Poverty</w:t>
      </w:r>
      <w:r>
        <w:t>.” The Borgen Project. 04/27/2023. https://borgenproject.org/solution-to-end-poverty/.</w:t>
      </w:r>
    </w:p>
    <w:p w14:paraId="31055995" w14:textId="77777777" w:rsidR="00217877" w:rsidRPr="009D3950" w:rsidRDefault="00217877" w:rsidP="00217877">
      <w:pPr>
        <w:rPr>
          <w:sz w:val="16"/>
        </w:rPr>
      </w:pPr>
      <w:r w:rsidRPr="009D3950">
        <w:rPr>
          <w:rStyle w:val="StyleUnderline"/>
        </w:rPr>
        <w:t xml:space="preserve">Universal </w:t>
      </w:r>
      <w:r w:rsidRPr="009D3950">
        <w:rPr>
          <w:rStyle w:val="Emphasis"/>
          <w:highlight w:val="cyan"/>
        </w:rPr>
        <w:t>b</w:t>
      </w:r>
      <w:r w:rsidRPr="009D3950">
        <w:rPr>
          <w:rStyle w:val="StyleUnderline"/>
        </w:rPr>
        <w:t xml:space="preserve">asic </w:t>
      </w:r>
      <w:r w:rsidRPr="009D3950">
        <w:rPr>
          <w:rStyle w:val="Emphasis"/>
          <w:highlight w:val="cyan"/>
        </w:rPr>
        <w:t>i</w:t>
      </w:r>
      <w:r w:rsidRPr="009D3950">
        <w:rPr>
          <w:rStyle w:val="StyleUnderline"/>
        </w:rPr>
        <w:t>ncome</w:t>
      </w:r>
      <w:r w:rsidRPr="009D3950">
        <w:rPr>
          <w:sz w:val="16"/>
        </w:rPr>
        <w:t xml:space="preserve"> (UBI) is a concept that has </w:t>
      </w:r>
      <w:r w:rsidRPr="009D3950">
        <w:rPr>
          <w:rStyle w:val="StyleUnderline"/>
        </w:rPr>
        <w:t xml:space="preserve">gained momentum as a promising solution to </w:t>
      </w:r>
      <w:r w:rsidRPr="009D3950">
        <w:rPr>
          <w:rStyle w:val="Emphasis"/>
          <w:highlight w:val="cyan"/>
        </w:rPr>
        <w:t>end poverty worldwide</w:t>
      </w:r>
      <w:r w:rsidRPr="009D3950">
        <w:rPr>
          <w:rStyle w:val="StyleUnderline"/>
        </w:rPr>
        <w:t xml:space="preserve">. UBI is a system that </w:t>
      </w:r>
      <w:r w:rsidRPr="009D3950">
        <w:rPr>
          <w:rStyle w:val="StyleUnderline"/>
          <w:highlight w:val="cyan"/>
        </w:rPr>
        <w:t xml:space="preserve">provides </w:t>
      </w:r>
      <w:r w:rsidRPr="009D3950">
        <w:rPr>
          <w:rStyle w:val="Emphasis"/>
          <w:highlight w:val="cyan"/>
        </w:rPr>
        <w:t>every citizen</w:t>
      </w:r>
      <w:r w:rsidRPr="009D3950">
        <w:rPr>
          <w:sz w:val="16"/>
        </w:rPr>
        <w:t xml:space="preserve">, “regardless of income or employment status,” </w:t>
      </w:r>
      <w:r w:rsidRPr="009D3950">
        <w:rPr>
          <w:rStyle w:val="StyleUnderline"/>
        </w:rPr>
        <w:t>with a regular cash payment</w:t>
      </w:r>
      <w:r w:rsidRPr="009D3950">
        <w:rPr>
          <w:sz w:val="16"/>
        </w:rPr>
        <w:t xml:space="preserve"> from the government. </w:t>
      </w:r>
      <w:r w:rsidRPr="009D3950">
        <w:rPr>
          <w:rStyle w:val="StyleUnderline"/>
        </w:rPr>
        <w:t xml:space="preserve">The idea is to provide </w:t>
      </w:r>
      <w:r w:rsidRPr="009D3950">
        <w:rPr>
          <w:rStyle w:val="StyleUnderline"/>
          <w:highlight w:val="cyan"/>
        </w:rPr>
        <w:t xml:space="preserve">a </w:t>
      </w:r>
      <w:r w:rsidRPr="009D3950">
        <w:rPr>
          <w:rStyle w:val="Emphasis"/>
          <w:highlight w:val="cyan"/>
        </w:rPr>
        <w:t>safety net</w:t>
      </w:r>
      <w:r w:rsidRPr="009D3950">
        <w:rPr>
          <w:rStyle w:val="StyleUnderline"/>
          <w:highlight w:val="cyan"/>
        </w:rPr>
        <w:t> that ensures</w:t>
      </w:r>
      <w:r w:rsidRPr="009D3950">
        <w:rPr>
          <w:rStyle w:val="StyleUnderline"/>
        </w:rPr>
        <w:t xml:space="preserve"> “everyone has enough money to meet their </w:t>
      </w:r>
      <w:r w:rsidRPr="009D3950">
        <w:rPr>
          <w:rStyle w:val="Emphasis"/>
        </w:rPr>
        <w:t>basic needs</w:t>
      </w:r>
      <w:r w:rsidRPr="009D3950">
        <w:rPr>
          <w:rStyle w:val="StyleUnderline"/>
        </w:rPr>
        <w:t xml:space="preserve">, such as </w:t>
      </w:r>
      <w:r w:rsidRPr="009D3950">
        <w:rPr>
          <w:rStyle w:val="Emphasis"/>
          <w:highlight w:val="cyan"/>
        </w:rPr>
        <w:t>food</w:t>
      </w:r>
      <w:r w:rsidRPr="009D3950">
        <w:rPr>
          <w:rStyle w:val="StyleUnderline"/>
          <w:highlight w:val="cyan"/>
        </w:rPr>
        <w:t xml:space="preserve">, </w:t>
      </w:r>
      <w:r w:rsidRPr="009D3950">
        <w:rPr>
          <w:rStyle w:val="Emphasis"/>
          <w:highlight w:val="cyan"/>
        </w:rPr>
        <w:t>housing</w:t>
      </w:r>
      <w:r w:rsidRPr="009D3950">
        <w:rPr>
          <w:rStyle w:val="StyleUnderline"/>
          <w:highlight w:val="cyan"/>
        </w:rPr>
        <w:t xml:space="preserve"> and</w:t>
      </w:r>
      <w:r w:rsidRPr="009D3950">
        <w:rPr>
          <w:rStyle w:val="StyleUnderline"/>
        </w:rPr>
        <w:t xml:space="preserve"> </w:t>
      </w:r>
      <w:r w:rsidRPr="009D3950">
        <w:rPr>
          <w:rStyle w:val="Emphasis"/>
        </w:rPr>
        <w:t xml:space="preserve">health </w:t>
      </w:r>
      <w:r w:rsidRPr="009D3950">
        <w:rPr>
          <w:rStyle w:val="Emphasis"/>
          <w:highlight w:val="cyan"/>
        </w:rPr>
        <w:t>care</w:t>
      </w:r>
      <w:r w:rsidRPr="009D3950">
        <w:rPr>
          <w:rStyle w:val="StyleUnderline"/>
          <w:highlight w:val="cyan"/>
        </w:rPr>
        <w:t>”</w:t>
      </w:r>
      <w:r w:rsidRPr="009D3950">
        <w:rPr>
          <w:sz w:val="16"/>
        </w:rPr>
        <w:t xml:space="preserve"> and to give people the freedom to pursue work that is meaningful to them.</w:t>
      </w:r>
    </w:p>
    <w:p w14:paraId="354A85F7" w14:textId="77777777" w:rsidR="00217877" w:rsidRPr="009D3950" w:rsidRDefault="00217877" w:rsidP="00217877">
      <w:pPr>
        <w:rPr>
          <w:sz w:val="16"/>
        </w:rPr>
      </w:pPr>
      <w:r w:rsidRPr="009D3950">
        <w:rPr>
          <w:sz w:val="16"/>
        </w:rPr>
        <w:t>Potential Benefits of Universal Basic Income</w:t>
      </w:r>
    </w:p>
    <w:p w14:paraId="07023099" w14:textId="77777777" w:rsidR="00217877" w:rsidRPr="009D3950" w:rsidRDefault="00217877" w:rsidP="00217877">
      <w:pPr>
        <w:rPr>
          <w:sz w:val="16"/>
        </w:rPr>
      </w:pPr>
      <w:r w:rsidRPr="009D3950">
        <w:rPr>
          <w:sz w:val="16"/>
        </w:rPr>
        <w:t xml:space="preserve">In many countries, poverty is a complex issue that is influenced by a range of factors, including unemployment, low wages, inadequate social services and discrimination. </w:t>
      </w:r>
      <w:r w:rsidRPr="009D3950">
        <w:rPr>
          <w:rStyle w:val="StyleUnderline"/>
          <w:highlight w:val="cyan"/>
        </w:rPr>
        <w:t>UBI</w:t>
      </w:r>
      <w:r w:rsidRPr="009D3950">
        <w:rPr>
          <w:rStyle w:val="StyleUnderline"/>
        </w:rPr>
        <w:t xml:space="preserve"> aims to </w:t>
      </w:r>
      <w:r w:rsidRPr="009D3950">
        <w:rPr>
          <w:rStyle w:val="StyleUnderline"/>
          <w:highlight w:val="cyan"/>
        </w:rPr>
        <w:t>address</w:t>
      </w:r>
      <w:r w:rsidRPr="009D3950">
        <w:rPr>
          <w:sz w:val="16"/>
        </w:rPr>
        <w:t xml:space="preserve"> some of </w:t>
      </w:r>
      <w:r w:rsidRPr="009D3950">
        <w:rPr>
          <w:rStyle w:val="StyleUnderline"/>
        </w:rPr>
        <w:t xml:space="preserve">these </w:t>
      </w:r>
      <w:r w:rsidRPr="009D3950">
        <w:rPr>
          <w:rStyle w:val="Emphasis"/>
          <w:highlight w:val="cyan"/>
        </w:rPr>
        <w:t>underlying causes</w:t>
      </w:r>
      <w:r w:rsidRPr="009D3950">
        <w:rPr>
          <w:rStyle w:val="StyleUnderline"/>
          <w:highlight w:val="cyan"/>
        </w:rPr>
        <w:t xml:space="preserve"> of poverty by providing</w:t>
      </w:r>
      <w:r w:rsidRPr="009D3950">
        <w:rPr>
          <w:rStyle w:val="StyleUnderline"/>
        </w:rPr>
        <w:t xml:space="preserve"> people with a </w:t>
      </w:r>
      <w:r w:rsidRPr="009D3950">
        <w:rPr>
          <w:rStyle w:val="Emphasis"/>
          <w:highlight w:val="cyan"/>
        </w:rPr>
        <w:t>stable</w:t>
      </w:r>
      <w:r w:rsidRPr="009D3950">
        <w:rPr>
          <w:rStyle w:val="Emphasis"/>
        </w:rPr>
        <w:t xml:space="preserve"> source</w:t>
      </w:r>
      <w:r w:rsidRPr="009D3950">
        <w:rPr>
          <w:rStyle w:val="StyleUnderline"/>
        </w:rPr>
        <w:t xml:space="preserve"> of </w:t>
      </w:r>
      <w:r w:rsidRPr="009D3950">
        <w:rPr>
          <w:rStyle w:val="StyleUnderline"/>
          <w:highlight w:val="cyan"/>
        </w:rPr>
        <w:t>income</w:t>
      </w:r>
      <w:r w:rsidRPr="009D3950">
        <w:rPr>
          <w:rStyle w:val="StyleUnderline"/>
        </w:rPr>
        <w:t xml:space="preserve"> to rely on</w:t>
      </w:r>
      <w:r w:rsidRPr="009D3950">
        <w:rPr>
          <w:sz w:val="16"/>
        </w:rPr>
        <w:t>.</w:t>
      </w:r>
    </w:p>
    <w:p w14:paraId="7A0F0537" w14:textId="77777777" w:rsidR="00217877" w:rsidRPr="009D3950" w:rsidRDefault="00217877" w:rsidP="00217877">
      <w:pPr>
        <w:rPr>
          <w:sz w:val="16"/>
        </w:rPr>
      </w:pPr>
      <w:r w:rsidRPr="009D3950">
        <w:rPr>
          <w:sz w:val="16"/>
        </w:rPr>
        <w:t>According to the World Bank, as of March 2023, 659 million people across the world live in extreme poverty, which is defined as living on less than $2.15 per day. UBI aims to provide these people with a basic level of income that can help them meet their basic needs and improve their standards of living.</w:t>
      </w:r>
    </w:p>
    <w:p w14:paraId="2D48128E" w14:textId="77777777" w:rsidR="00217877" w:rsidRPr="009D3950" w:rsidRDefault="00217877" w:rsidP="00217877">
      <w:pPr>
        <w:rPr>
          <w:sz w:val="16"/>
        </w:rPr>
      </w:pPr>
      <w:r w:rsidRPr="009D3950">
        <w:rPr>
          <w:rStyle w:val="StyleUnderline"/>
        </w:rPr>
        <w:t xml:space="preserve">One of the key benefits of UBI is </w:t>
      </w:r>
      <w:r w:rsidRPr="009D3950">
        <w:rPr>
          <w:rStyle w:val="Emphasis"/>
        </w:rPr>
        <w:t>income inequality</w:t>
      </w:r>
      <w:r w:rsidRPr="009D3950">
        <w:rPr>
          <w:rStyle w:val="StyleUnderline"/>
        </w:rPr>
        <w:t xml:space="preserve"> reduction</w:t>
      </w:r>
      <w:r w:rsidRPr="009D3950">
        <w:rPr>
          <w:sz w:val="16"/>
        </w:rPr>
        <w:t xml:space="preserve">. In many countries, there is a widening gap between the rich and poor and </w:t>
      </w:r>
      <w:r w:rsidRPr="009D3950">
        <w:rPr>
          <w:rStyle w:val="StyleUnderline"/>
        </w:rPr>
        <w:t xml:space="preserve">UBI can help to </w:t>
      </w:r>
      <w:r w:rsidRPr="009D3950">
        <w:rPr>
          <w:rStyle w:val="Emphasis"/>
        </w:rPr>
        <w:t>narrow this gap</w:t>
      </w:r>
      <w:r w:rsidRPr="009D3950">
        <w:rPr>
          <w:rStyle w:val="StyleUnderline"/>
        </w:rPr>
        <w:t xml:space="preserve"> by providing </w:t>
      </w:r>
      <w:r w:rsidRPr="009D3950">
        <w:rPr>
          <w:rStyle w:val="Emphasis"/>
        </w:rPr>
        <w:t>everyone</w:t>
      </w:r>
      <w:r w:rsidRPr="009D3950">
        <w:rPr>
          <w:rStyle w:val="StyleUnderline"/>
        </w:rPr>
        <w:t xml:space="preserve"> with a basic level of income</w:t>
      </w:r>
      <w:r w:rsidRPr="009D3950">
        <w:rPr>
          <w:sz w:val="16"/>
        </w:rPr>
        <w:t>.</w:t>
      </w:r>
    </w:p>
    <w:p w14:paraId="40FCA9ED" w14:textId="77777777" w:rsidR="00217877" w:rsidRPr="009D3950" w:rsidRDefault="00217877" w:rsidP="00217877">
      <w:pPr>
        <w:rPr>
          <w:sz w:val="16"/>
        </w:rPr>
      </w:pPr>
      <w:r w:rsidRPr="009D3950">
        <w:rPr>
          <w:sz w:val="16"/>
        </w:rPr>
        <w:t>Studies and Pilot Projects</w:t>
      </w:r>
    </w:p>
    <w:p w14:paraId="380FC8DB" w14:textId="77777777" w:rsidR="00217877" w:rsidRPr="009D3950" w:rsidRDefault="00217877" w:rsidP="00217877">
      <w:pPr>
        <w:rPr>
          <w:sz w:val="16"/>
        </w:rPr>
      </w:pPr>
      <w:r w:rsidRPr="009D3950">
        <w:rPr>
          <w:rStyle w:val="Emphasis"/>
          <w:highlight w:val="cyan"/>
        </w:rPr>
        <w:t>Studies</w:t>
      </w:r>
      <w:r w:rsidRPr="009D3950">
        <w:rPr>
          <w:rStyle w:val="StyleUnderline"/>
        </w:rPr>
        <w:t xml:space="preserve"> have </w:t>
      </w:r>
      <w:r w:rsidRPr="009D3950">
        <w:rPr>
          <w:rStyle w:val="Emphasis"/>
          <w:highlight w:val="cyan"/>
        </w:rPr>
        <w:t>show</w:t>
      </w:r>
      <w:r w:rsidRPr="009D3950">
        <w:rPr>
          <w:rStyle w:val="StyleUnderline"/>
        </w:rPr>
        <w:t xml:space="preserve">n that </w:t>
      </w:r>
      <w:r w:rsidRPr="009D3950">
        <w:rPr>
          <w:rStyle w:val="StyleUnderline"/>
          <w:highlight w:val="cyan"/>
        </w:rPr>
        <w:t xml:space="preserve">UBI can </w:t>
      </w:r>
      <w:r w:rsidRPr="009D3950">
        <w:rPr>
          <w:rStyle w:val="Emphasis"/>
          <w:highlight w:val="cyan"/>
        </w:rPr>
        <w:t>reduce poverty</w:t>
      </w:r>
      <w:r w:rsidRPr="009D3950">
        <w:rPr>
          <w:rStyle w:val="Emphasis"/>
        </w:rPr>
        <w:t xml:space="preserve"> rates</w:t>
      </w:r>
      <w:r w:rsidRPr="009D3950">
        <w:rPr>
          <w:rStyle w:val="StyleUnderline"/>
        </w:rPr>
        <w:t>, particularly among vulnerable groups</w:t>
      </w:r>
      <w:r w:rsidRPr="009D3950">
        <w:rPr>
          <w:sz w:val="16"/>
        </w:rPr>
        <w:t xml:space="preserve"> such as children and the elderly. </w:t>
      </w:r>
      <w:r w:rsidRPr="009D3950">
        <w:rPr>
          <w:rStyle w:val="Emphasis"/>
          <w:highlight w:val="cyan"/>
        </w:rPr>
        <w:t>Research</w:t>
      </w:r>
      <w:r w:rsidRPr="009D3950">
        <w:rPr>
          <w:rStyle w:val="StyleUnderline"/>
          <w:highlight w:val="cyan"/>
        </w:rPr>
        <w:t xml:space="preserve"> shows</w:t>
      </w:r>
      <w:r w:rsidRPr="009D3950">
        <w:rPr>
          <w:rStyle w:val="StyleUnderline"/>
        </w:rPr>
        <w:t xml:space="preserve"> that a UBI </w:t>
      </w:r>
      <w:r w:rsidRPr="009D3950">
        <w:rPr>
          <w:rStyle w:val="Emphasis"/>
        </w:rPr>
        <w:t xml:space="preserve">pilot </w:t>
      </w:r>
      <w:r w:rsidRPr="009D3950">
        <w:rPr>
          <w:rStyle w:val="Emphasis"/>
          <w:highlight w:val="cyan"/>
        </w:rPr>
        <w:t>project</w:t>
      </w:r>
      <w:r w:rsidRPr="009D3950">
        <w:rPr>
          <w:rStyle w:val="StyleUnderline"/>
        </w:rPr>
        <w:t xml:space="preserve"> introduced </w:t>
      </w:r>
      <w:r w:rsidRPr="009D3950">
        <w:rPr>
          <w:rStyle w:val="StyleUnderline"/>
          <w:highlight w:val="cyan"/>
        </w:rPr>
        <w:t>in the</w:t>
      </w:r>
      <w:r w:rsidRPr="009D3950">
        <w:rPr>
          <w:rStyle w:val="StyleUnderline"/>
        </w:rPr>
        <w:t xml:space="preserve"> 19</w:t>
      </w:r>
      <w:r w:rsidRPr="009D3950">
        <w:rPr>
          <w:rStyle w:val="Emphasis"/>
          <w:highlight w:val="cyan"/>
        </w:rPr>
        <w:t>70s</w:t>
      </w:r>
      <w:r w:rsidRPr="009D3950">
        <w:rPr>
          <w:sz w:val="16"/>
        </w:rPr>
        <w:t xml:space="preserve"> in the Canadian town of Dauphin </w:t>
      </w:r>
      <w:r w:rsidRPr="009D3950">
        <w:rPr>
          <w:rStyle w:val="StyleUnderline"/>
        </w:rPr>
        <w:t xml:space="preserve">led to a reduction in poverty rates and </w:t>
      </w:r>
      <w:r w:rsidRPr="009D3950">
        <w:rPr>
          <w:rStyle w:val="StyleUnderline"/>
          <w:highlight w:val="cyan"/>
        </w:rPr>
        <w:t>improved</w:t>
      </w:r>
      <w:r w:rsidRPr="009D3950">
        <w:rPr>
          <w:rStyle w:val="StyleUnderline"/>
        </w:rPr>
        <w:t xml:space="preserve"> health </w:t>
      </w:r>
      <w:r w:rsidRPr="009D3950">
        <w:rPr>
          <w:rStyle w:val="StyleUnderline"/>
          <w:highlight w:val="cyan"/>
        </w:rPr>
        <w:t>outcomes</w:t>
      </w:r>
      <w:r w:rsidRPr="009D3950">
        <w:rPr>
          <w:sz w:val="16"/>
        </w:rPr>
        <w:t xml:space="preserve"> as hospitalization rates declined by 8.5% in four years, mental health improved and more students completed secondary school.</w:t>
      </w:r>
    </w:p>
    <w:p w14:paraId="509958A4" w14:textId="77777777" w:rsidR="00217877" w:rsidRPr="009D3950" w:rsidRDefault="00217877" w:rsidP="00217877">
      <w:pPr>
        <w:rPr>
          <w:sz w:val="16"/>
        </w:rPr>
      </w:pPr>
      <w:r w:rsidRPr="009D3950">
        <w:rPr>
          <w:rStyle w:val="StyleUnderline"/>
        </w:rPr>
        <w:t xml:space="preserve">UBI </w:t>
      </w:r>
      <w:r w:rsidRPr="009D3950">
        <w:rPr>
          <w:rStyle w:val="StyleUnderline"/>
          <w:highlight w:val="cyan"/>
        </w:rPr>
        <w:t>can</w:t>
      </w:r>
      <w:r w:rsidRPr="009D3950">
        <w:rPr>
          <w:rStyle w:val="StyleUnderline"/>
        </w:rPr>
        <w:t xml:space="preserve"> also stand as a solution to </w:t>
      </w:r>
      <w:r w:rsidRPr="009D3950">
        <w:rPr>
          <w:rStyle w:val="Emphasis"/>
          <w:highlight w:val="cyan"/>
        </w:rPr>
        <w:t>end poverty</w:t>
      </w:r>
      <w:r w:rsidRPr="009D3950">
        <w:rPr>
          <w:rStyle w:val="StyleUnderline"/>
          <w:highlight w:val="cyan"/>
        </w:rPr>
        <w:t xml:space="preserve"> by </w:t>
      </w:r>
      <w:r w:rsidRPr="009D3950">
        <w:rPr>
          <w:rStyle w:val="Emphasis"/>
          <w:highlight w:val="cyan"/>
        </w:rPr>
        <w:t>stimulating</w:t>
      </w:r>
      <w:r w:rsidRPr="009D3950">
        <w:rPr>
          <w:rStyle w:val="StyleUnderline"/>
        </w:rPr>
        <w:t xml:space="preserve"> the </w:t>
      </w:r>
      <w:r w:rsidRPr="009D3950">
        <w:rPr>
          <w:rStyle w:val="StyleUnderline"/>
          <w:highlight w:val="cyan"/>
        </w:rPr>
        <w:t>economy</w:t>
      </w:r>
      <w:r w:rsidRPr="009D3950">
        <w:rPr>
          <w:rStyle w:val="StyleUnderline"/>
        </w:rPr>
        <w:t xml:space="preserve">. When </w:t>
      </w:r>
      <w:r w:rsidRPr="009D3950">
        <w:rPr>
          <w:rStyle w:val="StyleUnderline"/>
          <w:highlight w:val="cyan"/>
        </w:rPr>
        <w:t>people</w:t>
      </w:r>
      <w:r w:rsidRPr="009D3950">
        <w:rPr>
          <w:rStyle w:val="StyleUnderline"/>
        </w:rPr>
        <w:t xml:space="preserve"> have more money to spend, they are more likely to </w:t>
      </w:r>
      <w:r w:rsidRPr="009D3950">
        <w:rPr>
          <w:rStyle w:val="Emphasis"/>
          <w:highlight w:val="cyan"/>
        </w:rPr>
        <w:t>invest</w:t>
      </w:r>
      <w:r w:rsidRPr="009D3950">
        <w:rPr>
          <w:rStyle w:val="StyleUnderline"/>
        </w:rPr>
        <w:t xml:space="preserve"> in local businesses </w:t>
      </w:r>
      <w:r w:rsidRPr="009D3950">
        <w:rPr>
          <w:rStyle w:val="StyleUnderline"/>
          <w:highlight w:val="cyan"/>
        </w:rPr>
        <w:t>and contribute to</w:t>
      </w:r>
      <w:r w:rsidRPr="009D3950">
        <w:rPr>
          <w:rStyle w:val="StyleUnderline"/>
        </w:rPr>
        <w:t xml:space="preserve"> </w:t>
      </w:r>
      <w:r w:rsidRPr="009D3950">
        <w:rPr>
          <w:rStyle w:val="Emphasis"/>
        </w:rPr>
        <w:t xml:space="preserve">economic </w:t>
      </w:r>
      <w:r w:rsidRPr="009D3950">
        <w:rPr>
          <w:rStyle w:val="Emphasis"/>
          <w:highlight w:val="cyan"/>
        </w:rPr>
        <w:t>growth</w:t>
      </w:r>
      <w:r w:rsidRPr="009D3950">
        <w:rPr>
          <w:rStyle w:val="StyleUnderline"/>
          <w:highlight w:val="cyan"/>
        </w:rPr>
        <w:t xml:space="preserve">. A </w:t>
      </w:r>
      <w:r w:rsidRPr="009D3950">
        <w:rPr>
          <w:rStyle w:val="Emphasis"/>
          <w:highlight w:val="cyan"/>
        </w:rPr>
        <w:t>study</w:t>
      </w:r>
      <w:r w:rsidRPr="009D3950">
        <w:rPr>
          <w:sz w:val="16"/>
        </w:rPr>
        <w:t xml:space="preserve"> conducted by the Roosevelt Institute </w:t>
      </w:r>
      <w:r w:rsidRPr="009D3950">
        <w:rPr>
          <w:rStyle w:val="StyleUnderline"/>
          <w:highlight w:val="cyan"/>
        </w:rPr>
        <w:t>found</w:t>
      </w:r>
      <w:r w:rsidRPr="009D3950">
        <w:rPr>
          <w:rStyle w:val="StyleUnderline"/>
        </w:rPr>
        <w:t xml:space="preserve"> that implementing </w:t>
      </w:r>
      <w:r w:rsidRPr="009D3950">
        <w:rPr>
          <w:rStyle w:val="StyleUnderline"/>
          <w:highlight w:val="cyan"/>
        </w:rPr>
        <w:t>UBI</w:t>
      </w:r>
      <w:r w:rsidRPr="009D3950">
        <w:rPr>
          <w:rStyle w:val="StyleUnderline"/>
        </w:rPr>
        <w:t xml:space="preserve"> in the United States could </w:t>
      </w:r>
      <w:r w:rsidRPr="009D3950">
        <w:rPr>
          <w:rStyle w:val="Emphasis"/>
          <w:highlight w:val="cyan"/>
        </w:rPr>
        <w:t>boost</w:t>
      </w:r>
      <w:r w:rsidRPr="009D3950">
        <w:rPr>
          <w:rStyle w:val="Emphasis"/>
        </w:rPr>
        <w:t xml:space="preserve"> the country’s </w:t>
      </w:r>
      <w:r w:rsidRPr="009D3950">
        <w:rPr>
          <w:rStyle w:val="Emphasis"/>
          <w:highlight w:val="cyan"/>
        </w:rPr>
        <w:t>GDP</w:t>
      </w:r>
      <w:r w:rsidRPr="009D3950">
        <w:rPr>
          <w:rStyle w:val="StyleUnderline"/>
          <w:highlight w:val="cyan"/>
        </w:rPr>
        <w:t xml:space="preserve"> b</w:t>
      </w:r>
      <w:r w:rsidRPr="009D3950">
        <w:rPr>
          <w:rStyle w:val="StyleUnderline"/>
        </w:rPr>
        <w:t xml:space="preserve">y as much as </w:t>
      </w:r>
      <w:r w:rsidRPr="009D3950">
        <w:rPr>
          <w:rStyle w:val="StyleUnderline"/>
          <w:highlight w:val="cyan"/>
        </w:rPr>
        <w:t>$</w:t>
      </w:r>
      <w:r w:rsidRPr="009D3950">
        <w:rPr>
          <w:rStyle w:val="Emphasis"/>
          <w:highlight w:val="cyan"/>
        </w:rPr>
        <w:t>2.5 trillion</w:t>
      </w:r>
      <w:r w:rsidRPr="009D3950">
        <w:rPr>
          <w:rStyle w:val="StyleUnderline"/>
        </w:rPr>
        <w:t xml:space="preserve"> by 2025</w:t>
      </w:r>
      <w:r w:rsidRPr="009D3950">
        <w:rPr>
          <w:sz w:val="16"/>
        </w:rPr>
        <w:t xml:space="preserve"> by introducing an annual $12,000 per person basic income </w:t>
      </w:r>
      <w:r w:rsidRPr="009D3950">
        <w:rPr>
          <w:rStyle w:val="StyleUnderline"/>
        </w:rPr>
        <w:t xml:space="preserve">and this would increase the </w:t>
      </w:r>
      <w:r w:rsidRPr="009D3950">
        <w:rPr>
          <w:rStyle w:val="Emphasis"/>
        </w:rPr>
        <w:t>labor force</w:t>
      </w:r>
      <w:r w:rsidRPr="009D3950">
        <w:rPr>
          <w:rStyle w:val="StyleUnderline"/>
        </w:rPr>
        <w:t xml:space="preserve"> by 4.5 to 4.7 million people</w:t>
      </w:r>
      <w:r w:rsidRPr="009D3950">
        <w:rPr>
          <w:sz w:val="16"/>
        </w:rPr>
        <w:t>.</w:t>
      </w:r>
    </w:p>
    <w:p w14:paraId="25EA78AD" w14:textId="77777777" w:rsidR="00217877" w:rsidRPr="009D3950" w:rsidRDefault="00217877" w:rsidP="00217877">
      <w:pPr>
        <w:rPr>
          <w:sz w:val="16"/>
        </w:rPr>
      </w:pPr>
      <w:r w:rsidRPr="009D3950">
        <w:rPr>
          <w:sz w:val="16"/>
        </w:rPr>
        <w:t>In Finland, a two-year basic income pilot project 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p>
    <w:p w14:paraId="2F244A4F" w14:textId="77777777" w:rsidR="00217877" w:rsidRPr="009D3950" w:rsidRDefault="00217877" w:rsidP="00217877">
      <w:pPr>
        <w:rPr>
          <w:sz w:val="16"/>
        </w:rPr>
      </w:pPr>
      <w:r w:rsidRPr="009D3950">
        <w:rPr>
          <w:sz w:val="16"/>
        </w:rPr>
        <w:t>UBI Challenges</w:t>
      </w:r>
    </w:p>
    <w:p w14:paraId="1E437ACA" w14:textId="77777777" w:rsidR="00217877" w:rsidRPr="009D3950" w:rsidRDefault="00217877" w:rsidP="00217877">
      <w:pPr>
        <w:rPr>
          <w:sz w:val="16"/>
        </w:rPr>
      </w:pPr>
      <w:r w:rsidRPr="009D3950">
        <w:rPr>
          <w:sz w:val="16"/>
        </w:rPr>
        <w:t>Critics of UBI argue that it is too expensive and would be a disincentive for people to work. However, many UBI proponents believe that it could actually encourage people to pursue more meaningful work rather than being trapped in low-paying, dead-end jobs. UBI could also provide a safety net for those who are unable to work, such as people with disabilities or caregivers.</w:t>
      </w:r>
    </w:p>
    <w:p w14:paraId="1DCA52CE" w14:textId="77777777" w:rsidR="00217877" w:rsidRPr="009D3950" w:rsidRDefault="00217877" w:rsidP="00217877">
      <w:pPr>
        <w:rPr>
          <w:sz w:val="16"/>
        </w:rPr>
      </w:pPr>
      <w:r w:rsidRPr="009D3950">
        <w:rPr>
          <w:sz w:val="16"/>
        </w:rPr>
        <w:t>One of the major challenges with implementing UBI is funding. Some UBI proponents suggest funding the program through a wealth tax or by redirecting funds from existing social welfare programs. Others suggest that governments could fund UBI through revenue generated by a robot tax, which would tax companies that use automation to replace human workers.</w:t>
      </w:r>
    </w:p>
    <w:p w14:paraId="75D75DE2" w14:textId="77777777" w:rsidR="00217877" w:rsidRPr="009D3950" w:rsidRDefault="00217877" w:rsidP="00217877">
      <w:pPr>
        <w:rPr>
          <w:sz w:val="16"/>
        </w:rPr>
      </w:pPr>
      <w:r w:rsidRPr="009D3950">
        <w:rPr>
          <w:sz w:val="16"/>
        </w:rPr>
        <w:t>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w:t>
      </w:r>
    </w:p>
    <w:p w14:paraId="62399804" w14:textId="77777777" w:rsidR="00217877" w:rsidRPr="009D3950" w:rsidRDefault="00217877" w:rsidP="00217877">
      <w:pPr>
        <w:rPr>
          <w:sz w:val="16"/>
        </w:rPr>
      </w:pPr>
      <w:r w:rsidRPr="009D3950">
        <w:rPr>
          <w:sz w:val="16"/>
        </w:rPr>
        <w:t xml:space="preserve">Furthermore, UBI has the potential to reduce the stigma associated with </w:t>
      </w:r>
      <w:r w:rsidRPr="009D3950">
        <w:rPr>
          <w:u w:val="single"/>
        </w:rPr>
        <w:t xml:space="preserve">receiving social </w:t>
      </w:r>
      <w:r w:rsidRPr="009D3950">
        <w:rPr>
          <w:rStyle w:val="Emphasis"/>
          <w:highlight w:val="cyan"/>
        </w:rPr>
        <w:t>welfare</w:t>
      </w:r>
      <w:r w:rsidRPr="009D3950">
        <w:rPr>
          <w:u w:val="single"/>
        </w:rPr>
        <w:t xml:space="preserve"> </w:t>
      </w:r>
      <w:r w:rsidRPr="009D3950">
        <w:rPr>
          <w:rStyle w:val="Emphasis"/>
          <w:highlight w:val="cyan"/>
        </w:rPr>
        <w:t>benefits</w:t>
      </w:r>
      <w:r w:rsidRPr="009D3950">
        <w:rPr>
          <w:sz w:val="16"/>
        </w:rPr>
        <w:t xml:space="preserve">. Currently, </w:t>
      </w:r>
      <w:r w:rsidRPr="009D3950">
        <w:rPr>
          <w:u w:val="single"/>
        </w:rPr>
        <w:t xml:space="preserve">some </w:t>
      </w:r>
      <w:r w:rsidRPr="009D3950">
        <w:rPr>
          <w:highlight w:val="cyan"/>
          <w:u w:val="single"/>
        </w:rPr>
        <w:t>people</w:t>
      </w:r>
      <w:r w:rsidRPr="009D3950">
        <w:rPr>
          <w:u w:val="single"/>
        </w:rPr>
        <w:t xml:space="preserve"> are </w:t>
      </w:r>
      <w:r w:rsidRPr="009D3950">
        <w:rPr>
          <w:rStyle w:val="Emphasis"/>
          <w:highlight w:val="cyan"/>
        </w:rPr>
        <w:t>reluctant</w:t>
      </w:r>
      <w:r w:rsidRPr="009D3950">
        <w:rPr>
          <w:u w:val="single"/>
        </w:rPr>
        <w:t xml:space="preserve"> to </w:t>
      </w:r>
      <w:r w:rsidRPr="009D3950">
        <w:rPr>
          <w:highlight w:val="cyan"/>
          <w:u w:val="single"/>
        </w:rPr>
        <w:t>access</w:t>
      </w:r>
      <w:r w:rsidRPr="009D3950">
        <w:rPr>
          <w:u w:val="single"/>
        </w:rPr>
        <w:t xml:space="preserve"> social welfare </w:t>
      </w:r>
      <w:r w:rsidRPr="009D3950">
        <w:rPr>
          <w:rStyle w:val="Emphasis"/>
          <w:highlight w:val="cyan"/>
        </w:rPr>
        <w:t>programs</w:t>
      </w:r>
      <w:r w:rsidRPr="009D3950">
        <w:rPr>
          <w:u w:val="single"/>
        </w:rPr>
        <w:t xml:space="preserve"> due to the </w:t>
      </w:r>
      <w:r w:rsidRPr="009D3950">
        <w:rPr>
          <w:rStyle w:val="Emphasis"/>
        </w:rPr>
        <w:t>social stigma</w:t>
      </w:r>
      <w:r w:rsidRPr="009D3950">
        <w:rPr>
          <w:sz w:val="16"/>
        </w:rPr>
        <w:t xml:space="preserve"> attached to receiving government assistance. </w:t>
      </w:r>
      <w:r w:rsidRPr="009D3950">
        <w:rPr>
          <w:rStyle w:val="Emphasis"/>
          <w:highlight w:val="cyan"/>
        </w:rPr>
        <w:t>UBI</w:t>
      </w:r>
      <w:r w:rsidRPr="009D3950">
        <w:rPr>
          <w:u w:val="single"/>
        </w:rPr>
        <w:t xml:space="preserve"> would </w:t>
      </w:r>
      <w:r w:rsidRPr="009D3950">
        <w:rPr>
          <w:rStyle w:val="Emphasis"/>
          <w:highlight w:val="cyan"/>
        </w:rPr>
        <w:t>dissolve</w:t>
      </w:r>
      <w:r w:rsidRPr="009D3950">
        <w:rPr>
          <w:u w:val="single"/>
        </w:rPr>
        <w:t xml:space="preserve"> this </w:t>
      </w:r>
      <w:r w:rsidRPr="009D3950">
        <w:rPr>
          <w:rStyle w:val="Emphasis"/>
          <w:highlight w:val="cyan"/>
        </w:rPr>
        <w:t>stigma</w:t>
      </w:r>
      <w:r w:rsidRPr="009D3950">
        <w:rPr>
          <w:sz w:val="16"/>
        </w:rPr>
        <w:t xml:space="preserve"> as everyone would </w:t>
      </w:r>
      <w:r w:rsidRPr="009D3950">
        <w:rPr>
          <w:u w:val="single"/>
        </w:rPr>
        <w:t>receive regular cash payments from the government</w:t>
      </w:r>
      <w:r w:rsidRPr="009D3950">
        <w:rPr>
          <w:sz w:val="16"/>
        </w:rPr>
        <w:t xml:space="preserve">. This could </w:t>
      </w:r>
      <w:r w:rsidRPr="009D3950">
        <w:rPr>
          <w:u w:val="single"/>
        </w:rPr>
        <w:t>encourage more people to access social welfare programs</w:t>
      </w:r>
      <w:r w:rsidRPr="009D3950">
        <w:rPr>
          <w:sz w:val="16"/>
        </w:rPr>
        <w:t xml:space="preserve">, leading to </w:t>
      </w:r>
      <w:r w:rsidRPr="009D3950">
        <w:rPr>
          <w:u w:val="single"/>
        </w:rPr>
        <w:t>better outcomes for vulnerable populations</w:t>
      </w:r>
      <w:r w:rsidRPr="009D3950">
        <w:rPr>
          <w:sz w:val="16"/>
        </w:rPr>
        <w:t>.</w:t>
      </w:r>
    </w:p>
    <w:p w14:paraId="5689C777" w14:textId="77777777" w:rsidR="00217877" w:rsidRPr="009D3950" w:rsidRDefault="00217877" w:rsidP="00217877">
      <w:pPr>
        <w:rPr>
          <w:sz w:val="16"/>
        </w:rPr>
      </w:pPr>
      <w:r w:rsidRPr="009D3950">
        <w:rPr>
          <w:sz w:val="16"/>
        </w:rPr>
        <w:t>Looking Ahead</w:t>
      </w:r>
    </w:p>
    <w:p w14:paraId="7EB5FD4A" w14:textId="77777777" w:rsidR="00217877" w:rsidRDefault="00217877" w:rsidP="00217877">
      <w:pPr>
        <w:rPr>
          <w:sz w:val="16"/>
        </w:rPr>
      </w:pPr>
      <w:r w:rsidRPr="009D3950">
        <w:rPr>
          <w:rStyle w:val="StyleUnderline"/>
          <w:highlight w:val="cyan"/>
        </w:rPr>
        <w:t>UBI</w:t>
      </w:r>
      <w:r w:rsidRPr="009D3950">
        <w:rPr>
          <w:rStyle w:val="StyleUnderline"/>
        </w:rPr>
        <w:t xml:space="preserve"> is a promising </w:t>
      </w:r>
      <w:r w:rsidRPr="009D3950">
        <w:rPr>
          <w:rStyle w:val="Emphasis"/>
        </w:rPr>
        <w:t>solution</w:t>
      </w:r>
      <w:r w:rsidRPr="009D3950">
        <w:rPr>
          <w:rStyle w:val="StyleUnderline"/>
        </w:rPr>
        <w:t xml:space="preserve"> to </w:t>
      </w:r>
      <w:r w:rsidRPr="009D3950">
        <w:rPr>
          <w:rStyle w:val="Emphasis"/>
          <w:highlight w:val="cyan"/>
        </w:rPr>
        <w:t>end poverty</w:t>
      </w:r>
      <w:r w:rsidRPr="009D3950">
        <w:rPr>
          <w:rStyle w:val="StyleUnderline"/>
          <w:highlight w:val="cyan"/>
        </w:rPr>
        <w:t xml:space="preserve"> and </w:t>
      </w:r>
      <w:r w:rsidRPr="009D3950">
        <w:rPr>
          <w:rStyle w:val="Emphasis"/>
          <w:highlight w:val="cyan"/>
        </w:rPr>
        <w:t>reduce</w:t>
      </w:r>
      <w:r w:rsidRPr="009D3950">
        <w:rPr>
          <w:rStyle w:val="Emphasis"/>
        </w:rPr>
        <w:t xml:space="preserve"> income </w:t>
      </w:r>
      <w:r w:rsidRPr="009D3950">
        <w:rPr>
          <w:rStyle w:val="Emphasis"/>
          <w:highlight w:val="cyan"/>
        </w:rPr>
        <w:t>inequality</w:t>
      </w:r>
      <w:r w:rsidRPr="009D3950">
        <w:rPr>
          <w:sz w:val="16"/>
        </w:rPr>
        <w:t xml:space="preserve">. While there are still many questions about implementation and funding, </w:t>
      </w:r>
      <w:r w:rsidRPr="009D3950">
        <w:rPr>
          <w:rStyle w:val="Emphasis"/>
        </w:rPr>
        <w:t>pilot projects</w:t>
      </w:r>
      <w:r w:rsidRPr="009D3950">
        <w:rPr>
          <w:rStyle w:val="StyleUnderline"/>
        </w:rPr>
        <w:t xml:space="preserve"> around the world show promising results. UBI has the potential to reduce poverty rates, stimulate the economy and provide a </w:t>
      </w:r>
      <w:r w:rsidRPr="009D3950">
        <w:rPr>
          <w:rStyle w:val="Emphasis"/>
        </w:rPr>
        <w:t>safety net</w:t>
      </w:r>
      <w:r w:rsidRPr="009D3950">
        <w:rPr>
          <w:rStyle w:val="StyleUnderline"/>
        </w:rPr>
        <w:t xml:space="preserve"> for those who are unable to work</w:t>
      </w:r>
      <w:r w:rsidRPr="009D3950">
        <w:rPr>
          <w:sz w:val="16"/>
        </w:rPr>
        <w:t>. As the world continues to grapple with the complex issue of poverty, UBI stands as an approach that could transform the lives of millions of people.</w:t>
      </w:r>
    </w:p>
    <w:p w14:paraId="26C2F0A7" w14:textId="77777777" w:rsidR="00217877" w:rsidRPr="00C065A2" w:rsidRDefault="00217877" w:rsidP="00217877"/>
    <w:p w14:paraId="16B21DA3" w14:textId="01A85890" w:rsidR="00290FAD" w:rsidRDefault="00116DDA" w:rsidP="00116DDA">
      <w:pPr>
        <w:pStyle w:val="Heading4"/>
      </w:pPr>
      <w:r>
        <w:t xml:space="preserve">Solves emerging tech.Their ev. </w:t>
      </w:r>
    </w:p>
    <w:p w14:paraId="06A61C06" w14:textId="77777777" w:rsidR="00116DDA" w:rsidRPr="00116DDA" w:rsidRDefault="00116DDA" w:rsidP="00116DDA"/>
    <w:p w14:paraId="4A27BA67" w14:textId="77777777" w:rsidR="00290FAD" w:rsidRPr="008738A2" w:rsidRDefault="00290FAD" w:rsidP="00290FAD">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7126CBA2" w14:textId="77777777" w:rsidR="00290FAD" w:rsidRPr="008738A2" w:rsidRDefault="00290FAD" w:rsidP="00290FAD">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785EEFA6" w14:textId="77777777" w:rsidR="00290FAD" w:rsidRPr="008738A2" w:rsidRDefault="00290FAD" w:rsidP="00290FAD">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6D1C9F6C" w14:textId="77777777" w:rsidR="00290FAD" w:rsidRPr="008738A2" w:rsidRDefault="00290FAD" w:rsidP="00290FAD">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7E1CF6A1" w14:textId="77777777" w:rsidR="00290FAD" w:rsidRPr="008738A2" w:rsidRDefault="00290FAD" w:rsidP="00290FAD">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382E7D31" w14:textId="77777777" w:rsidR="00290FAD" w:rsidRPr="008738A2" w:rsidRDefault="00290FAD" w:rsidP="00290FAD">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6A85A0A2" w14:textId="77777777" w:rsidR="00290FAD" w:rsidRPr="00B5033B" w:rsidRDefault="00290FAD" w:rsidP="00290FAD">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23704CE8" w14:textId="77777777" w:rsidR="00290FAD" w:rsidRPr="008738A2" w:rsidRDefault="00290FAD" w:rsidP="00290FAD">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264322E5" w14:textId="77777777" w:rsidR="00290FAD" w:rsidRPr="008738A2" w:rsidRDefault="00290FAD" w:rsidP="00290FAD">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789E7105" w14:textId="77777777" w:rsidR="00290FAD" w:rsidRPr="008738A2" w:rsidRDefault="00290FAD" w:rsidP="00290FAD">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7162D81B" w14:textId="77777777" w:rsidR="00290FAD" w:rsidRPr="008738A2" w:rsidRDefault="00290FAD" w:rsidP="00290FAD">
      <w:pPr>
        <w:rPr>
          <w:sz w:val="14"/>
        </w:rPr>
      </w:pPr>
      <w:r w:rsidRPr="008738A2">
        <w:rPr>
          <w:sz w:val="14"/>
        </w:rPr>
        <w:t>Zarbiyev reminds us that “there are justifications and justifications… [and] taking Putin as offering international legal justifications would be adding insult to injury.”</w:t>
      </w:r>
    </w:p>
    <w:p w14:paraId="7809776B" w14:textId="77777777" w:rsidR="00290FAD" w:rsidRPr="008738A2" w:rsidRDefault="00290FAD" w:rsidP="00290FAD">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1E374E91" w14:textId="77777777" w:rsidR="00290FAD" w:rsidRPr="008738A2" w:rsidRDefault="00290FAD" w:rsidP="00290FAD">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4ACDCC8B" w14:textId="77777777" w:rsidR="00290FAD" w:rsidRPr="008738A2" w:rsidRDefault="00290FAD" w:rsidP="00290FAD">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542CCF5B" w14:textId="77777777" w:rsidR="00290FAD" w:rsidRPr="008738A2" w:rsidRDefault="00290FAD" w:rsidP="00290FAD">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561BAE40" w14:textId="77777777" w:rsidR="00290FAD" w:rsidRDefault="00290FAD" w:rsidP="00290FAD">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7EF89F11" w14:textId="77777777" w:rsidR="00290FAD" w:rsidRPr="00FD2609" w:rsidRDefault="00290FAD" w:rsidP="00290FAD"/>
    <w:p w14:paraId="22FB5CDE" w14:textId="77777777" w:rsidR="00290FAD" w:rsidRPr="00912B07" w:rsidRDefault="00290FAD" w:rsidP="00290FAD">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202676B5" w14:textId="77777777" w:rsidR="00290FAD" w:rsidRPr="005732D5" w:rsidRDefault="00290FAD" w:rsidP="00290FAD">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7EA4D138" w14:textId="77777777" w:rsidR="00290FAD" w:rsidRPr="005732D5" w:rsidRDefault="00290FAD" w:rsidP="00290FAD">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13FB5EE3" w14:textId="77777777" w:rsidR="00290FAD" w:rsidRDefault="00290FAD" w:rsidP="00290FAD">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2D73E296" w14:textId="77777777" w:rsidR="00290FAD" w:rsidRPr="00523382" w:rsidRDefault="00290FAD" w:rsidP="00290FAD">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1C87034" w14:textId="77777777" w:rsidR="00290FAD" w:rsidRPr="00523382" w:rsidRDefault="00290FAD" w:rsidP="00290FAD">
      <w:pPr>
        <w:rPr>
          <w:sz w:val="16"/>
        </w:rPr>
      </w:pPr>
      <w:r w:rsidRPr="00523382">
        <w:rPr>
          <w:sz w:val="16"/>
        </w:rPr>
        <w:t>I. A New International Legal Order</w:t>
      </w:r>
    </w:p>
    <w:p w14:paraId="11856152" w14:textId="77777777" w:rsidR="00290FAD" w:rsidRPr="00523382" w:rsidRDefault="00290FAD" w:rsidP="00290FAD">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44F345E1" w14:textId="77777777" w:rsidR="00290FAD" w:rsidRPr="00523382" w:rsidRDefault="00290FAD" w:rsidP="00290FAD">
      <w:pPr>
        <w:rPr>
          <w:sz w:val="16"/>
        </w:rPr>
      </w:pPr>
      <w:r w:rsidRPr="00523382">
        <w:rPr>
          <w:sz w:val="16"/>
        </w:rPr>
        <w:t xml:space="preserve"> [*242] </w:t>
      </w:r>
    </w:p>
    <w:p w14:paraId="43CCA054" w14:textId="77777777" w:rsidR="00290FAD" w:rsidRPr="00523382" w:rsidRDefault="00290FAD" w:rsidP="00290FAD">
      <w:pPr>
        <w:rPr>
          <w:sz w:val="16"/>
        </w:rPr>
      </w:pPr>
      <w:r w:rsidRPr="00523382">
        <w:rPr>
          <w:sz w:val="16"/>
        </w:rPr>
        <w:t>A. The Classic Account</w:t>
      </w:r>
    </w:p>
    <w:p w14:paraId="1C2F9D52" w14:textId="77777777" w:rsidR="00290FAD" w:rsidRPr="00523382" w:rsidRDefault="00290FAD" w:rsidP="00290FAD">
      <w:pPr>
        <w:rPr>
          <w:sz w:val="16"/>
        </w:rPr>
      </w:pPr>
      <w:r w:rsidRPr="00523382">
        <w:rPr>
          <w:sz w:val="16"/>
        </w:rPr>
        <w:t>1. Stable Customary International Law</w:t>
      </w:r>
    </w:p>
    <w:p w14:paraId="69B30E5B" w14:textId="77777777" w:rsidR="00290FAD" w:rsidRPr="00523382" w:rsidRDefault="00290FAD" w:rsidP="00290FAD">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153AA269" w14:textId="77777777" w:rsidR="00290FAD" w:rsidRPr="00523382" w:rsidRDefault="00290FAD" w:rsidP="00290FAD">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05755876" w14:textId="77777777" w:rsidR="00290FAD" w:rsidRPr="00523382" w:rsidRDefault="00290FAD" w:rsidP="00290FAD">
      <w:pPr>
        <w:rPr>
          <w:sz w:val="16"/>
        </w:rPr>
      </w:pPr>
      <w:r w:rsidRPr="00523382">
        <w:rPr>
          <w:sz w:val="16"/>
        </w:rPr>
        <w:t>2. Flexible Treaties</w:t>
      </w:r>
    </w:p>
    <w:p w14:paraId="01CF50D5" w14:textId="77777777" w:rsidR="00290FAD" w:rsidRPr="00523382" w:rsidRDefault="00290FAD" w:rsidP="00290FAD">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95CA412" w14:textId="77777777" w:rsidR="00290FAD" w:rsidRPr="00B5033B" w:rsidRDefault="00290FAD" w:rsidP="00290FAD">
      <w:pPr>
        <w:rPr>
          <w:sz w:val="16"/>
        </w:rPr>
      </w:pPr>
      <w:r w:rsidRPr="00523382">
        <w:rPr>
          <w:sz w:val="16"/>
        </w:rPr>
        <w:t xml:space="preserve">B. The Modern </w:t>
      </w:r>
      <w:r w:rsidRPr="00B5033B">
        <w:rPr>
          <w:sz w:val="16"/>
        </w:rPr>
        <w:t>World</w:t>
      </w:r>
    </w:p>
    <w:p w14:paraId="420EEBDB" w14:textId="77777777" w:rsidR="00290FAD" w:rsidRPr="00523382" w:rsidRDefault="00290FAD" w:rsidP="00290FAD">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517B0C8F" w14:textId="77777777" w:rsidR="00290FAD" w:rsidRPr="00523382" w:rsidRDefault="00290FAD" w:rsidP="00290FAD">
      <w:pPr>
        <w:rPr>
          <w:sz w:val="16"/>
        </w:rPr>
      </w:pPr>
      <w:r w:rsidRPr="00523382">
        <w:rPr>
          <w:sz w:val="16"/>
        </w:rPr>
        <w:t>1. Constitutive Treaties</w:t>
      </w:r>
    </w:p>
    <w:p w14:paraId="789DBCF6" w14:textId="77777777" w:rsidR="00290FAD" w:rsidRPr="009A47F8" w:rsidRDefault="00290FAD" w:rsidP="00290FAD">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03929E4A" w14:textId="77777777" w:rsidR="00960DE9" w:rsidRPr="00527011" w:rsidRDefault="00960DE9" w:rsidP="00960DE9"/>
    <w:bookmarkEnd w:id="0"/>
    <w:p w14:paraId="2CA01008" w14:textId="29B52581" w:rsidR="00DF1130" w:rsidRDefault="00922639" w:rsidP="00922639">
      <w:pPr>
        <w:pStyle w:val="Heading3"/>
      </w:pPr>
      <w:r>
        <w:t>OFF</w:t>
      </w:r>
    </w:p>
    <w:p w14:paraId="7B36AB6C" w14:textId="77777777" w:rsidR="00922639" w:rsidRPr="008751C1" w:rsidRDefault="00922639" w:rsidP="00922639">
      <w:pPr>
        <w:pStyle w:val="Heading4"/>
      </w:pPr>
      <w:r>
        <w:t xml:space="preserve">Democrats will </w:t>
      </w:r>
      <w:r>
        <w:rPr>
          <w:u w:val="single"/>
        </w:rPr>
        <w:t>leverage the shutdown</w:t>
      </w:r>
      <w:r>
        <w:t xml:space="preserve"> to win </w:t>
      </w:r>
      <w:r>
        <w:rPr>
          <w:u w:val="single"/>
        </w:rPr>
        <w:t>reforms</w:t>
      </w:r>
      <w:r>
        <w:t xml:space="preserve"> for ICE now.</w:t>
      </w:r>
    </w:p>
    <w:p w14:paraId="7B5B3B67" w14:textId="77777777" w:rsidR="00922639" w:rsidRDefault="00922639" w:rsidP="00922639">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hyperlink r:id="rId8" w:history="1">
        <w:r w:rsidRPr="00A156A1">
          <w:rPr>
            <w:rStyle w:val="Hyperlink"/>
          </w:rPr>
          <w:t>https://www.ms.now/opinion/ice-dhs-noem-impeachment-shutdown</w:t>
        </w:r>
      </w:hyperlink>
    </w:p>
    <w:p w14:paraId="7602D148" w14:textId="77777777" w:rsidR="00922639" w:rsidRDefault="00922639" w:rsidP="00922639">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6523A287" w14:textId="77777777" w:rsidR="00922639" w:rsidRDefault="00922639" w:rsidP="00922639">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231EFA20" w14:textId="77777777" w:rsidR="00922639" w:rsidRPr="00531EB5" w:rsidRDefault="00922639" w:rsidP="00922639">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766E525F" w14:textId="77777777" w:rsidR="00922639" w:rsidRDefault="00922639" w:rsidP="00922639">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015B01EC" w14:textId="77777777" w:rsidR="00922639" w:rsidRDefault="00922639" w:rsidP="00922639">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1B657482" w14:textId="77777777" w:rsidR="00922639" w:rsidRDefault="00922639" w:rsidP="00922639">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1E33546E" w14:textId="77777777" w:rsidR="00922639" w:rsidRPr="00531EB5" w:rsidRDefault="00922639" w:rsidP="00922639">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323ABD97" w14:textId="77777777" w:rsidR="00922639" w:rsidRPr="00531EB5" w:rsidRDefault="00922639" w:rsidP="00922639">
      <w:pPr>
        <w:rPr>
          <w:sz w:val="16"/>
        </w:rPr>
      </w:pPr>
      <w:r w:rsidRPr="00531EB5">
        <w:rPr>
          <w:sz w:val="16"/>
        </w:rPr>
        <w:t>An undue focus on Noem, though, would be an ironic shadow of the conservative ethos</w:t>
      </w:r>
    </w:p>
    <w:p w14:paraId="12881FD7" w14:textId="77777777" w:rsidR="00922639" w:rsidRPr="00531EB5" w:rsidRDefault="00922639" w:rsidP="00922639">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0B3A2C00" w14:textId="77777777" w:rsidR="00922639" w:rsidRPr="00531EB5" w:rsidRDefault="00922639" w:rsidP="00922639">
      <w:pPr>
        <w:rPr>
          <w:sz w:val="16"/>
        </w:rPr>
      </w:pPr>
      <w:r w:rsidRPr="00531EB5">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51B6B043" w14:textId="77777777" w:rsidR="00922639" w:rsidRPr="00531EB5" w:rsidRDefault="00922639" w:rsidP="00922639">
      <w:pPr>
        <w:rPr>
          <w:sz w:val="16"/>
        </w:rPr>
      </w:pPr>
      <w:r w:rsidRPr="00531EB5">
        <w:rPr>
          <w:sz w:val="16"/>
        </w:rPr>
        <w:t>The reforms pushed by Murphy and other Democrats are likewise important but, as Murphy himself recognized, still only scratch the surface of how we reached this point in the first place.</w:t>
      </w:r>
    </w:p>
    <w:p w14:paraId="6894DBA2" w14:textId="77777777" w:rsidR="00922639" w:rsidRPr="00531EB5" w:rsidRDefault="00922639" w:rsidP="00922639">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31BABD8E" w14:textId="77777777" w:rsidR="00922639" w:rsidRPr="00531EB5" w:rsidRDefault="00922639" w:rsidP="00922639">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27A3BE99" w14:textId="77777777" w:rsidR="00922639" w:rsidRDefault="00922639" w:rsidP="00922639">
      <w:pPr>
        <w:pStyle w:val="Heading4"/>
      </w:pPr>
      <w:r>
        <w:t xml:space="preserve">Fiat requires </w:t>
      </w:r>
      <w:r>
        <w:rPr>
          <w:u w:val="single"/>
        </w:rPr>
        <w:t>re-opening</w:t>
      </w:r>
      <w:r>
        <w:t xml:space="preserve"> the government to enforce the plan, which breaks the standoff.</w:t>
      </w:r>
    </w:p>
    <w:p w14:paraId="4FD3AE40" w14:textId="77777777" w:rsidR="00922639" w:rsidRPr="005E24AB" w:rsidRDefault="00922639" w:rsidP="00922639">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06D0AFB6" w14:textId="77777777" w:rsidR="00922639" w:rsidRPr="005E24AB" w:rsidRDefault="00922639" w:rsidP="00922639">
      <w:pPr>
        <w:rPr>
          <w:sz w:val="16"/>
          <w:szCs w:val="16"/>
        </w:rPr>
      </w:pPr>
      <w:r w:rsidRPr="005E24AB">
        <w:rPr>
          <w:sz w:val="16"/>
          <w:szCs w:val="16"/>
        </w:rPr>
        <w:t xml:space="preserve">Brief summary of significant agency activities that will continue during a lapse: </w:t>
      </w:r>
    </w:p>
    <w:p w14:paraId="0EF18028" w14:textId="77777777" w:rsidR="00922639" w:rsidRPr="005E24AB" w:rsidRDefault="00922639" w:rsidP="00922639">
      <w:pPr>
        <w:rPr>
          <w:sz w:val="16"/>
          <w:szCs w:val="16"/>
        </w:rPr>
      </w:pPr>
      <w:r w:rsidRPr="005E24AB">
        <w:rPr>
          <w:sz w:val="16"/>
          <w:szCs w:val="16"/>
        </w:rPr>
        <w:t xml:space="preserve">The Federal Labor Relations Authority (FLRA) will investigate to resolve disputes involving a strike, work stoppage, slowdown, or picketing of an agency in a labormanagement dispute that interferes with an agency’s operations (5 U.S.C. § 7116(b)(7)) and that involves employees/agencies who protect life and property. </w:t>
      </w:r>
    </w:p>
    <w:p w14:paraId="61CE4A5B" w14:textId="77777777" w:rsidR="00922639" w:rsidRPr="005E24AB" w:rsidRDefault="00922639" w:rsidP="00922639">
      <w:pPr>
        <w:rPr>
          <w:sz w:val="16"/>
        </w:rPr>
      </w:pPr>
      <w:r w:rsidRPr="005E24AB">
        <w:rPr>
          <w:rStyle w:val="StyleUnderline"/>
        </w:rPr>
        <w:t xml:space="preserve">Brief summary of significant </w:t>
      </w:r>
      <w:r w:rsidRPr="005E24AB">
        <w:rPr>
          <w:rStyle w:val="Emphasis"/>
        </w:rPr>
        <w:t>agency activities</w:t>
      </w:r>
      <w:r w:rsidRPr="005E24AB">
        <w:rPr>
          <w:rStyle w:val="StyleUnderline"/>
        </w:rPr>
        <w:t xml:space="preserve"> that will </w:t>
      </w:r>
      <w:r w:rsidRPr="005E24AB">
        <w:rPr>
          <w:rStyle w:val="Emphasis"/>
        </w:rPr>
        <w:t>cease</w:t>
      </w:r>
      <w:r w:rsidRPr="005E24AB">
        <w:rPr>
          <w:rStyle w:val="StyleUnderline"/>
        </w:rPr>
        <w:t xml:space="preserve"> during a </w:t>
      </w:r>
      <w:r w:rsidRPr="005E24AB">
        <w:rPr>
          <w:rStyle w:val="Emphasis"/>
        </w:rPr>
        <w:t>lapse</w:t>
      </w:r>
      <w:r w:rsidRPr="005E24AB">
        <w:rPr>
          <w:rStyle w:val="StyleUnderline"/>
        </w:rPr>
        <w:t xml:space="preserve">: </w:t>
      </w:r>
    </w:p>
    <w:p w14:paraId="42077E5E" w14:textId="77777777" w:rsidR="00922639" w:rsidRPr="005E24AB" w:rsidRDefault="00922639" w:rsidP="00922639">
      <w:pPr>
        <w:rPr>
          <w:sz w:val="16"/>
        </w:rPr>
      </w:pPr>
      <w:r w:rsidRPr="005E24AB">
        <w:rPr>
          <w:rStyle w:val="Emphasis"/>
          <w:highlight w:val="cyan"/>
        </w:rPr>
        <w:t>During</w:t>
      </w:r>
      <w:r w:rsidRPr="005E24AB">
        <w:rPr>
          <w:rStyle w:val="StyleUnderline"/>
          <w:highlight w:val="cyan"/>
        </w:rPr>
        <w:t xml:space="preserve"> a </w:t>
      </w:r>
      <w:r w:rsidRPr="005E24AB">
        <w:rPr>
          <w:rStyle w:val="Emphasis"/>
          <w:highlight w:val="cyan"/>
        </w:rPr>
        <w:t>shutdown</w:t>
      </w:r>
      <w:r w:rsidRPr="005E24AB">
        <w:rPr>
          <w:sz w:val="16"/>
          <w:highlight w:val="cyan"/>
        </w:rPr>
        <w:t xml:space="preserve">, </w:t>
      </w:r>
      <w:r w:rsidRPr="005E24AB">
        <w:rPr>
          <w:rStyle w:val="Emphasis"/>
          <w:highlight w:val="cyan"/>
        </w:rPr>
        <w:t>most of the Agency will cease to operate</w:t>
      </w:r>
      <w:r w:rsidRPr="005E24AB">
        <w:rPr>
          <w:sz w:val="16"/>
        </w:rPr>
        <w:t xml:space="preserve">. </w:t>
      </w:r>
      <w:r w:rsidRPr="005E24AB">
        <w:rPr>
          <w:rStyle w:val="StyleUnderline"/>
          <w:highlight w:val="cyan"/>
        </w:rPr>
        <w:t>All FLRA activities</w:t>
      </w:r>
      <w:r w:rsidRPr="005E24AB">
        <w:rPr>
          <w:sz w:val="16"/>
          <w:highlight w:val="cyan"/>
        </w:rPr>
        <w:t>,</w:t>
      </w:r>
      <w:r w:rsidRPr="005E24AB">
        <w:rPr>
          <w:sz w:val="16"/>
        </w:rPr>
        <w:t xml:space="preserve"> except as described above, </w:t>
      </w:r>
      <w:r w:rsidRPr="005E24AB">
        <w:rPr>
          <w:rStyle w:val="StyleUnderline"/>
          <w:highlight w:val="cyan"/>
        </w:rPr>
        <w:t>will be paused.</w:t>
      </w:r>
    </w:p>
    <w:p w14:paraId="0749988B" w14:textId="77777777" w:rsidR="00922639" w:rsidRDefault="00922639" w:rsidP="00922639">
      <w:pPr>
        <w:pStyle w:val="Heading4"/>
      </w:pPr>
      <w:r>
        <w:t xml:space="preserve">Unrestrained ICE causes </w:t>
      </w:r>
      <w:r>
        <w:rPr>
          <w:u w:val="single"/>
        </w:rPr>
        <w:t>civil war</w:t>
      </w:r>
      <w:r>
        <w:t>.</w:t>
      </w:r>
    </w:p>
    <w:p w14:paraId="2D6DD16E" w14:textId="77777777" w:rsidR="00922639" w:rsidRPr="009D2B7C" w:rsidRDefault="00922639" w:rsidP="00922639">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690846FE" w14:textId="77777777" w:rsidR="00922639" w:rsidRPr="009D2B7C" w:rsidRDefault="00922639" w:rsidP="00922639">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7D987CE6" w14:textId="77777777" w:rsidR="00922639" w:rsidRDefault="00922639" w:rsidP="00922639">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5DFC82B5" w14:textId="77777777" w:rsidR="00922639" w:rsidRPr="009D2B7C" w:rsidRDefault="00922639" w:rsidP="00922639">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3B2F3D09" w14:textId="77777777" w:rsidR="00922639" w:rsidRDefault="00922639" w:rsidP="00922639">
      <w:pPr>
        <w:rPr>
          <w:rStyle w:val="StyleUnderline"/>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1E454F99" w14:textId="77777777" w:rsidR="00922639" w:rsidRPr="00C625A4" w:rsidRDefault="00922639" w:rsidP="00922639">
      <w:pPr>
        <w:pStyle w:val="Heading4"/>
      </w:pPr>
      <w:r w:rsidRPr="00C625A4">
        <w:t xml:space="preserve">Civil breakdown triggers nuclear war in </w:t>
      </w:r>
      <w:r w:rsidRPr="00C625A4">
        <w:rPr>
          <w:u w:val="single"/>
        </w:rPr>
        <w:t>every theater</w:t>
      </w:r>
      <w:r w:rsidRPr="00C625A4">
        <w:t>.</w:t>
      </w:r>
    </w:p>
    <w:p w14:paraId="640B6570" w14:textId="77777777" w:rsidR="00922639" w:rsidRPr="00C625A4" w:rsidRDefault="00922639" w:rsidP="0092263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43F771F" w14:textId="77777777" w:rsidR="00922639" w:rsidRPr="00F27A61" w:rsidRDefault="00922639" w:rsidP="00922639">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31C99649" w14:textId="77777777" w:rsidR="00922639" w:rsidRPr="00F27A61" w:rsidRDefault="00922639" w:rsidP="00922639">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1D9746F0" w14:textId="77777777" w:rsidR="00922639" w:rsidRPr="00F27A61" w:rsidRDefault="00922639" w:rsidP="0092263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4F89258D" w14:textId="77777777" w:rsidR="00922639" w:rsidRPr="00F27A61" w:rsidRDefault="00922639" w:rsidP="0092263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5B726D2F" w14:textId="77777777" w:rsidR="00922639" w:rsidRPr="00F27A61" w:rsidRDefault="00922639" w:rsidP="00922639">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4FD3918B" w14:textId="77777777" w:rsidR="00922639" w:rsidRPr="00F27A61" w:rsidRDefault="00922639" w:rsidP="00922639">
      <w:pPr>
        <w:rPr>
          <w:sz w:val="16"/>
        </w:rPr>
      </w:pPr>
      <w:r w:rsidRPr="00F27A61">
        <w:rPr>
          <w:sz w:val="16"/>
        </w:rPr>
        <w:t xml:space="preserve">As the CFR survey’s results also make abundantly clear, this is not a good time for the United States to be distracted by internal political turmoil. </w:t>
      </w:r>
    </w:p>
    <w:p w14:paraId="028369CD" w14:textId="77777777" w:rsidR="00922639" w:rsidRPr="00F27A61" w:rsidRDefault="00922639" w:rsidP="0092263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67E8AF5" w14:textId="77777777" w:rsidR="00922639" w:rsidRPr="00F27A61" w:rsidRDefault="00922639" w:rsidP="00922639">
      <w:pPr>
        <w:rPr>
          <w:sz w:val="16"/>
        </w:rPr>
      </w:pPr>
      <w:r w:rsidRPr="00F27A61">
        <w:rPr>
          <w:sz w:val="16"/>
        </w:rPr>
        <w:t xml:space="preserve">And if these concerns are not vexing enough to the United States, others are not far behind in the overall ranking. </w:t>
      </w:r>
    </w:p>
    <w:p w14:paraId="3FA5964C" w14:textId="77777777" w:rsidR="00922639" w:rsidRPr="00F27A61" w:rsidRDefault="00922639" w:rsidP="00922639">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4E83C269" w14:textId="77777777" w:rsidR="00922639" w:rsidRPr="00F27A61" w:rsidRDefault="00922639" w:rsidP="00922639">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2FC6226B" w14:textId="77777777" w:rsidR="00922639" w:rsidRPr="00F27A61" w:rsidRDefault="00922639" w:rsidP="00922639">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5F232867" w14:textId="77777777" w:rsidR="00922639" w:rsidRPr="00F27A61" w:rsidRDefault="00922639" w:rsidP="0092263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2D1E6D6" w14:textId="77777777" w:rsidR="00922639" w:rsidRPr="00F73E58" w:rsidRDefault="00922639" w:rsidP="0092263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30BBAEAC" w14:textId="77777777" w:rsidR="001D052A" w:rsidRDefault="001D052A" w:rsidP="001D052A">
      <w:pPr>
        <w:pStyle w:val="Heading3"/>
      </w:pPr>
      <w:r>
        <w:t>OFF</w:t>
      </w:r>
    </w:p>
    <w:p w14:paraId="2B28CB89" w14:textId="77777777" w:rsidR="001D052A" w:rsidRPr="002A2429" w:rsidRDefault="001D052A" w:rsidP="001D052A">
      <w:pPr>
        <w:pStyle w:val="Heading4"/>
        <w:rPr>
          <w:color w:val="000000" w:themeColor="text1"/>
        </w:rPr>
      </w:pPr>
      <w:r w:rsidRPr="002A2429">
        <w:rPr>
          <w:color w:val="000000" w:themeColor="text1"/>
        </w:rPr>
        <w:t xml:space="preserve">Their embodiment of </w:t>
      </w:r>
      <w:r w:rsidRPr="002A2429">
        <w:rPr>
          <w:color w:val="000000" w:themeColor="text1"/>
          <w:u w:val="single"/>
        </w:rPr>
        <w:t>violent</w:t>
      </w:r>
      <w:r w:rsidRPr="002A2429">
        <w:rPr>
          <w:color w:val="000000" w:themeColor="text1"/>
        </w:rPr>
        <w:t xml:space="preserve"> security logics makes solvency </w:t>
      </w:r>
      <w:r w:rsidRPr="002A2429">
        <w:rPr>
          <w:color w:val="000000" w:themeColor="text1"/>
          <w:u w:val="single"/>
        </w:rPr>
        <w:t>impossible</w:t>
      </w:r>
      <w:r w:rsidRPr="002A2429">
        <w:rPr>
          <w:color w:val="000000" w:themeColor="text1"/>
        </w:rPr>
        <w:t xml:space="preserve">---discourse </w:t>
      </w:r>
      <w:r w:rsidRPr="002A2429">
        <w:rPr>
          <w:color w:val="000000" w:themeColor="text1"/>
          <w:u w:val="single"/>
        </w:rPr>
        <w:t>shapes reality</w:t>
      </w:r>
      <w:r w:rsidRPr="002A2429">
        <w:rPr>
          <w:color w:val="000000" w:themeColor="text1"/>
        </w:rPr>
        <w:t xml:space="preserve"> through anxiety suppression, ensuring </w:t>
      </w:r>
      <w:r w:rsidRPr="002A2429">
        <w:rPr>
          <w:color w:val="000000" w:themeColor="text1"/>
          <w:u w:val="single"/>
        </w:rPr>
        <w:t>techno-authoritarianism</w:t>
      </w:r>
      <w:r w:rsidRPr="002A2429">
        <w:rPr>
          <w:color w:val="000000" w:themeColor="text1"/>
        </w:rPr>
        <w:t xml:space="preserve">. Vote NEG for rhetorical critique as </w:t>
      </w:r>
      <w:r w:rsidRPr="002A2429">
        <w:rPr>
          <w:color w:val="000000" w:themeColor="text1"/>
          <w:u w:val="single"/>
        </w:rPr>
        <w:t>revision</w:t>
      </w:r>
      <w:r w:rsidRPr="002A2429">
        <w:rPr>
          <w:color w:val="000000" w:themeColor="text1"/>
        </w:rPr>
        <w:t>.</w:t>
      </w:r>
    </w:p>
    <w:p w14:paraId="57151272" w14:textId="77777777" w:rsidR="001D052A" w:rsidRPr="002A2429" w:rsidRDefault="001D052A" w:rsidP="001D052A">
      <w:pPr>
        <w:rPr>
          <w:color w:val="000000" w:themeColor="text1"/>
        </w:rPr>
      </w:pPr>
      <w:bookmarkStart w:id="1" w:name="OLE_LINK5"/>
      <w:bookmarkStart w:id="2" w:name="OLE_LINK14"/>
      <w:r w:rsidRPr="002A2429">
        <w:rPr>
          <w:color w:val="000000" w:themeColor="text1"/>
        </w:rPr>
        <w:t xml:space="preserve">Christopher J. </w:t>
      </w:r>
      <w:r w:rsidRPr="002A2429">
        <w:rPr>
          <w:rStyle w:val="Style13ptBold"/>
          <w:color w:val="000000" w:themeColor="text1"/>
        </w:rPr>
        <w:t xml:space="preserve">Morris </w:t>
      </w:r>
      <w:bookmarkEnd w:id="1"/>
      <w:r w:rsidRPr="002A2429">
        <w:rPr>
          <w:rStyle w:val="Style13ptBold"/>
          <w:color w:val="000000" w:themeColor="text1"/>
        </w:rPr>
        <w:t>26</w:t>
      </w:r>
      <w:r w:rsidRPr="002A2429">
        <w:rPr>
          <w:color w:val="000000" w:themeColor="text1"/>
        </w:rPr>
        <w:t xml:space="preserve">. Assistant Professor in the Writing Department at </w:t>
      </w:r>
      <w:bookmarkStart w:id="3" w:name="OLE_LINK6"/>
      <w:r w:rsidRPr="002A2429">
        <w:rPr>
          <w:color w:val="000000" w:themeColor="text1"/>
        </w:rPr>
        <w:t xml:space="preserve">York University </w:t>
      </w:r>
      <w:bookmarkEnd w:id="3"/>
      <w:r w:rsidRPr="002A2429">
        <w:rPr>
          <w:color w:val="000000" w:themeColor="text1"/>
        </w:rPr>
        <w:t xml:space="preserve">Faculty of Liberal Arts and Professional Studies. “Introduction to Special Issue: Technical Communication In/Against Security Logics.” Journal of Technical Writing and Communication. </w:t>
      </w:r>
      <w:bookmarkStart w:id="4" w:name="OLE_LINK7"/>
      <w:r w:rsidRPr="002A2429">
        <w:rPr>
          <w:color w:val="000000" w:themeColor="text1"/>
        </w:rPr>
        <w:t>56(1):3–10. doi.org/10.1177/00472816251384902.</w:t>
      </w:r>
    </w:p>
    <w:bookmarkEnd w:id="2"/>
    <w:bookmarkEnd w:id="4"/>
    <w:p w14:paraId="5E718AC9" w14:textId="77777777" w:rsidR="001D052A" w:rsidRPr="002A2429" w:rsidRDefault="001D052A" w:rsidP="001D052A">
      <w:pPr>
        <w:rPr>
          <w:color w:val="000000" w:themeColor="text1"/>
          <w:sz w:val="16"/>
        </w:rPr>
      </w:pPr>
      <w:r w:rsidRPr="002A2429">
        <w:rPr>
          <w:color w:val="000000" w:themeColor="text1"/>
          <w:sz w:val="16"/>
        </w:rPr>
        <w:t xml:space="preserve">This special issue investigates the ways </w:t>
      </w:r>
      <w:r w:rsidRPr="002A2429">
        <w:rPr>
          <w:rStyle w:val="StyleUnderline"/>
          <w:color w:val="000000" w:themeColor="text1"/>
        </w:rPr>
        <w:t xml:space="preserve">technical </w:t>
      </w:r>
      <w:r w:rsidRPr="002A2429">
        <w:rPr>
          <w:rStyle w:val="Emphasis"/>
          <w:color w:val="000000" w:themeColor="text1"/>
          <w:highlight w:val="cyan"/>
        </w:rPr>
        <w:t>communicators</w:t>
      </w:r>
      <w:r w:rsidRPr="002A2429">
        <w:rPr>
          <w:color w:val="000000" w:themeColor="text1"/>
        </w:rPr>
        <w:t xml:space="preserve"> </w:t>
      </w:r>
      <w:r w:rsidRPr="002A2429">
        <w:rPr>
          <w:rStyle w:val="StyleUnderline"/>
          <w:color w:val="000000" w:themeColor="text1"/>
          <w:highlight w:val="cyan"/>
        </w:rPr>
        <w:t>employ</w:t>
      </w:r>
      <w:r w:rsidRPr="002A2429">
        <w:rPr>
          <w:color w:val="000000" w:themeColor="text1"/>
          <w:sz w:val="16"/>
        </w:rPr>
        <w:t xml:space="preserve"> methods, cultural frameworks, and </w:t>
      </w:r>
      <w:r w:rsidRPr="002A2429">
        <w:rPr>
          <w:rStyle w:val="StyleUnderline"/>
          <w:color w:val="000000" w:themeColor="text1"/>
        </w:rPr>
        <w:t xml:space="preserve">discourses that depend on the </w:t>
      </w:r>
      <w:r w:rsidRPr="002A2429">
        <w:rPr>
          <w:rStyle w:val="StyleUnderline"/>
          <w:color w:val="000000" w:themeColor="text1"/>
          <w:highlight w:val="cyan"/>
        </w:rPr>
        <w:t xml:space="preserve">invocation of </w:t>
      </w:r>
      <w:r w:rsidRPr="002A2429">
        <w:rPr>
          <w:rStyle w:val="Emphasis"/>
          <w:color w:val="000000" w:themeColor="text1"/>
          <w:highlight w:val="cyan"/>
        </w:rPr>
        <w:t>threats</w:t>
      </w:r>
      <w:r w:rsidRPr="002A2429">
        <w:rPr>
          <w:rStyle w:val="StyleUnderline"/>
          <w:color w:val="000000" w:themeColor="text1"/>
          <w:highlight w:val="cyan"/>
        </w:rPr>
        <w:t xml:space="preserve"> to </w:t>
      </w:r>
      <w:r w:rsidRPr="002A2429">
        <w:rPr>
          <w:rStyle w:val="Emphasis"/>
          <w:color w:val="000000" w:themeColor="text1"/>
          <w:sz w:val="28"/>
          <w:szCs w:val="28"/>
          <w:highlight w:val="cyan"/>
        </w:rPr>
        <w:t>rationalize policies</w:t>
      </w:r>
      <w:r w:rsidRPr="002A2429">
        <w:rPr>
          <w:color w:val="000000" w:themeColor="text1"/>
          <w:sz w:val="16"/>
        </w:rPr>
        <w:t xml:space="preserve"> </w:t>
      </w:r>
      <w:r w:rsidRPr="002A2429">
        <w:rPr>
          <w:rStyle w:val="StyleUnderline"/>
          <w:color w:val="000000" w:themeColor="text1"/>
        </w:rPr>
        <w:t>and procedures</w:t>
      </w:r>
      <w:r w:rsidRPr="002A2429">
        <w:rPr>
          <w:color w:val="000000" w:themeColor="text1"/>
          <w:sz w:val="16"/>
        </w:rPr>
        <w:t xml:space="preserve">. </w:t>
      </w:r>
      <w:r w:rsidRPr="002A2429">
        <w:rPr>
          <w:rStyle w:val="StyleUnderline"/>
          <w:color w:val="000000" w:themeColor="text1"/>
        </w:rPr>
        <w:t>These rationalizations—deployed to manage, diminish, or respond to both real and perceived dangers—are known as “</w:t>
      </w:r>
      <w:r w:rsidRPr="002A2429">
        <w:rPr>
          <w:rStyle w:val="Emphasis"/>
          <w:color w:val="000000" w:themeColor="text1"/>
        </w:rPr>
        <w:t>security logics</w:t>
      </w:r>
      <w:r w:rsidRPr="002A2429">
        <w:rPr>
          <w:color w:val="000000" w:themeColor="text1"/>
          <w:sz w:val="16"/>
        </w:rPr>
        <w:t xml:space="preserve">.” Today, such </w:t>
      </w:r>
      <w:r w:rsidRPr="002A2429">
        <w:rPr>
          <w:rStyle w:val="StyleUnderline"/>
          <w:color w:val="000000" w:themeColor="text1"/>
        </w:rPr>
        <w:t>logics are utilized to support institutional and organizational decisions</w:t>
      </w:r>
      <w:r w:rsidRPr="002A2429">
        <w:rPr>
          <w:color w:val="000000" w:themeColor="text1"/>
          <w:sz w:val="16"/>
        </w:rPr>
        <w:t xml:space="preserve"> surrounding areas such as immigration, healthcare, law enforcement, national and international security, climate policy, reproductive autonomy, surveillance and privacy, elections, and disaster response. </w:t>
      </w:r>
      <w:r w:rsidRPr="002A2429">
        <w:rPr>
          <w:rStyle w:val="StyleUnderline"/>
          <w:color w:val="000000" w:themeColor="text1"/>
        </w:rPr>
        <w:t xml:space="preserve">Although framed in the language of safety, these policies often </w:t>
      </w:r>
      <w:r w:rsidRPr="002A2429">
        <w:rPr>
          <w:rStyle w:val="StyleUnderline"/>
          <w:color w:val="000000" w:themeColor="text1"/>
          <w:highlight w:val="cyan"/>
        </w:rPr>
        <w:t>lead to</w:t>
      </w:r>
      <w:r w:rsidRPr="002A2429">
        <w:rPr>
          <w:rStyle w:val="StyleUnderline"/>
          <w:color w:val="000000" w:themeColor="text1"/>
        </w:rPr>
        <w:t xml:space="preserve"> the </w:t>
      </w:r>
      <w:r w:rsidRPr="002A2429">
        <w:rPr>
          <w:rStyle w:val="StyleUnderline"/>
          <w:color w:val="000000" w:themeColor="text1"/>
          <w:highlight w:val="cyan"/>
        </w:rPr>
        <w:t xml:space="preserve">restriction of </w:t>
      </w:r>
      <w:r w:rsidRPr="002A2429">
        <w:rPr>
          <w:rStyle w:val="Emphasis"/>
          <w:color w:val="000000" w:themeColor="text1"/>
          <w:highlight w:val="cyan"/>
        </w:rPr>
        <w:t>civil freedoms</w:t>
      </w:r>
      <w:r w:rsidRPr="002A2429">
        <w:rPr>
          <w:rStyle w:val="StyleUnderline"/>
          <w:color w:val="000000" w:themeColor="text1"/>
        </w:rPr>
        <w:t xml:space="preserve">, infringement of human rights, </w:t>
      </w:r>
      <w:r w:rsidRPr="002A2429">
        <w:rPr>
          <w:rStyle w:val="StyleUnderline"/>
          <w:color w:val="000000" w:themeColor="text1"/>
          <w:highlight w:val="cyan"/>
        </w:rPr>
        <w:t xml:space="preserve">and reinforcement of systemic </w:t>
      </w:r>
      <w:r w:rsidRPr="002A2429">
        <w:rPr>
          <w:rStyle w:val="Emphasis"/>
          <w:color w:val="000000" w:themeColor="text1"/>
          <w:highlight w:val="cyan"/>
        </w:rPr>
        <w:t>racial</w:t>
      </w:r>
      <w:r w:rsidRPr="002A2429">
        <w:rPr>
          <w:rStyle w:val="StyleUnderline"/>
          <w:color w:val="000000" w:themeColor="text1"/>
        </w:rPr>
        <w:t xml:space="preserve"> and economic </w:t>
      </w:r>
      <w:r w:rsidRPr="002A2429">
        <w:rPr>
          <w:rStyle w:val="StyleUnderline"/>
          <w:color w:val="000000" w:themeColor="text1"/>
          <w:highlight w:val="cyan"/>
        </w:rPr>
        <w:t>disparities</w:t>
      </w:r>
      <w:r w:rsidRPr="002A2429">
        <w:rPr>
          <w:color w:val="000000" w:themeColor="text1"/>
          <w:sz w:val="16"/>
        </w:rPr>
        <w:t xml:space="preserve">. Technical </w:t>
      </w:r>
      <w:r w:rsidRPr="002A2429">
        <w:rPr>
          <w:rStyle w:val="StyleUnderline"/>
          <w:color w:val="000000" w:themeColor="text1"/>
          <w:highlight w:val="cyan"/>
        </w:rPr>
        <w:t>communicators</w:t>
      </w:r>
      <w:r w:rsidRPr="002A2429">
        <w:rPr>
          <w:color w:val="000000" w:themeColor="text1"/>
          <w:sz w:val="16"/>
        </w:rPr>
        <w:t xml:space="preserve">—and the genres they operate within, such as manuals, data visualizations, reports, user experience/user interface (UX/UI) design, proposals, translations, and instructions—frequently </w:t>
      </w:r>
      <w:r w:rsidRPr="002A2429">
        <w:rPr>
          <w:rStyle w:val="StyleUnderline"/>
          <w:color w:val="000000" w:themeColor="text1"/>
        </w:rPr>
        <w:t xml:space="preserve">serve as </w:t>
      </w:r>
      <w:r w:rsidRPr="002A2429">
        <w:rPr>
          <w:rStyle w:val="Emphasis"/>
          <w:color w:val="000000" w:themeColor="text1"/>
          <w:sz w:val="28"/>
          <w:szCs w:val="28"/>
          <w:highlight w:val="cyan"/>
        </w:rPr>
        <w:t>vehicles</w:t>
      </w:r>
      <w:r w:rsidRPr="002A2429">
        <w:rPr>
          <w:rStyle w:val="StyleUnderline"/>
          <w:color w:val="000000" w:themeColor="text1"/>
          <w:highlight w:val="cyan"/>
        </w:rPr>
        <w:t xml:space="preserve"> for</w:t>
      </w:r>
      <w:r w:rsidRPr="002A2429">
        <w:rPr>
          <w:rStyle w:val="StyleUnderline"/>
          <w:color w:val="000000" w:themeColor="text1"/>
        </w:rPr>
        <w:t xml:space="preserve"> these logics</w:t>
      </w:r>
      <w:r w:rsidRPr="002A2429">
        <w:rPr>
          <w:color w:val="000000" w:themeColor="text1"/>
          <w:sz w:val="16"/>
        </w:rPr>
        <w:t xml:space="preserve">. In this way, the emphasis on safety and functionality within the field of technical communication may inherently </w:t>
      </w:r>
      <w:r w:rsidRPr="002A2429">
        <w:rPr>
          <w:rStyle w:val="StyleUnderline"/>
          <w:color w:val="000000" w:themeColor="text1"/>
        </w:rPr>
        <w:t xml:space="preserve">support </w:t>
      </w:r>
      <w:r w:rsidRPr="002A2429">
        <w:rPr>
          <w:rStyle w:val="StyleUnderline"/>
          <w:color w:val="000000" w:themeColor="text1"/>
          <w:highlight w:val="cyan"/>
        </w:rPr>
        <w:t>repressive</w:t>
      </w:r>
      <w:r w:rsidRPr="002A2429">
        <w:rPr>
          <w:rStyle w:val="StyleUnderline"/>
          <w:color w:val="000000" w:themeColor="text1"/>
        </w:rPr>
        <w:t xml:space="preserve"> (alongside protective) modes of </w:t>
      </w:r>
      <w:r w:rsidRPr="002A2429">
        <w:rPr>
          <w:rStyle w:val="StyleUnderline"/>
          <w:color w:val="000000" w:themeColor="text1"/>
          <w:highlight w:val="cyan"/>
        </w:rPr>
        <w:t>securitization</w:t>
      </w:r>
      <w:r w:rsidRPr="002A2429">
        <w:rPr>
          <w:color w:val="000000" w:themeColor="text1"/>
          <w:sz w:val="16"/>
        </w:rPr>
        <w:t xml:space="preserve">. This issue aims to confront how technical communication enables state, corporate, and institutional security initiatives, while also exploring how </w:t>
      </w:r>
      <w:r w:rsidRPr="002A2429">
        <w:rPr>
          <w:rStyle w:val="StyleUnderline"/>
          <w:color w:val="000000" w:themeColor="text1"/>
        </w:rPr>
        <w:t>ethical approaches</w:t>
      </w:r>
      <w:r w:rsidRPr="002A2429">
        <w:rPr>
          <w:color w:val="000000" w:themeColor="text1"/>
          <w:sz w:val="16"/>
        </w:rPr>
        <w:t xml:space="preserve"> within the discipline </w:t>
      </w:r>
      <w:r w:rsidRPr="002A2429">
        <w:rPr>
          <w:rStyle w:val="StyleUnderline"/>
          <w:color w:val="000000" w:themeColor="text1"/>
        </w:rPr>
        <w:t>can challenge dominant security narratives to foster greater justice</w:t>
      </w:r>
      <w:r w:rsidRPr="002A2429">
        <w:rPr>
          <w:color w:val="000000" w:themeColor="text1"/>
          <w:sz w:val="16"/>
        </w:rPr>
        <w:t>.</w:t>
      </w:r>
    </w:p>
    <w:p w14:paraId="44E62606" w14:textId="77777777" w:rsidR="001D052A" w:rsidRPr="002A2429" w:rsidRDefault="001D052A" w:rsidP="001D052A">
      <w:pPr>
        <w:rPr>
          <w:color w:val="000000" w:themeColor="text1"/>
          <w:sz w:val="16"/>
        </w:rPr>
      </w:pPr>
      <w:bookmarkStart w:id="5" w:name="OLE_LINK61"/>
      <w:r w:rsidRPr="002A2429">
        <w:rPr>
          <w:color w:val="000000" w:themeColor="text1"/>
          <w:sz w:val="16"/>
        </w:rPr>
        <w:t xml:space="preserve">Though security is often associated with protecting against threats, the term </w:t>
      </w:r>
      <w:r w:rsidRPr="002A2429">
        <w:rPr>
          <w:rStyle w:val="StyleUnderline"/>
          <w:color w:val="000000" w:themeColor="text1"/>
        </w:rPr>
        <w:t>security logics refers to rhetorical and discursive practices that present and define threats</w:t>
      </w:r>
      <w:r w:rsidRPr="002A2429">
        <w:rPr>
          <w:color w:val="000000" w:themeColor="text1"/>
          <w:sz w:val="16"/>
        </w:rPr>
        <w:t xml:space="preserve">—and thereby legitimize organizational and institutional actions in response. Scholars working within critical security studies examine these logics using tools such as rhetorical analysis, ethnography, and actor–network theory to understand how cultural narratives and </w:t>
      </w:r>
      <w:r w:rsidRPr="002A2429">
        <w:rPr>
          <w:rStyle w:val="Emphasis"/>
          <w:color w:val="000000" w:themeColor="text1"/>
          <w:sz w:val="28"/>
          <w:szCs w:val="28"/>
          <w:highlight w:val="cyan"/>
        </w:rPr>
        <w:t>justifications</w:t>
      </w:r>
      <w:r w:rsidRPr="002A2429">
        <w:rPr>
          <w:rStyle w:val="StyleUnderline"/>
          <w:color w:val="000000" w:themeColor="text1"/>
          <w:highlight w:val="cyan"/>
        </w:rPr>
        <w:t xml:space="preserve"> influence </w:t>
      </w:r>
      <w:r w:rsidRPr="002A2429">
        <w:rPr>
          <w:rStyle w:val="Emphasis"/>
          <w:color w:val="000000" w:themeColor="text1"/>
          <w:highlight w:val="cyan"/>
        </w:rPr>
        <w:t>behavior</w:t>
      </w:r>
      <w:r w:rsidRPr="002A2429">
        <w:rPr>
          <w:rStyle w:val="StyleUnderline"/>
          <w:color w:val="000000" w:themeColor="text1"/>
          <w:highlight w:val="cyan"/>
        </w:rPr>
        <w:t xml:space="preserve"> at </w:t>
      </w:r>
      <w:r w:rsidRPr="002A2429">
        <w:rPr>
          <w:rStyle w:val="Emphasis"/>
          <w:color w:val="000000" w:themeColor="text1"/>
          <w:sz w:val="28"/>
          <w:szCs w:val="28"/>
          <w:highlight w:val="cyan"/>
        </w:rPr>
        <w:t>all levels</w:t>
      </w:r>
      <w:r w:rsidRPr="002A2429">
        <w:rPr>
          <w:color w:val="000000" w:themeColor="text1"/>
          <w:sz w:val="16"/>
        </w:rPr>
        <w:t xml:space="preserve"> (Anwar et al., 2020; Macías-Rojas, 2018; Salter &amp; Mutlu, 2013). Wrange (2022, p. 577) describes security logics as a set of discursive interactions that </w:t>
      </w:r>
      <w:r w:rsidRPr="002A2429">
        <w:rPr>
          <w:rStyle w:val="StyleUnderline"/>
          <w:color w:val="000000" w:themeColor="text1"/>
          <w:highlight w:val="cyan"/>
        </w:rPr>
        <w:t xml:space="preserve">shape </w:t>
      </w:r>
      <w:r w:rsidRPr="002A2429">
        <w:rPr>
          <w:rStyle w:val="Emphasis"/>
          <w:color w:val="000000" w:themeColor="text1"/>
          <w:sz w:val="28"/>
          <w:szCs w:val="28"/>
          <w:highlight w:val="cyan"/>
        </w:rPr>
        <w:t>identity</w:t>
      </w:r>
      <w:r w:rsidRPr="002A2429">
        <w:rPr>
          <w:rStyle w:val="StyleUnderline"/>
          <w:color w:val="000000" w:themeColor="text1"/>
        </w:rPr>
        <w:t>, governance, and perceptions of threat</w:t>
      </w:r>
      <w:r w:rsidRPr="002A2429">
        <w:rPr>
          <w:color w:val="000000" w:themeColor="text1"/>
          <w:sz w:val="16"/>
        </w:rPr>
        <w:t xml:space="preserve">, while Stępka (2022, p. 34) defines them as intersubjective meaning-making practices that </w:t>
      </w:r>
      <w:r w:rsidRPr="002A2429">
        <w:rPr>
          <w:rStyle w:val="Emphasis"/>
          <w:color w:val="000000" w:themeColor="text1"/>
        </w:rPr>
        <w:t>activate</w:t>
      </w:r>
      <w:r w:rsidRPr="002A2429">
        <w:rPr>
          <w:rStyle w:val="StyleUnderline"/>
          <w:color w:val="000000" w:themeColor="text1"/>
        </w:rPr>
        <w:t xml:space="preserve"> a particular </w:t>
      </w:r>
      <w:r w:rsidRPr="002A2429">
        <w:rPr>
          <w:rStyle w:val="Emphasis"/>
          <w:color w:val="000000" w:themeColor="text1"/>
        </w:rPr>
        <w:t>security mindset</w:t>
      </w:r>
      <w:r w:rsidRPr="002A2429">
        <w:rPr>
          <w:rStyle w:val="StyleUnderline"/>
          <w:color w:val="000000" w:themeColor="text1"/>
        </w:rPr>
        <w:t xml:space="preserve"> and influence how </w:t>
      </w:r>
      <w:r w:rsidRPr="002A2429">
        <w:rPr>
          <w:rStyle w:val="Emphasis"/>
          <w:color w:val="000000" w:themeColor="text1"/>
        </w:rPr>
        <w:t>problems</w:t>
      </w:r>
      <w:r w:rsidRPr="002A2429">
        <w:rPr>
          <w:rStyle w:val="StyleUnderline"/>
          <w:color w:val="000000" w:themeColor="text1"/>
        </w:rPr>
        <w:t xml:space="preserve"> and their </w:t>
      </w:r>
      <w:r w:rsidRPr="002A2429">
        <w:rPr>
          <w:rStyle w:val="Emphasis"/>
          <w:color w:val="000000" w:themeColor="text1"/>
        </w:rPr>
        <w:t>solutions</w:t>
      </w:r>
      <w:r w:rsidRPr="002A2429">
        <w:rPr>
          <w:rStyle w:val="StyleUnderline"/>
          <w:color w:val="000000" w:themeColor="text1"/>
        </w:rPr>
        <w:t xml:space="preserve"> are understood. In this context, technical communication becomes a medium through which threat perceptions and </w:t>
      </w:r>
      <w:r w:rsidRPr="002A2429">
        <w:rPr>
          <w:rStyle w:val="StyleUnderline"/>
          <w:color w:val="000000" w:themeColor="text1"/>
          <w:highlight w:val="cyan"/>
        </w:rPr>
        <w:t>responses are</w:t>
      </w:r>
      <w:r w:rsidRPr="002A2429">
        <w:rPr>
          <w:rStyle w:val="StyleUnderline"/>
          <w:color w:val="000000" w:themeColor="text1"/>
        </w:rPr>
        <w:t xml:space="preserve"> made </w:t>
      </w:r>
      <w:r w:rsidRPr="002A2429">
        <w:rPr>
          <w:rStyle w:val="Emphasis"/>
          <w:color w:val="000000" w:themeColor="text1"/>
          <w:highlight w:val="cyan"/>
        </w:rPr>
        <w:t>tangible</w:t>
      </w:r>
      <w:r w:rsidRPr="002A2429">
        <w:rPr>
          <w:rStyle w:val="StyleUnderline"/>
          <w:color w:val="000000" w:themeColor="text1"/>
          <w:highlight w:val="cyan"/>
        </w:rPr>
        <w:t xml:space="preserve"> via</w:t>
      </w:r>
      <w:r w:rsidRPr="002A2429">
        <w:rPr>
          <w:rStyle w:val="StyleUnderline"/>
          <w:color w:val="000000" w:themeColor="text1"/>
        </w:rPr>
        <w:t xml:space="preserve"> the </w:t>
      </w:r>
      <w:r w:rsidRPr="002A2429">
        <w:rPr>
          <w:rStyle w:val="StyleUnderline"/>
          <w:color w:val="000000" w:themeColor="text1"/>
          <w:highlight w:val="cyan"/>
        </w:rPr>
        <w:t>rhetoric</w:t>
      </w:r>
      <w:r w:rsidRPr="002A2429">
        <w:rPr>
          <w:rStyle w:val="StyleUnderline"/>
          <w:color w:val="000000" w:themeColor="text1"/>
        </w:rPr>
        <w:t xml:space="preserve">, imagery, and </w:t>
      </w:r>
      <w:r w:rsidRPr="002A2429">
        <w:rPr>
          <w:rStyle w:val="Emphasis"/>
          <w:color w:val="000000" w:themeColor="text1"/>
        </w:rPr>
        <w:t>design choices</w:t>
      </w:r>
      <w:r w:rsidRPr="002A2429">
        <w:rPr>
          <w:rStyle w:val="StyleUnderline"/>
          <w:color w:val="000000" w:themeColor="text1"/>
        </w:rPr>
        <w:t xml:space="preserve"> that </w:t>
      </w:r>
      <w:r w:rsidRPr="002A2429">
        <w:rPr>
          <w:rStyle w:val="StyleUnderline"/>
          <w:color w:val="000000" w:themeColor="text1"/>
          <w:highlight w:val="cyan"/>
        </w:rPr>
        <w:t>carry</w:t>
      </w:r>
      <w:r w:rsidRPr="002A2429">
        <w:rPr>
          <w:rStyle w:val="StyleUnderline"/>
          <w:color w:val="000000" w:themeColor="text1"/>
        </w:rPr>
        <w:t xml:space="preserve"> both </w:t>
      </w:r>
      <w:r w:rsidRPr="002A2429">
        <w:rPr>
          <w:rStyle w:val="Emphasis"/>
          <w:color w:val="000000" w:themeColor="text1"/>
        </w:rPr>
        <w:t>symbolic</w:t>
      </w:r>
      <w:r w:rsidRPr="002A2429">
        <w:rPr>
          <w:rStyle w:val="StyleUnderline"/>
          <w:color w:val="000000" w:themeColor="text1"/>
        </w:rPr>
        <w:t xml:space="preserve"> and </w:t>
      </w:r>
      <w:r w:rsidRPr="002A2429">
        <w:rPr>
          <w:rStyle w:val="Emphasis"/>
          <w:color w:val="000000" w:themeColor="text1"/>
          <w:highlight w:val="cyan"/>
        </w:rPr>
        <w:t>functional</w:t>
      </w:r>
      <w:r w:rsidRPr="002A2429">
        <w:rPr>
          <w:rStyle w:val="StyleUnderline"/>
          <w:color w:val="000000" w:themeColor="text1"/>
          <w:highlight w:val="cyan"/>
        </w:rPr>
        <w:t xml:space="preserve"> weight</w:t>
      </w:r>
      <w:r w:rsidRPr="002A2429">
        <w:rPr>
          <w:color w:val="000000" w:themeColor="text1"/>
          <w:sz w:val="16"/>
        </w:rPr>
        <w:t>.</w:t>
      </w:r>
    </w:p>
    <w:bookmarkEnd w:id="5"/>
    <w:p w14:paraId="4C4D8853" w14:textId="77777777" w:rsidR="001D052A" w:rsidRPr="002A2429" w:rsidRDefault="001D052A" w:rsidP="001D052A">
      <w:pPr>
        <w:rPr>
          <w:color w:val="000000" w:themeColor="text1"/>
          <w:sz w:val="16"/>
        </w:rPr>
      </w:pPr>
      <w:r w:rsidRPr="002A2429">
        <w:rPr>
          <w:color w:val="000000" w:themeColor="text1"/>
          <w:sz w:val="16"/>
        </w:rPr>
        <w:t xml:space="preserve">Securitization theory was not merely intended to describe security practices, but also to </w:t>
      </w:r>
      <w:r w:rsidRPr="002A2429">
        <w:rPr>
          <w:rStyle w:val="StyleUnderline"/>
          <w:color w:val="000000" w:themeColor="text1"/>
          <w:highlight w:val="cyan"/>
        </w:rPr>
        <w:t>reflect on</w:t>
      </w:r>
      <w:r w:rsidRPr="002A2429">
        <w:rPr>
          <w:rStyle w:val="StyleUnderline"/>
          <w:color w:val="000000" w:themeColor="text1"/>
        </w:rPr>
        <w:t xml:space="preserve"> their political and </w:t>
      </w:r>
      <w:r w:rsidRPr="002A2429">
        <w:rPr>
          <w:rStyle w:val="StyleUnderline"/>
          <w:color w:val="000000" w:themeColor="text1"/>
          <w:highlight w:val="cyan"/>
        </w:rPr>
        <w:t>ethical implications</w:t>
      </w:r>
      <w:r w:rsidRPr="002A2429">
        <w:rPr>
          <w:rStyle w:val="StyleUnderline"/>
          <w:color w:val="000000" w:themeColor="text1"/>
        </w:rPr>
        <w:t xml:space="preserve">, particularly </w:t>
      </w:r>
      <w:r w:rsidRPr="002A2429">
        <w:rPr>
          <w:rStyle w:val="StyleUnderline"/>
          <w:color w:val="000000" w:themeColor="text1"/>
          <w:highlight w:val="cyan"/>
        </w:rPr>
        <w:t>how “security” is enacted</w:t>
      </w:r>
      <w:r w:rsidRPr="002A2429">
        <w:rPr>
          <w:rStyle w:val="StyleUnderline"/>
          <w:color w:val="000000" w:themeColor="text1"/>
        </w:rPr>
        <w:t xml:space="preserve"> and for whose benefit</w:t>
      </w:r>
      <w:r w:rsidRPr="002A2429">
        <w:rPr>
          <w:color w:val="000000" w:themeColor="text1"/>
          <w:sz w:val="16"/>
        </w:rPr>
        <w:t xml:space="preserve"> (Berling et al., 2022). Accordingly, technical communication can meaningfully </w:t>
      </w:r>
      <w:r w:rsidRPr="002A2429">
        <w:rPr>
          <w:rStyle w:val="StyleUnderline"/>
          <w:color w:val="000000" w:themeColor="text1"/>
        </w:rPr>
        <w:t xml:space="preserve">contribute to security studies by </w:t>
      </w:r>
      <w:r w:rsidRPr="002A2429">
        <w:rPr>
          <w:rStyle w:val="StyleUnderline"/>
          <w:color w:val="000000" w:themeColor="text1"/>
          <w:highlight w:val="cyan"/>
        </w:rPr>
        <w:t>treating security</w:t>
      </w:r>
      <w:r w:rsidRPr="002A2429">
        <w:rPr>
          <w:rStyle w:val="StyleUnderline"/>
          <w:color w:val="000000" w:themeColor="text1"/>
        </w:rPr>
        <w:t xml:space="preserve"> not only as</w:t>
      </w:r>
      <w:r w:rsidRPr="002A2429">
        <w:rPr>
          <w:color w:val="000000" w:themeColor="text1"/>
          <w:sz w:val="16"/>
        </w:rPr>
        <w:t xml:space="preserve"> </w:t>
      </w:r>
      <w:r w:rsidRPr="002A2429">
        <w:rPr>
          <w:rStyle w:val="Emphasis"/>
          <w:color w:val="000000" w:themeColor="text1"/>
        </w:rPr>
        <w:t>political rhetoric</w:t>
      </w:r>
      <w:r w:rsidRPr="002A2429">
        <w:rPr>
          <w:color w:val="000000" w:themeColor="text1"/>
          <w:sz w:val="16"/>
        </w:rPr>
        <w:t xml:space="preserve">, </w:t>
      </w:r>
      <w:r w:rsidRPr="002A2429">
        <w:rPr>
          <w:rStyle w:val="StyleUnderline"/>
          <w:color w:val="000000" w:themeColor="text1"/>
        </w:rPr>
        <w:t xml:space="preserve">but </w:t>
      </w:r>
      <w:r w:rsidRPr="002A2429">
        <w:rPr>
          <w:rStyle w:val="StyleUnderline"/>
          <w:color w:val="000000" w:themeColor="text1"/>
          <w:highlight w:val="cyan"/>
        </w:rPr>
        <w:t xml:space="preserve">as </w:t>
      </w:r>
      <w:r w:rsidRPr="002A2429">
        <w:rPr>
          <w:rStyle w:val="Emphasis"/>
          <w:color w:val="000000" w:themeColor="text1"/>
          <w:highlight w:val="cyan"/>
        </w:rPr>
        <w:t>technical labor</w:t>
      </w:r>
      <w:r w:rsidRPr="002A2429">
        <w:rPr>
          <w:rStyle w:val="StyleUnderline"/>
          <w:color w:val="000000" w:themeColor="text1"/>
          <w:highlight w:val="cyan"/>
        </w:rPr>
        <w:t xml:space="preserve"> with </w:t>
      </w:r>
      <w:r w:rsidRPr="002A2429">
        <w:rPr>
          <w:rStyle w:val="Emphasis"/>
          <w:color w:val="000000" w:themeColor="text1"/>
          <w:sz w:val="28"/>
          <w:szCs w:val="28"/>
          <w:highlight w:val="cyan"/>
        </w:rPr>
        <w:t>real-world impact</w:t>
      </w:r>
      <w:r w:rsidRPr="002A2429">
        <w:rPr>
          <w:color w:val="000000" w:themeColor="text1"/>
          <w:sz w:val="16"/>
        </w:rPr>
        <w:t xml:space="preserve">. Longo (2000) notes that </w:t>
      </w:r>
      <w:r w:rsidRPr="002A2429">
        <w:rPr>
          <w:rStyle w:val="StyleUnderline"/>
          <w:color w:val="000000" w:themeColor="text1"/>
        </w:rPr>
        <w:t>technical</w:t>
      </w:r>
      <w:r w:rsidRPr="002A2429">
        <w:rPr>
          <w:color w:val="000000" w:themeColor="text1"/>
          <w:sz w:val="16"/>
        </w:rPr>
        <w:t xml:space="preserve"> writing </w:t>
      </w:r>
      <w:r w:rsidRPr="002A2429">
        <w:rPr>
          <w:rStyle w:val="StyleUnderline"/>
          <w:color w:val="000000" w:themeColor="text1"/>
        </w:rPr>
        <w:t>standards can foster surveillance-like cultures in workplaces</w:t>
      </w:r>
      <w:r w:rsidRPr="002A2429">
        <w:rPr>
          <w:color w:val="000000" w:themeColor="text1"/>
          <w:sz w:val="16"/>
        </w:rPr>
        <w:t>, while Scott (2003) shows how health technologies and discourses can monitor marginalized populations. In contrast, Ding (2009) illustrates how informal risk communication during the severe acute respiratory syndrome outbreak revealed new ethical possibilities within the discipline. So far, technical communication scholars have addressed security logics mainly indirectly, through related areas such as ethics, crisis and risk communication, surveillance, and tactical communication.</w:t>
      </w:r>
    </w:p>
    <w:p w14:paraId="5573B151" w14:textId="77777777" w:rsidR="001D052A" w:rsidRPr="002A2429" w:rsidRDefault="001D052A" w:rsidP="001D052A">
      <w:pPr>
        <w:rPr>
          <w:color w:val="000000" w:themeColor="text1"/>
          <w:sz w:val="16"/>
        </w:rPr>
      </w:pPr>
      <w:r w:rsidRPr="002A2429">
        <w:rPr>
          <w:color w:val="000000" w:themeColor="text1"/>
          <w:sz w:val="16"/>
        </w:rPr>
        <w:t xml:space="preserve">Ethical concerns explore how </w:t>
      </w:r>
      <w:r w:rsidRPr="002A2429">
        <w:rPr>
          <w:rStyle w:val="Emphasis"/>
          <w:color w:val="000000" w:themeColor="text1"/>
          <w:highlight w:val="cyan"/>
        </w:rPr>
        <w:t>rhetoric</w:t>
      </w:r>
      <w:r w:rsidRPr="002A2429">
        <w:rPr>
          <w:rStyle w:val="StyleUnderline"/>
          <w:color w:val="000000" w:themeColor="text1"/>
        </w:rPr>
        <w:t xml:space="preserve"> and </w:t>
      </w:r>
      <w:r w:rsidRPr="002A2429">
        <w:rPr>
          <w:rStyle w:val="Emphasis"/>
          <w:color w:val="000000" w:themeColor="text1"/>
        </w:rPr>
        <w:t>documentation</w:t>
      </w:r>
      <w:r w:rsidRPr="002A2429">
        <w:rPr>
          <w:rStyle w:val="StyleUnderline"/>
          <w:color w:val="000000" w:themeColor="text1"/>
        </w:rPr>
        <w:t xml:space="preserve"> </w:t>
      </w:r>
      <w:r w:rsidRPr="002A2429">
        <w:rPr>
          <w:rStyle w:val="StyleUnderline"/>
          <w:color w:val="000000" w:themeColor="text1"/>
          <w:highlight w:val="cyan"/>
        </w:rPr>
        <w:t>affect</w:t>
      </w:r>
      <w:r w:rsidRPr="002A2429">
        <w:rPr>
          <w:rStyle w:val="StyleUnderline"/>
          <w:color w:val="000000" w:themeColor="text1"/>
        </w:rPr>
        <w:t xml:space="preserve"> decisions and </w:t>
      </w:r>
      <w:r w:rsidRPr="002A2429">
        <w:rPr>
          <w:rStyle w:val="StyleUnderline"/>
          <w:color w:val="000000" w:themeColor="text1"/>
          <w:highlight w:val="cyan"/>
        </w:rPr>
        <w:t>outcomes</w:t>
      </w:r>
      <w:r w:rsidRPr="002A2429">
        <w:rPr>
          <w:rStyle w:val="StyleUnderline"/>
          <w:color w:val="000000" w:themeColor="text1"/>
        </w:rPr>
        <w:t xml:space="preserve"> in security contexts</w:t>
      </w:r>
      <w:r w:rsidRPr="002A2429">
        <w:rPr>
          <w:color w:val="000000" w:themeColor="text1"/>
          <w:sz w:val="16"/>
        </w:rPr>
        <w:t xml:space="preserve">. Katz (1992) critiqued Nazi-era technical texts for their “ethic of expediency,” a critique later extended by Stanchevici (2013) to Soviet intelligence documents. Ridolfo and Hart-Davidson (2019) analyzed the relationship between digital rhetoric and securitization in post-9/11 America. Risk and crisis communication further reveal the tension between public accountability and messaging efficacy. Scott (2003) identified harm caused by HIV risk communication, for example, while Youngblood (2012) examined the </w:t>
      </w:r>
      <w:r w:rsidRPr="002A2429">
        <w:rPr>
          <w:rStyle w:val="StyleUnderline"/>
          <w:color w:val="000000" w:themeColor="text1"/>
        </w:rPr>
        <w:t>friction between transparency and safety in local emergency</w:t>
      </w:r>
      <w:r w:rsidRPr="002A2429">
        <w:rPr>
          <w:color w:val="000000" w:themeColor="text1"/>
          <w:sz w:val="16"/>
        </w:rPr>
        <w:t xml:space="preserve"> planning. More recently, Young (2021) assessed how flaws in Zoom's UX design contributed to a data privacy failure during COVID-19. In the realm of surveillance, technical communicators may unintentionally support monitoring practices. Young (2023) highlighted the </w:t>
      </w:r>
      <w:r w:rsidRPr="002A2429">
        <w:rPr>
          <w:rStyle w:val="Emphasis"/>
          <w:color w:val="000000" w:themeColor="text1"/>
          <w:highlight w:val="cyan"/>
        </w:rPr>
        <w:t>imperialist themes</w:t>
      </w:r>
      <w:r w:rsidRPr="002A2429">
        <w:rPr>
          <w:rStyle w:val="StyleUnderline"/>
          <w:color w:val="000000" w:themeColor="text1"/>
          <w:highlight w:val="cyan"/>
        </w:rPr>
        <w:t xml:space="preserve"> embedded in </w:t>
      </w:r>
      <w:r w:rsidRPr="002A2429">
        <w:rPr>
          <w:rStyle w:val="Emphasis"/>
          <w:color w:val="000000" w:themeColor="text1"/>
          <w:highlight w:val="cyan"/>
        </w:rPr>
        <w:t>national security</w:t>
      </w:r>
      <w:r w:rsidRPr="002A2429">
        <w:rPr>
          <w:rStyle w:val="StyleUnderline"/>
          <w:color w:val="000000" w:themeColor="text1"/>
        </w:rPr>
        <w:t xml:space="preserve"> discourse</w:t>
      </w:r>
      <w:r w:rsidRPr="002A2429">
        <w:rPr>
          <w:color w:val="000000" w:themeColor="text1"/>
          <w:sz w:val="16"/>
        </w:rPr>
        <w:t xml:space="preserve">, and Pflugfelder and Reeves (2024) linked surveillance to teaching strategies within artificial intelligence (AI) pedagogy. Finally, </w:t>
      </w:r>
      <w:r w:rsidRPr="002A2429">
        <w:rPr>
          <w:rStyle w:val="Emphasis"/>
          <w:color w:val="000000" w:themeColor="text1"/>
          <w:highlight w:val="cyan"/>
        </w:rPr>
        <w:t>tactical</w:t>
      </w:r>
      <w:r w:rsidRPr="002A2429">
        <w:rPr>
          <w:rStyle w:val="StyleUnderline"/>
          <w:color w:val="000000" w:themeColor="text1"/>
        </w:rPr>
        <w:t xml:space="preserve"> technical </w:t>
      </w:r>
      <w:r w:rsidRPr="002A2429">
        <w:rPr>
          <w:rStyle w:val="StyleUnderline"/>
          <w:color w:val="000000" w:themeColor="text1"/>
          <w:highlight w:val="cyan"/>
        </w:rPr>
        <w:t xml:space="preserve">communication offers </w:t>
      </w:r>
      <w:r w:rsidRPr="002A2429">
        <w:rPr>
          <w:rStyle w:val="Emphasis"/>
          <w:color w:val="000000" w:themeColor="text1"/>
          <w:highlight w:val="cyan"/>
        </w:rPr>
        <w:t>resistance</w:t>
      </w:r>
      <w:r w:rsidRPr="002A2429">
        <w:rPr>
          <w:rStyle w:val="StyleUnderline"/>
          <w:color w:val="000000" w:themeColor="text1"/>
        </w:rPr>
        <w:t xml:space="preserve"> to dominant security paradigms</w:t>
      </w:r>
      <w:r w:rsidRPr="002A2429">
        <w:rPr>
          <w:color w:val="000000" w:themeColor="text1"/>
          <w:sz w:val="16"/>
        </w:rPr>
        <w:t>: Randall (2022) calls for anti-utilitarian approaches, and Aguilar (2022) highlights marginalized communities’ use of indirect communication as resistance.</w:t>
      </w:r>
    </w:p>
    <w:p w14:paraId="5266501C" w14:textId="77777777" w:rsidR="001D052A" w:rsidRPr="002A2429" w:rsidRDefault="001D052A" w:rsidP="001D052A">
      <w:pPr>
        <w:rPr>
          <w:color w:val="000000" w:themeColor="text1"/>
          <w:sz w:val="16"/>
        </w:rPr>
      </w:pPr>
      <w:r w:rsidRPr="002A2429">
        <w:rPr>
          <w:color w:val="000000" w:themeColor="text1"/>
          <w:sz w:val="16"/>
        </w:rPr>
        <w:t xml:space="preserve">As the scope of security logics continues to broaden—particularly across technology, privacy, surveillance, and data use—so does the role of technical communication in these practices. </w:t>
      </w:r>
      <w:r w:rsidRPr="002A2429">
        <w:rPr>
          <w:rStyle w:val="StyleUnderline"/>
          <w:color w:val="000000" w:themeColor="text1"/>
        </w:rPr>
        <w:t>This special issue invites</w:t>
      </w:r>
      <w:r w:rsidRPr="002A2429">
        <w:rPr>
          <w:color w:val="000000" w:themeColor="text1"/>
          <w:sz w:val="16"/>
        </w:rPr>
        <w:t xml:space="preserve"> scholars, </w:t>
      </w:r>
      <w:r w:rsidRPr="002A2429">
        <w:rPr>
          <w:rStyle w:val="StyleUnderline"/>
          <w:color w:val="000000" w:themeColor="text1"/>
        </w:rPr>
        <w:t>educators</w:t>
      </w:r>
      <w:r w:rsidRPr="002A2429">
        <w:rPr>
          <w:color w:val="000000" w:themeColor="text1"/>
          <w:sz w:val="16"/>
        </w:rPr>
        <w:t xml:space="preserve">, </w:t>
      </w:r>
      <w:r w:rsidRPr="002A2429">
        <w:rPr>
          <w:rStyle w:val="StyleUnderline"/>
          <w:color w:val="000000" w:themeColor="text1"/>
        </w:rPr>
        <w:t>and practitioners</w:t>
      </w:r>
      <w:r w:rsidRPr="002A2429">
        <w:rPr>
          <w:color w:val="000000" w:themeColor="text1"/>
          <w:sz w:val="16"/>
        </w:rPr>
        <w:t xml:space="preserve">: </w:t>
      </w:r>
      <w:r w:rsidRPr="002A2429">
        <w:rPr>
          <w:rStyle w:val="StyleUnderline"/>
          <w:color w:val="000000" w:themeColor="text1"/>
        </w:rPr>
        <w:t>to</w:t>
      </w:r>
      <w:r w:rsidRPr="002A2429">
        <w:rPr>
          <w:color w:val="000000" w:themeColor="text1"/>
          <w:sz w:val="16"/>
        </w:rPr>
        <w:t xml:space="preserve"> </w:t>
      </w:r>
      <w:r w:rsidRPr="002A2429">
        <w:rPr>
          <w:rStyle w:val="Emphasis"/>
          <w:color w:val="000000" w:themeColor="text1"/>
          <w:sz w:val="28"/>
          <w:szCs w:val="28"/>
          <w:highlight w:val="cyan"/>
        </w:rPr>
        <w:t>critique</w:t>
      </w:r>
      <w:r w:rsidRPr="002A2429">
        <w:rPr>
          <w:rStyle w:val="StyleUnderline"/>
          <w:color w:val="000000" w:themeColor="text1"/>
          <w:highlight w:val="cyan"/>
        </w:rPr>
        <w:t xml:space="preserve"> and </w:t>
      </w:r>
      <w:r w:rsidRPr="002A2429">
        <w:rPr>
          <w:rStyle w:val="Emphasis"/>
          <w:color w:val="000000" w:themeColor="text1"/>
          <w:highlight w:val="cyan"/>
        </w:rPr>
        <w:t>revise</w:t>
      </w:r>
      <w:r w:rsidRPr="002A2429">
        <w:rPr>
          <w:color w:val="000000" w:themeColor="text1"/>
          <w:sz w:val="16"/>
        </w:rPr>
        <w:t xml:space="preserve"> professional codes and </w:t>
      </w:r>
      <w:r w:rsidRPr="002A2429">
        <w:rPr>
          <w:rStyle w:val="StyleUnderline"/>
          <w:color w:val="000000" w:themeColor="text1"/>
        </w:rPr>
        <w:t>ethical frameworks</w:t>
      </w:r>
      <w:r w:rsidRPr="002A2429">
        <w:rPr>
          <w:color w:val="000000" w:themeColor="text1"/>
          <w:sz w:val="16"/>
        </w:rPr>
        <w:t xml:space="preserve">; to develop strategies for evaluating security practices; to design communication efforts that are both effective and humane during crises; </w:t>
      </w:r>
      <w:r w:rsidRPr="002A2429">
        <w:rPr>
          <w:rStyle w:val="StyleUnderline"/>
          <w:color w:val="000000" w:themeColor="text1"/>
        </w:rPr>
        <w:t xml:space="preserve">and </w:t>
      </w:r>
      <w:r w:rsidRPr="002A2429">
        <w:rPr>
          <w:rStyle w:val="StyleUnderline"/>
          <w:color w:val="000000" w:themeColor="text1"/>
          <w:highlight w:val="cyan"/>
        </w:rPr>
        <w:t xml:space="preserve">to </w:t>
      </w:r>
      <w:r w:rsidRPr="002A2429">
        <w:rPr>
          <w:rStyle w:val="Emphasis"/>
          <w:color w:val="000000" w:themeColor="text1"/>
        </w:rPr>
        <w:t xml:space="preserve">better </w:t>
      </w:r>
      <w:r w:rsidRPr="002A2429">
        <w:rPr>
          <w:rStyle w:val="Emphasis"/>
          <w:color w:val="000000" w:themeColor="text1"/>
          <w:highlight w:val="cyan"/>
        </w:rPr>
        <w:t>prepare</w:t>
      </w:r>
      <w:r w:rsidRPr="002A2429">
        <w:rPr>
          <w:rStyle w:val="StyleUnderline"/>
          <w:color w:val="000000" w:themeColor="text1"/>
          <w:highlight w:val="cyan"/>
        </w:rPr>
        <w:t xml:space="preserve"> students</w:t>
      </w:r>
      <w:r w:rsidRPr="002A2429">
        <w:rPr>
          <w:rStyle w:val="StyleUnderline"/>
          <w:color w:val="000000" w:themeColor="text1"/>
        </w:rPr>
        <w:t xml:space="preserve"> and colleagues </w:t>
      </w:r>
      <w:r w:rsidRPr="002A2429">
        <w:rPr>
          <w:rStyle w:val="StyleUnderline"/>
          <w:color w:val="000000" w:themeColor="text1"/>
          <w:highlight w:val="cyan"/>
        </w:rPr>
        <w:t>to</w:t>
      </w:r>
      <w:r w:rsidRPr="002A2429">
        <w:rPr>
          <w:rStyle w:val="StyleUnderline"/>
          <w:color w:val="000000" w:themeColor="text1"/>
        </w:rPr>
        <w:t xml:space="preserve"> critically assess the impact of their work in relation to security logics. The goal is to promote a technical communication practice that not only </w:t>
      </w:r>
      <w:r w:rsidRPr="002A2429">
        <w:rPr>
          <w:rStyle w:val="Emphasis"/>
          <w:color w:val="000000" w:themeColor="text1"/>
          <w:highlight w:val="cyan"/>
        </w:rPr>
        <w:t>recognizes</w:t>
      </w:r>
      <w:r w:rsidRPr="002A2429">
        <w:rPr>
          <w:rStyle w:val="StyleUnderline"/>
          <w:color w:val="000000" w:themeColor="text1"/>
          <w:highlight w:val="cyan"/>
        </w:rPr>
        <w:t xml:space="preserve"> its </w:t>
      </w:r>
      <w:r w:rsidRPr="002A2429">
        <w:rPr>
          <w:rStyle w:val="Emphasis"/>
          <w:color w:val="000000" w:themeColor="text1"/>
          <w:highlight w:val="cyan"/>
        </w:rPr>
        <w:t>complicity</w:t>
      </w:r>
      <w:r w:rsidRPr="002A2429">
        <w:rPr>
          <w:rStyle w:val="StyleUnderline"/>
          <w:color w:val="000000" w:themeColor="text1"/>
        </w:rPr>
        <w:t xml:space="preserve"> in securitization </w:t>
      </w:r>
      <w:r w:rsidRPr="002A2429">
        <w:rPr>
          <w:rStyle w:val="StyleUnderline"/>
          <w:color w:val="000000" w:themeColor="text1"/>
          <w:highlight w:val="cyan"/>
        </w:rPr>
        <w:t xml:space="preserve">but also </w:t>
      </w:r>
      <w:r w:rsidRPr="002A2429">
        <w:rPr>
          <w:rStyle w:val="StyleUnderline"/>
          <w:color w:val="000000" w:themeColor="text1"/>
        </w:rPr>
        <w:t xml:space="preserve">seeks out ways to </w:t>
      </w:r>
      <w:r w:rsidRPr="002A2429">
        <w:rPr>
          <w:rStyle w:val="StyleUnderline"/>
          <w:color w:val="000000" w:themeColor="text1"/>
          <w:highlight w:val="cyan"/>
        </w:rPr>
        <w:t xml:space="preserve">resist and </w:t>
      </w:r>
      <w:r w:rsidRPr="002A2429">
        <w:rPr>
          <w:rStyle w:val="Emphasis"/>
          <w:color w:val="000000" w:themeColor="text1"/>
          <w:highlight w:val="cyan"/>
        </w:rPr>
        <w:t>reimagine</w:t>
      </w:r>
      <w:r w:rsidRPr="002A2429">
        <w:rPr>
          <w:rStyle w:val="StyleUnderline"/>
          <w:color w:val="000000" w:themeColor="text1"/>
        </w:rPr>
        <w:t xml:space="preserve"> it toward </w:t>
      </w:r>
      <w:r w:rsidRPr="002A2429">
        <w:rPr>
          <w:rStyle w:val="StyleUnderline"/>
          <w:color w:val="000000" w:themeColor="text1"/>
          <w:highlight w:val="cyan"/>
        </w:rPr>
        <w:t xml:space="preserve">more </w:t>
      </w:r>
      <w:r w:rsidRPr="002A2429">
        <w:rPr>
          <w:rStyle w:val="Emphasis"/>
          <w:color w:val="000000" w:themeColor="text1"/>
          <w:sz w:val="28"/>
          <w:szCs w:val="28"/>
          <w:highlight w:val="cyan"/>
        </w:rPr>
        <w:t>equitable outcomes</w:t>
      </w:r>
      <w:r w:rsidRPr="002A2429">
        <w:rPr>
          <w:color w:val="000000" w:themeColor="text1"/>
          <w:sz w:val="16"/>
        </w:rPr>
        <w:t>.</w:t>
      </w:r>
    </w:p>
    <w:p w14:paraId="3A1C1A4A" w14:textId="77777777" w:rsidR="001D052A" w:rsidRDefault="001D052A" w:rsidP="001D052A">
      <w:pPr>
        <w:rPr>
          <w:color w:val="000000" w:themeColor="text1"/>
          <w:sz w:val="16"/>
        </w:rPr>
      </w:pPr>
      <w:bookmarkStart w:id="6" w:name="OLE_LINK15"/>
      <w:r w:rsidRPr="002A2429">
        <w:rPr>
          <w:color w:val="000000" w:themeColor="text1"/>
          <w:sz w:val="16"/>
        </w:rPr>
        <w:t xml:space="preserve">My own interest in security logics began in </w:t>
      </w:r>
      <w:r w:rsidRPr="002A2429">
        <w:rPr>
          <w:rStyle w:val="StyleUnderline"/>
          <w:color w:val="000000" w:themeColor="text1"/>
        </w:rPr>
        <w:t xml:space="preserve">the realm of </w:t>
      </w:r>
      <w:r w:rsidRPr="002A2429">
        <w:rPr>
          <w:rStyle w:val="Emphasis"/>
          <w:color w:val="000000" w:themeColor="text1"/>
        </w:rPr>
        <w:t>risk</w:t>
      </w:r>
      <w:r w:rsidRPr="002A2429">
        <w:rPr>
          <w:color w:val="000000" w:themeColor="text1"/>
          <w:sz w:val="16"/>
        </w:rPr>
        <w:t xml:space="preserve">. As a graduate research associate at a large U.S. insurance firm, I wrote documentation for actuarial and investment </w:t>
      </w:r>
      <w:r w:rsidRPr="002A2429">
        <w:rPr>
          <w:rStyle w:val="StyleUnderline"/>
          <w:color w:val="000000" w:themeColor="text1"/>
        </w:rPr>
        <w:t>models meant to protect funds in the event of large losses</w:t>
      </w:r>
      <w:r w:rsidRPr="002A2429">
        <w:rPr>
          <w:color w:val="000000" w:themeColor="text1"/>
          <w:sz w:val="16"/>
        </w:rPr>
        <w:t xml:space="preserve">. In producing such work, I observed that both the </w:t>
      </w:r>
      <w:r w:rsidRPr="002A2429">
        <w:rPr>
          <w:rStyle w:val="StyleUnderline"/>
          <w:color w:val="000000" w:themeColor="text1"/>
          <w:highlight w:val="cyan"/>
        </w:rPr>
        <w:t>risk models</w:t>
      </w:r>
      <w:r w:rsidRPr="002A2429">
        <w:rPr>
          <w:rStyle w:val="StyleUnderline"/>
          <w:color w:val="000000" w:themeColor="text1"/>
        </w:rPr>
        <w:t xml:space="preserve"> and their documentation </w:t>
      </w:r>
      <w:r w:rsidRPr="002A2429">
        <w:rPr>
          <w:rStyle w:val="StyleUnderline"/>
          <w:color w:val="000000" w:themeColor="text1"/>
          <w:highlight w:val="cyan"/>
        </w:rPr>
        <w:t xml:space="preserve">are </w:t>
      </w:r>
      <w:r w:rsidRPr="002A2429">
        <w:rPr>
          <w:rStyle w:val="Emphasis"/>
          <w:color w:val="000000" w:themeColor="text1"/>
          <w:highlight w:val="cyan"/>
        </w:rPr>
        <w:t>always incomplete</w:t>
      </w:r>
      <w:r w:rsidRPr="002A2429">
        <w:rPr>
          <w:color w:val="000000" w:themeColor="text1"/>
          <w:sz w:val="16"/>
        </w:rPr>
        <w:t xml:space="preserve"> (i.e., insecure), because </w:t>
      </w:r>
      <w:r w:rsidRPr="002A2429">
        <w:rPr>
          <w:rStyle w:val="StyleUnderline"/>
          <w:color w:val="000000" w:themeColor="text1"/>
        </w:rPr>
        <w:t xml:space="preserve">there is always an </w:t>
      </w:r>
      <w:r w:rsidRPr="002A2429">
        <w:rPr>
          <w:rStyle w:val="StyleUnderline"/>
          <w:color w:val="000000" w:themeColor="text1"/>
          <w:highlight w:val="cyan"/>
        </w:rPr>
        <w:t>aspect of reality and</w:t>
      </w:r>
      <w:r w:rsidRPr="002A2429">
        <w:rPr>
          <w:rStyle w:val="StyleUnderline"/>
          <w:color w:val="000000" w:themeColor="text1"/>
        </w:rPr>
        <w:t xml:space="preserve"> of </w:t>
      </w:r>
      <w:r w:rsidRPr="002A2429">
        <w:rPr>
          <w:rStyle w:val="StyleUnderline"/>
          <w:color w:val="000000" w:themeColor="text1"/>
          <w:highlight w:val="cyan"/>
        </w:rPr>
        <w:t>future</w:t>
      </w:r>
      <w:r w:rsidRPr="002A2429">
        <w:rPr>
          <w:rStyle w:val="StyleUnderline"/>
          <w:color w:val="000000" w:themeColor="text1"/>
        </w:rPr>
        <w:t xml:space="preserve"> events </w:t>
      </w:r>
      <w:r w:rsidRPr="002A2429">
        <w:rPr>
          <w:rStyle w:val="StyleUnderline"/>
          <w:color w:val="000000" w:themeColor="text1"/>
          <w:highlight w:val="cyan"/>
        </w:rPr>
        <w:t xml:space="preserve">that analysis </w:t>
      </w:r>
      <w:r w:rsidRPr="002A2429">
        <w:rPr>
          <w:rStyle w:val="Emphasis"/>
          <w:color w:val="000000" w:themeColor="text1"/>
          <w:highlight w:val="cyan"/>
        </w:rPr>
        <w:t>cannot capture</w:t>
      </w:r>
      <w:r w:rsidRPr="002A2429">
        <w:rPr>
          <w:color w:val="000000" w:themeColor="text1"/>
          <w:sz w:val="16"/>
        </w:rPr>
        <w:t xml:space="preserve">. Additionally, many of the models relied on financial </w:t>
      </w:r>
      <w:r w:rsidRPr="002A2429">
        <w:rPr>
          <w:rStyle w:val="StyleUnderline"/>
          <w:color w:val="000000" w:themeColor="text1"/>
          <w:highlight w:val="cyan"/>
        </w:rPr>
        <w:t>securitization instruments</w:t>
      </w:r>
      <w:r w:rsidRPr="002A2429">
        <w:rPr>
          <w:color w:val="000000" w:themeColor="text1"/>
          <w:sz w:val="16"/>
        </w:rPr>
        <w:t xml:space="preserve"> that </w:t>
      </w:r>
      <w:r w:rsidRPr="002A2429">
        <w:rPr>
          <w:rStyle w:val="StyleUnderline"/>
          <w:color w:val="000000" w:themeColor="text1"/>
        </w:rPr>
        <w:t xml:space="preserve">are </w:t>
      </w:r>
      <w:r w:rsidRPr="002A2429">
        <w:rPr>
          <w:rStyle w:val="Emphasis"/>
          <w:color w:val="000000" w:themeColor="text1"/>
          <w:highlight w:val="cyan"/>
        </w:rPr>
        <w:t>themselves</w:t>
      </w:r>
      <w:r w:rsidRPr="002A2429">
        <w:rPr>
          <w:rStyle w:val="StyleUnderline"/>
          <w:color w:val="000000" w:themeColor="text1"/>
        </w:rPr>
        <w:t xml:space="preserve"> risky</w:t>
      </w:r>
      <w:r w:rsidRPr="002A2429">
        <w:rPr>
          <w:color w:val="000000" w:themeColor="text1"/>
          <w:sz w:val="16"/>
        </w:rPr>
        <w:t xml:space="preserve">. This realization coincided with my research into housing—research that examined </w:t>
      </w:r>
      <w:r w:rsidRPr="002A2429">
        <w:rPr>
          <w:rStyle w:val="StyleUnderline"/>
          <w:color w:val="000000" w:themeColor="text1"/>
        </w:rPr>
        <w:t xml:space="preserve">technical communication's role in the legitimation of risky mortgage-backed securities that </w:t>
      </w:r>
      <w:r w:rsidRPr="002A2429">
        <w:rPr>
          <w:rStyle w:val="StyleUnderline"/>
          <w:color w:val="000000" w:themeColor="text1"/>
          <w:highlight w:val="cyan"/>
        </w:rPr>
        <w:t>led to</w:t>
      </w:r>
      <w:r w:rsidRPr="002A2429">
        <w:rPr>
          <w:rStyle w:val="StyleUnderline"/>
          <w:color w:val="000000" w:themeColor="text1"/>
        </w:rPr>
        <w:t xml:space="preserve"> the </w:t>
      </w:r>
      <w:r w:rsidRPr="002A2429">
        <w:rPr>
          <w:rStyle w:val="StyleUnderline"/>
          <w:color w:val="000000" w:themeColor="text1"/>
          <w:highlight w:val="cyan"/>
        </w:rPr>
        <w:t>Global</w:t>
      </w:r>
      <w:r w:rsidRPr="002A2429">
        <w:rPr>
          <w:rStyle w:val="StyleUnderline"/>
          <w:color w:val="000000" w:themeColor="text1"/>
        </w:rPr>
        <w:t xml:space="preserve"> Financial </w:t>
      </w:r>
      <w:r w:rsidRPr="002A2429">
        <w:rPr>
          <w:rStyle w:val="StyleUnderline"/>
          <w:color w:val="000000" w:themeColor="text1"/>
          <w:highlight w:val="cyan"/>
        </w:rPr>
        <w:t>Crisis</w:t>
      </w:r>
      <w:r w:rsidRPr="002A2429">
        <w:rPr>
          <w:color w:val="000000" w:themeColor="text1"/>
          <w:sz w:val="16"/>
        </w:rPr>
        <w:t xml:space="preserve">. Later, in a different role at a regional bank, I wrote mortgage policies and procedures. At each of these positions, I perceived a </w:t>
      </w:r>
      <w:r w:rsidRPr="002A2429">
        <w:rPr>
          <w:rStyle w:val="Emphasis"/>
          <w:color w:val="000000" w:themeColor="text1"/>
        </w:rPr>
        <w:t>taken-for-grantedness</w:t>
      </w:r>
      <w:r w:rsidRPr="002A2429">
        <w:rPr>
          <w:rStyle w:val="StyleUnderline"/>
          <w:color w:val="000000" w:themeColor="text1"/>
        </w:rPr>
        <w:t xml:space="preserve"> regarding two </w:t>
      </w:r>
      <w:r w:rsidRPr="002A2429">
        <w:rPr>
          <w:rStyle w:val="Emphasis"/>
          <w:color w:val="000000" w:themeColor="text1"/>
          <w:highlight w:val="cyan"/>
        </w:rPr>
        <w:t>consequential</w:t>
      </w:r>
      <w:r w:rsidRPr="002A2429">
        <w:rPr>
          <w:rStyle w:val="StyleUnderline"/>
          <w:color w:val="000000" w:themeColor="text1"/>
          <w:highlight w:val="cyan"/>
        </w:rPr>
        <w:t xml:space="preserve"> frameworks</w:t>
      </w:r>
      <w:r w:rsidRPr="002A2429">
        <w:rPr>
          <w:color w:val="000000" w:themeColor="text1"/>
          <w:sz w:val="16"/>
        </w:rPr>
        <w:t xml:space="preserve"> embedded in the industry: (1) the incompleteness of risk management theories and (2) the economic and social inequality </w:t>
      </w:r>
      <w:r w:rsidRPr="002A2429">
        <w:rPr>
          <w:rStyle w:val="StyleUnderline"/>
          <w:color w:val="000000" w:themeColor="text1"/>
          <w:highlight w:val="cyan"/>
        </w:rPr>
        <w:t>perpetuate</w:t>
      </w:r>
      <w:r w:rsidRPr="002A2429">
        <w:rPr>
          <w:rStyle w:val="StyleUnderline"/>
          <w:color w:val="000000" w:themeColor="text1"/>
        </w:rPr>
        <w:t>d by the instrumentalizations of risk and security</w:t>
      </w:r>
      <w:r w:rsidRPr="002A2429">
        <w:rPr>
          <w:color w:val="000000" w:themeColor="text1"/>
          <w:sz w:val="16"/>
        </w:rPr>
        <w:t xml:space="preserve">. Indeed, despite public regulatory efforts, insurance, financial, and housing markets </w:t>
      </w:r>
      <w:r w:rsidRPr="002A2429">
        <w:rPr>
          <w:rStyle w:val="StyleUnderline"/>
          <w:color w:val="000000" w:themeColor="text1"/>
        </w:rPr>
        <w:t xml:space="preserve">practice </w:t>
      </w:r>
      <w:r w:rsidRPr="002A2429">
        <w:rPr>
          <w:rStyle w:val="Emphasis"/>
          <w:color w:val="000000" w:themeColor="text1"/>
          <w:highlight w:val="cyan"/>
        </w:rPr>
        <w:t>racial</w:t>
      </w:r>
      <w:r w:rsidRPr="002A2429">
        <w:rPr>
          <w:rStyle w:val="StyleUnderline"/>
          <w:color w:val="000000" w:themeColor="text1"/>
          <w:highlight w:val="cyan"/>
        </w:rPr>
        <w:t xml:space="preserve"> and </w:t>
      </w:r>
      <w:r w:rsidRPr="002A2429">
        <w:rPr>
          <w:rStyle w:val="Emphasis"/>
          <w:color w:val="000000" w:themeColor="text1"/>
          <w:highlight w:val="cyan"/>
        </w:rPr>
        <w:t>sexual</w:t>
      </w:r>
      <w:r w:rsidRPr="002A2429">
        <w:rPr>
          <w:rStyle w:val="StyleUnderline"/>
          <w:color w:val="000000" w:themeColor="text1"/>
          <w:highlight w:val="cyan"/>
        </w:rPr>
        <w:t xml:space="preserve"> discrimination</w:t>
      </w:r>
      <w:r w:rsidRPr="002A2429">
        <w:rPr>
          <w:color w:val="000000" w:themeColor="text1"/>
          <w:sz w:val="16"/>
        </w:rPr>
        <w:t xml:space="preserve">, </w:t>
      </w:r>
      <w:r w:rsidRPr="002A2429">
        <w:rPr>
          <w:rStyle w:val="StyleUnderline"/>
          <w:color w:val="000000" w:themeColor="text1"/>
        </w:rPr>
        <w:t>charging</w:t>
      </w:r>
      <w:r w:rsidRPr="002A2429">
        <w:rPr>
          <w:color w:val="000000" w:themeColor="text1"/>
          <w:sz w:val="16"/>
        </w:rPr>
        <w:t xml:space="preserve"> </w:t>
      </w:r>
      <w:r w:rsidRPr="002A2429">
        <w:rPr>
          <w:rStyle w:val="Emphasis"/>
          <w:color w:val="000000" w:themeColor="text1"/>
        </w:rPr>
        <w:t>higher rates</w:t>
      </w:r>
      <w:r w:rsidRPr="002A2429">
        <w:rPr>
          <w:color w:val="000000" w:themeColor="text1"/>
          <w:sz w:val="16"/>
        </w:rPr>
        <w:t xml:space="preserve"> on inferior products </w:t>
      </w:r>
      <w:r w:rsidRPr="002A2429">
        <w:rPr>
          <w:rStyle w:val="StyleUnderline"/>
          <w:color w:val="000000" w:themeColor="text1"/>
        </w:rPr>
        <w:t>for populations deemed</w:t>
      </w:r>
      <w:r w:rsidRPr="002A2429">
        <w:rPr>
          <w:color w:val="000000" w:themeColor="text1"/>
          <w:sz w:val="16"/>
        </w:rPr>
        <w:t xml:space="preserve"> too risky and </w:t>
      </w:r>
      <w:r w:rsidRPr="002A2429">
        <w:rPr>
          <w:rStyle w:val="Emphasis"/>
          <w:color w:val="000000" w:themeColor="text1"/>
        </w:rPr>
        <w:t>too insecure</w:t>
      </w:r>
      <w:r w:rsidRPr="002A2429">
        <w:rPr>
          <w:color w:val="000000" w:themeColor="text1"/>
          <w:sz w:val="16"/>
        </w:rPr>
        <w:t xml:space="preserve"> (Chibanda, 2022; Gaulding, 1995). As the Global Financial Crisis—its maligned relationships with subprime mortgage loans and bailouts—laid bare, misappropriating risk from institutional decision-makers onto marginalized stakeholders obscures debilitating flaws in the system. As I went about my work documenting financial products, I often questioned technical writers’ abilities and </w:t>
      </w:r>
      <w:r w:rsidRPr="002A2429">
        <w:rPr>
          <w:rStyle w:val="Emphasis"/>
          <w:color w:val="000000" w:themeColor="text1"/>
          <w:highlight w:val="cyan"/>
        </w:rPr>
        <w:t>ethical imperative</w:t>
      </w:r>
      <w:r w:rsidRPr="002A2429">
        <w:rPr>
          <w:rStyle w:val="StyleUnderline"/>
          <w:color w:val="000000" w:themeColor="text1"/>
          <w:highlight w:val="cyan"/>
        </w:rPr>
        <w:t xml:space="preserve"> to confront</w:t>
      </w:r>
      <w:r w:rsidRPr="002A2429">
        <w:rPr>
          <w:rStyle w:val="StyleUnderline"/>
          <w:color w:val="000000" w:themeColor="text1"/>
        </w:rPr>
        <w:t xml:space="preserve"> the double-faced </w:t>
      </w:r>
      <w:r w:rsidRPr="002A2429">
        <w:rPr>
          <w:rStyle w:val="StyleUnderline"/>
          <w:color w:val="000000" w:themeColor="text1"/>
          <w:highlight w:val="cyan"/>
        </w:rPr>
        <w:t>logics</w:t>
      </w:r>
      <w:r w:rsidRPr="002A2429">
        <w:rPr>
          <w:rStyle w:val="StyleUnderline"/>
          <w:color w:val="000000" w:themeColor="text1"/>
        </w:rPr>
        <w:t xml:space="preserve"> upon which material advantage and sociopolitical coherence are achieved. Indeed, working as a technical writer in corporate America crystallized a disorienting aletheia—</w:t>
      </w:r>
      <w:r w:rsidRPr="002A2429">
        <w:rPr>
          <w:rStyle w:val="StyleUnderline"/>
          <w:color w:val="000000" w:themeColor="text1"/>
          <w:highlight w:val="cyan"/>
        </w:rPr>
        <w:t xml:space="preserve">that security for some </w:t>
      </w:r>
      <w:r w:rsidRPr="002A2429">
        <w:rPr>
          <w:rStyle w:val="Emphasis"/>
          <w:color w:val="000000" w:themeColor="text1"/>
          <w:sz w:val="28"/>
          <w:szCs w:val="28"/>
          <w:highlight w:val="cyan"/>
        </w:rPr>
        <w:t>always</w:t>
      </w:r>
      <w:r w:rsidRPr="002A2429">
        <w:rPr>
          <w:rStyle w:val="StyleUnderline"/>
          <w:color w:val="000000" w:themeColor="text1"/>
          <w:highlight w:val="cyan"/>
        </w:rPr>
        <w:t xml:space="preserve"> results in </w:t>
      </w:r>
      <w:r w:rsidRPr="002A2429">
        <w:rPr>
          <w:rStyle w:val="Emphasis"/>
          <w:color w:val="000000" w:themeColor="text1"/>
          <w:highlight w:val="cyan"/>
        </w:rPr>
        <w:t>insecurity</w:t>
      </w:r>
      <w:r w:rsidRPr="002A2429">
        <w:rPr>
          <w:rStyle w:val="StyleUnderline"/>
          <w:color w:val="000000" w:themeColor="text1"/>
          <w:highlight w:val="cyan"/>
        </w:rPr>
        <w:t xml:space="preserve"> for others</w:t>
      </w:r>
      <w:r w:rsidRPr="002A2429">
        <w:rPr>
          <w:color w:val="000000" w:themeColor="text1"/>
          <w:sz w:val="16"/>
        </w:rPr>
        <w:t>.</w:t>
      </w:r>
    </w:p>
    <w:p w14:paraId="632953BC" w14:textId="77777777" w:rsidR="001D052A" w:rsidRPr="001D052A" w:rsidRDefault="001D052A" w:rsidP="001D052A">
      <w:pPr>
        <w:rPr>
          <w:rStyle w:val="Style13ptBold"/>
        </w:rPr>
      </w:pPr>
      <w:bookmarkStart w:id="7" w:name="OLE_LINK153"/>
      <w:r w:rsidRPr="001D052A">
        <w:rPr>
          <w:rStyle w:val="Style13ptBold"/>
        </w:rPr>
        <w:t>If we’re wrong…</w:t>
      </w:r>
      <w:bookmarkEnd w:id="6"/>
    </w:p>
    <w:bookmarkEnd w:id="7"/>
    <w:p w14:paraId="6282A6F2" w14:textId="77777777" w:rsidR="001D052A" w:rsidRPr="0024151D" w:rsidRDefault="001D052A" w:rsidP="001D052A">
      <w:pPr>
        <w:pStyle w:val="Heading3"/>
      </w:pPr>
      <w:r>
        <w:t>OFF</w:t>
      </w:r>
    </w:p>
    <w:p w14:paraId="494B8D5C" w14:textId="77777777" w:rsidR="001D052A" w:rsidRDefault="001D052A" w:rsidP="001D052A">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727AD2BE" w14:textId="77777777" w:rsidR="001D052A" w:rsidRPr="004D3604" w:rsidRDefault="001D052A" w:rsidP="001D052A">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CF3B86F" w14:textId="77777777" w:rsidR="001D052A" w:rsidRPr="004D3604" w:rsidRDefault="001D052A" w:rsidP="001D052A">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5CF76C70" w14:textId="77777777" w:rsidR="001D052A" w:rsidRPr="004D3604" w:rsidRDefault="001D052A" w:rsidP="001D052A">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1B07F71B" w14:textId="77777777" w:rsidR="001D052A" w:rsidRPr="004D3604" w:rsidRDefault="001D052A" w:rsidP="001D052A">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1B9F884C" w14:textId="77777777" w:rsidR="001D052A" w:rsidRPr="004D3604" w:rsidRDefault="001D052A" w:rsidP="001D052A">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23C9C02" w14:textId="77777777" w:rsidR="001D052A" w:rsidRPr="004D3604" w:rsidRDefault="001D052A" w:rsidP="001D052A">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A39CEBE" w14:textId="77777777" w:rsidR="001D052A" w:rsidRPr="004D3604" w:rsidRDefault="001D052A" w:rsidP="001D052A">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16BD3CF2" w14:textId="77777777" w:rsidR="001D052A" w:rsidRPr="004D3604" w:rsidRDefault="001D052A" w:rsidP="001D052A">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4D7D55F" w14:textId="77777777" w:rsidR="001D052A" w:rsidRPr="004D3604" w:rsidRDefault="001D052A" w:rsidP="001D052A">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72185F7" w14:textId="77777777" w:rsidR="001D052A" w:rsidRPr="004D3604" w:rsidRDefault="001D052A" w:rsidP="001D052A">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C1D104C" w14:textId="77777777" w:rsidR="001D052A" w:rsidRDefault="001D052A" w:rsidP="001D052A">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02071CF6" w14:textId="77777777" w:rsidR="001D052A" w:rsidRPr="004D3604" w:rsidRDefault="001D052A" w:rsidP="001D052A">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65EECBD4" w14:textId="77777777" w:rsidR="001D052A" w:rsidRPr="004D3604" w:rsidRDefault="001D052A" w:rsidP="001D052A">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150E6248" w14:textId="77777777" w:rsidR="001D052A" w:rsidRDefault="001D052A" w:rsidP="001D052A">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63DD1B9A" w14:textId="77777777" w:rsidR="001D052A" w:rsidRPr="004D3604" w:rsidRDefault="001D052A" w:rsidP="001D052A">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3478CCAC" w14:textId="77777777" w:rsidR="001D052A" w:rsidRPr="004D3604" w:rsidRDefault="001D052A" w:rsidP="001D052A">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1950A147" w14:textId="77777777" w:rsidR="001D052A" w:rsidRPr="004D3604" w:rsidRDefault="001D052A" w:rsidP="001D052A">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4547DC83" w14:textId="77777777" w:rsidR="001D052A" w:rsidRPr="004D3604" w:rsidRDefault="001D052A" w:rsidP="001D052A">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70E35E82" w14:textId="77777777" w:rsidR="001D052A" w:rsidRPr="004D3604" w:rsidRDefault="001D052A" w:rsidP="001D052A">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DADA805" w14:textId="77777777" w:rsidR="001D052A" w:rsidRPr="004D3604" w:rsidRDefault="001D052A" w:rsidP="001D052A">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6A13BF53" w14:textId="77777777" w:rsidR="001D052A" w:rsidRDefault="001D052A" w:rsidP="001D052A"/>
    <w:p w14:paraId="129FC87E" w14:textId="77777777" w:rsidR="001D052A" w:rsidRDefault="001D052A" w:rsidP="001D052A">
      <w:pPr>
        <w:pStyle w:val="Heading4"/>
      </w:pPr>
      <w:r>
        <w:t xml:space="preserve">Losing the House in 2026 causes </w:t>
      </w:r>
      <w:r w:rsidRPr="001E7DC7">
        <w:rPr>
          <w:u w:val="single"/>
        </w:rPr>
        <w:t>extinction</w:t>
      </w:r>
      <w:r>
        <w:t>.</w:t>
      </w:r>
    </w:p>
    <w:p w14:paraId="16DB4E7C" w14:textId="77777777" w:rsidR="001D052A" w:rsidRPr="00AE6502" w:rsidRDefault="001D052A" w:rsidP="001D052A">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765EB42D" w14:textId="77777777" w:rsidR="001D052A" w:rsidRPr="001E7DC7" w:rsidRDefault="001D052A" w:rsidP="001D052A">
      <w:pPr>
        <w:rPr>
          <w:sz w:val="16"/>
        </w:rPr>
      </w:pPr>
      <w:r w:rsidRPr="001E7DC7">
        <w:rPr>
          <w:sz w:val="16"/>
        </w:rPr>
        <w:t xml:space="preserve">As we approach the 2026 midterm elections and the start of the 119th Congress, Americans must confront a sobering reality: </w:t>
      </w:r>
      <w:r w:rsidRPr="001E7DC7">
        <w:rPr>
          <w:rStyle w:val="StyleUnderline"/>
          <w:highlight w:val="cyan"/>
        </w:rPr>
        <w:t xml:space="preserve">if </w:t>
      </w:r>
      <w:r w:rsidRPr="001E7DC7">
        <w:rPr>
          <w:rStyle w:val="Emphasis"/>
          <w:highlight w:val="cyan"/>
        </w:rPr>
        <w:t>Dem</w:t>
      </w:r>
      <w:r w:rsidRPr="001E7DC7">
        <w:rPr>
          <w:rStyle w:val="StyleUnderline"/>
        </w:rPr>
        <w:t>ocrat</w:t>
      </w:r>
      <w:r w:rsidRPr="001E7DC7">
        <w:rPr>
          <w:rStyle w:val="Emphasis"/>
          <w:highlight w:val="cyan"/>
        </w:rPr>
        <w:t>s</w:t>
      </w:r>
      <w:r w:rsidRPr="001E7DC7">
        <w:rPr>
          <w:rStyle w:val="StyleUnderline"/>
          <w:highlight w:val="cyan"/>
        </w:rPr>
        <w:t xml:space="preserve"> fail to regain</w:t>
      </w:r>
      <w:r w:rsidRPr="001E7DC7">
        <w:rPr>
          <w:rStyle w:val="StyleUnderline"/>
        </w:rPr>
        <w:t xml:space="preserve"> control of </w:t>
      </w:r>
      <w:r w:rsidRPr="001E7DC7">
        <w:rPr>
          <w:rStyle w:val="StyleUnderline"/>
          <w:highlight w:val="cyan"/>
        </w:rPr>
        <w:t xml:space="preserve">the </w:t>
      </w:r>
      <w:r w:rsidRPr="001E7DC7">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1E7DC7">
        <w:rPr>
          <w:rStyle w:val="StyleUnderline"/>
          <w:highlight w:val="cyan"/>
        </w:rPr>
        <w:t xml:space="preserve">The stakes </w:t>
      </w:r>
      <w:r w:rsidRPr="001E7DC7">
        <w:rPr>
          <w:rStyle w:val="Emphasis"/>
          <w:sz w:val="30"/>
          <w:szCs w:val="30"/>
          <w:highlight w:val="cyan"/>
        </w:rPr>
        <w:t>could not be higher</w:t>
      </w:r>
      <w:r w:rsidRPr="001E7DC7">
        <w:rPr>
          <w:sz w:val="16"/>
        </w:rPr>
        <w:t>.</w:t>
      </w:r>
    </w:p>
    <w:p w14:paraId="2A3306FA" w14:textId="77777777" w:rsidR="001D052A" w:rsidRPr="001E7DC7" w:rsidRDefault="001D052A" w:rsidP="001D052A">
      <w:pPr>
        <w:rPr>
          <w:sz w:val="16"/>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029F7C91" w14:textId="77777777" w:rsidR="001D052A" w:rsidRPr="001E7DC7" w:rsidRDefault="001D052A" w:rsidP="001D052A">
      <w:pPr>
        <w:rPr>
          <w:sz w:val="16"/>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3B7A6EB0" w14:textId="77777777" w:rsidR="001D052A" w:rsidRPr="001E7DC7" w:rsidRDefault="001D052A" w:rsidP="001D052A">
      <w:pPr>
        <w:rPr>
          <w:sz w:val="16"/>
        </w:rPr>
      </w:pPr>
      <w:r w:rsidRPr="001E7DC7">
        <w:rPr>
          <w:sz w:val="16"/>
        </w:rPr>
        <w:t xml:space="preserve">First, </w:t>
      </w:r>
      <w:r w:rsidRPr="001E7DC7">
        <w:rPr>
          <w:rStyle w:val="StyleUnderline"/>
          <w:highlight w:val="cyan"/>
        </w:rPr>
        <w:t xml:space="preserve">a </w:t>
      </w:r>
      <w:r w:rsidRPr="001E7DC7">
        <w:rPr>
          <w:rStyle w:val="Emphasis"/>
          <w:highlight w:val="cyan"/>
        </w:rPr>
        <w:t>Republican</w:t>
      </w:r>
      <w:r w:rsidRPr="001E7DC7">
        <w:rPr>
          <w:rStyle w:val="Emphasis"/>
        </w:rPr>
        <w:t xml:space="preserve">-controlled </w:t>
      </w:r>
      <w:r w:rsidRPr="001E7DC7">
        <w:rPr>
          <w:rStyle w:val="Emphasis"/>
          <w:highlight w:val="cyan"/>
        </w:rPr>
        <w:t>House</w:t>
      </w:r>
      <w:r w:rsidRPr="001E7DC7">
        <w:rPr>
          <w:rStyle w:val="StyleUnderline"/>
        </w:rPr>
        <w:t xml:space="preserve"> in 2026 </w:t>
      </w:r>
      <w:r w:rsidRPr="001E7DC7">
        <w:rPr>
          <w:rStyle w:val="StyleUnderline"/>
          <w:highlight w:val="cyan"/>
        </w:rPr>
        <w:t>would</w:t>
      </w:r>
      <w:r w:rsidRPr="001E7DC7">
        <w:rPr>
          <w:sz w:val="16"/>
        </w:rPr>
        <w:t xml:space="preserve"> likely </w:t>
      </w:r>
      <w:r w:rsidRPr="001E7DC7">
        <w:rPr>
          <w:rStyle w:val="StyleUnderline"/>
          <w:highlight w:val="cyan"/>
        </w:rPr>
        <w:t>intensify efforts to delegitimize</w:t>
      </w:r>
      <w:r w:rsidRPr="001E7DC7">
        <w:rPr>
          <w:rStyle w:val="StyleUnderline"/>
        </w:rPr>
        <w:t xml:space="preserve"> </w:t>
      </w:r>
      <w:r w:rsidRPr="001E7DC7">
        <w:rPr>
          <w:rStyle w:val="Emphasis"/>
        </w:rPr>
        <w:t xml:space="preserve">federal </w:t>
      </w:r>
      <w:r w:rsidRPr="001E7DC7">
        <w:rPr>
          <w:rStyle w:val="Emphasis"/>
          <w:highlight w:val="cyan"/>
        </w:rPr>
        <w:t>agencies</w:t>
      </w:r>
      <w:r w:rsidRPr="001E7DC7">
        <w:rPr>
          <w:sz w:val="16"/>
        </w:rPr>
        <w:t xml:space="preserve">, </w:t>
      </w:r>
      <w:r w:rsidRPr="001E7DC7">
        <w:rPr>
          <w:rStyle w:val="StyleUnderline"/>
          <w:highlight w:val="cyan"/>
        </w:rPr>
        <w:t>undermine the</w:t>
      </w:r>
      <w:r w:rsidRPr="001E7DC7">
        <w:rPr>
          <w:rStyle w:val="StyleUnderline"/>
        </w:rPr>
        <w:t xml:space="preserve"> </w:t>
      </w:r>
      <w:r w:rsidRPr="001E7DC7">
        <w:rPr>
          <w:rStyle w:val="Emphasis"/>
        </w:rPr>
        <w:t xml:space="preserve">rule of </w:t>
      </w:r>
      <w:r w:rsidRPr="001E7DC7">
        <w:rPr>
          <w:rStyle w:val="Emphasis"/>
          <w:highlight w:val="cyan"/>
        </w:rPr>
        <w:t>law</w:t>
      </w:r>
      <w:r w:rsidRPr="001E7DC7">
        <w:rPr>
          <w:sz w:val="16"/>
        </w:rPr>
        <w:t xml:space="preserve">, </w:t>
      </w:r>
      <w:r w:rsidRPr="001E7DC7">
        <w:rPr>
          <w:rStyle w:val="StyleUnderline"/>
          <w:highlight w:val="cyan"/>
        </w:rPr>
        <w:t xml:space="preserve">and weaponize </w:t>
      </w:r>
      <w:r w:rsidRPr="001E7DC7">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1E7DC7">
        <w:rPr>
          <w:rStyle w:val="StyleUnderline"/>
          <w:highlight w:val="cyan"/>
        </w:rPr>
        <w:t>coordinated attacks on</w:t>
      </w:r>
      <w:r w:rsidRPr="001E7DC7">
        <w:rPr>
          <w:rStyle w:val="StyleUnderline"/>
        </w:rPr>
        <w:t xml:space="preserve"> </w:t>
      </w:r>
      <w:r w:rsidRPr="001E7DC7">
        <w:rPr>
          <w:rStyle w:val="Emphasis"/>
        </w:rPr>
        <w:t xml:space="preserve">public health </w:t>
      </w:r>
      <w:r w:rsidRPr="001E7DC7">
        <w:rPr>
          <w:rStyle w:val="Emphasis"/>
          <w:highlight w:val="cyan"/>
        </w:rPr>
        <w:t>institutions</w:t>
      </w:r>
      <w:r w:rsidRPr="001E7DC7">
        <w:rPr>
          <w:sz w:val="16"/>
        </w:rPr>
        <w:t xml:space="preserve">. </w:t>
      </w:r>
      <w:r w:rsidRPr="001E7DC7">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1E7DC7">
        <w:rPr>
          <w:rStyle w:val="Emphasis"/>
          <w:sz w:val="30"/>
          <w:szCs w:val="30"/>
          <w:highlight w:val="cyan"/>
        </w:rPr>
        <w:t>worse</w:t>
      </w:r>
      <w:r>
        <w:rPr>
          <w:sz w:val="16"/>
        </w:rPr>
        <w:t xml:space="preserve"> </w:t>
      </w:r>
      <w:r w:rsidRPr="001E7DC7">
        <w:rPr>
          <w:sz w:val="16"/>
        </w:rPr>
        <w:t>—</w:t>
      </w:r>
      <w:r>
        <w:rPr>
          <w:sz w:val="16"/>
        </w:rPr>
        <w:t xml:space="preserve"> </w:t>
      </w:r>
      <w:r w:rsidRPr="001E7DC7">
        <w:rPr>
          <w:rStyle w:val="StyleUnderline"/>
          <w:highlight w:val="cyan"/>
        </w:rPr>
        <w:t>if another majority emboldens</w:t>
      </w:r>
      <w:r w:rsidRPr="001E7DC7">
        <w:rPr>
          <w:rStyle w:val="StyleUnderline"/>
        </w:rPr>
        <w:t xml:space="preserve"> </w:t>
      </w:r>
      <w:r w:rsidRPr="001E7DC7">
        <w:rPr>
          <w:rStyle w:val="Emphasis"/>
        </w:rPr>
        <w:t xml:space="preserve">Speaker </w:t>
      </w:r>
      <w:r w:rsidRPr="001E7DC7">
        <w:rPr>
          <w:rStyle w:val="Emphasis"/>
          <w:highlight w:val="cyan"/>
        </w:rPr>
        <w:t>Johnson</w:t>
      </w:r>
      <w:r w:rsidRPr="001E7DC7">
        <w:rPr>
          <w:rStyle w:val="StyleUnderline"/>
          <w:highlight w:val="cyan"/>
        </w:rPr>
        <w:t xml:space="preserve"> and</w:t>
      </w:r>
      <w:r w:rsidRPr="001E7DC7">
        <w:rPr>
          <w:rStyle w:val="StyleUnderline"/>
        </w:rPr>
        <w:t xml:space="preserve"> </w:t>
      </w:r>
      <w:r w:rsidRPr="001E7DC7">
        <w:rPr>
          <w:rStyle w:val="Emphasis"/>
        </w:rPr>
        <w:t xml:space="preserve">President </w:t>
      </w:r>
      <w:r w:rsidRPr="001E7DC7">
        <w:rPr>
          <w:rStyle w:val="Emphasis"/>
          <w:highlight w:val="cyan"/>
        </w:rPr>
        <w:t>Trump</w:t>
      </w:r>
      <w:r w:rsidRPr="001E7DC7">
        <w:rPr>
          <w:sz w:val="16"/>
        </w:rPr>
        <w:t>.</w:t>
      </w:r>
    </w:p>
    <w:p w14:paraId="62F52FA1" w14:textId="77777777" w:rsidR="001D052A" w:rsidRPr="001E7DC7" w:rsidRDefault="001D052A" w:rsidP="001D052A">
      <w:pPr>
        <w:rPr>
          <w:sz w:val="16"/>
        </w:rPr>
      </w:pPr>
      <w:r w:rsidRPr="001E7DC7">
        <w:rPr>
          <w:sz w:val="16"/>
        </w:rPr>
        <w:t xml:space="preserve">Second, </w:t>
      </w:r>
      <w:r w:rsidRPr="001E7DC7">
        <w:rPr>
          <w:rStyle w:val="StyleUnderline"/>
        </w:rPr>
        <w:t xml:space="preserve">the </w:t>
      </w:r>
      <w:r w:rsidRPr="001E7DC7">
        <w:rPr>
          <w:rStyle w:val="StyleUnderline"/>
          <w:highlight w:val="cyan"/>
        </w:rPr>
        <w:t>ability to pass</w:t>
      </w:r>
      <w:r w:rsidRPr="001E7DC7">
        <w:rPr>
          <w:rStyle w:val="StyleUnderline"/>
        </w:rPr>
        <w:t xml:space="preserve"> </w:t>
      </w:r>
      <w:r w:rsidRPr="001E7DC7">
        <w:rPr>
          <w:rStyle w:val="Emphasis"/>
        </w:rPr>
        <w:t xml:space="preserve">essential </w:t>
      </w:r>
      <w:r w:rsidRPr="001E7DC7">
        <w:rPr>
          <w:rStyle w:val="Emphasis"/>
          <w:highlight w:val="cyan"/>
        </w:rPr>
        <w:t>legislation</w:t>
      </w:r>
      <w:r w:rsidRPr="001E7DC7">
        <w:rPr>
          <w:rStyle w:val="StyleUnderline"/>
        </w:rPr>
        <w:t xml:space="preserve"> will </w:t>
      </w:r>
      <w:r w:rsidRPr="001E7DC7">
        <w:rPr>
          <w:rStyle w:val="Emphasis"/>
          <w:highlight w:val="cyan"/>
        </w:rPr>
        <w:t>grind to a halt</w:t>
      </w:r>
      <w:r w:rsidRPr="001E7DC7">
        <w:rPr>
          <w:sz w:val="16"/>
        </w:rPr>
        <w:t xml:space="preserve">. The country faces urgent challenges: </w:t>
      </w:r>
      <w:r w:rsidRPr="001E7DC7">
        <w:rPr>
          <w:rStyle w:val="StyleUnderline"/>
        </w:rPr>
        <w:t xml:space="preserve">a </w:t>
      </w:r>
      <w:r w:rsidRPr="001E7DC7">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1E7DC7">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1E7DC7">
        <w:rPr>
          <w:rStyle w:val="Emphasis"/>
          <w:highlight w:val="cyan"/>
        </w:rPr>
        <w:t>infrastructure</w:t>
      </w:r>
      <w:r w:rsidRPr="001E7DC7">
        <w:rPr>
          <w:sz w:val="16"/>
        </w:rPr>
        <w:t xml:space="preserve">, </w:t>
      </w:r>
      <w:r w:rsidRPr="001E7DC7">
        <w:rPr>
          <w:rStyle w:val="StyleUnderline"/>
          <w:highlight w:val="cyan"/>
        </w:rPr>
        <w:t>and</w:t>
      </w:r>
      <w:r w:rsidRPr="001E7DC7">
        <w:rPr>
          <w:rStyle w:val="StyleUnderline"/>
        </w:rPr>
        <w:t xml:space="preserve"> a </w:t>
      </w:r>
      <w:r w:rsidRPr="001E7DC7">
        <w:rPr>
          <w:rStyle w:val="Emphasis"/>
        </w:rPr>
        <w:t xml:space="preserve">fragile </w:t>
      </w:r>
      <w:r w:rsidRPr="001E7DC7">
        <w:rPr>
          <w:rStyle w:val="Emphasis"/>
          <w:highlight w:val="cyan"/>
        </w:rPr>
        <w:t>healthcare</w:t>
      </w:r>
      <w:r w:rsidRPr="001E7DC7">
        <w:rPr>
          <w:rStyle w:val="Emphasis"/>
        </w:rPr>
        <w:t xml:space="preserve"> 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1E7DC7">
        <w:rPr>
          <w:rStyle w:val="Emphasis"/>
          <w:highlight w:val="cyan"/>
        </w:rPr>
        <w:t>shutdowns</w:t>
      </w:r>
      <w:r w:rsidRPr="001E7DC7">
        <w:rPr>
          <w:sz w:val="16"/>
        </w:rPr>
        <w:t xml:space="preserve">, </w:t>
      </w:r>
      <w:r w:rsidRPr="001E7DC7">
        <w:rPr>
          <w:rStyle w:val="Emphasis"/>
          <w:highlight w:val="cyan"/>
        </w:rPr>
        <w:t>debt</w:t>
      </w:r>
      <w:r w:rsidRPr="001E7DC7">
        <w:rPr>
          <w:rStyle w:val="Emphasis"/>
        </w:rPr>
        <w:t xml:space="preserve"> ceiling</w:t>
      </w:r>
      <w:r w:rsidRPr="001E7DC7">
        <w:rPr>
          <w:rStyle w:val="StyleUnderline"/>
        </w:rPr>
        <w:t xml:space="preserve"> </w:t>
      </w:r>
      <w:r w:rsidRPr="001E7DC7">
        <w:rPr>
          <w:rStyle w:val="StyleUnderline"/>
          <w:highlight w:val="cyan"/>
        </w:rPr>
        <w:t>brinkmanship</w:t>
      </w:r>
      <w:r w:rsidRPr="001E7DC7">
        <w:rPr>
          <w:sz w:val="16"/>
        </w:rPr>
        <w:t xml:space="preserve">, </w:t>
      </w:r>
      <w:r w:rsidRPr="001E7DC7">
        <w:rPr>
          <w:rStyle w:val="StyleUnderline"/>
          <w:highlight w:val="cyan"/>
        </w:rPr>
        <w:t>and resistance to</w:t>
      </w:r>
      <w:r w:rsidRPr="001E7DC7">
        <w:rPr>
          <w:rStyle w:val="StyleUnderline"/>
        </w:rPr>
        <w:t xml:space="preserve"> </w:t>
      </w:r>
      <w:r w:rsidRPr="001E7DC7">
        <w:rPr>
          <w:rStyle w:val="Emphasis"/>
        </w:rPr>
        <w:t xml:space="preserve">common-sense </w:t>
      </w:r>
      <w:r w:rsidRPr="001E7DC7">
        <w:rPr>
          <w:rStyle w:val="Emphasis"/>
          <w:highlight w:val="cyan"/>
        </w:rPr>
        <w:t>solutions</w:t>
      </w:r>
      <w:r w:rsidRPr="001E7DC7">
        <w:rPr>
          <w:sz w:val="16"/>
        </w:rPr>
        <w:t>.</w:t>
      </w:r>
    </w:p>
    <w:p w14:paraId="73310E39" w14:textId="77777777" w:rsidR="001D052A" w:rsidRDefault="001D052A" w:rsidP="001D052A">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C53BBF">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1E7DC7">
        <w:rPr>
          <w:rStyle w:val="StyleUnderline"/>
          <w:highlight w:val="cyan"/>
        </w:rPr>
        <w:t xml:space="preserve">A Democratic House is the </w:t>
      </w:r>
      <w:r w:rsidRPr="001E7DC7">
        <w:rPr>
          <w:rStyle w:val="Emphasis"/>
          <w:sz w:val="30"/>
          <w:szCs w:val="30"/>
          <w:highlight w:val="cyan"/>
        </w:rPr>
        <w:t>firewall</w:t>
      </w:r>
      <w:r w:rsidRPr="00A926A6">
        <w:rPr>
          <w:rStyle w:val="StyleUnderline"/>
        </w:rPr>
        <w:t xml:space="preserve"> we need to </w:t>
      </w:r>
      <w:r w:rsidRPr="001E7DC7">
        <w:rPr>
          <w:rStyle w:val="StyleUnderline"/>
          <w:highlight w:val="cyan"/>
        </w:rPr>
        <w:t xml:space="preserve">protect </w:t>
      </w:r>
      <w:r w:rsidRPr="001E7DC7">
        <w:rPr>
          <w:rStyle w:val="Emphasis"/>
          <w:highlight w:val="cyan"/>
        </w:rPr>
        <w:t>voting rights</w:t>
      </w:r>
      <w:r w:rsidRPr="001E7DC7">
        <w:rPr>
          <w:sz w:val="16"/>
        </w:rPr>
        <w:t xml:space="preserve">, </w:t>
      </w:r>
      <w:r w:rsidRPr="0082700E">
        <w:rPr>
          <w:rStyle w:val="StyleUnderline"/>
        </w:rPr>
        <w:t xml:space="preserve">defend </w:t>
      </w:r>
      <w:r w:rsidRPr="001E7DC7">
        <w:rPr>
          <w:rStyle w:val="Emphasis"/>
          <w:highlight w:val="cyan"/>
        </w:rPr>
        <w:t>judicial independence</w:t>
      </w:r>
      <w:r w:rsidRPr="001E7DC7">
        <w:rPr>
          <w:sz w:val="16"/>
        </w:rPr>
        <w:t xml:space="preserve">, </w:t>
      </w:r>
      <w:r w:rsidRPr="001E7DC7">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1E7DC7">
        <w:rPr>
          <w:rStyle w:val="Emphasis"/>
          <w:highlight w:val="cyan"/>
        </w:rPr>
        <w:t>2028</w:t>
      </w:r>
      <w:r w:rsidRPr="001E7DC7">
        <w:rPr>
          <w:sz w:val="16"/>
        </w:rPr>
        <w:t>.</w:t>
      </w:r>
    </w:p>
    <w:p w14:paraId="4DF92A75" w14:textId="77777777" w:rsidR="00922639" w:rsidRPr="00922639" w:rsidRDefault="00922639" w:rsidP="00922639"/>
    <w:p w14:paraId="77BDBB61" w14:textId="1B3C7FD9" w:rsidR="001D052A" w:rsidRDefault="001D052A" w:rsidP="001D052A">
      <w:pPr>
        <w:pStyle w:val="Heading3"/>
      </w:pPr>
      <w:r>
        <w:t>AT: Inequality ADV---1NC</w:t>
      </w:r>
    </w:p>
    <w:p w14:paraId="01D5EC4F" w14:textId="77777777" w:rsidR="001D052A" w:rsidRDefault="001D052A" w:rsidP="001D052A">
      <w:pPr>
        <w:pStyle w:val="Heading4"/>
      </w:pPr>
      <w:r>
        <w:t xml:space="preserve">Fifth Circuit </w:t>
      </w:r>
      <w:r w:rsidRPr="008D06E2">
        <w:rPr>
          <w:u w:val="single"/>
        </w:rPr>
        <w:t>circumvents</w:t>
      </w:r>
      <w:r>
        <w:t xml:space="preserve"> the plan---</w:t>
      </w:r>
      <w:r w:rsidRPr="008D06E2">
        <w:rPr>
          <w:u w:val="single"/>
        </w:rPr>
        <w:t>presumption</w:t>
      </w:r>
      <w:r>
        <w:t>.</w:t>
      </w:r>
    </w:p>
    <w:p w14:paraId="06D74E92" w14:textId="77777777" w:rsidR="001D052A" w:rsidRPr="008D06E2" w:rsidRDefault="001D052A" w:rsidP="001D052A">
      <w:r>
        <w:t xml:space="preserve">Ryan </w:t>
      </w:r>
      <w:r w:rsidRPr="008D06E2">
        <w:rPr>
          <w:rStyle w:val="Style13ptBold"/>
        </w:rPr>
        <w:t>Harden 1/19</w:t>
      </w:r>
      <w:r>
        <w:t xml:space="preserve">. J.D. Candidate at Georgetown University Law Center. “The Uncertain Future of the NLRB.” Georgetown Journal on Poverty Law &amp; Policy. 1-19-2026. </w:t>
      </w:r>
      <w:r w:rsidRPr="008D06E2">
        <w:t>https://www.law.georgetown.edu/poverty-journal/blog/the-uncertain-future-of-the-nlrb/</w:t>
      </w:r>
    </w:p>
    <w:p w14:paraId="0CEDEF8A" w14:textId="77777777" w:rsidR="001D052A" w:rsidRPr="00294EE4" w:rsidRDefault="001D052A" w:rsidP="001D052A">
      <w:pPr>
        <w:rPr>
          <w:sz w:val="16"/>
        </w:rPr>
      </w:pPr>
      <w:r w:rsidRPr="00294EE4">
        <w:rPr>
          <w:sz w:val="16"/>
        </w:rPr>
        <w:t xml:space="preserve">Meanwhile, in addition to the firing of Wilcox and the quorum crisis, in August 2025, the U.S. Court of Appeals for the </w:t>
      </w:r>
      <w:r w:rsidRPr="00294EE4">
        <w:rPr>
          <w:rStyle w:val="Emphasis"/>
          <w:highlight w:val="cyan"/>
        </w:rPr>
        <w:t>Fifth Circuit</w:t>
      </w:r>
      <w:r w:rsidRPr="00294EE4">
        <w:rPr>
          <w:sz w:val="16"/>
          <w:highlight w:val="cyan"/>
        </w:rPr>
        <w:t xml:space="preserve"> </w:t>
      </w:r>
      <w:r w:rsidRPr="00294EE4">
        <w:rPr>
          <w:rStyle w:val="StyleUnderline"/>
          <w:highlight w:val="cyan"/>
        </w:rPr>
        <w:t>agreed</w:t>
      </w:r>
      <w:r w:rsidRPr="00294EE4">
        <w:rPr>
          <w:rStyle w:val="StyleUnderline"/>
        </w:rPr>
        <w:t xml:space="preserve"> with</w:t>
      </w:r>
      <w:r w:rsidRPr="00294EE4">
        <w:rPr>
          <w:sz w:val="16"/>
        </w:rPr>
        <w:t xml:space="preserve"> arguments presented by Elon Musk’s </w:t>
      </w:r>
      <w:r w:rsidRPr="00294EE4">
        <w:rPr>
          <w:rStyle w:val="StyleUnderline"/>
        </w:rPr>
        <w:t>SpaceX</w:t>
      </w:r>
      <w:r w:rsidRPr="00294EE4">
        <w:rPr>
          <w:sz w:val="16"/>
        </w:rPr>
        <w:t xml:space="preserve">, along with </w:t>
      </w:r>
      <w:r w:rsidRPr="00294EE4">
        <w:rPr>
          <w:rStyle w:val="StyleUnderline"/>
        </w:rPr>
        <w:t>Amazon</w:t>
      </w:r>
      <w:r w:rsidRPr="00294EE4">
        <w:rPr>
          <w:sz w:val="16"/>
        </w:rPr>
        <w:t xml:space="preserve">, </w:t>
      </w:r>
      <w:r w:rsidRPr="00294EE4">
        <w:rPr>
          <w:rStyle w:val="StyleUnderline"/>
        </w:rPr>
        <w:t>Trader Joe’s, and Starbucks</w:t>
      </w:r>
      <w:r w:rsidRPr="00294EE4">
        <w:rPr>
          <w:sz w:val="16"/>
        </w:rPr>
        <w:t xml:space="preserve"> who were co-parties in the case, </w:t>
      </w:r>
      <w:r w:rsidRPr="00294EE4">
        <w:rPr>
          <w:rStyle w:val="StyleUnderline"/>
        </w:rPr>
        <w:t>that</w:t>
      </w:r>
      <w:r w:rsidRPr="00294EE4">
        <w:rPr>
          <w:sz w:val="16"/>
        </w:rPr>
        <w:t xml:space="preserve"> the </w:t>
      </w:r>
      <w:r w:rsidRPr="00294EE4">
        <w:rPr>
          <w:rStyle w:val="StyleUnderline"/>
          <w:highlight w:val="cyan"/>
        </w:rPr>
        <w:t>NLRB</w:t>
      </w:r>
      <w:r w:rsidRPr="00294EE4">
        <w:rPr>
          <w:sz w:val="16"/>
        </w:rPr>
        <w:t xml:space="preserve">’s structure </w:t>
      </w:r>
      <w:r w:rsidRPr="00294EE4">
        <w:rPr>
          <w:rStyle w:val="StyleUnderline"/>
          <w:highlight w:val="cyan"/>
        </w:rPr>
        <w:t>is</w:t>
      </w:r>
      <w:r w:rsidRPr="00294EE4">
        <w:rPr>
          <w:sz w:val="16"/>
        </w:rPr>
        <w:t xml:space="preserve"> likely </w:t>
      </w:r>
      <w:r w:rsidRPr="00294EE4">
        <w:rPr>
          <w:rStyle w:val="Emphasis"/>
          <w:highlight w:val="cyan"/>
        </w:rPr>
        <w:t>unconstitutional</w:t>
      </w:r>
      <w:r w:rsidRPr="00294EE4">
        <w:rPr>
          <w:rStyle w:val="StyleUnderline"/>
          <w:highlight w:val="cyan"/>
        </w:rPr>
        <w:t xml:space="preserve"> due to</w:t>
      </w:r>
      <w:r w:rsidRPr="00294EE4">
        <w:rPr>
          <w:sz w:val="16"/>
        </w:rPr>
        <w:t xml:space="preserve"> its </w:t>
      </w:r>
      <w:r w:rsidRPr="00294EE4">
        <w:rPr>
          <w:rStyle w:val="Emphasis"/>
          <w:highlight w:val="cyan"/>
        </w:rPr>
        <w:t>“for cause” removal</w:t>
      </w:r>
      <w:r w:rsidRPr="00294EE4">
        <w:rPr>
          <w:rStyle w:val="StyleUnderline"/>
        </w:rPr>
        <w:t xml:space="preserve"> provision of board members</w:t>
      </w:r>
      <w:r w:rsidRPr="00294EE4">
        <w:rPr>
          <w:sz w:val="16"/>
        </w:rPr>
        <w:t xml:space="preserve">.[11] </w:t>
      </w:r>
      <w:r w:rsidRPr="00294EE4">
        <w:rPr>
          <w:rStyle w:val="StyleUnderline"/>
        </w:rPr>
        <w:t>The</w:t>
      </w:r>
      <w:r w:rsidRPr="00294EE4">
        <w:rPr>
          <w:sz w:val="16"/>
        </w:rPr>
        <w:t xml:space="preserve"> </w:t>
      </w:r>
      <w:r w:rsidRPr="00294EE4">
        <w:rPr>
          <w:rStyle w:val="StyleUnderline"/>
          <w:highlight w:val="cyan"/>
        </w:rPr>
        <w:t>ruling</w:t>
      </w:r>
      <w:r w:rsidRPr="00294EE4">
        <w:rPr>
          <w:sz w:val="16"/>
        </w:rPr>
        <w:t xml:space="preserve"> functionally </w:t>
      </w:r>
      <w:r w:rsidRPr="00294EE4">
        <w:rPr>
          <w:rStyle w:val="Emphasis"/>
          <w:sz w:val="28"/>
          <w:szCs w:val="28"/>
          <w:highlight w:val="cyan"/>
        </w:rPr>
        <w:t>freezes all NLRA enforcement</w:t>
      </w:r>
      <w:r w:rsidRPr="00294EE4">
        <w:rPr>
          <w:sz w:val="16"/>
        </w:rPr>
        <w:t xml:space="preserve"> by the Board in the Fifth Circuit </w:t>
      </w:r>
      <w:r w:rsidRPr="00294EE4">
        <w:rPr>
          <w:rStyle w:val="StyleUnderline"/>
        </w:rPr>
        <w:t>until the Supreme Court agrees to hear the case on appeal.</w:t>
      </w:r>
      <w:r w:rsidRPr="00294EE4">
        <w:rPr>
          <w:sz w:val="16"/>
        </w:rPr>
        <w:t>[12]</w:t>
      </w:r>
    </w:p>
    <w:p w14:paraId="7B017441" w14:textId="15F476CE" w:rsidR="001D052A" w:rsidRDefault="001D052A" w:rsidP="001D052A">
      <w:pPr>
        <w:rPr>
          <w:sz w:val="16"/>
        </w:rPr>
      </w:pPr>
      <w:r w:rsidRPr="00294EE4">
        <w:rPr>
          <w:sz w:val="16"/>
        </w:rPr>
        <w:t xml:space="preserve">While the exact impacts of the Trump Administration and Supreme Court’s attacks on the NLRB and other regulatory bodies remain unclear, what is clear is that </w:t>
      </w:r>
      <w:r w:rsidRPr="00294EE4">
        <w:rPr>
          <w:rStyle w:val="StyleUnderline"/>
          <w:highlight w:val="cyan"/>
        </w:rPr>
        <w:t>violations of</w:t>
      </w:r>
      <w:r w:rsidRPr="00294EE4">
        <w:rPr>
          <w:sz w:val="16"/>
        </w:rPr>
        <w:t xml:space="preserve"> preestablished </w:t>
      </w:r>
      <w:r w:rsidRPr="00294EE4">
        <w:rPr>
          <w:rStyle w:val="Emphasis"/>
          <w:highlight w:val="cyan"/>
        </w:rPr>
        <w:t>labor</w:t>
      </w:r>
      <w:r w:rsidRPr="00294EE4">
        <w:rPr>
          <w:rStyle w:val="StyleUnderline"/>
        </w:rPr>
        <w:t xml:space="preserve"> and </w:t>
      </w:r>
      <w:r w:rsidRPr="00294EE4">
        <w:rPr>
          <w:rStyle w:val="Emphasis"/>
        </w:rPr>
        <w:t xml:space="preserve">employment </w:t>
      </w:r>
      <w:r w:rsidRPr="00294EE4">
        <w:rPr>
          <w:rStyle w:val="Emphasis"/>
          <w:highlight w:val="cyan"/>
        </w:rPr>
        <w:t>laws</w:t>
      </w:r>
      <w:r w:rsidRPr="00294EE4">
        <w:rPr>
          <w:rStyle w:val="StyleUnderline"/>
          <w:highlight w:val="cyan"/>
        </w:rPr>
        <w:t xml:space="preserve"> will </w:t>
      </w:r>
      <w:r w:rsidRPr="00294EE4">
        <w:rPr>
          <w:rStyle w:val="Emphasis"/>
          <w:highlight w:val="cyan"/>
        </w:rPr>
        <w:t>inevitably increase without enforcement</w:t>
      </w:r>
      <w:r w:rsidRPr="00294EE4">
        <w:rPr>
          <w:sz w:val="16"/>
        </w:rPr>
        <w:t xml:space="preserve">. These administrative rollbacks in enforcing these laws are particularly troubling as protections under individual employment provisions often do not result in damage awards attractive enough to sway hesitant plaintiffs’ attorneys working on contingency rates, particularly for low-income plaintiffs.[13] </w:t>
      </w:r>
      <w:r w:rsidRPr="00294EE4">
        <w:rPr>
          <w:rStyle w:val="StyleUnderline"/>
          <w:highlight w:val="cyan"/>
        </w:rPr>
        <w:t>Unions</w:t>
      </w:r>
      <w:r w:rsidRPr="00294EE4">
        <w:rPr>
          <w:sz w:val="16"/>
        </w:rPr>
        <w:t xml:space="preserve"> are still </w:t>
      </w:r>
      <w:r w:rsidRPr="00294EE4">
        <w:rPr>
          <w:rStyle w:val="StyleUnderline"/>
          <w:highlight w:val="cyan"/>
        </w:rPr>
        <w:t>fac</w:t>
      </w:r>
      <w:r w:rsidRPr="00294EE4">
        <w:rPr>
          <w:sz w:val="16"/>
        </w:rPr>
        <w:t xml:space="preserve">ing </w:t>
      </w:r>
      <w:r w:rsidRPr="00294EE4">
        <w:rPr>
          <w:rStyle w:val="StyleUnderline"/>
          <w:highlight w:val="cyan"/>
        </w:rPr>
        <w:t xml:space="preserve">illegal </w:t>
      </w:r>
      <w:r w:rsidRPr="00294EE4">
        <w:rPr>
          <w:rStyle w:val="Emphasis"/>
          <w:highlight w:val="cyan"/>
        </w:rPr>
        <w:t>union busting</w:t>
      </w:r>
      <w:r w:rsidRPr="00294EE4">
        <w:rPr>
          <w:sz w:val="16"/>
        </w:rPr>
        <w:t xml:space="preserve">, though </w:t>
      </w:r>
      <w:r w:rsidRPr="00294EE4">
        <w:rPr>
          <w:rStyle w:val="StyleUnderline"/>
        </w:rPr>
        <w:t xml:space="preserve">with </w:t>
      </w:r>
      <w:r w:rsidRPr="00294EE4">
        <w:rPr>
          <w:rStyle w:val="Emphasis"/>
        </w:rPr>
        <w:t>less legal recourse</w:t>
      </w:r>
      <w:r w:rsidRPr="00294EE4">
        <w:rPr>
          <w:sz w:val="16"/>
        </w:rPr>
        <w:t xml:space="preserve">, </w:t>
      </w:r>
      <w:r w:rsidRPr="00294EE4">
        <w:rPr>
          <w:rStyle w:val="StyleUnderline"/>
          <w:highlight w:val="cyan"/>
        </w:rPr>
        <w:t>and</w:t>
      </w:r>
      <w:r w:rsidRPr="00294EE4">
        <w:rPr>
          <w:sz w:val="16"/>
        </w:rPr>
        <w:t xml:space="preserve"> </w:t>
      </w:r>
      <w:r w:rsidRPr="00294EE4">
        <w:rPr>
          <w:rStyle w:val="StyleUnderline"/>
        </w:rPr>
        <w:t xml:space="preserve">labor organizers are being </w:t>
      </w:r>
      <w:r w:rsidRPr="00294EE4">
        <w:rPr>
          <w:rStyle w:val="Emphasis"/>
        </w:rPr>
        <w:t>targeted</w:t>
      </w:r>
      <w:r w:rsidRPr="00294EE4">
        <w:rPr>
          <w:rStyle w:val="StyleUnderline"/>
        </w:rPr>
        <w:t xml:space="preserve"> for their work</w:t>
      </w:r>
      <w:r w:rsidRPr="00294EE4">
        <w:rPr>
          <w:sz w:val="16"/>
        </w:rPr>
        <w:t xml:space="preserve"> in unionizing efforts, both </w:t>
      </w:r>
      <w:r w:rsidRPr="00294EE4">
        <w:rPr>
          <w:rStyle w:val="StyleUnderline"/>
        </w:rPr>
        <w:t>politically and economically</w:t>
      </w:r>
      <w:r w:rsidRPr="00294EE4">
        <w:rPr>
          <w:sz w:val="16"/>
        </w:rPr>
        <w:t xml:space="preserve">, often </w:t>
      </w:r>
      <w:r w:rsidRPr="00294EE4">
        <w:rPr>
          <w:rStyle w:val="StyleUnderline"/>
        </w:rPr>
        <w:t xml:space="preserve">facing </w:t>
      </w:r>
      <w:r w:rsidRPr="00294EE4">
        <w:rPr>
          <w:rStyle w:val="Emphasis"/>
          <w:highlight w:val="cyan"/>
        </w:rPr>
        <w:t>unlawful termination</w:t>
      </w:r>
      <w:r w:rsidRPr="00294EE4">
        <w:rPr>
          <w:sz w:val="16"/>
        </w:rPr>
        <w:t>.[14] Simultaneously, the economic power held by workers is dwindling. Union membership is at an all-time low[15] and wage stagnation is at a landmark high as real wages are unable to keep up with inflation and the consumer price index.[16]</w:t>
      </w:r>
    </w:p>
    <w:p w14:paraId="32CA28B2" w14:textId="77777777" w:rsidR="00960DE9" w:rsidRDefault="00960DE9" w:rsidP="00960DE9">
      <w:pPr>
        <w:pStyle w:val="Heading4"/>
      </w:pP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agrees.</w:t>
      </w:r>
    </w:p>
    <w:p w14:paraId="1087F21C" w14:textId="77777777" w:rsidR="00960DE9" w:rsidRPr="00557DBE" w:rsidRDefault="00960DE9" w:rsidP="00960DE9">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4A5FCD8D" w14:textId="77777777" w:rsidR="00960DE9" w:rsidRPr="003C70DC" w:rsidRDefault="00960DE9" w:rsidP="00960DE9">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585D6899" w14:textId="77777777" w:rsidR="00960DE9" w:rsidRPr="003C70DC" w:rsidRDefault="00960DE9" w:rsidP="00960DE9">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12828F46" w14:textId="77777777" w:rsidR="00960DE9" w:rsidRPr="00212A8E" w:rsidRDefault="00960DE9" w:rsidP="00960DE9">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35BF342A" w14:textId="77777777" w:rsidR="00960DE9" w:rsidRPr="00212A8E" w:rsidRDefault="00960DE9" w:rsidP="00960DE9">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034110E5" w14:textId="77777777" w:rsidR="00960DE9" w:rsidRPr="003C70DC" w:rsidRDefault="00960DE9" w:rsidP="00960DE9">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7231C84D" w14:textId="77777777" w:rsidR="00960DE9" w:rsidRPr="003C70DC" w:rsidRDefault="00960DE9" w:rsidP="00960DE9">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5E7E6A8A" w14:textId="62CC2A21" w:rsidR="00960DE9" w:rsidRDefault="00960DE9" w:rsidP="001D052A">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3BEB6375" w14:textId="77777777" w:rsidR="00960DE9" w:rsidRPr="00856E84" w:rsidRDefault="00960DE9" w:rsidP="00960DE9">
      <w:pPr>
        <w:pStyle w:val="Heading4"/>
        <w:rPr>
          <w:i/>
          <w:iCs w:val="0"/>
        </w:rPr>
      </w:pPr>
      <w:r>
        <w:t xml:space="preserve">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505362EF" w14:textId="77777777" w:rsidR="00960DE9" w:rsidRPr="0083560A" w:rsidRDefault="00960DE9" w:rsidP="00960DE9">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2A074617" w14:textId="77777777" w:rsidR="00960DE9" w:rsidRPr="0083560A" w:rsidRDefault="00960DE9" w:rsidP="00960DE9">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74189CF8" w14:textId="77777777" w:rsidR="00960DE9" w:rsidRDefault="00960DE9" w:rsidP="00960DE9">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6F4AD445" w14:textId="77777777" w:rsidR="00960DE9" w:rsidRDefault="00960DE9" w:rsidP="00960DE9">
      <w:pPr>
        <w:rPr>
          <w:rStyle w:val="StyleUnderlin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24BE56C6" w14:textId="77777777" w:rsidR="00960DE9" w:rsidRPr="0083560A" w:rsidRDefault="00960DE9" w:rsidP="00960DE9">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3513BF93" w14:textId="77777777" w:rsidR="00960DE9" w:rsidRPr="0083560A" w:rsidRDefault="00960DE9" w:rsidP="00960DE9">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51A9357B" w14:textId="77777777" w:rsidR="00960DE9" w:rsidRPr="0083560A" w:rsidRDefault="00960DE9" w:rsidP="00960DE9">
      <w:pPr>
        <w:rPr>
          <w:sz w:val="16"/>
        </w:rPr>
      </w:pPr>
      <w:r w:rsidRPr="00622912">
        <w:rPr>
          <w:rStyle w:val="StyleUnderline"/>
          <w:highlight w:val="cyan"/>
        </w:rPr>
        <w:t xml:space="preserve">The stumbling block is not a </w:t>
      </w:r>
      <w:r w:rsidRPr="00622912">
        <w:rPr>
          <w:rStyle w:val="Emphasis"/>
          <w:highlight w:val="cyan"/>
        </w:rPr>
        <w:t>lack</w:t>
      </w:r>
      <w:r w:rsidRPr="00622912">
        <w:rPr>
          <w:rStyle w:val="StyleUnderline"/>
          <w:highlight w:val="cyan"/>
        </w:rPr>
        <w:t xml:space="preserve"> of </w:t>
      </w:r>
      <w:r w:rsidRPr="00622912">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637589AC" w14:textId="77777777" w:rsidR="00960DE9" w:rsidRPr="0083560A" w:rsidRDefault="00960DE9" w:rsidP="00960DE9">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2F2F6B18" w14:textId="77777777" w:rsidR="00960DE9" w:rsidRPr="0083560A" w:rsidRDefault="00960DE9" w:rsidP="00960DE9">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492C48DE" w14:textId="77777777" w:rsidR="00960DE9" w:rsidRPr="0083560A" w:rsidRDefault="00960DE9" w:rsidP="00960DE9">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42F43B9F" w14:textId="77777777" w:rsidR="00960DE9" w:rsidRDefault="00960DE9" w:rsidP="00960DE9">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2EA02DD6" w14:textId="77777777" w:rsidR="00960DE9" w:rsidRPr="0083560A" w:rsidRDefault="00960DE9" w:rsidP="00960DE9">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520B33DF" w14:textId="77777777" w:rsidR="00960DE9" w:rsidRPr="0083560A" w:rsidRDefault="00960DE9" w:rsidP="00960DE9">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4D792774" w14:textId="77388035" w:rsidR="00960DE9" w:rsidRPr="00960DE9" w:rsidRDefault="00960DE9" w:rsidP="001D052A">
      <w:r w:rsidRPr="00622912">
        <w:rPr>
          <w:rStyle w:val="Emphasis"/>
          <w:highlight w:val="cyan"/>
        </w:rPr>
        <w:t>Only</w:t>
      </w:r>
      <w:r w:rsidRPr="0083560A">
        <w:rPr>
          <w:rStyle w:val="StyleUnderline"/>
        </w:rPr>
        <w:t xml:space="preserve"> </w:t>
      </w:r>
      <w:r w:rsidRPr="00622912">
        <w:rPr>
          <w:rStyle w:val="StyleUnderline"/>
          <w:highlight w:val="cyan"/>
        </w:rPr>
        <w:t xml:space="preserve">by </w:t>
      </w:r>
      <w:r w:rsidRPr="00622912">
        <w:rPr>
          <w:rStyle w:val="Emphasis"/>
          <w:highlight w:val="cyan"/>
        </w:rPr>
        <w:t>unionizing</w:t>
      </w:r>
      <w:r w:rsidRPr="0083560A">
        <w:rPr>
          <w:rStyle w:val="Emphasis"/>
        </w:rPr>
        <w:t xml:space="preserve"> new </w:t>
      </w:r>
      <w:r w:rsidRPr="00622912">
        <w:rPr>
          <w:rStyle w:val="Emphasis"/>
          <w:highlight w:val="cyan"/>
        </w:rPr>
        <w:t>workplaces</w:t>
      </w:r>
      <w:r w:rsidRPr="0083560A">
        <w:rPr>
          <w:sz w:val="16"/>
        </w:rPr>
        <w:t xml:space="preserve">, together with a campaign in defense of workers’ right to organize, </w:t>
      </w:r>
      <w:r w:rsidRPr="00622912">
        <w:rPr>
          <w:rStyle w:val="StyleUnderline"/>
          <w:highlight w:val="cyan"/>
        </w:rPr>
        <w:t>can labor</w:t>
      </w:r>
      <w:r w:rsidRPr="0083560A">
        <w:rPr>
          <w:rStyle w:val="StyleUnderline"/>
        </w:rPr>
        <w:t xml:space="preserve"> </w:t>
      </w:r>
      <w:r w:rsidRPr="00622912">
        <w:rPr>
          <w:rStyle w:val="StyleUnderline"/>
          <w:highlight w:val="cyan"/>
        </w:rPr>
        <w:t>start building</w:t>
      </w:r>
      <w:r w:rsidRPr="0083560A">
        <w:rPr>
          <w:rStyle w:val="StyleUnderline"/>
        </w:rPr>
        <w:t xml:space="preserve"> the </w:t>
      </w:r>
      <w:r w:rsidRPr="00622912">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296F439A" w14:textId="77777777" w:rsidR="001D052A" w:rsidRDefault="001D052A" w:rsidP="001D052A">
      <w:pPr>
        <w:pStyle w:val="Heading4"/>
      </w:pPr>
      <w:r>
        <w:t xml:space="preserve">Inequality is </w:t>
      </w:r>
      <w:r w:rsidRPr="00AF2AA7">
        <w:rPr>
          <w:u w:val="single"/>
        </w:rPr>
        <w:t>declining</w:t>
      </w:r>
      <w:r>
        <w:t>.</w:t>
      </w:r>
    </w:p>
    <w:p w14:paraId="2C812A30" w14:textId="77777777" w:rsidR="001D052A" w:rsidRPr="00BA6938" w:rsidRDefault="001D052A" w:rsidP="001D052A">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23C3299" w14:textId="77777777" w:rsidR="001D052A" w:rsidRPr="00BA6938" w:rsidRDefault="001D052A" w:rsidP="001D052A">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0A6E1C82" w14:textId="77777777" w:rsidR="001D052A" w:rsidRPr="00BA6938" w:rsidRDefault="001D052A" w:rsidP="001D052A">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3D4863B2" w14:textId="77777777" w:rsidR="001D052A" w:rsidRPr="00BA6938" w:rsidRDefault="001D052A" w:rsidP="001D052A">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1D256D8C" w14:textId="77777777" w:rsidR="001D052A" w:rsidRPr="00BA6938" w:rsidRDefault="001D052A" w:rsidP="001D052A">
      <w:pPr>
        <w:rPr>
          <w:sz w:val="16"/>
        </w:rPr>
      </w:pPr>
      <w:r w:rsidRPr="00BA6938">
        <w:rPr>
          <w:sz w:val="16"/>
        </w:rPr>
        <w:t>THE TALE OF RUNAWAY INEQUALITY</w:t>
      </w:r>
    </w:p>
    <w:p w14:paraId="3FE84B15" w14:textId="77777777" w:rsidR="001D052A" w:rsidRPr="00BA6938" w:rsidRDefault="001D052A" w:rsidP="001D052A">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D953972" w14:textId="77777777" w:rsidR="001D052A" w:rsidRPr="00BA6938" w:rsidRDefault="001D052A" w:rsidP="001D052A">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70C9BBEE" w14:textId="77777777" w:rsidR="001D052A" w:rsidRPr="00BA6938" w:rsidRDefault="001D052A" w:rsidP="001D052A">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063B7A6C" w14:textId="77777777" w:rsidR="001D052A" w:rsidRPr="00BA6938" w:rsidRDefault="001D052A" w:rsidP="001D052A">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32D43682" w14:textId="77777777" w:rsidR="001D052A" w:rsidRPr="00BA6938" w:rsidRDefault="001D052A" w:rsidP="001D052A">
      <w:pPr>
        <w:rPr>
          <w:sz w:val="16"/>
        </w:rPr>
      </w:pPr>
      <w:r w:rsidRPr="00BA6938">
        <w:rPr>
          <w:sz w:val="16"/>
        </w:rPr>
        <w:t>A RISING TIDE</w:t>
      </w:r>
    </w:p>
    <w:p w14:paraId="123BF8B0" w14:textId="77777777" w:rsidR="001D052A" w:rsidRPr="00BA6938" w:rsidRDefault="001D052A" w:rsidP="001D052A">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21C03B26" w14:textId="77777777" w:rsidR="001D052A" w:rsidRPr="00BA6938" w:rsidRDefault="001D052A" w:rsidP="001D052A">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66A9F805" w14:textId="77777777" w:rsidR="001D052A" w:rsidRPr="00BA6938" w:rsidRDefault="001D052A" w:rsidP="001D052A">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1C9208FB" w14:textId="7DCB98EE" w:rsidR="001D052A" w:rsidRDefault="001D052A" w:rsidP="001D052A">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753F3D2A" w14:textId="77777777" w:rsidR="00116DDA" w:rsidRPr="00001F64" w:rsidRDefault="00116DDA" w:rsidP="00116DDA">
      <w:pPr>
        <w:pStyle w:val="Heading4"/>
      </w:pPr>
      <w:r w:rsidRPr="00001F64">
        <w:t xml:space="preserve">No </w:t>
      </w:r>
      <w:r w:rsidRPr="00001F64">
        <w:rPr>
          <w:u w:val="single"/>
        </w:rPr>
        <w:t>civil war</w:t>
      </w:r>
      <w:r w:rsidRPr="00001F64">
        <w:t>.</w:t>
      </w:r>
    </w:p>
    <w:p w14:paraId="161A780F" w14:textId="77777777" w:rsidR="00116DDA" w:rsidRPr="00001F64" w:rsidRDefault="00116DDA" w:rsidP="00116DDA">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107C9E69" w14:textId="77777777" w:rsidR="00116DDA" w:rsidRPr="00001F64" w:rsidRDefault="00116DDA" w:rsidP="00116DDA">
      <w:pPr>
        <w:rPr>
          <w:sz w:val="16"/>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001F64">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001F64">
        <w:rPr>
          <w:rStyle w:val="StyleUnderline"/>
          <w:highlight w:val="cyan"/>
        </w:rPr>
        <w:t>predicting</w:t>
      </w:r>
      <w:r w:rsidRPr="00001F64">
        <w:rPr>
          <w:rStyle w:val="StyleUnderline"/>
        </w:rPr>
        <w:t xml:space="preserve"> a</w:t>
      </w:r>
      <w:r w:rsidRPr="00001F64">
        <w:rPr>
          <w:sz w:val="16"/>
        </w:rPr>
        <w:t xml:space="preserve"> </w:t>
      </w:r>
      <w:r w:rsidRPr="00001F64">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001F64">
        <w:rPr>
          <w:rStyle w:val="Emphasis"/>
          <w:highlight w:val="cyan"/>
        </w:rPr>
        <w:t>balm for</w:t>
      </w:r>
      <w:r w:rsidRPr="00001F64">
        <w:rPr>
          <w:sz w:val="16"/>
        </w:rPr>
        <w:t xml:space="preserve"> such </w:t>
      </w:r>
      <w:r w:rsidRPr="00001F64">
        <w:rPr>
          <w:rStyle w:val="Emphasis"/>
          <w:highlight w:val="cyan"/>
        </w:rPr>
        <w:t>doom and gloom</w:t>
      </w:r>
      <w:r w:rsidRPr="00001F64">
        <w:rPr>
          <w:sz w:val="16"/>
        </w:rPr>
        <w:t xml:space="preserve"> </w:t>
      </w:r>
      <w:r w:rsidRPr="00001F64">
        <w:rPr>
          <w:rStyle w:val="StyleUnderline"/>
        </w:rPr>
        <w:t xml:space="preserve">predictions: It’s </w:t>
      </w:r>
      <w:r w:rsidRPr="00001F64">
        <w:rPr>
          <w:rStyle w:val="StyleUnderline"/>
          <w:highlight w:val="cyan"/>
        </w:rPr>
        <w:t>called</w:t>
      </w:r>
      <w:r w:rsidRPr="00001F64">
        <w:rPr>
          <w:sz w:val="16"/>
          <w:highlight w:val="cyan"/>
        </w:rPr>
        <w:t xml:space="preserve"> </w:t>
      </w:r>
      <w:r w:rsidRPr="00001F64">
        <w:rPr>
          <w:rStyle w:val="Emphasis"/>
          <w:highlight w:val="cyan"/>
        </w:rPr>
        <w:t>history</w:t>
      </w:r>
      <w:r w:rsidRPr="00001F64">
        <w:rPr>
          <w:sz w:val="16"/>
        </w:rPr>
        <w:t>.</w:t>
      </w:r>
    </w:p>
    <w:p w14:paraId="17D5D626" w14:textId="77777777" w:rsidR="00116DDA" w:rsidRPr="00001F64" w:rsidRDefault="00116DDA" w:rsidP="00116DDA">
      <w:pPr>
        <w:rPr>
          <w:sz w:val="16"/>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1852588" w14:textId="77777777" w:rsidR="00116DDA" w:rsidRPr="00001F64" w:rsidRDefault="00116DDA" w:rsidP="00116DDA">
      <w:pPr>
        <w:rPr>
          <w:sz w:val="16"/>
        </w:rPr>
      </w:pPr>
      <w:r w:rsidRPr="00001F64">
        <w:rPr>
          <w:sz w:val="16"/>
        </w:rPr>
        <w:t>There is certainly much to be worried about. We can’t go a day without reading about violent incidents taking place around the country.</w:t>
      </w:r>
    </w:p>
    <w:p w14:paraId="6BFD8EF2" w14:textId="77777777" w:rsidR="00116DDA" w:rsidRPr="00001F64" w:rsidRDefault="00116DDA" w:rsidP="00116DDA">
      <w:pPr>
        <w:rPr>
          <w:sz w:val="16"/>
        </w:rPr>
      </w:pPr>
      <w:r w:rsidRPr="00001F64">
        <w:rPr>
          <w:sz w:val="16"/>
        </w:rPr>
        <w:t>But “unprecedented”? Really?</w:t>
      </w:r>
    </w:p>
    <w:p w14:paraId="7961D11F" w14:textId="77777777" w:rsidR="00116DDA" w:rsidRPr="00001F64" w:rsidRDefault="00116DDA" w:rsidP="00116DDA">
      <w:pPr>
        <w:rPr>
          <w:sz w:val="16"/>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38A09DB4" w14:textId="77777777" w:rsidR="00116DDA" w:rsidRPr="00001F64" w:rsidRDefault="00116DDA" w:rsidP="00116DDA">
      <w:pPr>
        <w:rPr>
          <w:sz w:val="16"/>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04CEDD95" w14:textId="77777777" w:rsidR="00116DDA" w:rsidRPr="00001F64" w:rsidRDefault="00116DDA" w:rsidP="00116DDA">
      <w:pPr>
        <w:rPr>
          <w:sz w:val="16"/>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0F1752C8" w14:textId="77777777" w:rsidR="00116DDA" w:rsidRPr="00001F64" w:rsidRDefault="00116DDA" w:rsidP="00116DDA">
      <w:pPr>
        <w:rPr>
          <w:sz w:val="16"/>
        </w:rPr>
      </w:pPr>
      <w:r w:rsidRPr="00001F64">
        <w:rPr>
          <w:sz w:val="16"/>
        </w:rPr>
        <w:t>The point here is that history often takes a back seat in these moments when everything appears to be in decline.</w:t>
      </w:r>
    </w:p>
    <w:p w14:paraId="0CCF783C" w14:textId="77777777" w:rsidR="00116DDA" w:rsidRPr="00001F64" w:rsidRDefault="00116DDA" w:rsidP="00116DDA">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0E444468" w14:textId="77777777" w:rsidR="00116DDA" w:rsidRPr="00001F64" w:rsidRDefault="00116DDA" w:rsidP="00116DDA">
      <w:pPr>
        <w:ind w:left="720"/>
        <w:rPr>
          <w:sz w:val="16"/>
        </w:rPr>
      </w:pPr>
      <w:r w:rsidRPr="00001F64">
        <w:rPr>
          <w:sz w:val="16"/>
        </w:rPr>
        <w:t xml:space="preserve">Americans </w:t>
      </w:r>
      <w:r w:rsidRPr="00001F64">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Style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StyleUnderline"/>
        </w:rPr>
        <w:t xml:space="preserve">presidential </w:t>
      </w:r>
      <w:r w:rsidRPr="00001F64">
        <w:rPr>
          <w:rStyle w:val="StyleUnderline"/>
          <w:highlight w:val="cyan"/>
        </w:rPr>
        <w:t>elections</w:t>
      </w:r>
      <w:r w:rsidRPr="00001F64">
        <w:rPr>
          <w:sz w:val="16"/>
        </w:rPr>
        <w:t xml:space="preserve"> drew the highest turnouts ever reached, were decided by the closest margins, and </w:t>
      </w:r>
      <w:r w:rsidRPr="00001F64">
        <w:rPr>
          <w:rStyle w:val="StyleUnderline"/>
          <w:highlight w:val="cyan"/>
        </w:rPr>
        <w:t>witnessed</w:t>
      </w:r>
      <w:r w:rsidRPr="00001F64">
        <w:rPr>
          <w:rStyle w:val="StyleUnderline"/>
        </w:rPr>
        <w:t xml:space="preserve"> the </w:t>
      </w:r>
      <w:r w:rsidRPr="00001F64">
        <w:rPr>
          <w:rStyle w:val="Style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Style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StyleUnderline"/>
          <w:highlight w:val="cyan"/>
        </w:rPr>
        <w:t>elections</w:t>
      </w:r>
      <w:r w:rsidRPr="00001F64">
        <w:rPr>
          <w:rStyle w:val="StyleUnderline"/>
        </w:rPr>
        <w:t xml:space="preserve"> “won” </w:t>
      </w:r>
      <w:r w:rsidRPr="00001F64">
        <w:rPr>
          <w:rStyle w:val="StyleUnderline"/>
          <w:highlight w:val="cyan"/>
        </w:rPr>
        <w:t>by</w:t>
      </w:r>
      <w:r w:rsidRPr="00001F64">
        <w:rPr>
          <w:rStyle w:val="Style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StyleUnderline"/>
        </w:rPr>
        <w:t xml:space="preserve">of the popular vote, </w:t>
      </w:r>
      <w:r w:rsidRPr="00001F64">
        <w:rPr>
          <w:rStyle w:val="Style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6C00FC81" w14:textId="77777777" w:rsidR="00116DDA" w:rsidRPr="00001F64" w:rsidRDefault="00116DDA" w:rsidP="00116DDA">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7CE3DFF0" w14:textId="77777777" w:rsidR="00116DDA" w:rsidRPr="00001F64" w:rsidRDefault="00116DDA" w:rsidP="00116DDA">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4D12FCC9" w14:textId="77777777" w:rsidR="00116DDA" w:rsidRPr="00001F64" w:rsidRDefault="00116DDA" w:rsidP="00116DDA">
      <w:pPr>
        <w:rPr>
          <w:sz w:val="16"/>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6C789BEF" w14:textId="77777777" w:rsidR="00116DDA" w:rsidRPr="00001F64" w:rsidRDefault="00116DDA" w:rsidP="00116DDA">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6A0315C2" w14:textId="77777777" w:rsidR="00116DDA" w:rsidRPr="00001F64" w:rsidRDefault="00116DDA" w:rsidP="00116DDA">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1366B016" w14:textId="77777777" w:rsidR="00116DDA" w:rsidRPr="00001F64" w:rsidRDefault="00116DDA" w:rsidP="00116DDA">
      <w:pPr>
        <w:rPr>
          <w:sz w:val="8"/>
          <w:szCs w:val="8"/>
        </w:rPr>
      </w:pPr>
      <w:r w:rsidRPr="00001F64">
        <w:rPr>
          <w:sz w:val="8"/>
          <w:szCs w:val="8"/>
        </w:rPr>
        <w:t>He also lived long enough to see the gradual erosion of Black civil rights in the last years of his life.</w:t>
      </w:r>
    </w:p>
    <w:p w14:paraId="657DF217" w14:textId="77777777" w:rsidR="00116DDA" w:rsidRPr="00001F64" w:rsidRDefault="00116DDA" w:rsidP="00116DDA">
      <w:pPr>
        <w:rPr>
          <w:sz w:val="8"/>
          <w:szCs w:val="8"/>
        </w:rPr>
      </w:pPr>
      <w:r w:rsidRPr="00001F64">
        <w:rPr>
          <w:sz w:val="8"/>
          <w:szCs w:val="8"/>
        </w:rPr>
        <w:t>Douglass’s defiance was on full display in one of his last major speeches delivered in Washington, D.C. on January 9, 1894.</w:t>
      </w:r>
    </w:p>
    <w:p w14:paraId="2BBD3BBE" w14:textId="77777777" w:rsidR="00116DDA" w:rsidRPr="00001F64" w:rsidRDefault="00116DDA" w:rsidP="00116DDA">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5A9A445" w14:textId="77777777" w:rsidR="00116DDA" w:rsidRPr="00001F64" w:rsidRDefault="00116DDA" w:rsidP="00116DDA">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280FA00B" w14:textId="77777777" w:rsidR="00116DDA" w:rsidRPr="00001F64" w:rsidRDefault="00116DDA" w:rsidP="00116DDA">
      <w:pPr>
        <w:rPr>
          <w:sz w:val="8"/>
          <w:szCs w:val="8"/>
        </w:rPr>
      </w:pPr>
      <w:r w:rsidRPr="00001F64">
        <w:rPr>
          <w:sz w:val="8"/>
          <w:szCs w:val="8"/>
        </w:rPr>
        <w:t>And yet Douglass somehow managed to end his speech by reminding his audience of the power of the nation’s founding ideals.</w:t>
      </w:r>
    </w:p>
    <w:p w14:paraId="7A7B8994" w14:textId="77777777" w:rsidR="00116DDA" w:rsidRPr="00001F64" w:rsidRDefault="00116DDA" w:rsidP="00116DDA">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7059ECD2" w14:textId="77777777" w:rsidR="00116DDA" w:rsidRPr="00001F64" w:rsidRDefault="00116DDA" w:rsidP="00116DDA">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44DF3072" w14:textId="77777777" w:rsidR="00116DDA" w:rsidRPr="00001F64" w:rsidRDefault="00116DDA" w:rsidP="00116DDA">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41525E81" w14:textId="77777777" w:rsidR="00116DDA" w:rsidRPr="00001F64" w:rsidRDefault="00116DDA" w:rsidP="00116DDA">
      <w:pPr>
        <w:rPr>
          <w:sz w:val="16"/>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StyleUnderline"/>
          <w:highlight w:val="cyan"/>
        </w:rPr>
        <w:t>of civil war reveal</w:t>
      </w:r>
      <w:r w:rsidRPr="00001F64">
        <w:rPr>
          <w:rStyle w:val="Style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693DC185" w14:textId="287E058F" w:rsidR="00960DE9" w:rsidRDefault="00960DE9" w:rsidP="00960DE9"/>
    <w:p w14:paraId="05A816B2" w14:textId="77777777" w:rsidR="00116DDA" w:rsidRPr="00960DE9" w:rsidRDefault="00116DDA" w:rsidP="00960DE9"/>
    <w:p w14:paraId="1B35C2E5" w14:textId="151D4BC6" w:rsidR="001D052A" w:rsidRDefault="00960DE9" w:rsidP="001D052A">
      <w:pPr>
        <w:pStyle w:val="Heading3"/>
      </w:pPr>
      <w:r>
        <w:t>AT: Corporatism ADV</w:t>
      </w:r>
      <w:r w:rsidR="001D052A">
        <w:t>---1NC</w:t>
      </w:r>
    </w:p>
    <w:p w14:paraId="0744F674" w14:textId="252ECE78" w:rsidR="001D052A" w:rsidRDefault="00960DE9" w:rsidP="00960DE9">
      <w:pPr>
        <w:pStyle w:val="Heading4"/>
      </w:pPr>
      <w:r>
        <w:t>Chesterly is a laundry list without terminals---justifies new 2NC responses if Gautam blows it up.</w:t>
      </w:r>
    </w:p>
    <w:p w14:paraId="0FB392EF" w14:textId="77777777" w:rsidR="00960DE9" w:rsidRPr="00960DE9" w:rsidRDefault="00960DE9" w:rsidP="00960DE9"/>
    <w:p w14:paraId="7AC92C9F" w14:textId="77777777" w:rsidR="00CB546E" w:rsidRPr="00CB546E" w:rsidRDefault="00CB546E" w:rsidP="00CB546E"/>
    <w:sectPr w:rsidR="00CB546E" w:rsidRPr="00CB54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6BBC3" w14:textId="77777777" w:rsidR="0027647E" w:rsidRDefault="0027647E" w:rsidP="00066D2C">
      <w:pPr>
        <w:spacing w:after="0" w:line="240" w:lineRule="auto"/>
      </w:pPr>
      <w:r>
        <w:separator/>
      </w:r>
    </w:p>
  </w:endnote>
  <w:endnote w:type="continuationSeparator" w:id="0">
    <w:p w14:paraId="5F07E7D5" w14:textId="77777777" w:rsidR="0027647E" w:rsidRDefault="002764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2AFFB" w14:textId="77777777" w:rsidR="0027647E" w:rsidRDefault="0027647E" w:rsidP="00066D2C">
      <w:pPr>
        <w:spacing w:after="0" w:line="240" w:lineRule="auto"/>
      </w:pPr>
      <w:r>
        <w:separator/>
      </w:r>
    </w:p>
  </w:footnote>
  <w:footnote w:type="continuationSeparator" w:id="0">
    <w:p w14:paraId="62B8ABA4" w14:textId="77777777" w:rsidR="0027647E" w:rsidRDefault="002764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02285264"/>
    <w:docVar w:name="VerbatimVersion" w:val="6.0.0"/>
    <w:docVar w:name="WordVersion" w:val="16.0"/>
  </w:docVars>
  <w:rsids>
    <w:rsidRoot w:val="00405C86"/>
    <w:rsid w:val="00001C7E"/>
    <w:rsid w:val="0000487C"/>
    <w:rsid w:val="00011FEF"/>
    <w:rsid w:val="00013C8B"/>
    <w:rsid w:val="00014DC6"/>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DDA"/>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70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52A"/>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877"/>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47E"/>
    <w:rsid w:val="00276E12"/>
    <w:rsid w:val="00277BB1"/>
    <w:rsid w:val="00281B05"/>
    <w:rsid w:val="00282932"/>
    <w:rsid w:val="00282FFC"/>
    <w:rsid w:val="00286C00"/>
    <w:rsid w:val="002878D0"/>
    <w:rsid w:val="00290F1B"/>
    <w:rsid w:val="00290FAD"/>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5C8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E5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A30"/>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639"/>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DE9"/>
    <w:rsid w:val="0096145A"/>
    <w:rsid w:val="009632EF"/>
    <w:rsid w:val="00973D8A"/>
    <w:rsid w:val="009804B4"/>
    <w:rsid w:val="00980709"/>
    <w:rsid w:val="0098278C"/>
    <w:rsid w:val="00991819"/>
    <w:rsid w:val="00992BBB"/>
    <w:rsid w:val="00995DB8"/>
    <w:rsid w:val="00996B34"/>
    <w:rsid w:val="009A0FC8"/>
    <w:rsid w:val="009A2372"/>
    <w:rsid w:val="009A42F1"/>
    <w:rsid w:val="009A5571"/>
    <w:rsid w:val="009A7878"/>
    <w:rsid w:val="009B0CDC"/>
    <w:rsid w:val="009B1729"/>
    <w:rsid w:val="009C01EF"/>
    <w:rsid w:val="009C050D"/>
    <w:rsid w:val="009C06D3"/>
    <w:rsid w:val="009C0851"/>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8B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A5"/>
    <w:rsid w:val="00CA3ACE"/>
    <w:rsid w:val="00CA5FFF"/>
    <w:rsid w:val="00CA7F86"/>
    <w:rsid w:val="00CB32EF"/>
    <w:rsid w:val="00CB546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13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7ED"/>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A31F0"/>
  <w15:chartTrackingRefBased/>
  <w15:docId w15:val="{E5FDF2B5-C5E9-7944-AF7C-D721EF4F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6DDA"/>
    <w:rPr>
      <w:rFonts w:ascii="Calibri" w:hAnsi="Calibri" w:cs="Calibri"/>
    </w:rPr>
  </w:style>
  <w:style w:type="paragraph" w:styleId="Heading1">
    <w:name w:val="heading 1"/>
    <w:aliases w:val="Pocket"/>
    <w:basedOn w:val="Normal"/>
    <w:next w:val="Normal"/>
    <w:link w:val="Heading1Char"/>
    <w:qFormat/>
    <w:rsid w:val="00116D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6D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16D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116D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6D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6D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DD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116DD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116DDA"/>
    <w:rPr>
      <w:color w:val="auto"/>
      <w:u w:val="none"/>
    </w:rPr>
  </w:style>
  <w:style w:type="character" w:customStyle="1" w:styleId="Heading1Char">
    <w:name w:val="Heading 1 Char"/>
    <w:aliases w:val="Pocket Char"/>
    <w:basedOn w:val="DefaultParagraphFont"/>
    <w:link w:val="Heading1"/>
    <w:rsid w:val="00116D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6DD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16D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116D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6DD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116DDA"/>
    <w:rPr>
      <w:b w:val="0"/>
      <w:sz w:val="22"/>
      <w:u w:val="single"/>
    </w:rPr>
  </w:style>
  <w:style w:type="character" w:styleId="Strong">
    <w:name w:val="Strong"/>
    <w:basedOn w:val="DefaultParagraphFont"/>
    <w:uiPriority w:val="22"/>
    <w:semiHidden/>
    <w:qFormat/>
    <w:rsid w:val="00116DDA"/>
    <w:rPr>
      <w:b/>
      <w:bCs/>
    </w:rPr>
  </w:style>
  <w:style w:type="character" w:styleId="BookTitle">
    <w:name w:val="Book Title"/>
    <w:basedOn w:val="DefaultParagraphFont"/>
    <w:uiPriority w:val="33"/>
    <w:semiHidden/>
    <w:qFormat/>
    <w:rsid w:val="00116DDA"/>
    <w:rPr>
      <w:b/>
      <w:bCs/>
      <w:i/>
      <w:iCs/>
      <w:spacing w:val="5"/>
    </w:rPr>
  </w:style>
  <w:style w:type="character" w:customStyle="1" w:styleId="Heading5Char">
    <w:name w:val="Heading 5 Char"/>
    <w:basedOn w:val="DefaultParagraphFont"/>
    <w:link w:val="Heading5"/>
    <w:uiPriority w:val="9"/>
    <w:semiHidden/>
    <w:rsid w:val="00116D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6DDA"/>
  </w:style>
  <w:style w:type="paragraph" w:styleId="Header">
    <w:name w:val="header"/>
    <w:basedOn w:val="Normal"/>
    <w:link w:val="HeaderChar"/>
    <w:uiPriority w:val="99"/>
    <w:semiHidden/>
    <w:rsid w:val="00116D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6DDA"/>
    <w:rPr>
      <w:rFonts w:ascii="Calibri" w:hAnsi="Calibri" w:cs="Calibri"/>
    </w:rPr>
  </w:style>
  <w:style w:type="paragraph" w:styleId="Footer">
    <w:name w:val="footer"/>
    <w:basedOn w:val="Normal"/>
    <w:link w:val="FooterChar"/>
    <w:uiPriority w:val="99"/>
    <w:semiHidden/>
    <w:rsid w:val="00116D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6DDA"/>
    <w:rPr>
      <w:rFonts w:ascii="Calibri" w:hAnsi="Calibri" w:cs="Calibri"/>
    </w:rPr>
  </w:style>
  <w:style w:type="paragraph" w:styleId="BodyText">
    <w:name w:val="Body Text"/>
    <w:basedOn w:val="Normal"/>
    <w:link w:val="BodyTextChar"/>
    <w:uiPriority w:val="99"/>
    <w:semiHidden/>
    <w:unhideWhenUsed/>
    <w:rsid w:val="00116DDA"/>
    <w:pPr>
      <w:spacing w:after="120"/>
    </w:pPr>
  </w:style>
  <w:style w:type="character" w:customStyle="1" w:styleId="BodyTextChar">
    <w:name w:val="Body Text Char"/>
    <w:basedOn w:val="DefaultParagraphFont"/>
    <w:link w:val="BodyText"/>
    <w:uiPriority w:val="99"/>
    <w:semiHidden/>
    <w:rsid w:val="00116DDA"/>
    <w:rPr>
      <w:rFonts w:ascii="Calibri" w:hAnsi="Calibri" w:cs="Calibri"/>
    </w:rPr>
  </w:style>
  <w:style w:type="paragraph" w:styleId="NoSpacing">
    <w:name w:val="No Spacing"/>
    <w:link w:val="NoSpacingChar"/>
    <w:uiPriority w:val="99"/>
    <w:semiHidden/>
    <w:unhideWhenUsed/>
    <w:qFormat/>
    <w:rsid w:val="00116D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6DDA"/>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99"/>
    <w:unhideWhenUsed/>
    <w:rsid w:val="00116DDA"/>
    <w:rPr>
      <w:color w:val="0563C1" w:themeColor="hyperlink"/>
      <w:u w:val="single"/>
    </w:rPr>
  </w:style>
  <w:style w:type="character" w:styleId="UnresolvedMention">
    <w:name w:val="Unresolved Mention"/>
    <w:basedOn w:val="DefaultParagraphFont"/>
    <w:uiPriority w:val="99"/>
    <w:semiHidden/>
    <w:unhideWhenUsed/>
    <w:rsid w:val="00116DDA"/>
    <w:rPr>
      <w:color w:val="605E5C"/>
      <w:shd w:val="clear" w:color="auto" w:fill="E1DFDD"/>
    </w:rPr>
  </w:style>
  <w:style w:type="paragraph" w:customStyle="1" w:styleId="Emphasis1">
    <w:name w:val="Emphasis1"/>
    <w:basedOn w:val="Normal"/>
    <w:link w:val="Emphasis"/>
    <w:uiPriority w:val="8"/>
    <w:qFormat/>
    <w:rsid w:val="00B658B8"/>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F407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922639"/>
    <w:pP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ow/opinion/ice-dhs-noem-impeachment-shutdow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18479</Words>
  <Characters>105331</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Wang, Micah</cp:lastModifiedBy>
  <cp:revision>2</cp:revision>
  <dcterms:created xsi:type="dcterms:W3CDTF">2026-01-31T14:21:00Z</dcterms:created>
  <dcterms:modified xsi:type="dcterms:W3CDTF">2026-01-31T14:21:00Z</dcterms:modified>
</cp:coreProperties>
</file>