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4BBE" w14:textId="27F1A30F" w:rsidR="00CD7973" w:rsidRDefault="005B27E7" w:rsidP="005B27E7">
      <w:pPr>
        <w:pStyle w:val="Heading2"/>
      </w:pPr>
      <w:r>
        <w:t xml:space="preserve">Case </w:t>
      </w:r>
    </w:p>
    <w:p w14:paraId="0A6B8ECD" w14:textId="2CC851C0" w:rsidR="005B27E7" w:rsidRDefault="005B27E7" w:rsidP="005B27E7">
      <w:pPr>
        <w:pStyle w:val="Heading3"/>
      </w:pPr>
      <w:r>
        <w:t xml:space="preserve">Adv 1 </w:t>
      </w:r>
    </w:p>
    <w:p w14:paraId="6E0B635E" w14:textId="77777777" w:rsidR="00472F66" w:rsidRDefault="00472F66" w:rsidP="00472F66">
      <w:pPr>
        <w:pStyle w:val="Heading4"/>
      </w:pPr>
      <w:r>
        <w:t xml:space="preserve">The plan </w:t>
      </w:r>
      <w:r w:rsidRPr="00755437">
        <w:rPr>
          <w:u w:val="single"/>
        </w:rPr>
        <w:t xml:space="preserve">can’t </w:t>
      </w:r>
      <w:proofErr w:type="gramStart"/>
      <w:r w:rsidRPr="00755437">
        <w:rPr>
          <w:u w:val="single"/>
        </w:rPr>
        <w:t>solve</w:t>
      </w:r>
      <w:proofErr w:type="gramEnd"/>
      <w:r>
        <w:t>:</w:t>
      </w:r>
    </w:p>
    <w:p w14:paraId="45F00050" w14:textId="77777777" w:rsidR="00472F66" w:rsidRDefault="00472F66" w:rsidP="00472F66">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2348DDF2" w14:textId="77777777" w:rsidR="00472F66" w:rsidRDefault="00472F66" w:rsidP="00472F66">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3D77616F" w14:textId="77777777" w:rsidR="00472F66" w:rsidRDefault="00472F66" w:rsidP="00472F66">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27E1B4F8" w14:textId="77777777" w:rsidR="00472F66" w:rsidRPr="00755437" w:rsidRDefault="00472F66" w:rsidP="00472F66">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18E8592D" w14:textId="77777777" w:rsidR="00472F66" w:rsidRPr="004C0A57" w:rsidRDefault="00472F66" w:rsidP="00472F66">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24B1C6FA" w14:textId="77777777" w:rsidR="00472F66" w:rsidRPr="004C0A57" w:rsidRDefault="00472F66" w:rsidP="00472F66">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532B1E11" w14:textId="77777777" w:rsidR="00472F66" w:rsidRPr="004C0A57" w:rsidRDefault="00472F66" w:rsidP="00472F66">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382D4353" w14:textId="77777777" w:rsidR="00472F66" w:rsidRPr="004C0A57" w:rsidRDefault="00472F66" w:rsidP="00472F66">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B7C9621" w14:textId="77777777" w:rsidR="00472F66" w:rsidRPr="004C0A57" w:rsidRDefault="00472F66" w:rsidP="00472F66">
      <w:pPr>
        <w:rPr>
          <w:sz w:val="16"/>
        </w:rPr>
      </w:pPr>
      <w:r w:rsidRPr="004C0A57">
        <w:rPr>
          <w:sz w:val="16"/>
        </w:rPr>
        <w:t>Leadership replacements and policy changes</w:t>
      </w:r>
    </w:p>
    <w:p w14:paraId="359834B3" w14:textId="77777777" w:rsidR="00472F66" w:rsidRPr="004C0A57" w:rsidRDefault="00472F66" w:rsidP="00472F66">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2B2A8029" w14:textId="77777777" w:rsidR="00472F66" w:rsidRPr="004C0A57" w:rsidRDefault="00472F66" w:rsidP="00472F66">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1883632A" w14:textId="77777777" w:rsidR="00472F66" w:rsidRPr="004C0A57" w:rsidRDefault="00472F66" w:rsidP="00472F66">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37FF391" w14:textId="77777777" w:rsidR="00472F66" w:rsidRPr="004C0A57" w:rsidRDefault="00472F66" w:rsidP="00472F66">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w:t>
      </w:r>
      <w:proofErr w:type="gramStart"/>
      <w:r w:rsidRPr="004C0A57">
        <w:rPr>
          <w:sz w:val="16"/>
        </w:rPr>
        <w:t>actions</w:t>
      </w:r>
      <w:proofErr w:type="gramEnd"/>
      <w:r w:rsidRPr="004C0A57">
        <w:rPr>
          <w:sz w:val="16"/>
        </w:rPr>
        <w:t xml:space="preserve">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5EAFA2B8" w14:textId="77777777" w:rsidR="00472F66" w:rsidRPr="004C0A57" w:rsidRDefault="00472F66" w:rsidP="00472F66">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4C0A57">
        <w:rPr>
          <w:sz w:val="16"/>
        </w:rPr>
        <w:t xml:space="preserve">, </w:t>
      </w:r>
      <w:r w:rsidRPr="004C0A57">
        <w:rPr>
          <w:rStyle w:val="StyleUnderline"/>
        </w:rPr>
        <w:t>but for now, FLRA has only two members</w:t>
      </w:r>
      <w:r w:rsidRPr="004C0A57">
        <w:rPr>
          <w:sz w:val="16"/>
        </w:rPr>
        <w:t>.</w:t>
      </w:r>
    </w:p>
    <w:p w14:paraId="13024AA8" w14:textId="77777777" w:rsidR="00472F66" w:rsidRPr="00001F64" w:rsidRDefault="00472F66" w:rsidP="00472F66">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59F6D264" w14:textId="77777777" w:rsidR="00472F66" w:rsidRPr="00001F64" w:rsidRDefault="00472F66" w:rsidP="00472F66">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6CF22B7B" w14:textId="77777777" w:rsidR="00472F66" w:rsidRPr="00001F64" w:rsidRDefault="00472F66" w:rsidP="00472F66">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217AEFC4" w14:textId="77777777" w:rsidR="00472F66" w:rsidRPr="00956265" w:rsidRDefault="00472F66" w:rsidP="00472F66">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044D0334" w14:textId="77777777" w:rsidR="00472F66" w:rsidRPr="00001F64" w:rsidRDefault="00472F66" w:rsidP="00472F66">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 xml:space="preserve">over </w:t>
      </w:r>
      <w:proofErr w:type="gramStart"/>
      <w:r w:rsidRPr="00956265">
        <w:rPr>
          <w:rFonts w:eastAsia="Calibri"/>
          <w:u w:val="single"/>
        </w:rPr>
        <w:t>a</w:t>
      </w:r>
      <w:r w:rsidRPr="00956265">
        <w:rPr>
          <w:rFonts w:eastAsia="Calibri"/>
          <w:sz w:val="16"/>
        </w:rPr>
        <w:t xml:space="preserve"> supposed</w:t>
      </w:r>
      <w:proofErr w:type="gramEnd"/>
      <w:r w:rsidRPr="00956265">
        <w:rPr>
          <w:rFonts w:eastAsia="Calibri"/>
          <w:sz w:val="16"/>
        </w:rPr>
        <w:t xml:space="preserve">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1980A2EE" w14:textId="77777777" w:rsidR="00472F66" w:rsidRPr="00001F64" w:rsidRDefault="00472F66" w:rsidP="00472F66">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6F75169" w14:textId="77777777" w:rsidR="00472F66" w:rsidRPr="00001F64" w:rsidRDefault="00472F66" w:rsidP="00472F66">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08FB17E4" w14:textId="77777777" w:rsidR="00472F66" w:rsidRPr="00956265" w:rsidRDefault="00472F66" w:rsidP="00472F66">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23D04B4A" w14:textId="77777777" w:rsidR="00472F66" w:rsidRPr="00001F64" w:rsidRDefault="00472F66" w:rsidP="00472F66">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4DC7DF3D" w14:textId="423E96A9" w:rsidR="005B27E7" w:rsidRPr="00001F64" w:rsidRDefault="00472F66" w:rsidP="005B27E7">
      <w:pPr>
        <w:pStyle w:val="Heading4"/>
        <w:rPr>
          <w:lang w:eastAsia="ko-KR"/>
        </w:rPr>
      </w:pPr>
      <w:r>
        <w:rPr>
          <w:lang w:eastAsia="ko-KR"/>
        </w:rPr>
        <w:t xml:space="preserve">6. </w:t>
      </w:r>
      <w:r w:rsidR="005B27E7" w:rsidRPr="00001F64">
        <w:rPr>
          <w:lang w:eastAsia="ko-KR"/>
        </w:rPr>
        <w:t xml:space="preserve">Admin state </w:t>
      </w:r>
      <w:r w:rsidR="005B27E7" w:rsidRPr="00001F64">
        <w:rPr>
          <w:u w:val="single"/>
          <w:lang w:eastAsia="ko-KR"/>
        </w:rPr>
        <w:t>fails</w:t>
      </w:r>
      <w:r w:rsidR="005B27E7" w:rsidRPr="00001F64">
        <w:rPr>
          <w:lang w:eastAsia="ko-KR"/>
        </w:rPr>
        <w:t>.</w:t>
      </w:r>
    </w:p>
    <w:p w14:paraId="07CC1469" w14:textId="77777777" w:rsidR="005B27E7" w:rsidRPr="00001F64" w:rsidRDefault="005B27E7" w:rsidP="005B27E7">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3B37AD2D" w14:textId="77777777" w:rsidR="005B27E7" w:rsidRPr="00001F64" w:rsidRDefault="005B27E7" w:rsidP="005B27E7">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61FB778E" w14:textId="77777777" w:rsidR="005B27E7" w:rsidRPr="00001F64" w:rsidRDefault="005B27E7" w:rsidP="005B27E7">
      <w:pPr>
        <w:rPr>
          <w:sz w:val="16"/>
          <w:lang w:eastAsia="ko-KR"/>
        </w:rPr>
      </w:pPr>
      <w:r w:rsidRPr="00001F64">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001F64">
        <w:rPr>
          <w:sz w:val="16"/>
          <w:lang w:eastAsia="ko-KR"/>
        </w:rPr>
        <w:t>In reality, bureaucrats</w:t>
      </w:r>
      <w:proofErr w:type="gramEnd"/>
      <w:r w:rsidRPr="00001F64">
        <w:rPr>
          <w:sz w:val="16"/>
          <w:lang w:eastAsia="ko-KR"/>
        </w:rPr>
        <w:t xml:space="preserve"> get their marching orders from governors.</w:t>
      </w:r>
    </w:p>
    <w:p w14:paraId="0726651F" w14:textId="77777777" w:rsidR="005B27E7" w:rsidRPr="00001F64" w:rsidRDefault="005B27E7" w:rsidP="005B27E7">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67020444" w14:textId="77777777" w:rsidR="005B27E7" w:rsidRPr="00001F64" w:rsidRDefault="005B27E7" w:rsidP="005B27E7">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w:t>
      </w:r>
      <w:proofErr w:type="gramStart"/>
      <w:r w:rsidRPr="00001F64">
        <w:rPr>
          <w:sz w:val="16"/>
          <w:lang w:eastAsia="ko-KR"/>
        </w:rPr>
        <w:t>tune</w:t>
      </w:r>
      <w:proofErr w:type="gramEnd"/>
      <w:r w:rsidRPr="00001F64">
        <w:rPr>
          <w:sz w:val="16"/>
          <w:lang w:eastAsia="ko-KR"/>
        </w:rPr>
        <w:t xml:space="preserv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536A92C6" w14:textId="77777777" w:rsidR="005B27E7" w:rsidRPr="00001F64" w:rsidRDefault="005B27E7" w:rsidP="005B27E7">
      <w:pPr>
        <w:rPr>
          <w:sz w:val="16"/>
          <w:lang w:eastAsia="ko-KR"/>
        </w:rPr>
      </w:pPr>
      <w:r w:rsidRPr="00001F64">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001F64">
        <w:rPr>
          <w:sz w:val="16"/>
          <w:lang w:eastAsia="ko-KR"/>
        </w:rPr>
        <w:t>walk</w:t>
      </w:r>
      <w:proofErr w:type="gramEnd"/>
      <w:r w:rsidRPr="00001F64">
        <w:rPr>
          <w:sz w:val="16"/>
          <w:lang w:eastAsia="ko-KR"/>
        </w:rPr>
        <w:t xml:space="preserve"> a golf course — but not while carrying and occasionally </w:t>
      </w:r>
      <w:proofErr w:type="gramStart"/>
      <w:r w:rsidRPr="00001F64">
        <w:rPr>
          <w:sz w:val="16"/>
          <w:lang w:eastAsia="ko-KR"/>
        </w:rPr>
        <w:t>swinging</w:t>
      </w:r>
      <w:proofErr w:type="gramEnd"/>
      <w:r w:rsidRPr="00001F64">
        <w:rPr>
          <w:sz w:val="16"/>
          <w:lang w:eastAsia="ko-KR"/>
        </w:rPr>
        <w:t xml:space="preserve"> golf clubs. The rest of this page could be filled with examples of nonsensical policies that were obviously pointless and performative.</w:t>
      </w:r>
    </w:p>
    <w:p w14:paraId="3A8D8940" w14:textId="77777777" w:rsidR="005B27E7" w:rsidRPr="00001F64" w:rsidRDefault="005B27E7" w:rsidP="005B27E7">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62D7357D" w14:textId="77777777" w:rsidR="005B27E7" w:rsidRPr="00001F64" w:rsidRDefault="005B27E7" w:rsidP="005B27E7">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xml:space="preserve">. One reason that schools remained closed for so long in many states and cities was the influence of </w:t>
      </w:r>
      <w:proofErr w:type="gramStart"/>
      <w:r w:rsidRPr="00001F64">
        <w:rPr>
          <w:sz w:val="16"/>
          <w:lang w:eastAsia="ko-KR"/>
        </w:rPr>
        <w:t>teachers</w:t>
      </w:r>
      <w:proofErr w:type="gramEnd"/>
      <w:r w:rsidRPr="00001F64">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5D959026" w14:textId="77777777" w:rsidR="005B27E7" w:rsidRPr="005B27E7" w:rsidRDefault="005B27E7" w:rsidP="005B27E7">
      <w:pPr>
        <w:rPr>
          <w:sz w:val="16"/>
        </w:rPr>
      </w:pPr>
    </w:p>
    <w:p w14:paraId="1CCB63EA" w14:textId="77777777" w:rsidR="00472F66" w:rsidRDefault="00472F66" w:rsidP="00472F66">
      <w:pPr>
        <w:pStyle w:val="Heading4"/>
      </w:pPr>
      <w:r>
        <w:t xml:space="preserve">7. </w:t>
      </w: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41C4B81D" w14:textId="77777777" w:rsidR="00472F66" w:rsidRDefault="00472F66" w:rsidP="00472F66">
      <w:r>
        <w:t xml:space="preserve">Jared </w:t>
      </w:r>
      <w:r w:rsidRPr="004E4293">
        <w:rPr>
          <w:rStyle w:val="Style13ptBold"/>
        </w:rPr>
        <w:t>Serbu 9/23</w:t>
      </w:r>
      <w:r>
        <w:t>. Federal News Network’s deputy editor. "Are FLRA, OSC, MSPB ‘functionally impaired</w:t>
      </w:r>
      <w:proofErr w:type="gramStart"/>
      <w:r>
        <w:t>’?.</w:t>
      </w:r>
      <w:proofErr w:type="gramEnd"/>
      <w:r>
        <w:t xml:space="preserve">" Federal News Network - Helping feds meet their </w:t>
      </w:r>
      <w:proofErr w:type="gramStart"/>
      <w:r>
        <w:t>mission..</w:t>
      </w:r>
      <w:proofErr w:type="gramEnd"/>
      <w:r>
        <w:t xml:space="preserve"> 9-23-2025. https://federalnewsnetwork.com/federal-report/2025/09/are-flra-osc-mspb-functionally-impaired/ </w:t>
      </w:r>
    </w:p>
    <w:p w14:paraId="32D7FB8A" w14:textId="77777777" w:rsidR="00472F66" w:rsidRPr="00BA7FA5" w:rsidRDefault="00472F66" w:rsidP="00472F66">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22D9B028" w14:textId="77777777" w:rsidR="00472F66" w:rsidRPr="00BA7FA5" w:rsidRDefault="00472F66" w:rsidP="00472F66">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1447ABE7" w14:textId="77777777" w:rsidR="00472F66" w:rsidRPr="00BA7FA5" w:rsidRDefault="00472F66" w:rsidP="00472F66">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1C9A6754" w14:textId="77777777" w:rsidR="00472F66" w:rsidRPr="00BA7FA5" w:rsidRDefault="00472F66" w:rsidP="00472F66">
      <w:pPr>
        <w:rPr>
          <w:sz w:val="8"/>
          <w:szCs w:val="8"/>
        </w:rPr>
      </w:pPr>
      <w:r w:rsidRPr="00BA7FA5">
        <w:rPr>
          <w:sz w:val="8"/>
          <w:szCs w:val="8"/>
        </w:rPr>
        <w:t>Leadership replacements and policy changes</w:t>
      </w:r>
    </w:p>
    <w:p w14:paraId="6A7AD402" w14:textId="77777777" w:rsidR="00472F66" w:rsidRPr="00BA7FA5" w:rsidRDefault="00472F66" w:rsidP="00472F66">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05245069" w14:textId="77777777" w:rsidR="00472F66" w:rsidRPr="00BA7FA5" w:rsidRDefault="00472F66" w:rsidP="00472F66">
      <w:pPr>
        <w:rPr>
          <w:sz w:val="8"/>
          <w:szCs w:val="8"/>
        </w:rPr>
      </w:pPr>
      <w:r w:rsidRPr="00BA7FA5">
        <w:rPr>
          <w:sz w:val="8"/>
          <w:szCs w:val="8"/>
        </w:rPr>
        <w:t xml:space="preserve">And when the White House fired Dellinger, OSC also dramatically changed its view of what federal employment law says </w:t>
      </w:r>
      <w:proofErr w:type="gramStart"/>
      <w:r w:rsidRPr="00BA7FA5">
        <w:rPr>
          <w:sz w:val="8"/>
          <w:szCs w:val="8"/>
        </w:rPr>
        <w:t>with regard to</w:t>
      </w:r>
      <w:proofErr w:type="gramEnd"/>
      <w:r w:rsidRPr="00BA7FA5">
        <w:rPr>
          <w:sz w:val="8"/>
          <w:szCs w:val="8"/>
        </w:rPr>
        <w:t xml:space="preserve"> probationary workers and how they can be fired.</w:t>
      </w:r>
    </w:p>
    <w:p w14:paraId="5D2D6D09" w14:textId="77777777" w:rsidR="00472F66" w:rsidRPr="00BA7FA5" w:rsidRDefault="00472F66" w:rsidP="00472F66">
      <w:pPr>
        <w:rPr>
          <w:sz w:val="8"/>
          <w:szCs w:val="8"/>
        </w:rPr>
      </w:pPr>
      <w:r w:rsidRPr="00BA7FA5">
        <w:rPr>
          <w:sz w:val="8"/>
          <w:szCs w:val="8"/>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2BCE882" w14:textId="77777777" w:rsidR="00472F66" w:rsidRPr="00BA7FA5" w:rsidRDefault="00472F66" w:rsidP="00472F66">
      <w:pPr>
        <w:rPr>
          <w:sz w:val="8"/>
          <w:szCs w:val="8"/>
        </w:rPr>
      </w:pPr>
      <w:r w:rsidRPr="00BA7FA5">
        <w:rPr>
          <w:sz w:val="8"/>
          <w:szCs w:val="8"/>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w:t>
      </w:r>
      <w:proofErr w:type="gramStart"/>
      <w:r w:rsidRPr="00BA7FA5">
        <w:rPr>
          <w:sz w:val="8"/>
          <w:szCs w:val="8"/>
        </w:rPr>
        <w:t>actions</w:t>
      </w:r>
      <w:proofErr w:type="gramEnd"/>
      <w:r w:rsidRPr="00BA7FA5">
        <w:rPr>
          <w:sz w:val="8"/>
          <w:szCs w:val="8"/>
        </w:rPr>
        <w:t xml:space="preserve">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sidRPr="00BA7FA5">
        <w:rPr>
          <w:sz w:val="8"/>
          <w:szCs w:val="8"/>
        </w:rPr>
        <w:t>make a determination</w:t>
      </w:r>
      <w:proofErr w:type="gramEnd"/>
      <w:r w:rsidRPr="00BA7FA5">
        <w:rPr>
          <w:sz w:val="8"/>
          <w:szCs w:val="8"/>
        </w:rPr>
        <w:t>.</w:t>
      </w:r>
    </w:p>
    <w:p w14:paraId="14308ED5" w14:textId="77777777" w:rsidR="00472F66" w:rsidRPr="00BA7FA5" w:rsidRDefault="00472F66" w:rsidP="00472F66">
      <w:pPr>
        <w:rPr>
          <w:sz w:val="16"/>
        </w:rPr>
      </w:pPr>
      <w:proofErr w:type="gramStart"/>
      <w:r w:rsidRPr="00BA7FA5">
        <w:rPr>
          <w:sz w:val="16"/>
        </w:rPr>
        <w:t>And,</w:t>
      </w:r>
      <w:proofErr w:type="gramEnd"/>
      <w:r w:rsidRPr="00BA7FA5">
        <w:rPr>
          <w:sz w:val="16"/>
        </w:rPr>
        <w:t xml:space="preserve">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w:t>
      </w:r>
      <w:proofErr w:type="gramStart"/>
      <w:r w:rsidRPr="00BA7FA5">
        <w:rPr>
          <w:rStyle w:val="StyleUnderline"/>
        </w:rPr>
        <w:t>fighting</w:t>
      </w:r>
      <w:proofErr w:type="gramEnd"/>
      <w:r w:rsidRPr="00BA7FA5">
        <w:rPr>
          <w:rStyle w:val="StyleUnderline"/>
        </w:rPr>
        <w:t xml:space="preserve">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25E43F6C" w14:textId="77777777" w:rsidR="00472F66" w:rsidRDefault="00472F66" w:rsidP="00472F66">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p w14:paraId="6732AF06" w14:textId="4ED4EC1E" w:rsidR="00472F66" w:rsidRDefault="00472F66" w:rsidP="00472F66">
      <w:pPr>
        <w:rPr>
          <w:sz w:val="16"/>
        </w:rPr>
      </w:pPr>
    </w:p>
    <w:p w14:paraId="67F759ED" w14:textId="6D1A29F3" w:rsidR="00472F66" w:rsidRPr="00001F64" w:rsidRDefault="00472F66" w:rsidP="00472F66">
      <w:pPr>
        <w:pStyle w:val="Heading4"/>
      </w:pPr>
      <w:r>
        <w:rPr>
          <w:u w:val="single"/>
        </w:rPr>
        <w:t xml:space="preserve">8. </w:t>
      </w: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r>
        <w:t xml:space="preserve"> Also, </w:t>
      </w:r>
      <w:r>
        <w:rPr>
          <w:lang w:eastAsia="ko-KR"/>
        </w:rPr>
        <w:t>n</w:t>
      </w:r>
      <w:r w:rsidRPr="00001F64">
        <w:rPr>
          <w:lang w:eastAsia="ko-KR"/>
        </w:rPr>
        <w:t>o ‘polycrisis.’</w:t>
      </w:r>
    </w:p>
    <w:p w14:paraId="1741C6DF" w14:textId="77777777" w:rsidR="00472F66" w:rsidRPr="00001F64" w:rsidRDefault="00472F66" w:rsidP="00472F66">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‘polycrisis’.” Noahpinion. 11-13-2022. https://www.noahpinion.blog/p/against-polycrisis</w:t>
      </w:r>
    </w:p>
    <w:p w14:paraId="51771075" w14:textId="77777777" w:rsidR="00472F66" w:rsidRPr="00001F64" w:rsidRDefault="00472F66" w:rsidP="00472F66">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5FBF423A" w14:textId="77777777" w:rsidR="00472F66" w:rsidRPr="00001F64" w:rsidRDefault="00472F66" w:rsidP="00472F66">
      <w:pPr>
        <w:rPr>
          <w:sz w:val="16"/>
          <w:lang w:eastAsia="ko-KR"/>
        </w:rPr>
      </w:pPr>
      <w:r w:rsidRPr="00001F64">
        <w:rPr>
          <w:sz w:val="16"/>
          <w:lang w:eastAsia="ko-KR"/>
        </w:rPr>
        <w:t>The polycrisis illusion</w:t>
      </w:r>
    </w:p>
    <w:p w14:paraId="475C9039" w14:textId="77777777" w:rsidR="00472F66" w:rsidRPr="00001F64" w:rsidRDefault="00472F66" w:rsidP="00472F66">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 xml:space="preserve">availability </w:t>
      </w:r>
      <w:proofErr w:type="gramStart"/>
      <w:r w:rsidRPr="00001F64">
        <w:rPr>
          <w:rStyle w:val="Emphasis"/>
          <w:highlight w:val="cyan"/>
        </w:rPr>
        <w:t>heuristic</w:t>
      </w:r>
      <w:r w:rsidRPr="00001F64">
        <w:rPr>
          <w:sz w:val="16"/>
          <w:lang w:eastAsia="ko-KR"/>
        </w:rPr>
        <w:t xml:space="preserve"> — we</w:t>
      </w:r>
      <w:proofErr w:type="gramEnd"/>
      <w:r w:rsidRPr="00001F64">
        <w:rPr>
          <w:sz w:val="16"/>
          <w:lang w:eastAsia="ko-KR"/>
        </w:rPr>
        <w:t xml:space="preserv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xml:space="preserve">. </w:t>
      </w:r>
      <w:proofErr w:type="gramStart"/>
      <w:r w:rsidRPr="00001F64">
        <w:rPr>
          <w:sz w:val="16"/>
          <w:lang w:eastAsia="ko-KR"/>
        </w:rPr>
        <w:t>So</w:t>
      </w:r>
      <w:proofErr w:type="gramEnd"/>
      <w:r w:rsidRPr="00001F64">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4515BCCA" w14:textId="77777777" w:rsidR="00472F66" w:rsidRPr="00001F64" w:rsidRDefault="00472F66" w:rsidP="00472F66">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proofErr w:type="gramStart"/>
      <w:r w:rsidRPr="00001F64">
        <w:rPr>
          <w:rStyle w:val="Emphasis"/>
          <w:highlight w:val="cyan"/>
        </w:rPr>
        <w:t>exist</w:t>
      </w:r>
      <w:r w:rsidRPr="00001F64">
        <w:rPr>
          <w:rStyle w:val="StyleUnderline"/>
        </w:rPr>
        <w:t>, or</w:t>
      </w:r>
      <w:proofErr w:type="gramEnd"/>
      <w:r w:rsidRPr="00001F64">
        <w:rPr>
          <w:rStyle w:val="StyleUnderline"/>
        </w:rPr>
        <w:t xml:space="preserve"> are </w:t>
      </w:r>
      <w:r w:rsidRPr="00001F64">
        <w:rPr>
          <w:rStyle w:val="Emphasis"/>
        </w:rPr>
        <w:t>far weaker</w:t>
      </w:r>
      <w:r w:rsidRPr="00001F64">
        <w:rPr>
          <w:rStyle w:val="StyleUnderline"/>
        </w:rPr>
        <w:t xml:space="preserve"> than we think</w:t>
      </w:r>
      <w:r w:rsidRPr="00001F64">
        <w:rPr>
          <w:sz w:val="16"/>
          <w:lang w:eastAsia="ko-KR"/>
        </w:rPr>
        <w:t>.</w:t>
      </w:r>
    </w:p>
    <w:p w14:paraId="6DF8624E" w14:textId="77777777" w:rsidR="00472F66" w:rsidRPr="00001F64" w:rsidRDefault="00472F66" w:rsidP="00472F66">
      <w:pPr>
        <w:rPr>
          <w:sz w:val="16"/>
          <w:lang w:eastAsia="ko-KR"/>
        </w:rPr>
      </w:pPr>
      <w:r w:rsidRPr="00001F64">
        <w:rPr>
          <w:sz w:val="16"/>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001F64">
        <w:rPr>
          <w:sz w:val="16"/>
          <w:lang w:eastAsia="ko-KR"/>
        </w:rPr>
        <w:t>actually helps</w:t>
      </w:r>
      <w:proofErr w:type="gramEnd"/>
      <w:r w:rsidRPr="00001F64">
        <w:rPr>
          <w:sz w:val="16"/>
          <w:lang w:eastAsia="ko-KR"/>
        </w:rPr>
        <w:t xml:space="preserve"> address the latter.</w:t>
      </w:r>
    </w:p>
    <w:p w14:paraId="6CE02AC4" w14:textId="77777777" w:rsidR="00472F66" w:rsidRPr="00001F64" w:rsidRDefault="00472F66" w:rsidP="00472F66">
      <w:pPr>
        <w:rPr>
          <w:sz w:val="16"/>
          <w:lang w:eastAsia="ko-KR"/>
        </w:rPr>
      </w:pPr>
      <w:r w:rsidRPr="00001F64">
        <w:rPr>
          <w:sz w:val="16"/>
          <w:lang w:eastAsia="ko-KR"/>
        </w:rPr>
        <w:t xml:space="preserve">When crises aren’t </w:t>
      </w:r>
      <w:proofErr w:type="gramStart"/>
      <w:r w:rsidRPr="00001F64">
        <w:rPr>
          <w:sz w:val="16"/>
          <w:lang w:eastAsia="ko-KR"/>
        </w:rPr>
        <w:t>really strongly</w:t>
      </w:r>
      <w:proofErr w:type="gramEnd"/>
      <w:r w:rsidRPr="00001F64">
        <w:rPr>
          <w:sz w:val="16"/>
          <w:lang w:eastAsia="ko-KR"/>
        </w:rPr>
        <w:t xml:space="preserve"> coupled, they can act as low-correlation assets in a diversified financial portfolio — when one problem is getting worse, another problem somewhere else is likely to be getting better.</w:t>
      </w:r>
    </w:p>
    <w:p w14:paraId="6ED598B6" w14:textId="77777777" w:rsidR="00472F66" w:rsidRPr="00001F64" w:rsidRDefault="00472F66" w:rsidP="00472F66">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“polycrisis”: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13507388" w14:textId="77777777" w:rsidR="00472F66" w:rsidRPr="00001F64" w:rsidRDefault="00472F66" w:rsidP="00472F66">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06CF429" w14:textId="77777777" w:rsidR="00472F66" w:rsidRPr="00001F64" w:rsidRDefault="00472F66" w:rsidP="00472F66">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r w:rsidRPr="00001F64">
        <w:rPr>
          <w:rStyle w:val="StyleUnderline"/>
          <w:highlight w:val="cyan"/>
        </w:rPr>
        <w:t>polycrisis we get</w:t>
      </w:r>
      <w:r w:rsidRPr="00001F64">
        <w:rPr>
          <w:rStyle w:val="StyleUnderline"/>
        </w:rPr>
        <w:t xml:space="preserve"> a </w:t>
      </w:r>
      <w:r w:rsidRPr="00001F64">
        <w:rPr>
          <w:rStyle w:val="Emphasis"/>
          <w:highlight w:val="cyan"/>
        </w:rPr>
        <w:t>polysolution</w:t>
      </w:r>
      <w:r w:rsidRPr="00001F64">
        <w:rPr>
          <w:sz w:val="16"/>
          <w:lang w:eastAsia="ko-KR"/>
        </w:rPr>
        <w:t>.</w:t>
      </w:r>
    </w:p>
    <w:p w14:paraId="3EDF94DF" w14:textId="77777777" w:rsidR="00472F66" w:rsidRPr="00001F64" w:rsidRDefault="00472F66" w:rsidP="00472F66">
      <w:pPr>
        <w:rPr>
          <w:sz w:val="16"/>
          <w:lang w:eastAsia="ko-KR"/>
        </w:rPr>
      </w:pPr>
      <w:r w:rsidRPr="00001F64">
        <w:rPr>
          <w:sz w:val="16"/>
          <w:lang w:eastAsia="ko-KR"/>
        </w:rPr>
        <w:t>&lt;&lt;TEXT CONDENSED, NONE OMITTED&gt;&gt;</w:t>
      </w:r>
    </w:p>
    <w:p w14:paraId="225F0FE5" w14:textId="77777777" w:rsidR="00472F66" w:rsidRPr="00001F64" w:rsidRDefault="00472F66" w:rsidP="00472F66">
      <w:pPr>
        <w:rPr>
          <w:sz w:val="12"/>
          <w:szCs w:val="18"/>
          <w:lang w:eastAsia="ko-KR"/>
        </w:rPr>
      </w:pPr>
      <w:r w:rsidRPr="00001F64">
        <w:rPr>
          <w:sz w:val="12"/>
          <w:szCs w:val="18"/>
          <w:lang w:eastAsia="ko-KR"/>
        </w:rPr>
        <w:t xml:space="preserve">Today, I can see </w:t>
      </w:r>
      <w:proofErr w:type="gramStart"/>
      <w:r w:rsidRPr="00001F64">
        <w:rPr>
          <w:sz w:val="12"/>
          <w:szCs w:val="18"/>
          <w:lang w:eastAsia="ko-KR"/>
        </w:rPr>
        <w:t>a number of</w:t>
      </w:r>
      <w:proofErr w:type="gramEnd"/>
      <w:r w:rsidRPr="00001F64">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w:t>
      </w:r>
      <w:proofErr w:type="gramStart"/>
      <w:r w:rsidRPr="00001F64">
        <w:rPr>
          <w:sz w:val="12"/>
          <w:szCs w:val="18"/>
          <w:lang w:eastAsia="ko-KR"/>
        </w:rPr>
        <w:t>speed</w:t>
      </w:r>
      <w:proofErr w:type="gramEnd"/>
      <w:r w:rsidRPr="00001F64">
        <w:rPr>
          <w:sz w:val="12"/>
          <w:szCs w:val="18"/>
          <w:lang w:eastAsia="ko-KR"/>
        </w:rPr>
        <w:t xml:space="preserve">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001F64">
        <w:rPr>
          <w:sz w:val="12"/>
          <w:szCs w:val="18"/>
          <w:lang w:eastAsia="ko-KR"/>
        </w:rPr>
        <w:t>So</w:t>
      </w:r>
      <w:proofErr w:type="gramEnd"/>
      <w:r w:rsidRPr="00001F64">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33F198B6" w14:textId="77777777" w:rsidR="00472F66" w:rsidRPr="00001F64" w:rsidRDefault="00472F66" w:rsidP="00472F66">
      <w:pPr>
        <w:rPr>
          <w:sz w:val="16"/>
          <w:lang w:eastAsia="ko-KR"/>
        </w:rPr>
      </w:pPr>
      <w:r w:rsidRPr="00001F64">
        <w:rPr>
          <w:sz w:val="16"/>
          <w:lang w:eastAsia="ko-KR"/>
        </w:rPr>
        <w:t>&lt;&lt;PARAGRAPH BREAKS RESUME&gt;&gt;</w:t>
      </w:r>
    </w:p>
    <w:p w14:paraId="567C53C2" w14:textId="77777777" w:rsidR="00472F66" w:rsidRPr="00001F64" w:rsidRDefault="00472F66" w:rsidP="00472F66">
      <w:pPr>
        <w:rPr>
          <w:sz w:val="16"/>
          <w:lang w:eastAsia="ko-KR"/>
        </w:rPr>
      </w:pPr>
      <w:r w:rsidRPr="00001F64">
        <w:rPr>
          <w:sz w:val="16"/>
          <w:lang w:eastAsia="ko-KR"/>
        </w:rPr>
        <w:t xml:space="preserve">In other words, I look out in the </w:t>
      </w:r>
      <w:proofErr w:type="gramStart"/>
      <w:r w:rsidRPr="00001F64">
        <w:rPr>
          <w:sz w:val="16"/>
          <w:lang w:eastAsia="ko-KR"/>
        </w:rPr>
        <w:t>world</w:t>
      </w:r>
      <w:proofErr w:type="gramEnd"/>
      <w:r w:rsidRPr="00001F64">
        <w:rPr>
          <w:sz w:val="16"/>
          <w:lang w:eastAsia="ko-KR"/>
        </w:rPr>
        <w:t xml:space="preserve">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r w:rsidRPr="00001F64">
        <w:rPr>
          <w:rStyle w:val="StyleUnderline"/>
          <w:highlight w:val="cyan"/>
        </w:rPr>
        <w:t>polycrisis</w:t>
      </w:r>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polysolution</w:t>
      </w:r>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5B1F6280" w14:textId="099C252B" w:rsidR="0037652F" w:rsidRDefault="0037652F" w:rsidP="0037652F">
      <w:pPr>
        <w:pStyle w:val="Heading4"/>
      </w:pPr>
      <w:r>
        <w:t xml:space="preserve">9. Duan 25 is about global pesticide use – no link to food! </w:t>
      </w:r>
    </w:p>
    <w:p w14:paraId="0AA295E9" w14:textId="5B8C6960" w:rsidR="0037652F" w:rsidRPr="00001F64" w:rsidRDefault="0037652F" w:rsidP="0037652F">
      <w:pPr>
        <w:pStyle w:val="Heading4"/>
      </w:pPr>
      <w:r>
        <w:t xml:space="preserve">10. </w:t>
      </w:r>
      <w:r w:rsidRPr="00001F64">
        <w:t xml:space="preserve">No bioterror impact. </w:t>
      </w:r>
    </w:p>
    <w:p w14:paraId="1A5DB5AF" w14:textId="77777777" w:rsidR="0037652F" w:rsidRPr="00001F64" w:rsidRDefault="0037652F" w:rsidP="0037652F">
      <w:r w:rsidRPr="00001F64">
        <w:t xml:space="preserve">Zachary </w:t>
      </w:r>
      <w:r w:rsidRPr="00001F64">
        <w:rPr>
          <w:rStyle w:val="Style13ptBold"/>
        </w:rPr>
        <w:t>Kallenborn &amp;</w:t>
      </w:r>
      <w:r w:rsidRPr="00001F64">
        <w:t xml:space="preserve"> Gary </w:t>
      </w:r>
      <w:r w:rsidRPr="00001F64">
        <w:rPr>
          <w:rStyle w:val="Style13ptBold"/>
        </w:rPr>
        <w:t>Ackerman 23</w:t>
      </w:r>
      <w:r w:rsidRPr="00001F64">
        <w:t>. *Adjunct fellow with CSIS and a research affiliate with the National Consortium for the Study of Terrorism and Responses to Terrorism (START). **Associate Professor with the College of Emergency Preparedness, Homeland Security and Cybersecurity at SUNY and Special Projects Director at START. “Existential Terrorism: Can Terrorists Destroy Humanity?” European Journal of Risk Regulation, 14(4), pp. 760-778. 2023</w:t>
      </w:r>
    </w:p>
    <w:p w14:paraId="180FAA3B" w14:textId="77777777" w:rsidR="0037652F" w:rsidRPr="00001F64" w:rsidRDefault="0037652F" w:rsidP="0037652F">
      <w:pPr>
        <w:rPr>
          <w:sz w:val="16"/>
        </w:rPr>
      </w:pPr>
      <w:r w:rsidRPr="00001F64">
        <w:rPr>
          <w:sz w:val="16"/>
        </w:rPr>
        <w:t>1. Existential attack</w:t>
      </w:r>
    </w:p>
    <w:p w14:paraId="2C0260FE" w14:textId="77777777" w:rsidR="0037652F" w:rsidRPr="00001F64" w:rsidRDefault="0037652F" w:rsidP="0037652F">
      <w:pPr>
        <w:rPr>
          <w:sz w:val="16"/>
        </w:rPr>
      </w:pPr>
      <w:r w:rsidRPr="00001F64">
        <w:rPr>
          <w:u w:val="single"/>
        </w:rPr>
        <w:t>Small numbers of actors simply cannot</w:t>
      </w:r>
      <w:r w:rsidRPr="00001F64">
        <w:rPr>
          <w:sz w:val="16"/>
        </w:rPr>
        <w:t xml:space="preserve"> by themselves </w:t>
      </w:r>
      <w:r w:rsidRPr="00001F64">
        <w:rPr>
          <w:u w:val="single"/>
        </w:rPr>
        <w:t>launch an attack with humanity-ending consequences unless they employ</w:t>
      </w:r>
      <w:r w:rsidRPr="00001F64">
        <w:rPr>
          <w:sz w:val="16"/>
        </w:rPr>
        <w:t xml:space="preserve"> a </w:t>
      </w:r>
      <w:r w:rsidRPr="00001F64">
        <w:rPr>
          <w:u w:val="single"/>
        </w:rPr>
        <w:t>tremendous</w:t>
      </w:r>
      <w:r w:rsidRPr="00001F64">
        <w:rPr>
          <w:sz w:val="16"/>
        </w:rPr>
        <w:t xml:space="preserve"> amount of </w:t>
      </w:r>
      <w:r w:rsidRPr="00001F64">
        <w:rPr>
          <w:b/>
          <w:iCs/>
          <w:u w:val="single"/>
          <w:bdr w:val="single" w:sz="8" w:space="0" w:color="auto"/>
        </w:rPr>
        <w:t>asymmetric leverage</w:t>
      </w:r>
      <w:r w:rsidRPr="00001F64">
        <w:rPr>
          <w:u w:val="single"/>
        </w:rPr>
        <w:t>. We assume this will involve advanced scientific, technological or social scientific awareness</w:t>
      </w:r>
      <w:r w:rsidRPr="00001F64">
        <w:rPr>
          <w:sz w:val="16"/>
        </w:rPr>
        <w:t xml:space="preserve"> and understanding. </w:t>
      </w:r>
      <w:r w:rsidRPr="00001F64">
        <w:rPr>
          <w:u w:val="single"/>
        </w:rPr>
        <w:t>The would-be world destroyers must</w:t>
      </w:r>
      <w:r w:rsidRPr="00001F64">
        <w:rPr>
          <w:sz w:val="16"/>
        </w:rPr>
        <w:t xml:space="preserve"> either </w:t>
      </w:r>
      <w:r w:rsidRPr="00001F64">
        <w:rPr>
          <w:u w:val="single"/>
        </w:rPr>
        <w:t>wield considerable technologies or be able to adroitly influence events such that others employ</w:t>
      </w:r>
      <w:r w:rsidRPr="00001F64">
        <w:rPr>
          <w:sz w:val="16"/>
        </w:rPr>
        <w:t xml:space="preserve"> such </w:t>
      </w:r>
      <w:r w:rsidRPr="00001F64">
        <w:rPr>
          <w:u w:val="single"/>
        </w:rPr>
        <w:t xml:space="preserve">technologies. </w:t>
      </w:r>
      <w:r w:rsidRPr="00001F64">
        <w:rPr>
          <w:highlight w:val="cyan"/>
          <w:u w:val="single"/>
        </w:rPr>
        <w:t>Creating</w:t>
      </w:r>
      <w:r w:rsidRPr="00001F64">
        <w:rPr>
          <w:u w:val="single"/>
        </w:rPr>
        <w:t xml:space="preserve"> and dispersing </w:t>
      </w:r>
      <w:r w:rsidRPr="00001F64">
        <w:rPr>
          <w:b/>
          <w:iCs/>
          <w:highlight w:val="cyan"/>
          <w:u w:val="single"/>
          <w:bdr w:val="single" w:sz="8" w:space="0" w:color="auto"/>
        </w:rPr>
        <w:t>a human-ending pathogen</w:t>
      </w:r>
      <w:r w:rsidRPr="00001F64">
        <w:rPr>
          <w:u w:val="single"/>
        </w:rPr>
        <w:t>, unleashing</w:t>
      </w:r>
      <w:r w:rsidRPr="00001F64">
        <w:rPr>
          <w:sz w:val="16"/>
        </w:rPr>
        <w:t xml:space="preserve"> an artificial superintelligence (</w:t>
      </w:r>
      <w:r w:rsidRPr="00001F64">
        <w:rPr>
          <w:b/>
          <w:iCs/>
          <w:u w:val="single"/>
          <w:bdr w:val="single" w:sz="8" w:space="0" w:color="auto"/>
        </w:rPr>
        <w:t>ASI</w:t>
      </w:r>
      <w:r w:rsidRPr="00001F64">
        <w:rPr>
          <w:sz w:val="16"/>
        </w:rPr>
        <w:t xml:space="preserve">) </w:t>
      </w:r>
      <w:r w:rsidRPr="00001F64">
        <w:rPr>
          <w:u w:val="single"/>
        </w:rPr>
        <w:t xml:space="preserve">or commandeering </w:t>
      </w:r>
      <w:r w:rsidRPr="00001F64">
        <w:rPr>
          <w:b/>
          <w:iCs/>
          <w:u w:val="single"/>
          <w:bdr w:val="single" w:sz="8" w:space="0" w:color="auto"/>
        </w:rPr>
        <w:t>nuclear arsenals</w:t>
      </w:r>
      <w:r w:rsidRPr="00001F64">
        <w:rPr>
          <w:sz w:val="16"/>
        </w:rPr>
        <w:t xml:space="preserve"> all </w:t>
      </w:r>
      <w:r w:rsidRPr="00001F64">
        <w:rPr>
          <w:highlight w:val="cyan"/>
          <w:u w:val="single"/>
        </w:rPr>
        <w:t xml:space="preserve">require </w:t>
      </w:r>
      <w:r w:rsidRPr="00001F64">
        <w:rPr>
          <w:b/>
          <w:iCs/>
          <w:highlight w:val="cyan"/>
          <w:u w:val="single"/>
          <w:bdr w:val="single" w:sz="8" w:space="0" w:color="auto"/>
        </w:rPr>
        <w:t>extreme</w:t>
      </w:r>
      <w:r w:rsidRPr="00001F64">
        <w:rPr>
          <w:u w:val="single"/>
        </w:rPr>
        <w:t xml:space="preserve">ly high levels of </w:t>
      </w:r>
      <w:r w:rsidRPr="00001F64">
        <w:rPr>
          <w:b/>
          <w:iCs/>
          <w:highlight w:val="cyan"/>
          <w:u w:val="single"/>
          <w:bdr w:val="single" w:sz="8" w:space="0" w:color="auto"/>
        </w:rPr>
        <w:t>technical</w:t>
      </w:r>
      <w:r w:rsidRPr="00001F64">
        <w:rPr>
          <w:b/>
          <w:iCs/>
          <w:u w:val="single"/>
          <w:bdr w:val="single" w:sz="8" w:space="0" w:color="auto"/>
        </w:rPr>
        <w:t xml:space="preserve"> and operational </w:t>
      </w:r>
      <w:r w:rsidRPr="00001F64">
        <w:rPr>
          <w:b/>
          <w:iCs/>
          <w:highlight w:val="cyan"/>
          <w:u w:val="single"/>
          <w:bdr w:val="single" w:sz="8" w:space="0" w:color="auto"/>
        </w:rPr>
        <w:t>knowledge</w:t>
      </w:r>
      <w:r w:rsidRPr="00001F64">
        <w:rPr>
          <w:u w:val="single"/>
        </w:rPr>
        <w:t>. A major factor in the long-term risk of existential attack is</w:t>
      </w:r>
      <w:r w:rsidRPr="00001F64">
        <w:rPr>
          <w:sz w:val="16"/>
        </w:rPr>
        <w:t xml:space="preserve"> thus </w:t>
      </w:r>
      <w:r w:rsidRPr="00001F64">
        <w:rPr>
          <w:u w:val="single"/>
        </w:rPr>
        <w:t>how the availability of technology and know-how evolves over time</w:t>
      </w:r>
      <w:r w:rsidRPr="00001F64">
        <w:rPr>
          <w:sz w:val="16"/>
        </w:rPr>
        <w:t xml:space="preserve">. Likewise, </w:t>
      </w:r>
      <w:r w:rsidRPr="00001F64">
        <w:rPr>
          <w:u w:val="single"/>
        </w:rPr>
        <w:t>triggering a chain of events that starts a global war</w:t>
      </w:r>
      <w:r w:rsidRPr="00001F64">
        <w:rPr>
          <w:sz w:val="16"/>
        </w:rPr>
        <w:t xml:space="preserve"> would </w:t>
      </w:r>
      <w:r w:rsidRPr="00001F64">
        <w:rPr>
          <w:u w:val="single"/>
        </w:rPr>
        <w:t>require significant social scientific understanding about states’ motivations</w:t>
      </w:r>
      <w:r w:rsidRPr="00001F64">
        <w:rPr>
          <w:sz w:val="16"/>
        </w:rPr>
        <w:t xml:space="preserve"> and various levers by which to manipulate these.</w:t>
      </w:r>
    </w:p>
    <w:p w14:paraId="724FB5A7" w14:textId="77777777" w:rsidR="0037652F" w:rsidRPr="00001F64" w:rsidRDefault="0037652F" w:rsidP="0037652F">
      <w:pPr>
        <w:rPr>
          <w:sz w:val="16"/>
        </w:rPr>
      </w:pPr>
      <w:r w:rsidRPr="00001F64">
        <w:rPr>
          <w:sz w:val="16"/>
        </w:rPr>
        <w:t>a. Direct attack</w:t>
      </w:r>
    </w:p>
    <w:p w14:paraId="76F8CF83" w14:textId="77777777" w:rsidR="0037652F" w:rsidRPr="00001F64" w:rsidRDefault="0037652F" w:rsidP="0037652F">
      <w:pPr>
        <w:rPr>
          <w:sz w:val="16"/>
        </w:rPr>
      </w:pPr>
      <w:r w:rsidRPr="00001F64">
        <w:rPr>
          <w:sz w:val="16"/>
        </w:rPr>
        <w:t xml:space="preserve">i. Genetically engineered microorganisms. </w:t>
      </w:r>
      <w:r w:rsidRPr="00001F64">
        <w:rPr>
          <w:u w:val="single"/>
        </w:rPr>
        <w:t xml:space="preserve">Of all the </w:t>
      </w:r>
      <w:r w:rsidRPr="00001F64">
        <w:rPr>
          <w:b/>
          <w:iCs/>
          <w:u w:val="single"/>
          <w:bdr w:val="single" w:sz="8" w:space="0" w:color="auto"/>
        </w:rPr>
        <w:t>extant weapons</w:t>
      </w:r>
      <w:r w:rsidRPr="00001F64">
        <w:rPr>
          <w:u w:val="single"/>
        </w:rPr>
        <w:t xml:space="preserve"> that could pose </w:t>
      </w:r>
      <w:r w:rsidRPr="00001F64">
        <w:rPr>
          <w:b/>
          <w:iCs/>
          <w:u w:val="single"/>
          <w:bdr w:val="single" w:sz="8" w:space="0" w:color="auto"/>
        </w:rPr>
        <w:t>a direct existential threat</w:t>
      </w:r>
      <w:r w:rsidRPr="00001F64">
        <w:rPr>
          <w:u w:val="single"/>
        </w:rPr>
        <w:t>, the only ones that are even plausibly within the capability of terrorists to produce and deploy</w:t>
      </w:r>
      <w:r w:rsidRPr="00001F64">
        <w:rPr>
          <w:sz w:val="16"/>
        </w:rPr>
        <w:t xml:space="preserve"> on their own </w:t>
      </w:r>
      <w:r w:rsidRPr="00001F64">
        <w:rPr>
          <w:u w:val="single"/>
        </w:rPr>
        <w:t xml:space="preserve">are those based on </w:t>
      </w:r>
      <w:r w:rsidRPr="00001F64">
        <w:rPr>
          <w:b/>
          <w:iCs/>
          <w:u w:val="single"/>
          <w:bdr w:val="single" w:sz="8" w:space="0" w:color="auto"/>
        </w:rPr>
        <w:t>biotech</w:t>
      </w:r>
      <w:r w:rsidRPr="00001F64">
        <w:rPr>
          <w:u w:val="single"/>
        </w:rPr>
        <w:t>nology,</w:t>
      </w:r>
      <w:r w:rsidRPr="00001F64">
        <w:rPr>
          <w:sz w:val="16"/>
        </w:rPr>
        <w:t xml:space="preserve"> mostly </w:t>
      </w:r>
      <w:r w:rsidRPr="00001F64">
        <w:rPr>
          <w:u w:val="single"/>
        </w:rPr>
        <w:t xml:space="preserve">weapons consisting of </w:t>
      </w:r>
      <w:r w:rsidRPr="00001F64">
        <w:rPr>
          <w:b/>
          <w:iCs/>
          <w:u w:val="single"/>
          <w:bdr w:val="single" w:sz="8" w:space="0" w:color="auto"/>
        </w:rPr>
        <w:t>pathogenic microorganisms</w:t>
      </w:r>
      <w:r w:rsidRPr="00001F64">
        <w:rPr>
          <w:u w:val="single"/>
        </w:rPr>
        <w:t>. This is because</w:t>
      </w:r>
      <w:r w:rsidRPr="00001F64">
        <w:rPr>
          <w:sz w:val="16"/>
        </w:rPr>
        <w:t xml:space="preserve">, in the right environment, </w:t>
      </w:r>
      <w:r w:rsidRPr="00001F64">
        <w:rPr>
          <w:u w:val="single"/>
        </w:rPr>
        <w:t>biological organisms are self-replicating</w:t>
      </w:r>
      <w:r w:rsidRPr="00001F64">
        <w:rPr>
          <w:sz w:val="16"/>
        </w:rPr>
        <w:t xml:space="preserve"> and, in the case of contagious agents, </w:t>
      </w:r>
      <w:proofErr w:type="gramStart"/>
      <w:r w:rsidRPr="00001F64">
        <w:rPr>
          <w:sz w:val="16"/>
        </w:rPr>
        <w:t>selfpropagating</w:t>
      </w:r>
      <w:proofErr w:type="gramEnd"/>
      <w:r w:rsidRPr="00001F64">
        <w:rPr>
          <w:sz w:val="16"/>
        </w:rPr>
        <w:t xml:space="preserve">. </w:t>
      </w:r>
      <w:r w:rsidRPr="00001F64">
        <w:rPr>
          <w:u w:val="single"/>
        </w:rPr>
        <w:t>This</w:t>
      </w:r>
      <w:r w:rsidRPr="00001F64">
        <w:rPr>
          <w:sz w:val="16"/>
        </w:rPr>
        <w:t xml:space="preserve"> in turn </w:t>
      </w:r>
      <w:r w:rsidRPr="00001F64">
        <w:rPr>
          <w:u w:val="single"/>
        </w:rPr>
        <w:t>implies</w:t>
      </w:r>
      <w:r w:rsidRPr="00001F64">
        <w:rPr>
          <w:sz w:val="16"/>
        </w:rPr>
        <w:t xml:space="preserve"> that there is, at least </w:t>
      </w:r>
      <w:r w:rsidRPr="00001F64">
        <w:rPr>
          <w:u w:val="single"/>
        </w:rPr>
        <w:t>at first glance, no upper limit to their spread, which makes them the ultimate asymmetric weapon for terrorists and</w:t>
      </w:r>
      <w:r w:rsidRPr="00001F64">
        <w:rPr>
          <w:sz w:val="16"/>
        </w:rPr>
        <w:t xml:space="preserve"> other small groups or individual actors </w:t>
      </w:r>
      <w:r w:rsidRPr="00001F64">
        <w:rPr>
          <w:u w:val="single"/>
        </w:rPr>
        <w:t>seeking to destroy the world.</w:t>
      </w:r>
    </w:p>
    <w:p w14:paraId="423DBA91" w14:textId="77777777" w:rsidR="0037652F" w:rsidRPr="00001F64" w:rsidRDefault="0037652F" w:rsidP="0037652F">
      <w:pPr>
        <w:rPr>
          <w:sz w:val="16"/>
        </w:rPr>
      </w:pPr>
      <w:r w:rsidRPr="00001F64">
        <w:rPr>
          <w:u w:val="single"/>
        </w:rPr>
        <w:t>There is little doubt</w:t>
      </w:r>
      <w:r w:rsidRPr="00001F64">
        <w:rPr>
          <w:sz w:val="16"/>
        </w:rPr>
        <w:t xml:space="preserve"> that </w:t>
      </w:r>
      <w:r w:rsidRPr="00001F64">
        <w:rPr>
          <w:highlight w:val="cyan"/>
          <w:u w:val="single"/>
        </w:rPr>
        <w:t>terrorists</w:t>
      </w:r>
      <w:r w:rsidRPr="00001F64">
        <w:rPr>
          <w:sz w:val="16"/>
        </w:rPr>
        <w:t xml:space="preserve"> and other violent non-state actors </w:t>
      </w:r>
      <w:r w:rsidRPr="00001F64">
        <w:rPr>
          <w:highlight w:val="cyan"/>
          <w:u w:val="single"/>
        </w:rPr>
        <w:t xml:space="preserve">brandishing </w:t>
      </w:r>
      <w:r w:rsidRPr="00001F64">
        <w:rPr>
          <w:b/>
          <w:iCs/>
          <w:highlight w:val="cyan"/>
          <w:u w:val="single"/>
          <w:bdr w:val="single" w:sz="8" w:space="0" w:color="auto"/>
        </w:rPr>
        <w:t>bio</w:t>
      </w:r>
      <w:r w:rsidRPr="00001F64">
        <w:rPr>
          <w:u w:val="single"/>
        </w:rPr>
        <w:t xml:space="preserve">logical </w:t>
      </w:r>
      <w:r w:rsidRPr="00001F64">
        <w:rPr>
          <w:b/>
          <w:iCs/>
          <w:highlight w:val="cyan"/>
          <w:u w:val="single"/>
          <w:bdr w:val="single" w:sz="8" w:space="0" w:color="auto"/>
        </w:rPr>
        <w:t>weapons</w:t>
      </w:r>
      <w:r w:rsidRPr="00001F64">
        <w:rPr>
          <w:highlight w:val="cyan"/>
          <w:u w:val="single"/>
        </w:rPr>
        <w:t xml:space="preserve"> could bring about</w:t>
      </w:r>
      <w:r w:rsidRPr="00001F64">
        <w:rPr>
          <w:u w:val="single"/>
        </w:rPr>
        <w:t xml:space="preserve"> mass casualties and </w:t>
      </w:r>
      <w:r w:rsidRPr="00001F64">
        <w:rPr>
          <w:highlight w:val="cyan"/>
          <w:u w:val="single"/>
        </w:rPr>
        <w:t>deaths, but could they</w:t>
      </w:r>
      <w:r w:rsidRPr="00001F64">
        <w:rPr>
          <w:u w:val="single"/>
        </w:rPr>
        <w:t xml:space="preserve"> do so on a scale that would </w:t>
      </w:r>
      <w:r w:rsidRPr="00001F64">
        <w:rPr>
          <w:highlight w:val="cyan"/>
          <w:u w:val="single"/>
        </w:rPr>
        <w:t>be</w:t>
      </w:r>
      <w:r w:rsidRPr="00001F64">
        <w:rPr>
          <w:u w:val="single"/>
        </w:rPr>
        <w:t xml:space="preserve"> </w:t>
      </w:r>
      <w:r w:rsidRPr="00001F64">
        <w:rPr>
          <w:b/>
          <w:iCs/>
          <w:u w:val="single"/>
          <w:bdr w:val="single" w:sz="8" w:space="0" w:color="auto"/>
        </w:rPr>
        <w:t xml:space="preserve">truly </w:t>
      </w:r>
      <w:r w:rsidRPr="00001F64">
        <w:rPr>
          <w:b/>
          <w:iCs/>
          <w:highlight w:val="cyan"/>
          <w:u w:val="single"/>
          <w:bdr w:val="single" w:sz="8" w:space="0" w:color="auto"/>
        </w:rPr>
        <w:t>existential?</w:t>
      </w:r>
      <w:r w:rsidRPr="00001F64">
        <w:rPr>
          <w:sz w:val="16"/>
        </w:rPr>
        <w:t xml:space="preserve"> Here </w:t>
      </w:r>
      <w:r w:rsidRPr="00001F64">
        <w:rPr>
          <w:u w:val="single"/>
        </w:rPr>
        <w:t>the picture is not</w:t>
      </w:r>
      <w:r w:rsidRPr="00001F64">
        <w:rPr>
          <w:sz w:val="16"/>
        </w:rPr>
        <w:t xml:space="preserve"> as </w:t>
      </w:r>
      <w:r w:rsidRPr="00001F64">
        <w:rPr>
          <w:u w:val="single"/>
        </w:rPr>
        <w:t xml:space="preserve">clear, since there are </w:t>
      </w:r>
      <w:r w:rsidRPr="00001F64">
        <w:rPr>
          <w:b/>
          <w:iCs/>
          <w:u w:val="single"/>
          <w:bdr w:val="single" w:sz="8" w:space="0" w:color="auto"/>
        </w:rPr>
        <w:t xml:space="preserve">several </w:t>
      </w:r>
      <w:r w:rsidRPr="00001F64">
        <w:rPr>
          <w:b/>
          <w:iCs/>
          <w:highlight w:val="cyan"/>
          <w:u w:val="single"/>
          <w:bdr w:val="single" w:sz="8" w:space="0" w:color="auto"/>
        </w:rPr>
        <w:t>barriers</w:t>
      </w:r>
      <w:r w:rsidRPr="00001F64">
        <w:rPr>
          <w:highlight w:val="cyan"/>
          <w:u w:val="single"/>
        </w:rPr>
        <w:t xml:space="preserve"> –</w:t>
      </w:r>
      <w:r w:rsidRPr="00001F64">
        <w:rPr>
          <w:u w:val="single"/>
        </w:rPr>
        <w:t xml:space="preserve"> both </w:t>
      </w:r>
      <w:r w:rsidRPr="00001F64">
        <w:rPr>
          <w:highlight w:val="cyan"/>
          <w:u w:val="single"/>
        </w:rPr>
        <w:t>natural</w:t>
      </w:r>
      <w:r w:rsidRPr="00001F64">
        <w:rPr>
          <w:sz w:val="16"/>
        </w:rPr>
        <w:t xml:space="preserve">23 </w:t>
      </w:r>
      <w:r w:rsidRPr="00001F64">
        <w:rPr>
          <w:highlight w:val="cyan"/>
          <w:u w:val="single"/>
        </w:rPr>
        <w:t>and</w:t>
      </w:r>
      <w:r w:rsidRPr="00001F64">
        <w:rPr>
          <w:u w:val="single"/>
        </w:rPr>
        <w:t xml:space="preserve"> resulting from </w:t>
      </w:r>
      <w:r w:rsidRPr="00001F64">
        <w:rPr>
          <w:b/>
          <w:iCs/>
          <w:highlight w:val="cyan"/>
          <w:u w:val="single"/>
          <w:bdr w:val="single" w:sz="8" w:space="0" w:color="auto"/>
        </w:rPr>
        <w:t>our ability to respond</w:t>
      </w:r>
      <w:r w:rsidRPr="00001F64">
        <w:rPr>
          <w:sz w:val="16"/>
        </w:rPr>
        <w:t xml:space="preserve">24 – </w:t>
      </w:r>
      <w:r w:rsidRPr="00001F64">
        <w:rPr>
          <w:u w:val="single"/>
        </w:rPr>
        <w:t xml:space="preserve">that </w:t>
      </w:r>
      <w:r w:rsidRPr="00001F64">
        <w:rPr>
          <w:highlight w:val="cyan"/>
          <w:u w:val="single"/>
        </w:rPr>
        <w:t xml:space="preserve">set </w:t>
      </w:r>
      <w:r w:rsidRPr="00001F64">
        <w:rPr>
          <w:b/>
          <w:iCs/>
          <w:highlight w:val="cyan"/>
          <w:u w:val="single"/>
          <w:bdr w:val="single" w:sz="8" w:space="0" w:color="auto"/>
        </w:rPr>
        <w:t>a high bar</w:t>
      </w:r>
      <w:r w:rsidRPr="00001F64">
        <w:rPr>
          <w:b/>
          <w:iCs/>
          <w:u w:val="single"/>
          <w:bdr w:val="single" w:sz="8" w:space="0" w:color="auto"/>
        </w:rPr>
        <w:t xml:space="preserve"> for any disease that seeks </w:t>
      </w:r>
      <w:r w:rsidRPr="00001F64">
        <w:rPr>
          <w:b/>
          <w:iCs/>
          <w:highlight w:val="cyan"/>
          <w:u w:val="single"/>
          <w:bdr w:val="single" w:sz="8" w:space="0" w:color="auto"/>
        </w:rPr>
        <w:t>to wipe</w:t>
      </w:r>
      <w:r w:rsidRPr="00001F64">
        <w:rPr>
          <w:b/>
          <w:iCs/>
          <w:u w:val="single"/>
          <w:bdr w:val="single" w:sz="8" w:space="0" w:color="auto"/>
        </w:rPr>
        <w:t xml:space="preserve"> out </w:t>
      </w:r>
      <w:proofErr w:type="gramStart"/>
      <w:r w:rsidRPr="00001F64">
        <w:rPr>
          <w:b/>
          <w:iCs/>
          <w:highlight w:val="cyan"/>
          <w:u w:val="single"/>
          <w:bdr w:val="single" w:sz="8" w:space="0" w:color="auto"/>
        </w:rPr>
        <w:t>the human race</w:t>
      </w:r>
      <w:proofErr w:type="gramEnd"/>
      <w:r w:rsidRPr="00001F64">
        <w:rPr>
          <w:u w:val="single"/>
        </w:rPr>
        <w:t>. This is where</w:t>
      </w:r>
      <w:r w:rsidRPr="00001F64">
        <w:rPr>
          <w:sz w:val="16"/>
        </w:rPr>
        <w:t xml:space="preserve"> concerns regarding </w:t>
      </w:r>
      <w:r w:rsidRPr="00001F64">
        <w:rPr>
          <w:b/>
          <w:iCs/>
          <w:u w:val="single"/>
          <w:bdr w:val="single" w:sz="8" w:space="0" w:color="auto"/>
        </w:rPr>
        <w:t>biotech</w:t>
      </w:r>
      <w:r w:rsidRPr="00001F64">
        <w:rPr>
          <w:u w:val="single"/>
        </w:rPr>
        <w:t>nology come in, since traditional microbiological techniques are unlikely</w:t>
      </w:r>
      <w:r w:rsidRPr="00001F64">
        <w:rPr>
          <w:sz w:val="16"/>
        </w:rPr>
        <w:t xml:space="preserve">, even with considerable effort, </w:t>
      </w:r>
      <w:r w:rsidRPr="00001F64">
        <w:rPr>
          <w:u w:val="single"/>
        </w:rPr>
        <w:t>to produce a pathogen able to surmount</w:t>
      </w:r>
      <w:r w:rsidRPr="00001F64">
        <w:rPr>
          <w:sz w:val="16"/>
        </w:rPr>
        <w:t xml:space="preserve"> these </w:t>
      </w:r>
      <w:r w:rsidRPr="00001F64">
        <w:rPr>
          <w:u w:val="single"/>
        </w:rPr>
        <w:t xml:space="preserve">inherent obstacles. </w:t>
      </w:r>
      <w:r w:rsidRPr="00001F64">
        <w:rPr>
          <w:b/>
          <w:iCs/>
          <w:u w:val="single"/>
          <w:bdr w:val="single" w:sz="8" w:space="0" w:color="auto"/>
        </w:rPr>
        <w:t>Modern biotech</w:t>
      </w:r>
      <w:r w:rsidRPr="00001F64">
        <w:rPr>
          <w:u w:val="single"/>
        </w:rPr>
        <w:t>nology</w:t>
      </w:r>
      <w:r w:rsidRPr="00001F64">
        <w:rPr>
          <w:sz w:val="16"/>
        </w:rPr>
        <w:t xml:space="preserve">, however, </w:t>
      </w:r>
      <w:r w:rsidRPr="00001F64">
        <w:rPr>
          <w:u w:val="single"/>
        </w:rPr>
        <w:t>especially</w:t>
      </w:r>
      <w:r w:rsidRPr="00001F64">
        <w:rPr>
          <w:sz w:val="16"/>
        </w:rPr>
        <w:t xml:space="preserve"> what has come to be known as </w:t>
      </w:r>
      <w:r w:rsidRPr="00001F64">
        <w:rPr>
          <w:u w:val="single"/>
        </w:rPr>
        <w:t>synthetic biology</w:t>
      </w:r>
      <w:r w:rsidRPr="00001F64">
        <w:rPr>
          <w:sz w:val="16"/>
        </w:rPr>
        <w:t xml:space="preserve">,25 has </w:t>
      </w:r>
      <w:r w:rsidRPr="00001F64">
        <w:rPr>
          <w:u w:val="single"/>
        </w:rPr>
        <w:t>witnessed several breakthroughs</w:t>
      </w:r>
      <w:r w:rsidRPr="00001F64">
        <w:rPr>
          <w:sz w:val="16"/>
        </w:rPr>
        <w:t xml:space="preserve"> in the past three decades. </w:t>
      </w:r>
      <w:r w:rsidRPr="00001F64">
        <w:rPr>
          <w:u w:val="single"/>
        </w:rPr>
        <w:t>These include</w:t>
      </w:r>
      <w:r w:rsidRPr="00001F64">
        <w:rPr>
          <w:sz w:val="16"/>
        </w:rPr>
        <w:t xml:space="preserve"> the latest </w:t>
      </w:r>
      <w:r w:rsidRPr="00001F64">
        <w:rPr>
          <w:u w:val="single"/>
        </w:rPr>
        <w:t>gene-editing</w:t>
      </w:r>
      <w:r w:rsidRPr="00001F64">
        <w:rPr>
          <w:sz w:val="16"/>
        </w:rPr>
        <w:t xml:space="preserve"> technologies (</w:t>
      </w:r>
      <w:r w:rsidRPr="00001F64">
        <w:rPr>
          <w:u w:val="single"/>
        </w:rPr>
        <w:t>especially CRISPR</w:t>
      </w:r>
      <w:r w:rsidRPr="00001F64">
        <w:rPr>
          <w:sz w:val="16"/>
        </w:rPr>
        <w:t xml:space="preserve">/Cas-9), </w:t>
      </w:r>
      <w:r w:rsidRPr="00001F64">
        <w:rPr>
          <w:u w:val="single"/>
        </w:rPr>
        <w:t>rapid DNA sequencing</w:t>
      </w:r>
      <w:r w:rsidRPr="00001F64">
        <w:rPr>
          <w:sz w:val="16"/>
        </w:rPr>
        <w:t xml:space="preserve">26 </w:t>
      </w:r>
      <w:r w:rsidRPr="00001F64">
        <w:rPr>
          <w:u w:val="single"/>
        </w:rPr>
        <w:t>and DNA/RNA synthesis</w:t>
      </w:r>
      <w:r w:rsidRPr="00001F64">
        <w:rPr>
          <w:sz w:val="16"/>
        </w:rPr>
        <w:t>, which enable scientists to reliably and efficiently manipulate biological systems at the most basic levels.27</w:t>
      </w:r>
    </w:p>
    <w:p w14:paraId="552B2EC2" w14:textId="77777777" w:rsidR="0037652F" w:rsidRPr="00001F64" w:rsidRDefault="0037652F" w:rsidP="0037652F">
      <w:pPr>
        <w:rPr>
          <w:sz w:val="16"/>
        </w:rPr>
      </w:pPr>
      <w:r w:rsidRPr="00001F64">
        <w:rPr>
          <w:sz w:val="16"/>
        </w:rPr>
        <w:t xml:space="preserve">Even more than the fundamental efficacy of these new tools, it is the deskilling that they engender that is central to their threat potential in the terrorist context. </w:t>
      </w:r>
      <w:r w:rsidRPr="00001F64">
        <w:rPr>
          <w:u w:val="single"/>
        </w:rPr>
        <w:t>As</w:t>
      </w:r>
      <w:r w:rsidRPr="00001F64">
        <w:rPr>
          <w:sz w:val="16"/>
        </w:rPr>
        <w:t xml:space="preserve"> these </w:t>
      </w:r>
      <w:r w:rsidRPr="00001F64">
        <w:rPr>
          <w:u w:val="single"/>
        </w:rPr>
        <w:t>technologies advance, the levels of education,</w:t>
      </w:r>
      <w:r w:rsidRPr="00001F64">
        <w:rPr>
          <w:sz w:val="16"/>
        </w:rPr>
        <w:t xml:space="preserve"> technical </w:t>
      </w:r>
      <w:r w:rsidRPr="00001F64">
        <w:rPr>
          <w:u w:val="single"/>
        </w:rPr>
        <w:t>skill and experience</w:t>
      </w:r>
      <w:r w:rsidRPr="00001F64">
        <w:rPr>
          <w:sz w:val="16"/>
        </w:rPr>
        <w:t xml:space="preserve"> required </w:t>
      </w:r>
      <w:r w:rsidRPr="00001F64">
        <w:rPr>
          <w:u w:val="single"/>
        </w:rPr>
        <w:t>to engineer a microorganism are reduced</w:t>
      </w:r>
      <w:r w:rsidRPr="00001F64">
        <w:rPr>
          <w:sz w:val="16"/>
        </w:rPr>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w:t>
      </w:r>
    </w:p>
    <w:p w14:paraId="74AD9965" w14:textId="77777777" w:rsidR="0037652F" w:rsidRPr="00001F64" w:rsidRDefault="0037652F" w:rsidP="0037652F">
      <w:pPr>
        <w:rPr>
          <w:sz w:val="16"/>
        </w:rPr>
      </w:pPr>
      <w:r w:rsidRPr="00001F64">
        <w:rPr>
          <w:u w:val="single"/>
        </w:rPr>
        <w:t>It is feared that these factors, resulting from the</w:t>
      </w:r>
      <w:r w:rsidRPr="00001F64">
        <w:rPr>
          <w:sz w:val="16"/>
        </w:rPr>
        <w:t xml:space="preserve"> enormous </w:t>
      </w:r>
      <w:r w:rsidRPr="00001F64">
        <w:rPr>
          <w:u w:val="single"/>
        </w:rPr>
        <w:t xml:space="preserve">strides in </w:t>
      </w:r>
      <w:r w:rsidRPr="00001F64">
        <w:rPr>
          <w:b/>
          <w:iCs/>
          <w:u w:val="single"/>
          <w:bdr w:val="single" w:sz="8" w:space="0" w:color="auto"/>
        </w:rPr>
        <w:t>modern biotech</w:t>
      </w:r>
      <w:r w:rsidRPr="00001F64">
        <w:rPr>
          <w:u w:val="single"/>
        </w:rPr>
        <w:t xml:space="preserve">nology, will allow adversaries, even at the level of </w:t>
      </w:r>
      <w:r w:rsidRPr="00001F64">
        <w:rPr>
          <w:b/>
          <w:iCs/>
          <w:u w:val="single"/>
          <w:bdr w:val="single" w:sz="8" w:space="0" w:color="auto"/>
        </w:rPr>
        <w:t>small non-state groups</w:t>
      </w:r>
      <w:r w:rsidRPr="00001F64">
        <w:rPr>
          <w:sz w:val="16"/>
        </w:rPr>
        <w:t xml:space="preserve"> or perhaps individuals, </w:t>
      </w:r>
      <w:r w:rsidRPr="00001F64">
        <w:rPr>
          <w:u w:val="single"/>
        </w:rPr>
        <w:t>to</w:t>
      </w:r>
      <w:r w:rsidRPr="00001F64">
        <w:rPr>
          <w:sz w:val="16"/>
        </w:rPr>
        <w:t xml:space="preserve"> essentially first </w:t>
      </w:r>
      <w:r w:rsidRPr="00001F64">
        <w:rPr>
          <w:u w:val="single"/>
        </w:rPr>
        <w:t xml:space="preserve">design a disease capable of </w:t>
      </w:r>
      <w:r w:rsidRPr="00001F64">
        <w:rPr>
          <w:b/>
          <w:iCs/>
          <w:u w:val="single"/>
          <w:bdr w:val="single" w:sz="8" w:space="0" w:color="auto"/>
        </w:rPr>
        <w:t>existential levels of harm</w:t>
      </w:r>
      <w:r w:rsidRPr="00001F64">
        <w:rPr>
          <w:u w:val="single"/>
        </w:rPr>
        <w:t xml:space="preserve"> and</w:t>
      </w:r>
      <w:r w:rsidRPr="00001F64">
        <w:rPr>
          <w:sz w:val="16"/>
        </w:rPr>
        <w:t xml:space="preserve"> then </w:t>
      </w:r>
      <w:r w:rsidRPr="00001F64">
        <w:rPr>
          <w:b/>
          <w:iCs/>
          <w:u w:val="single"/>
          <w:bdr w:val="single" w:sz="8" w:space="0" w:color="auto"/>
        </w:rPr>
        <w:t>produce a pathogen</w:t>
      </w:r>
      <w:r w:rsidRPr="00001F64">
        <w:rPr>
          <w:u w:val="single"/>
        </w:rPr>
        <w:t xml:space="preserve"> with the required characteristics to fit the design</w:t>
      </w:r>
      <w:r w:rsidRPr="00001F64">
        <w:rPr>
          <w:sz w:val="16"/>
        </w:rPr>
        <w:t xml:space="preserve">.32 </w:t>
      </w:r>
      <w:r w:rsidRPr="00001F64">
        <w:rPr>
          <w:u w:val="single"/>
        </w:rPr>
        <w:t>Such</w:t>
      </w:r>
      <w:r w:rsidRPr="00001F64">
        <w:rPr>
          <w:sz w:val="16"/>
        </w:rPr>
        <w:t xml:space="preserve"> an engineered pathogen </w:t>
      </w:r>
      <w:r w:rsidRPr="00001F64">
        <w:rPr>
          <w:u w:val="single"/>
        </w:rPr>
        <w:t xml:space="preserve">could </w:t>
      </w:r>
      <w:r w:rsidRPr="00001F64">
        <w:rPr>
          <w:b/>
          <w:iCs/>
          <w:u w:val="single"/>
          <w:bdr w:val="single" w:sz="8" w:space="0" w:color="auto"/>
        </w:rPr>
        <w:t>conceivably disregard</w:t>
      </w:r>
      <w:r w:rsidRPr="00001F64">
        <w:rPr>
          <w:u w:val="single"/>
        </w:rPr>
        <w:t xml:space="preserve"> the</w:t>
      </w:r>
      <w:r w:rsidRPr="00001F64">
        <w:rPr>
          <w:sz w:val="16"/>
        </w:rPr>
        <w:t xml:space="preserve"> generally </w:t>
      </w:r>
      <w:r w:rsidRPr="00001F64">
        <w:rPr>
          <w:u w:val="single"/>
        </w:rPr>
        <w:t xml:space="preserve">observed inverse relationship between a pathogen’s </w:t>
      </w:r>
      <w:r w:rsidRPr="00001F64">
        <w:rPr>
          <w:b/>
          <w:iCs/>
          <w:u w:val="single"/>
          <w:bdr w:val="single" w:sz="8" w:space="0" w:color="auto"/>
        </w:rPr>
        <w:t>lethality</w:t>
      </w:r>
      <w:r w:rsidRPr="00001F64">
        <w:rPr>
          <w:u w:val="single"/>
        </w:rPr>
        <w:t xml:space="preserve"> and its </w:t>
      </w:r>
      <w:r w:rsidRPr="00001F64">
        <w:rPr>
          <w:b/>
          <w:iCs/>
          <w:u w:val="single"/>
          <w:bdr w:val="single" w:sz="8" w:space="0" w:color="auto"/>
        </w:rPr>
        <w:t>transmissibility</w:t>
      </w:r>
      <w:r w:rsidRPr="00001F64">
        <w:rPr>
          <w:sz w:val="16"/>
        </w:rPr>
        <w:t>.33 Nor would aspiring world-killers be limited to traditional pathogens: novel harm agents, ranging from transmissible cancers and bacteriophages to genetic modifications of neurochemistry, could also be considered.</w:t>
      </w:r>
    </w:p>
    <w:p w14:paraId="31848A97" w14:textId="1DE805E1" w:rsidR="00472F66" w:rsidRDefault="0037652F" w:rsidP="00472F66">
      <w:pPr>
        <w:rPr>
          <w:sz w:val="16"/>
        </w:rPr>
      </w:pPr>
      <w:r w:rsidRPr="00001F64">
        <w:rPr>
          <w:u w:val="single"/>
        </w:rPr>
        <w:t xml:space="preserve">The key question becomes how likely it is that </w:t>
      </w:r>
      <w:r w:rsidRPr="00001F64">
        <w:rPr>
          <w:b/>
          <w:iCs/>
          <w:u w:val="single"/>
          <w:bdr w:val="single" w:sz="8" w:space="0" w:color="auto"/>
        </w:rPr>
        <w:t>terrorists</w:t>
      </w:r>
      <w:r w:rsidRPr="00001F64">
        <w:rPr>
          <w:sz w:val="16"/>
        </w:rPr>
        <w:t xml:space="preserve"> or other misanthropic individuals </w:t>
      </w:r>
      <w:r w:rsidRPr="00001F64">
        <w:rPr>
          <w:u w:val="single"/>
        </w:rPr>
        <w:t>will</w:t>
      </w:r>
      <w:r w:rsidRPr="00001F64">
        <w:rPr>
          <w:sz w:val="16"/>
        </w:rPr>
        <w:t xml:space="preserve"> be able to </w:t>
      </w:r>
      <w:r w:rsidRPr="00001F64">
        <w:rPr>
          <w:u w:val="single"/>
        </w:rPr>
        <w:t xml:space="preserve">realise biotechnology’s most </w:t>
      </w:r>
      <w:r w:rsidRPr="00001F64">
        <w:rPr>
          <w:b/>
          <w:iCs/>
          <w:u w:val="single"/>
          <w:bdr w:val="single" w:sz="8" w:space="0" w:color="auto"/>
        </w:rPr>
        <w:t>extreme potential for harm</w:t>
      </w:r>
      <w:r w:rsidRPr="00001F64">
        <w:rPr>
          <w:sz w:val="16"/>
        </w:rPr>
        <w:t xml:space="preserve">. </w:t>
      </w:r>
      <w:r w:rsidRPr="00001F64">
        <w:rPr>
          <w:rStyle w:val="Emphasis"/>
          <w:highlight w:val="cyan"/>
        </w:rPr>
        <w:t>Expert</w:t>
      </w:r>
      <w:r w:rsidRPr="00001F64">
        <w:rPr>
          <w:rStyle w:val="Emphasis"/>
        </w:rPr>
        <w:t xml:space="preserve"> opinion</w:t>
      </w:r>
      <w:r w:rsidRPr="00001F64">
        <w:rPr>
          <w:sz w:val="16"/>
        </w:rPr>
        <w:t xml:space="preserve"> differs. </w:t>
      </w:r>
      <w:r w:rsidRPr="00001F64">
        <w:rPr>
          <w:highlight w:val="cyan"/>
          <w:u w:val="single"/>
        </w:rPr>
        <w:t>S</w:t>
      </w:r>
      <w:r w:rsidRPr="00001F64">
        <w:rPr>
          <w:u w:val="single"/>
        </w:rPr>
        <w:t xml:space="preserve">ome </w:t>
      </w:r>
      <w:r w:rsidRPr="00001F64">
        <w:rPr>
          <w:highlight w:val="cyan"/>
          <w:u w:val="single"/>
        </w:rPr>
        <w:t>regard</w:t>
      </w:r>
      <w:r w:rsidRPr="00001F64">
        <w:rPr>
          <w:u w:val="single"/>
        </w:rPr>
        <w:t xml:space="preserve"> </w:t>
      </w:r>
      <w:r w:rsidRPr="00001F64">
        <w:rPr>
          <w:b/>
          <w:iCs/>
          <w:u w:val="single"/>
          <w:bdr w:val="single" w:sz="8" w:space="0" w:color="auto"/>
        </w:rPr>
        <w:t xml:space="preserve">the </w:t>
      </w:r>
      <w:r w:rsidRPr="00001F64">
        <w:rPr>
          <w:b/>
          <w:iCs/>
          <w:highlight w:val="cyan"/>
          <w:u w:val="single"/>
          <w:bdr w:val="single" w:sz="8" w:space="0" w:color="auto"/>
        </w:rPr>
        <w:t>threat as overblown</w:t>
      </w:r>
      <w:r w:rsidRPr="00001F64">
        <w:rPr>
          <w:highlight w:val="cyan"/>
          <w:u w:val="single"/>
        </w:rPr>
        <w:t>, citing</w:t>
      </w:r>
      <w:r w:rsidRPr="00001F64">
        <w:rPr>
          <w:u w:val="single"/>
        </w:rPr>
        <w:t xml:space="preserve"> </w:t>
      </w:r>
      <w:r w:rsidRPr="00001F64">
        <w:rPr>
          <w:b/>
          <w:iCs/>
          <w:u w:val="single"/>
          <w:bdr w:val="single" w:sz="8" w:space="0" w:color="auto"/>
        </w:rPr>
        <w:t xml:space="preserve">persistent </w:t>
      </w:r>
      <w:r w:rsidRPr="00001F64">
        <w:rPr>
          <w:b/>
          <w:iCs/>
          <w:highlight w:val="cyan"/>
          <w:u w:val="single"/>
          <w:bdr w:val="single" w:sz="8" w:space="0" w:color="auto"/>
        </w:rPr>
        <w:t>technical obstacles</w:t>
      </w:r>
      <w:r w:rsidRPr="00001F64">
        <w:rPr>
          <w:u w:val="single"/>
        </w:rPr>
        <w:t xml:space="preserve"> to the realisation of the capabilities described above, </w:t>
      </w:r>
      <w:r w:rsidRPr="00001F64">
        <w:rPr>
          <w:b/>
          <w:iCs/>
          <w:highlight w:val="cyan"/>
          <w:u w:val="single"/>
          <w:bdr w:val="single" w:sz="8" w:space="0" w:color="auto"/>
        </w:rPr>
        <w:t>especially</w:t>
      </w:r>
      <w:r w:rsidRPr="00001F64">
        <w:rPr>
          <w:highlight w:val="cyan"/>
          <w:u w:val="single"/>
        </w:rPr>
        <w:t xml:space="preserve"> for non-state actors</w:t>
      </w:r>
      <w:r w:rsidRPr="00001F64">
        <w:rPr>
          <w:sz w:val="16"/>
        </w:rPr>
        <w:t xml:space="preserve">.34 After all, </w:t>
      </w:r>
      <w:r w:rsidRPr="00001F64">
        <w:rPr>
          <w:u w:val="single"/>
        </w:rPr>
        <w:t xml:space="preserve">there is </w:t>
      </w:r>
      <w:r w:rsidRPr="00001F64">
        <w:rPr>
          <w:b/>
          <w:iCs/>
          <w:u w:val="single"/>
          <w:bdr w:val="single" w:sz="8" w:space="0" w:color="auto"/>
        </w:rPr>
        <w:t>much we</w:t>
      </w:r>
      <w:r w:rsidRPr="00001F64">
        <w:rPr>
          <w:sz w:val="16"/>
        </w:rPr>
        <w:t xml:space="preserve"> still </w:t>
      </w:r>
      <w:r w:rsidRPr="00001F64">
        <w:rPr>
          <w:b/>
          <w:iCs/>
          <w:u w:val="single"/>
          <w:bdr w:val="single" w:sz="8" w:space="0" w:color="auto"/>
        </w:rPr>
        <w:t>do not know</w:t>
      </w:r>
      <w:r w:rsidRPr="00001F64">
        <w:rPr>
          <w:sz w:val="16"/>
        </w:rPr>
        <w:t xml:space="preserve">, especially </w:t>
      </w:r>
      <w:r w:rsidRPr="00001F64">
        <w:rPr>
          <w:u w:val="single"/>
        </w:rPr>
        <w:t>in the realms of epigenetics, pleiotropic effects</w:t>
      </w:r>
      <w:r w:rsidRPr="00001F64">
        <w:rPr>
          <w:sz w:val="16"/>
        </w:rPr>
        <w:t xml:space="preserve"> (one gene having multiple effects), </w:t>
      </w:r>
      <w:r w:rsidRPr="00001F64">
        <w:rPr>
          <w:u w:val="single"/>
        </w:rPr>
        <w:t>polygenes</w:t>
      </w:r>
      <w:r w:rsidRPr="00001F64">
        <w:rPr>
          <w:sz w:val="16"/>
        </w:rPr>
        <w:t xml:space="preserve"> (multiple genes acting in concert to have an effect) </w:t>
      </w:r>
      <w:r w:rsidRPr="00001F64">
        <w:rPr>
          <w:u w:val="single"/>
        </w:rPr>
        <w:t>and epistatic</w:t>
      </w:r>
      <w:r w:rsidRPr="00001F64">
        <w:rPr>
          <w:sz w:val="16"/>
        </w:rPr>
        <w:t xml:space="preserve"> (modifier) </w:t>
      </w:r>
      <w:r w:rsidRPr="00001F64">
        <w:rPr>
          <w:u w:val="single"/>
        </w:rPr>
        <w:t>genes</w:t>
      </w:r>
      <w:r w:rsidRPr="00001F64">
        <w:rPr>
          <w:sz w:val="16"/>
        </w:rPr>
        <w:t xml:space="preserve">.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w:t>
      </w:r>
      <w:proofErr w:type="gramStart"/>
      <w:r w:rsidRPr="00001F64">
        <w:rPr>
          <w:sz w:val="16"/>
        </w:rPr>
        <w:t>all of</w:t>
      </w:r>
      <w:proofErr w:type="gramEnd"/>
      <w:r w:rsidRPr="00001F64">
        <w:rPr>
          <w:sz w:val="16"/>
        </w:rPr>
        <w:t xml:space="preserve"> the obstacles are not surmountable today, the rapid forward march of biotechnology suggests that, at some point in the not-too-distant future, terrorists might be capable of brandishing an existential-level microbe.</w:t>
      </w:r>
    </w:p>
    <w:p w14:paraId="2CBC6F2E" w14:textId="469125DB" w:rsidR="00163380" w:rsidRDefault="00163380" w:rsidP="00163380">
      <w:pPr>
        <w:pStyle w:val="Heading4"/>
      </w:pPr>
      <w:r>
        <w:t xml:space="preserve">11. </w:t>
      </w:r>
      <w:r>
        <w:t xml:space="preserve">Whistleblower protections </w:t>
      </w:r>
      <w:r w:rsidRPr="005971E9">
        <w:rPr>
          <w:u w:val="single"/>
        </w:rPr>
        <w:t>fail</w:t>
      </w:r>
    </w:p>
    <w:p w14:paraId="540206D6" w14:textId="77777777" w:rsidR="00163380" w:rsidRDefault="00163380" w:rsidP="00163380">
      <w:r>
        <w:t>Geoff</w:t>
      </w:r>
      <w:r w:rsidRPr="009065CD">
        <w:t xml:space="preserve"> </w:t>
      </w:r>
      <w:r>
        <w:rPr>
          <w:rStyle w:val="Style13ptBold"/>
        </w:rPr>
        <w:t>Schweller</w:t>
      </w:r>
      <w:r>
        <w:t xml:space="preserve"> </w:t>
      </w:r>
      <w:r>
        <w:rPr>
          <w:rStyle w:val="Style13ptBold"/>
        </w:rPr>
        <w:t>21</w:t>
      </w:r>
      <w:r w:rsidRPr="009065CD">
        <w:t xml:space="preserve">. </w:t>
      </w:r>
      <w:r w:rsidRPr="005971E9">
        <w:t xml:space="preserve">Assistant News Editor for Whistleblower Network News. He coordinates news coverage, </w:t>
      </w:r>
      <w:proofErr w:type="gramStart"/>
      <w:r w:rsidRPr="005971E9">
        <w:t>and also</w:t>
      </w:r>
      <w:proofErr w:type="gramEnd"/>
      <w:r w:rsidRPr="005971E9">
        <w:t xml:space="preserve"> writes about breaking whistleblower news, SEC whistleblowers, IRS whistleblowers, CFTC whistleblowers, and federal employee whistleblowers</w:t>
      </w:r>
      <w:r w:rsidRPr="009065CD">
        <w:t>. “</w:t>
      </w:r>
      <w:r w:rsidRPr="005971E9">
        <w:t>The Decades-Long Fight for Court Access for Federal Employee Whistleblowers</w:t>
      </w:r>
      <w:r w:rsidRPr="009065CD">
        <w:t xml:space="preserve">” </w:t>
      </w:r>
      <w:r>
        <w:t>Whistleblower Network News</w:t>
      </w:r>
      <w:r w:rsidRPr="009065CD">
        <w:t xml:space="preserve">. </w:t>
      </w:r>
      <w:r>
        <w:t xml:space="preserve">7/22/2021. </w:t>
      </w:r>
      <w:r w:rsidRPr="00BE464B">
        <w:t>https://whistleblowersblog.org/features/the-decades-long-fight-for-court-access-for-federal-employee-whistleblowers/</w:t>
      </w:r>
    </w:p>
    <w:p w14:paraId="6CCD1263" w14:textId="77777777" w:rsidR="00163380" w:rsidRPr="008C6827" w:rsidRDefault="00163380" w:rsidP="00163380">
      <w:pPr>
        <w:rPr>
          <w:sz w:val="16"/>
        </w:rPr>
      </w:pPr>
      <w:r w:rsidRPr="008C6827">
        <w:rPr>
          <w:rStyle w:val="AAAUNDERLINEKEYBOARD"/>
          <w:highlight w:val="cyan"/>
        </w:rPr>
        <w:t>Under</w:t>
      </w:r>
      <w:r w:rsidRPr="008C6827">
        <w:rPr>
          <w:rStyle w:val="AAAUNDERLINEKEYBOARD"/>
        </w:rPr>
        <w:t xml:space="preserve"> the </w:t>
      </w:r>
      <w:r w:rsidRPr="008C6827">
        <w:rPr>
          <w:rStyle w:val="AAAUNDERLINEKEYBOARD"/>
          <w:highlight w:val="cyan"/>
        </w:rPr>
        <w:t>WPA</w:t>
      </w:r>
      <w:r w:rsidRPr="008C6827">
        <w:rPr>
          <w:sz w:val="16"/>
        </w:rPr>
        <w:t xml:space="preserve">, federal employees cannot be retaliated against for blowing the whistle on potential misconduct within their agency. </w:t>
      </w:r>
      <w:r w:rsidRPr="008C6827">
        <w:rPr>
          <w:rStyle w:val="AAAUNDERLINEKEYBOARD"/>
          <w:highlight w:val="cyan"/>
        </w:rPr>
        <w:t>If a federal employee</w:t>
      </w:r>
      <w:r w:rsidRPr="008C6827">
        <w:rPr>
          <w:sz w:val="16"/>
        </w:rPr>
        <w:t xml:space="preserve"> does </w:t>
      </w:r>
      <w:r w:rsidRPr="008C6827">
        <w:rPr>
          <w:rStyle w:val="AAAUNDERLINEKEYBOARD"/>
          <w:highlight w:val="cyan"/>
        </w:rPr>
        <w:t>face retaliation</w:t>
      </w:r>
      <w:r w:rsidRPr="008C6827">
        <w:rPr>
          <w:rStyle w:val="AAAUNDERLINEKEYBOARD"/>
        </w:rPr>
        <w:t xml:space="preserve"> for making a protected disclosure, they may file a claim with the</w:t>
      </w:r>
      <w:r w:rsidRPr="008C6827">
        <w:rPr>
          <w:sz w:val="16"/>
        </w:rPr>
        <w:t xml:space="preserve"> Merit Systems Protection Board (</w:t>
      </w:r>
      <w:r w:rsidRPr="008C6827">
        <w:rPr>
          <w:rStyle w:val="Emphasis"/>
        </w:rPr>
        <w:t>MSPB</w:t>
      </w:r>
      <w:r w:rsidRPr="008C6827">
        <w:rPr>
          <w:sz w:val="16"/>
        </w:rPr>
        <w:t xml:space="preserve">), an independent, quasi-judicial agency which rules on different personnel disputes for civil servants, including whistleblower retaliation cases. Under current statutes, the administrative system of the </w:t>
      </w:r>
      <w:r w:rsidRPr="008C6827">
        <w:rPr>
          <w:rStyle w:val="AAAUNDERLINEKEYBOARD"/>
          <w:highlight w:val="cyan"/>
        </w:rPr>
        <w:t xml:space="preserve">MSPB is the </w:t>
      </w:r>
      <w:r w:rsidRPr="008C6827">
        <w:rPr>
          <w:rStyle w:val="Emphasis"/>
          <w:highlight w:val="cyan"/>
        </w:rPr>
        <w:t>sole avenue</w:t>
      </w:r>
      <w:r w:rsidRPr="008C6827">
        <w:rPr>
          <w:rStyle w:val="AAAUNDERLINEKEYBOARD"/>
        </w:rPr>
        <w:t xml:space="preserve"> available </w:t>
      </w:r>
      <w:r w:rsidRPr="008C6827">
        <w:rPr>
          <w:rStyle w:val="AAAUNDERLINEKEYBOARD"/>
          <w:highlight w:val="cyan"/>
        </w:rPr>
        <w:t>for</w:t>
      </w:r>
      <w:r w:rsidRPr="008C6827">
        <w:rPr>
          <w:rStyle w:val="AAAUNDERLINEKEYBOARD"/>
        </w:rPr>
        <w:t xml:space="preserve"> federal whistleblowers seeking </w:t>
      </w:r>
      <w:r w:rsidRPr="008C6827">
        <w:rPr>
          <w:rStyle w:val="AAAUNDERLINEKEYBOARD"/>
          <w:highlight w:val="cyan"/>
        </w:rPr>
        <w:t>relief</w:t>
      </w:r>
      <w:r w:rsidRPr="008C6827">
        <w:rPr>
          <w:sz w:val="16"/>
        </w:rPr>
        <w:t xml:space="preserve">. Unlike corporate whistleblowers, </w:t>
      </w:r>
      <w:r w:rsidRPr="008C6827">
        <w:rPr>
          <w:rStyle w:val="AAAUNDERLINEKEYBOARD"/>
        </w:rPr>
        <w:t xml:space="preserve">federal employees </w:t>
      </w:r>
      <w:r w:rsidRPr="008C6827">
        <w:rPr>
          <w:rStyle w:val="Emphasis"/>
        </w:rPr>
        <w:t>may not</w:t>
      </w:r>
      <w:r w:rsidRPr="008C6827">
        <w:rPr>
          <w:rStyle w:val="AAAUNDERLINEKEYBOARD"/>
        </w:rPr>
        <w:t xml:space="preserve"> have their case removed to federal court</w:t>
      </w:r>
      <w:r w:rsidRPr="008C6827">
        <w:rPr>
          <w:sz w:val="16"/>
        </w:rPr>
        <w:t>.</w:t>
      </w:r>
    </w:p>
    <w:p w14:paraId="12474738" w14:textId="77777777" w:rsidR="00163380" w:rsidRPr="008C6827" w:rsidRDefault="00163380" w:rsidP="00163380">
      <w:pPr>
        <w:rPr>
          <w:sz w:val="16"/>
        </w:rPr>
      </w:pPr>
      <w:r w:rsidRPr="008C6827">
        <w:rPr>
          <w:sz w:val="16"/>
        </w:rPr>
        <w:t xml:space="preserve">For decades, whistleblower advocates have argued that the </w:t>
      </w:r>
      <w:r w:rsidRPr="008C6827">
        <w:rPr>
          <w:rStyle w:val="AAAUNDERLINEKEYBOARD"/>
          <w:highlight w:val="cyan"/>
        </w:rPr>
        <w:t>MSPB is</w:t>
      </w:r>
      <w:r w:rsidRPr="008C6827">
        <w:rPr>
          <w:rStyle w:val="AAAUNDERLINEKEYBOARD"/>
        </w:rPr>
        <w:t xml:space="preserve"> </w:t>
      </w:r>
      <w:r w:rsidRPr="008C6827">
        <w:rPr>
          <w:rStyle w:val="Emphasis"/>
        </w:rPr>
        <w:t>insufficient</w:t>
      </w:r>
      <w:r w:rsidRPr="008C6827">
        <w:rPr>
          <w:sz w:val="16"/>
        </w:rPr>
        <w:t xml:space="preserve"> for dealing with whistleblower cases and, furthermore, </w:t>
      </w:r>
      <w:r w:rsidRPr="008C6827">
        <w:rPr>
          <w:rStyle w:val="AAAUNDERLINEKEYBOARD"/>
        </w:rPr>
        <w:t xml:space="preserve">has proven to be </w:t>
      </w:r>
      <w:r w:rsidRPr="008C6827">
        <w:rPr>
          <w:rStyle w:val="Emphasis"/>
          <w:highlight w:val="cyan"/>
        </w:rPr>
        <w:t>hostile</w:t>
      </w:r>
      <w:r w:rsidRPr="008C6827">
        <w:rPr>
          <w:rStyle w:val="AAAUNDERLINEKEYBOARD"/>
          <w:highlight w:val="cyan"/>
        </w:rPr>
        <w:t xml:space="preserve"> to</w:t>
      </w:r>
      <w:r w:rsidRPr="008C6827">
        <w:rPr>
          <w:rStyle w:val="AAAUNDERLINEKEYBOARD"/>
        </w:rPr>
        <w:t xml:space="preserve">wards </w:t>
      </w:r>
      <w:r w:rsidRPr="008C6827">
        <w:rPr>
          <w:rStyle w:val="AAAUNDERLINEKEYBOARD"/>
          <w:highlight w:val="cyan"/>
        </w:rPr>
        <w:t>whistleblowers</w:t>
      </w:r>
      <w:r w:rsidRPr="008C6827">
        <w:rPr>
          <w:sz w:val="16"/>
        </w:rPr>
        <w:t xml:space="preserve">. Recent research by the Government Accountability Project (GAP) found that </w:t>
      </w:r>
      <w:r w:rsidRPr="008C6827">
        <w:rPr>
          <w:rStyle w:val="AAAUNDERLINEKEYBOARD"/>
        </w:rPr>
        <w:t xml:space="preserve">MSPB </w:t>
      </w:r>
      <w:r w:rsidRPr="008C6827">
        <w:rPr>
          <w:rStyle w:val="AAAUNDERLINEKEYBOARD"/>
          <w:highlight w:val="cyan"/>
        </w:rPr>
        <w:t>judges</w:t>
      </w:r>
      <w:r w:rsidRPr="008C6827">
        <w:rPr>
          <w:rStyle w:val="AAAUNDERLINEKEYBOARD"/>
        </w:rPr>
        <w:t xml:space="preserve"> have </w:t>
      </w:r>
      <w:r w:rsidRPr="008C6827">
        <w:rPr>
          <w:rStyle w:val="AAAUNDERLINEKEYBOARD"/>
          <w:highlight w:val="cyan"/>
        </w:rPr>
        <w:t>ruled against</w:t>
      </w:r>
      <w:r w:rsidRPr="008C6827">
        <w:rPr>
          <w:rStyle w:val="AAAUNDERLINEKEYBOARD"/>
        </w:rPr>
        <w:t xml:space="preserve"> whistleblowers </w:t>
      </w:r>
      <w:r w:rsidRPr="008C6827">
        <w:rPr>
          <w:rStyle w:val="AAAUNDERLINEKEYBOARD"/>
          <w:highlight w:val="cyan"/>
        </w:rPr>
        <w:t xml:space="preserve">in </w:t>
      </w:r>
      <w:r w:rsidRPr="008C6827">
        <w:rPr>
          <w:rStyle w:val="Emphasis"/>
          <w:highlight w:val="cyan"/>
        </w:rPr>
        <w:t>fifty of</w:t>
      </w:r>
      <w:r w:rsidRPr="008C6827">
        <w:rPr>
          <w:rStyle w:val="Emphasis"/>
        </w:rPr>
        <w:t xml:space="preserve"> the past </w:t>
      </w:r>
      <w:r w:rsidRPr="008C6827">
        <w:rPr>
          <w:rStyle w:val="Emphasis"/>
          <w:highlight w:val="cyan"/>
        </w:rPr>
        <w:t>fifty-one</w:t>
      </w:r>
      <w:r w:rsidRPr="008C6827">
        <w:rPr>
          <w:rStyle w:val="AAAUNDERLINEKEYBOARD"/>
        </w:rPr>
        <w:t xml:space="preserve"> retaliation </w:t>
      </w:r>
      <w:r w:rsidRPr="008C6827">
        <w:rPr>
          <w:rStyle w:val="AAAUNDERLINEKEYBOARD"/>
          <w:highlight w:val="cyan"/>
        </w:rPr>
        <w:t>cases</w:t>
      </w:r>
      <w:r w:rsidRPr="008C6827">
        <w:rPr>
          <w:sz w:val="16"/>
        </w:rPr>
        <w:t>.</w:t>
      </w:r>
    </w:p>
    <w:p w14:paraId="5383EE82" w14:textId="77777777" w:rsidR="00163380" w:rsidRPr="008C6827" w:rsidRDefault="00163380" w:rsidP="00163380">
      <w:pPr>
        <w:rPr>
          <w:sz w:val="16"/>
        </w:rPr>
      </w:pPr>
      <w:r w:rsidRPr="008C6827">
        <w:rPr>
          <w:rStyle w:val="AAAUNDERLINEKEYBOARD"/>
          <w:highlight w:val="cyan"/>
        </w:rPr>
        <w:t>Issues</w:t>
      </w:r>
      <w:r w:rsidRPr="008C6827">
        <w:rPr>
          <w:sz w:val="16"/>
        </w:rPr>
        <w:t xml:space="preserve"> with the MSPB have only </w:t>
      </w:r>
      <w:r w:rsidRPr="008C6827">
        <w:rPr>
          <w:rStyle w:val="AAAUNDERLINEKEYBOARD"/>
          <w:highlight w:val="cyan"/>
        </w:rPr>
        <w:t>increased</w:t>
      </w:r>
      <w:r w:rsidRPr="008C6827">
        <w:rPr>
          <w:sz w:val="16"/>
        </w:rPr>
        <w:t xml:space="preserve"> in recent years </w:t>
      </w:r>
      <w:r w:rsidRPr="008C6827">
        <w:rPr>
          <w:rStyle w:val="AAAUNDERLINEKEYBOARD"/>
          <w:highlight w:val="cyan"/>
        </w:rPr>
        <w:t>due to</w:t>
      </w:r>
      <w:r w:rsidRPr="008C6827">
        <w:rPr>
          <w:rStyle w:val="AAAUNDERLINEKEYBOARD"/>
        </w:rPr>
        <w:t xml:space="preserve"> a </w:t>
      </w:r>
      <w:r w:rsidRPr="008C6827">
        <w:rPr>
          <w:rStyle w:val="AAAUNDERLINEKEYBOARD"/>
          <w:highlight w:val="cyan"/>
        </w:rPr>
        <w:t>lack of quorum</w:t>
      </w:r>
      <w:r w:rsidRPr="008C6827">
        <w:rPr>
          <w:rStyle w:val="AAAUNDERLINEKEYBOARD"/>
        </w:rPr>
        <w:t xml:space="preserve"> at the Board </w:t>
      </w:r>
      <w:r w:rsidRPr="008C6827">
        <w:rPr>
          <w:rStyle w:val="AAAUNDERLINEKEYBOARD"/>
          <w:highlight w:val="cyan"/>
        </w:rPr>
        <w:t xml:space="preserve">since </w:t>
      </w:r>
      <w:r w:rsidRPr="008C6827">
        <w:rPr>
          <w:rStyle w:val="Emphasis"/>
          <w:highlight w:val="cyan"/>
        </w:rPr>
        <w:t>2017</w:t>
      </w:r>
      <w:r w:rsidRPr="008C6827">
        <w:rPr>
          <w:sz w:val="16"/>
        </w:rPr>
        <w:t xml:space="preserve">. Without a quorum of at least two Board members, the </w:t>
      </w:r>
      <w:r w:rsidRPr="008C6827">
        <w:rPr>
          <w:rStyle w:val="AAAUNDERLINEKEYBOARD"/>
          <w:highlight w:val="cyan"/>
        </w:rPr>
        <w:t>MSPB</w:t>
      </w:r>
      <w:r w:rsidRPr="008C6827">
        <w:rPr>
          <w:rStyle w:val="AAAUNDERLINEKEYBOARD"/>
        </w:rPr>
        <w:t xml:space="preserve"> is </w:t>
      </w:r>
      <w:r w:rsidRPr="008C6827">
        <w:rPr>
          <w:rStyle w:val="Emphasis"/>
          <w:highlight w:val="cyan"/>
        </w:rPr>
        <w:t>unable to issue</w:t>
      </w:r>
      <w:r w:rsidRPr="008C6827">
        <w:rPr>
          <w:rStyle w:val="AAAUNDERLINEKEYBOARD"/>
        </w:rPr>
        <w:t xml:space="preserve"> final </w:t>
      </w:r>
      <w:r w:rsidRPr="008C6827">
        <w:rPr>
          <w:rStyle w:val="AAAUNDERLINEKEYBOARD"/>
          <w:highlight w:val="cyan"/>
        </w:rPr>
        <w:t>decisions</w:t>
      </w:r>
      <w:r w:rsidRPr="008C6827">
        <w:rPr>
          <w:rStyle w:val="AAAUNDERLINEKEYBOARD"/>
        </w:rPr>
        <w:t xml:space="preserve"> on whistleblower retaliation cases</w:t>
      </w:r>
      <w:r w:rsidRPr="008C6827">
        <w:rPr>
          <w:sz w:val="16"/>
        </w:rPr>
        <w:t xml:space="preserve">. The Board has thus not issued a final ruling in almost four and half years, </w:t>
      </w:r>
      <w:r w:rsidRPr="008C6827">
        <w:rPr>
          <w:rStyle w:val="AAAUNDERLINEKEYBOARD"/>
          <w:highlight w:val="cyan"/>
        </w:rPr>
        <w:t>resulting in</w:t>
      </w:r>
      <w:r w:rsidRPr="008C6827">
        <w:rPr>
          <w:rStyle w:val="AAAUNDERLINEKEYBOARD"/>
        </w:rPr>
        <w:t xml:space="preserve"> a massive </w:t>
      </w:r>
      <w:r w:rsidRPr="008C6827">
        <w:rPr>
          <w:rStyle w:val="AAAUNDERLINEKEYBOARD"/>
          <w:highlight w:val="cyan"/>
        </w:rPr>
        <w:t>backlog of</w:t>
      </w:r>
      <w:r w:rsidRPr="008C6827">
        <w:rPr>
          <w:rStyle w:val="AAAUNDERLINEKEYBOARD"/>
        </w:rPr>
        <w:t xml:space="preserve"> over </w:t>
      </w:r>
      <w:r w:rsidRPr="008C6827">
        <w:rPr>
          <w:rStyle w:val="Emphasis"/>
          <w:highlight w:val="cyan"/>
        </w:rPr>
        <w:t>3,000 cases</w:t>
      </w:r>
      <w:r w:rsidRPr="008C6827">
        <w:rPr>
          <w:sz w:val="16"/>
        </w:rPr>
        <w:t>. Whistleblower advocates claim this is further proof that court access for federal whistleblowers is necessary.</w:t>
      </w:r>
    </w:p>
    <w:p w14:paraId="0761CFCA" w14:textId="77777777" w:rsidR="00163380" w:rsidRPr="008C6827" w:rsidRDefault="00163380" w:rsidP="00163380">
      <w:pPr>
        <w:rPr>
          <w:sz w:val="16"/>
        </w:rPr>
      </w:pPr>
      <w:r w:rsidRPr="008C6827">
        <w:rPr>
          <w:sz w:val="16"/>
        </w:rPr>
        <w:t>“Without court access, federal employee whistleblower rights are non-existent,” says whistleblower attorney Stephen M. Kohn of Kohn, Kohn &amp; Colapinto. “The MSPB administrative process, even before the current crisis brought on by the lack of quorum, was criticized by every major whistleblower advocacy group in the nation. Now with the lack of quorum and year-long backlog, the broken system is simply not fixable. Federal employee whistleblowers need what other whistleblower laws provide, access to federal court and independent judges.”</w:t>
      </w:r>
    </w:p>
    <w:p w14:paraId="4E6D34B3" w14:textId="77777777" w:rsidR="00163380" w:rsidRPr="008C6827" w:rsidRDefault="00163380" w:rsidP="00163380">
      <w:pPr>
        <w:rPr>
          <w:sz w:val="16"/>
        </w:rPr>
      </w:pPr>
      <w:r w:rsidRPr="008C6827">
        <w:rPr>
          <w:sz w:val="16"/>
        </w:rPr>
        <w:t xml:space="preserve">Tom Devine, the legal director of GAP, agrees with Kohn. He says: “Federal employees are the only major labor group of whistleblowers in the country who don’t have access to a jury trial to challenge retaliation against their free speech rights. It is ironic and indefensible that federal employees, whose whistleblower disclosures are the highest stakes for our country, have the weakest due process rights to defend themselves. Instead of being able to seek justice from a jury of the citizens who they are reporting to defend when they risk their careers, their </w:t>
      </w:r>
      <w:r w:rsidRPr="008C6827">
        <w:rPr>
          <w:rStyle w:val="AAAUNDERLINEKEYBOARD"/>
        </w:rPr>
        <w:t xml:space="preserve">day in court is limited to administrative </w:t>
      </w:r>
      <w:r w:rsidRPr="008C6827">
        <w:rPr>
          <w:rStyle w:val="AAAUNDERLINEKEYBOARD"/>
          <w:highlight w:val="cyan"/>
        </w:rPr>
        <w:t>judges</w:t>
      </w:r>
      <w:r w:rsidRPr="008C6827">
        <w:rPr>
          <w:rStyle w:val="AAAUNDERLINEKEYBOARD"/>
        </w:rPr>
        <w:t xml:space="preserve"> who rule against whistleblowers in </w:t>
      </w:r>
      <w:r w:rsidRPr="008C6827">
        <w:rPr>
          <w:rStyle w:val="Emphasis"/>
        </w:rPr>
        <w:t>96% of cases</w:t>
      </w:r>
      <w:r w:rsidRPr="008C6827">
        <w:rPr>
          <w:rStyle w:val="AAAUNDERLINEKEYBOARD"/>
        </w:rPr>
        <w:t xml:space="preserve"> and are </w:t>
      </w:r>
      <w:r w:rsidRPr="008C6827">
        <w:rPr>
          <w:rStyle w:val="Emphasis"/>
          <w:highlight w:val="cyan"/>
        </w:rPr>
        <w:t>extremely vulnerable to political pressure</w:t>
      </w:r>
      <w:r w:rsidRPr="008C6827">
        <w:rPr>
          <w:rStyle w:val="AAAUNDERLINEKEYBOARD"/>
        </w:rPr>
        <w:t>.”</w:t>
      </w:r>
    </w:p>
    <w:p w14:paraId="4E8B9955" w14:textId="77777777" w:rsidR="00163380" w:rsidRPr="008C6827" w:rsidRDefault="00163380" w:rsidP="00163380">
      <w:pPr>
        <w:rPr>
          <w:sz w:val="16"/>
        </w:rPr>
      </w:pPr>
      <w:r w:rsidRPr="008C6827">
        <w:rPr>
          <w:sz w:val="16"/>
        </w:rPr>
        <w:t>On May 4, a bipartisan group of U.S. Representatives reintroduced the Whistleblower Protection Improvement Act of 2021 (WPIA). The WPIA was approved by the House Oversight and Reform Committee on June 29 and will now proceed to the House floor for a vote. According to Kohn, who also serves as the Chairman of the Board of Directors of the National Whistleblower Center, “the most important part of the bill targets the failure of Congress to permit federal employees to have their day in court. The bill would permit most federal employees to remove their cases to federal district court for a real trial, if the MSPB does not issue a ruling on their whistleblower retaliation claims within 180 days.”</w:t>
      </w:r>
    </w:p>
    <w:p w14:paraId="5C8637B4" w14:textId="77777777" w:rsidR="00163380" w:rsidRDefault="00163380" w:rsidP="00163380">
      <w:pPr>
        <w:pStyle w:val="Heading3"/>
      </w:pPr>
      <w:r>
        <w:t>AT: Whistleblowing---2NC</w:t>
      </w:r>
    </w:p>
    <w:p w14:paraId="4BDB0786" w14:textId="77777777" w:rsidR="00163380" w:rsidRDefault="00163380" w:rsidP="00472F66">
      <w:pPr>
        <w:rPr>
          <w:sz w:val="16"/>
        </w:rPr>
      </w:pPr>
    </w:p>
    <w:p w14:paraId="1F16DAE3" w14:textId="4061D4FF" w:rsidR="005B27E7" w:rsidRDefault="005B27E7" w:rsidP="00472F66">
      <w:pPr>
        <w:pStyle w:val="Heading3"/>
      </w:pPr>
      <w:r>
        <w:t xml:space="preserve">Adv 2 </w:t>
      </w:r>
    </w:p>
    <w:p w14:paraId="4BDA2820" w14:textId="77777777" w:rsidR="00163380" w:rsidRPr="00163380" w:rsidRDefault="00163380" w:rsidP="00163380"/>
    <w:p w14:paraId="29F8C16D" w14:textId="77777777" w:rsidR="005B27E7" w:rsidRDefault="005B27E7" w:rsidP="005B27E7">
      <w:pPr>
        <w:pStyle w:val="Heading4"/>
      </w:pPr>
      <w:r>
        <w:t xml:space="preserve">They’re </w:t>
      </w:r>
      <w:r w:rsidRPr="002B6B01">
        <w:rPr>
          <w:u w:val="single"/>
        </w:rPr>
        <w:t>completely wrong</w:t>
      </w:r>
      <w:r>
        <w:t xml:space="preserve">. Regents and Loper decisions mean that the Courts apply </w:t>
      </w:r>
      <w:r w:rsidRPr="002B6B01">
        <w:rPr>
          <w:u w:val="single"/>
        </w:rPr>
        <w:t xml:space="preserve">too broad </w:t>
      </w:r>
      <w:r>
        <w:t xml:space="preserve">of a review standard now, leading to lower courts striking down </w:t>
      </w:r>
      <w:r w:rsidRPr="002B6B01">
        <w:rPr>
          <w:u w:val="single"/>
        </w:rPr>
        <w:t>any agency action</w:t>
      </w:r>
      <w:r>
        <w:t xml:space="preserve"> entirely.</w:t>
      </w:r>
    </w:p>
    <w:p w14:paraId="47214E16" w14:textId="77777777" w:rsidR="005B27E7" w:rsidRPr="00203D85" w:rsidRDefault="005B27E7" w:rsidP="005B27E7">
      <w:r>
        <w:t xml:space="preserve">William </w:t>
      </w:r>
      <w:r w:rsidRPr="00203D85">
        <w:rPr>
          <w:rStyle w:val="Style13ptBold"/>
        </w:rPr>
        <w:t>Vester 25</w:t>
      </w:r>
      <w:r>
        <w:t>. Yale Law School, J.D. 2024. "Turning Square Corners: Regents and Arbitrary-and-Capricious Review’s Distributional Stakes". The Yale Law Journal Vol. 134 No. 6. April 2025. https://www.yalelawjournal.org/note/turning-square-corners-regents-and-arbitrary-and-capricious-reviews-distributional-stakes</w:t>
      </w:r>
    </w:p>
    <w:p w14:paraId="63BD7383" w14:textId="77777777" w:rsidR="005B27E7" w:rsidRPr="005B27E7" w:rsidRDefault="005B27E7" w:rsidP="005B27E7">
      <w:pPr>
        <w:rPr>
          <w:sz w:val="14"/>
        </w:rPr>
      </w:pPr>
      <w:r w:rsidRPr="002B6B01">
        <w:rPr>
          <w:u w:val="single"/>
        </w:rPr>
        <w:t xml:space="preserve">The </w:t>
      </w:r>
      <w:r w:rsidRPr="00203D85">
        <w:rPr>
          <w:highlight w:val="cyan"/>
          <w:u w:val="single"/>
        </w:rPr>
        <w:t>question of how</w:t>
      </w:r>
      <w:r w:rsidRPr="002B6B01">
        <w:rPr>
          <w:u w:val="single"/>
        </w:rPr>
        <w:t xml:space="preserve"> stringently </w:t>
      </w:r>
      <w:r w:rsidRPr="00203D85">
        <w:rPr>
          <w:rStyle w:val="Emphasis"/>
          <w:highlight w:val="cyan"/>
        </w:rPr>
        <w:t>courts</w:t>
      </w:r>
      <w:r w:rsidRPr="002B6B01">
        <w:rPr>
          <w:u w:val="single"/>
        </w:rPr>
        <w:t xml:space="preserve"> ought to </w:t>
      </w:r>
      <w:r w:rsidRPr="00203D85">
        <w:rPr>
          <w:highlight w:val="cyan"/>
          <w:u w:val="single"/>
        </w:rPr>
        <w:t xml:space="preserve">apply </w:t>
      </w:r>
      <w:r w:rsidRPr="00203D85">
        <w:rPr>
          <w:rStyle w:val="Emphasis"/>
          <w:highlight w:val="cyan"/>
        </w:rPr>
        <w:t>arbitrary-and-capricious review</w:t>
      </w:r>
      <w:r w:rsidRPr="002B6B01">
        <w:rPr>
          <w:u w:val="single"/>
        </w:rPr>
        <w:t xml:space="preserve"> to agencies’ changes of direction has </w:t>
      </w:r>
      <w:r w:rsidRPr="00203D85">
        <w:rPr>
          <w:u w:val="single"/>
        </w:rPr>
        <w:t>become</w:t>
      </w:r>
      <w:r w:rsidRPr="002B6B01">
        <w:rPr>
          <w:u w:val="single"/>
        </w:rPr>
        <w:t xml:space="preserve"> one of the most important and </w:t>
      </w:r>
      <w:r w:rsidRPr="00203D85">
        <w:rPr>
          <w:rStyle w:val="Emphasis"/>
          <w:highlight w:val="cyan"/>
        </w:rPr>
        <w:t>contested</w:t>
      </w:r>
      <w:r w:rsidRPr="002B6B01">
        <w:rPr>
          <w:rStyle w:val="Emphasis"/>
        </w:rPr>
        <w:t xml:space="preserve"> </w:t>
      </w:r>
      <w:r w:rsidRPr="002B6B01">
        <w:rPr>
          <w:u w:val="single"/>
        </w:rPr>
        <w:t xml:space="preserve">questions </w:t>
      </w:r>
      <w:r w:rsidRPr="00203D85">
        <w:rPr>
          <w:rStyle w:val="Emphasis"/>
          <w:highlight w:val="cyan"/>
        </w:rPr>
        <w:t>in</w:t>
      </w:r>
      <w:r w:rsidRPr="002B6B01">
        <w:rPr>
          <w:u w:val="single"/>
        </w:rPr>
        <w:t xml:space="preserve"> administrative law.</w:t>
      </w:r>
      <w:r w:rsidRPr="005B27E7">
        <w:rPr>
          <w:sz w:val="14"/>
        </w:rPr>
        <w:t xml:space="preserve">1 </w:t>
      </w:r>
      <w:r w:rsidRPr="002B6B01">
        <w:rPr>
          <w:u w:val="single"/>
        </w:rPr>
        <w:t xml:space="preserve">The Supreme Court’s decision in Department of Homeland Security v. </w:t>
      </w:r>
      <w:r w:rsidRPr="00203D85">
        <w:rPr>
          <w:rStyle w:val="Emphasis"/>
          <w:highlight w:val="cyan"/>
        </w:rPr>
        <w:t>Regents</w:t>
      </w:r>
      <w:r w:rsidRPr="002B6B01">
        <w:rPr>
          <w:u w:val="single"/>
        </w:rPr>
        <w:t xml:space="preserve"> of the University of California, </w:t>
      </w:r>
      <w:r w:rsidRPr="00203D85">
        <w:rPr>
          <w:rStyle w:val="Emphasis"/>
          <w:highlight w:val="cyan"/>
        </w:rPr>
        <w:t>striking</w:t>
      </w:r>
      <w:r w:rsidRPr="00203D85">
        <w:rPr>
          <w:highlight w:val="cyan"/>
          <w:u w:val="single"/>
        </w:rPr>
        <w:t xml:space="preserve"> down</w:t>
      </w:r>
      <w:r w:rsidRPr="002B6B01">
        <w:rPr>
          <w:u w:val="single"/>
        </w:rPr>
        <w:t xml:space="preserve"> the </w:t>
      </w:r>
      <w:r w:rsidRPr="00203D85">
        <w:rPr>
          <w:rStyle w:val="Emphasis"/>
          <w:highlight w:val="cyan"/>
        </w:rPr>
        <w:t>Trump</w:t>
      </w:r>
      <w:r w:rsidRPr="00203D85">
        <w:rPr>
          <w:highlight w:val="cyan"/>
          <w:u w:val="single"/>
        </w:rPr>
        <w:t xml:space="preserve"> </w:t>
      </w:r>
      <w:r w:rsidRPr="00203D85">
        <w:rPr>
          <w:rStyle w:val="Emphasis"/>
          <w:highlight w:val="cyan"/>
        </w:rPr>
        <w:t>Admin</w:t>
      </w:r>
      <w:r w:rsidRPr="002B6B01">
        <w:rPr>
          <w:u w:val="single"/>
        </w:rPr>
        <w:t>istration’s rescission of the Deferred Action for Childhood Arrivals program (DACA),has only intensified the debate between those who defend executive dynamism and those who believe that the Court is right to make agencies changing course “turn square corners.”</w:t>
      </w:r>
      <w:r w:rsidRPr="005B27E7">
        <w:rPr>
          <w:sz w:val="14"/>
        </w:rPr>
        <w:t>2</w:t>
      </w:r>
    </w:p>
    <w:p w14:paraId="76055A67" w14:textId="77777777" w:rsidR="005B27E7" w:rsidRPr="005B27E7" w:rsidRDefault="005B27E7" w:rsidP="005B27E7">
      <w:pPr>
        <w:rPr>
          <w:sz w:val="14"/>
        </w:rPr>
      </w:pPr>
      <w:r w:rsidRPr="005B27E7">
        <w:rPr>
          <w:sz w:val="14"/>
        </w:rPr>
        <w:t>The crucial portion of that decision comprises two mutually reinforcing and question-provoking holdings. First, citing the Supreme Court’s seminal hard-look-review decision in Motor Vehicle Manufacturers Ass’n v. State Farm Mutual Automobile Insurance Co., Chief Justice Roberts reasoned that the Department of Homeland Security (DHS) had arbitrarily and capriciously neglected to consider a more measured alternative to rescinding DACA in toto.3 But while State Farm has a central place in administrative-law textbooks, the Court had almost never cited State Farm to second-guess an agency’s choice among policy alternatives or to strike down a reversal in an agency’s approach—that is, until Regents.4</w:t>
      </w:r>
    </w:p>
    <w:p w14:paraId="466A1E40" w14:textId="77777777" w:rsidR="005B27E7" w:rsidRPr="005B27E7" w:rsidRDefault="005B27E7" w:rsidP="005B27E7">
      <w:pPr>
        <w:rPr>
          <w:sz w:val="14"/>
        </w:rPr>
      </w:pPr>
      <w:r w:rsidRPr="005B27E7">
        <w:rPr>
          <w:sz w:val="14"/>
        </w:rPr>
        <w:t>Second, Chief Justice Roberts reasoned that DHS illegally “failed to address whether there was ‘legitimate reliance’ on the DACA memorandum,”5 and he invoked that failure as exacerbating DHS’s failure to address alternatives.6 Roberts indicated that DHS needed to recognize its disruption of DACA recipients’ lives,7 and he supported that holding with citations to a line of cases requiring an agency reversing course to address regulated parties’ reliance on the agency’s prior approach.8 In addition, in a portion of the opinion that scholars have largely overlooked, Roberts indicated that the expectations of DACA recipients’ families, employers, and communities about the program’s continuity also constituted “noteworthy” reliance-interest claims that DHS was required to acknowledge.9 These constituencies are regulatory beneficiaries: unregulated parties who benefit indirectly from agency action targeted at others—here, at the DACA recipients. Until Regents, the Supreme Court had never required an agency to acknowledge the reliance of such regulatory beneficiaries on regulatory stability. This portion of the opinion would therefore seem to mark a significant doctrinal shift.</w:t>
      </w:r>
    </w:p>
    <w:p w14:paraId="70174867" w14:textId="77777777" w:rsidR="005B27E7" w:rsidRPr="005B27E7" w:rsidRDefault="005B27E7" w:rsidP="005B27E7">
      <w:pPr>
        <w:rPr>
          <w:sz w:val="14"/>
        </w:rPr>
      </w:pPr>
      <w:r w:rsidRPr="002B6B01">
        <w:rPr>
          <w:u w:val="single"/>
        </w:rPr>
        <w:t xml:space="preserve">While some </w:t>
      </w:r>
      <w:r w:rsidRPr="00203D85">
        <w:rPr>
          <w:highlight w:val="cyan"/>
          <w:u w:val="single"/>
        </w:rPr>
        <w:t>scholars</w:t>
      </w:r>
      <w:r w:rsidRPr="002B6B01">
        <w:rPr>
          <w:u w:val="single"/>
        </w:rPr>
        <w:t xml:space="preserve"> initially </w:t>
      </w:r>
      <w:r w:rsidRPr="00203D85">
        <w:rPr>
          <w:highlight w:val="cyan"/>
          <w:u w:val="single"/>
        </w:rPr>
        <w:t>doubted</w:t>
      </w:r>
      <w:r w:rsidRPr="002B6B01">
        <w:rPr>
          <w:u w:val="single"/>
        </w:rPr>
        <w:t xml:space="preserve"> that the case would have wide-ranging</w:t>
      </w:r>
      <w:r>
        <w:rPr>
          <w:u w:val="single"/>
        </w:rPr>
        <w:t xml:space="preserve"> </w:t>
      </w:r>
      <w:r w:rsidRPr="00203D85">
        <w:rPr>
          <w:highlight w:val="cyan"/>
          <w:u w:val="single"/>
        </w:rPr>
        <w:t>impact</w:t>
      </w:r>
      <w:proofErr w:type="gramStart"/>
      <w:r w:rsidRPr="002B6B01">
        <w:rPr>
          <w:u w:val="single"/>
        </w:rPr>
        <w:t>,10</w:t>
      </w:r>
      <w:proofErr w:type="gramEnd"/>
      <w:r w:rsidRPr="002B6B01">
        <w:rPr>
          <w:u w:val="single"/>
        </w:rPr>
        <w:t xml:space="preserve"> </w:t>
      </w:r>
      <w:r w:rsidRPr="00203D85">
        <w:rPr>
          <w:rStyle w:val="Emphasis"/>
          <w:highlight w:val="cyan"/>
        </w:rPr>
        <w:t>Regents</w:t>
      </w:r>
      <w:r w:rsidRPr="00203D85">
        <w:rPr>
          <w:highlight w:val="cyan"/>
          <w:u w:val="single"/>
        </w:rPr>
        <w:t xml:space="preserve"> has proven </w:t>
      </w:r>
      <w:r w:rsidRPr="00203D85">
        <w:rPr>
          <w:rStyle w:val="Emphasis"/>
          <w:highlight w:val="cyan"/>
        </w:rPr>
        <w:t>highly influential.</w:t>
      </w:r>
      <w:r w:rsidRPr="00203D85">
        <w:rPr>
          <w:highlight w:val="cyan"/>
          <w:u w:val="single"/>
        </w:rPr>
        <w:t xml:space="preserve"> </w:t>
      </w:r>
      <w:r w:rsidRPr="00203D85">
        <w:rPr>
          <w:rStyle w:val="Emphasis"/>
          <w:highlight w:val="cyan"/>
        </w:rPr>
        <w:t>Lower courts</w:t>
      </w:r>
      <w:r w:rsidRPr="00203D85">
        <w:rPr>
          <w:rStyle w:val="Emphasis"/>
        </w:rPr>
        <w:t xml:space="preserve"> </w:t>
      </w:r>
      <w:r w:rsidRPr="002B6B01">
        <w:rPr>
          <w:u w:val="single"/>
        </w:rPr>
        <w:t xml:space="preserve">now </w:t>
      </w:r>
      <w:r w:rsidRPr="00203D85">
        <w:rPr>
          <w:highlight w:val="cyan"/>
          <w:u w:val="single"/>
        </w:rPr>
        <w:t xml:space="preserve">frequently </w:t>
      </w:r>
      <w:r w:rsidRPr="00203D85">
        <w:rPr>
          <w:rStyle w:val="Emphasis"/>
          <w:highlight w:val="cyan"/>
        </w:rPr>
        <w:t>second-guess agencies’</w:t>
      </w:r>
      <w:r w:rsidRPr="002B6B01">
        <w:rPr>
          <w:u w:val="single"/>
        </w:rPr>
        <w:t xml:space="preserve"> changes in policy, </w:t>
      </w:r>
      <w:r w:rsidRPr="00203D85">
        <w:rPr>
          <w:rStyle w:val="Emphasis"/>
          <w:highlight w:val="cyan"/>
        </w:rPr>
        <w:t>insist</w:t>
      </w:r>
      <w:r w:rsidRPr="00203D85">
        <w:rPr>
          <w:highlight w:val="cyan"/>
          <w:u w:val="single"/>
        </w:rPr>
        <w:t xml:space="preserve"> that </w:t>
      </w:r>
      <w:r w:rsidRPr="00203D85">
        <w:rPr>
          <w:rStyle w:val="Emphasis"/>
          <w:highlight w:val="cyan"/>
        </w:rPr>
        <w:t xml:space="preserve">reliance claims </w:t>
      </w:r>
      <w:r w:rsidRPr="00203D85">
        <w:rPr>
          <w:highlight w:val="cyan"/>
          <w:u w:val="single"/>
        </w:rPr>
        <w:t xml:space="preserve">require agencies to pay closer attention to </w:t>
      </w:r>
      <w:r w:rsidRPr="00203D85">
        <w:rPr>
          <w:rStyle w:val="Emphasis"/>
          <w:highlight w:val="cyan"/>
        </w:rPr>
        <w:t>incremental policy</w:t>
      </w:r>
      <w:r w:rsidRPr="002B6B01">
        <w:rPr>
          <w:u w:val="single"/>
        </w:rPr>
        <w:t xml:space="preserve"> alternatives than they otherwise might,11 and do so on the basis of reliance claims made by regulatory beneficiaries.</w:t>
      </w:r>
      <w:r w:rsidRPr="005B27E7">
        <w:rPr>
          <w:sz w:val="14"/>
        </w:rPr>
        <w:t>12 This pattern has emerged most prominently in the series of challenges made to the Biden Administration’s reversals of Trump-era immigration policies,13 but it has hardly been limited to the conservative Fifth Circuit or to immigration cases.14</w:t>
      </w:r>
    </w:p>
    <w:p w14:paraId="48417860" w14:textId="77777777" w:rsidR="005B27E7" w:rsidRPr="002B6B01" w:rsidRDefault="005B27E7" w:rsidP="005B27E7">
      <w:pPr>
        <w:rPr>
          <w:u w:val="single"/>
        </w:rPr>
      </w:pPr>
      <w:r w:rsidRPr="002B6B01">
        <w:rPr>
          <w:u w:val="single"/>
        </w:rPr>
        <w:t xml:space="preserve">Arbitrary-and-capricious </w:t>
      </w:r>
      <w:r w:rsidRPr="00203D85">
        <w:rPr>
          <w:rStyle w:val="Emphasis"/>
        </w:rPr>
        <w:t>review</w:t>
      </w:r>
      <w:r w:rsidRPr="002B6B01">
        <w:rPr>
          <w:u w:val="single"/>
        </w:rPr>
        <w:t xml:space="preserve"> will likely play an even more </w:t>
      </w:r>
      <w:r w:rsidRPr="00203D85">
        <w:rPr>
          <w:rStyle w:val="Emphasis"/>
        </w:rPr>
        <w:t>important role</w:t>
      </w:r>
      <w:r w:rsidRPr="002B6B01">
        <w:rPr>
          <w:u w:val="single"/>
        </w:rPr>
        <w:t xml:space="preserve"> in administrative law after the Supreme Court’s momentous 2024 Term.</w:t>
      </w:r>
      <w:r w:rsidRPr="005B27E7">
        <w:rPr>
          <w:sz w:val="14"/>
        </w:rPr>
        <w:t xml:space="preserve"> For the past several decades, courts have reviewed changes to an agency’s policy differently from changes to an agency’s interpretation of a statute, with the latter reviewed under the deferential Chevron standard.15</w:t>
      </w:r>
      <w:r w:rsidRPr="002B6B01">
        <w:rPr>
          <w:u w:val="single"/>
        </w:rPr>
        <w:t xml:space="preserve"> In </w:t>
      </w:r>
      <w:r w:rsidRPr="00203D85">
        <w:rPr>
          <w:rStyle w:val="Emphasis"/>
          <w:highlight w:val="cyan"/>
        </w:rPr>
        <w:t>Loper</w:t>
      </w:r>
      <w:r w:rsidRPr="002B6B01">
        <w:rPr>
          <w:u w:val="single"/>
        </w:rPr>
        <w:t xml:space="preserve"> Bright, however, the Supreme Court </w:t>
      </w:r>
      <w:r w:rsidRPr="00203D85">
        <w:rPr>
          <w:rStyle w:val="Emphasis"/>
          <w:highlight w:val="cyan"/>
        </w:rPr>
        <w:t>did away with Chevron</w:t>
      </w:r>
      <w:r w:rsidRPr="002B6B01">
        <w:rPr>
          <w:u w:val="single"/>
        </w:rPr>
        <w:t>’s obligatory judicial deference to reasonable agency constructions of ambiguous statutes.</w:t>
      </w:r>
      <w:r w:rsidRPr="005B27E7">
        <w:rPr>
          <w:sz w:val="14"/>
        </w:rPr>
        <w:t xml:space="preserve">16 </w:t>
      </w:r>
      <w:r w:rsidRPr="002B6B01">
        <w:rPr>
          <w:u w:val="single"/>
        </w:rPr>
        <w:t xml:space="preserve">In its stead, the Court instructed lower courts to apply arbitrary-and-capricious review to agency interpretations of statutes that “expressly delegate” interpretive authority to agencies and to select the “best” meaning of statutes that contain no such delegation.17 As a result, </w:t>
      </w:r>
      <w:r w:rsidRPr="00203D85">
        <w:rPr>
          <w:rStyle w:val="Emphasis"/>
          <w:highlight w:val="cyan"/>
        </w:rPr>
        <w:t>cases</w:t>
      </w:r>
      <w:r w:rsidRPr="00203D85">
        <w:rPr>
          <w:highlight w:val="cyan"/>
          <w:u w:val="single"/>
        </w:rPr>
        <w:t xml:space="preserve"> of </w:t>
      </w:r>
      <w:r w:rsidRPr="00203D85">
        <w:rPr>
          <w:rStyle w:val="Emphasis"/>
          <w:highlight w:val="cyan"/>
        </w:rPr>
        <w:t>express delegation</w:t>
      </w:r>
      <w:r w:rsidRPr="00203D85">
        <w:rPr>
          <w:rStyle w:val="Emphasis"/>
        </w:rPr>
        <w:t xml:space="preserve"> </w:t>
      </w:r>
      <w:r w:rsidRPr="002B6B01">
        <w:rPr>
          <w:u w:val="single"/>
        </w:rPr>
        <w:t xml:space="preserve">that were once </w:t>
      </w:r>
      <w:r w:rsidRPr="00203D85">
        <w:rPr>
          <w:rStyle w:val="Emphasis"/>
          <w:highlight w:val="cyan"/>
        </w:rPr>
        <w:t>resolved</w:t>
      </w:r>
      <w:r w:rsidRPr="002B6B01">
        <w:rPr>
          <w:u w:val="single"/>
        </w:rPr>
        <w:t xml:space="preserve"> under Chevron may now be determined under State Farm and, when the agency changes its interpretation of a statutory provision, </w:t>
      </w:r>
      <w:r w:rsidRPr="00203D85">
        <w:rPr>
          <w:highlight w:val="cyan"/>
          <w:u w:val="single"/>
        </w:rPr>
        <w:t xml:space="preserve">under </w:t>
      </w:r>
      <w:r w:rsidRPr="00203D85">
        <w:rPr>
          <w:rStyle w:val="Emphasis"/>
          <w:highlight w:val="cyan"/>
        </w:rPr>
        <w:t>Regents</w:t>
      </w:r>
      <w:r w:rsidRPr="00203D85">
        <w:rPr>
          <w:highlight w:val="cyan"/>
          <w:u w:val="single"/>
        </w:rPr>
        <w:t>.</w:t>
      </w:r>
    </w:p>
    <w:p w14:paraId="12B3D684" w14:textId="77777777" w:rsidR="005B27E7" w:rsidRPr="002B6B01" w:rsidRDefault="005B27E7" w:rsidP="005B27E7">
      <w:pPr>
        <w:rPr>
          <w:u w:val="single"/>
        </w:rPr>
      </w:pPr>
      <w:r w:rsidRPr="002B6B01">
        <w:rPr>
          <w:u w:val="single"/>
        </w:rPr>
        <w:t xml:space="preserve">Many </w:t>
      </w:r>
      <w:r w:rsidRPr="00203D85">
        <w:rPr>
          <w:rStyle w:val="Emphasis"/>
          <w:highlight w:val="cyan"/>
        </w:rPr>
        <w:t>scholars</w:t>
      </w:r>
      <w:r w:rsidRPr="002B6B01">
        <w:rPr>
          <w:u w:val="single"/>
        </w:rPr>
        <w:t xml:space="preserve"> have </w:t>
      </w:r>
      <w:r w:rsidRPr="00203D85">
        <w:rPr>
          <w:rStyle w:val="Emphasis"/>
          <w:highlight w:val="cyan"/>
        </w:rPr>
        <w:t>criticized</w:t>
      </w:r>
      <w:r w:rsidRPr="002B6B01">
        <w:rPr>
          <w:u w:val="single"/>
        </w:rPr>
        <w:t xml:space="preserve"> this </w:t>
      </w:r>
      <w:r w:rsidRPr="00203D85">
        <w:rPr>
          <w:highlight w:val="cyan"/>
          <w:u w:val="single"/>
        </w:rPr>
        <w:t xml:space="preserve">heightening of </w:t>
      </w:r>
      <w:r w:rsidRPr="00203D85">
        <w:rPr>
          <w:rStyle w:val="Emphasis"/>
          <w:highlight w:val="cyan"/>
        </w:rPr>
        <w:t>judicial scrutiny</w:t>
      </w:r>
      <w:r w:rsidRPr="002B6B01">
        <w:rPr>
          <w:u w:val="single"/>
        </w:rPr>
        <w:t xml:space="preserve"> of agencies’ changes in position, favoring narrower interpretations of the Court’s decision in Regents.</w:t>
      </w:r>
      <w:r w:rsidRPr="005B27E7">
        <w:rPr>
          <w:sz w:val="14"/>
        </w:rPr>
        <w:t xml:space="preserve"> Haiyun Damon-Feng, for example, </w:t>
      </w:r>
      <w:r w:rsidRPr="00203D85">
        <w:rPr>
          <w:highlight w:val="cyan"/>
          <w:u w:val="single"/>
        </w:rPr>
        <w:t>argues</w:t>
      </w:r>
      <w:r w:rsidRPr="002B6B01">
        <w:rPr>
          <w:u w:val="single"/>
        </w:rPr>
        <w:t xml:space="preserve"> that </w:t>
      </w:r>
      <w:r w:rsidRPr="00203D85">
        <w:rPr>
          <w:rStyle w:val="Emphasis"/>
          <w:highlight w:val="cyan"/>
        </w:rPr>
        <w:t>Regents</w:t>
      </w:r>
      <w:r w:rsidRPr="00203D85">
        <w:rPr>
          <w:highlight w:val="cyan"/>
          <w:u w:val="single"/>
        </w:rPr>
        <w:t xml:space="preserve"> has been read</w:t>
      </w:r>
      <w:r w:rsidRPr="002B6B01">
        <w:rPr>
          <w:u w:val="single"/>
        </w:rPr>
        <w:t xml:space="preserve"> “</w:t>
      </w:r>
      <w:r w:rsidRPr="00203D85">
        <w:rPr>
          <w:rStyle w:val="Emphasis"/>
          <w:highlight w:val="cyan"/>
        </w:rPr>
        <w:t>too expansively</w:t>
      </w:r>
      <w:r w:rsidRPr="002B6B01">
        <w:rPr>
          <w:u w:val="single"/>
        </w:rPr>
        <w:t xml:space="preserve">” </w:t>
      </w:r>
      <w:r w:rsidRPr="00203D85">
        <w:rPr>
          <w:highlight w:val="cyan"/>
          <w:u w:val="single"/>
        </w:rPr>
        <w:t>and</w:t>
      </w:r>
      <w:r w:rsidRPr="002B6B01">
        <w:rPr>
          <w:u w:val="single"/>
        </w:rPr>
        <w:t xml:space="preserve"> warns that </w:t>
      </w:r>
      <w:r w:rsidRPr="00203D85">
        <w:rPr>
          <w:rStyle w:val="Emphasis"/>
          <w:highlight w:val="cyan"/>
        </w:rPr>
        <w:t>striking</w:t>
      </w:r>
      <w:r w:rsidRPr="00203D85">
        <w:rPr>
          <w:highlight w:val="cyan"/>
          <w:u w:val="single"/>
        </w:rPr>
        <w:t xml:space="preserve"> down</w:t>
      </w:r>
      <w:r w:rsidRPr="002B6B01">
        <w:rPr>
          <w:u w:val="single"/>
        </w:rPr>
        <w:t xml:space="preserve"> informal </w:t>
      </w:r>
      <w:r w:rsidRPr="00203D85">
        <w:rPr>
          <w:rStyle w:val="Emphasis"/>
          <w:highlight w:val="cyan"/>
        </w:rPr>
        <w:t>agency action</w:t>
      </w:r>
      <w:r w:rsidRPr="002B6B01">
        <w:rPr>
          <w:u w:val="single"/>
        </w:rPr>
        <w:t xml:space="preserve"> on the basis of reliance claims made by downstream regulatory beneficiaries “</w:t>
      </w:r>
      <w:r w:rsidRPr="00203D85">
        <w:rPr>
          <w:rStyle w:val="Emphasis"/>
          <w:highlight w:val="cyan"/>
        </w:rPr>
        <w:t>[s]wallow[s]</w:t>
      </w:r>
      <w:r w:rsidRPr="002B6B01">
        <w:rPr>
          <w:u w:val="single"/>
        </w:rPr>
        <w:t xml:space="preserve">” </w:t>
      </w:r>
      <w:r w:rsidRPr="00203D85">
        <w:rPr>
          <w:rStyle w:val="Emphasis"/>
          <w:highlight w:val="cyan"/>
        </w:rPr>
        <w:t>Regents</w:t>
      </w:r>
      <w:r w:rsidRPr="002B6B01">
        <w:rPr>
          <w:u w:val="single"/>
        </w:rPr>
        <w:t>’s “</w:t>
      </w:r>
      <w:r w:rsidRPr="00203D85">
        <w:rPr>
          <w:rStyle w:val="Emphasis"/>
          <w:highlight w:val="cyan"/>
        </w:rPr>
        <w:t>rule</w:t>
      </w:r>
      <w:r w:rsidRPr="002B6B01">
        <w:rPr>
          <w:u w:val="single"/>
        </w:rPr>
        <w:t>.”</w:t>
      </w:r>
      <w:r w:rsidRPr="005B27E7">
        <w:rPr>
          <w:sz w:val="14"/>
        </w:rPr>
        <w:t>18 Daniel T. Deacon similarly presents Regents as a “straightforward” application of prior Supreme Court precedent and cautions lower courts against requiring agencies to consider modifying existing programs rather than doing away with them.19 His argument is consistent with the thrust of the recent literature on arbitrary-and-capricious review, which has generally urged greater judicial deference in the name of political accountability and policymaking dynamism.20</w:t>
      </w:r>
    </w:p>
    <w:p w14:paraId="128A1FAD" w14:textId="77777777" w:rsidR="00472F66" w:rsidRPr="000100F0" w:rsidRDefault="00472F66" w:rsidP="00472F66">
      <w:pPr>
        <w:pStyle w:val="Heading4"/>
      </w:pPr>
      <w:r>
        <w:t xml:space="preserve">Democracy is </w:t>
      </w:r>
      <w:r w:rsidRPr="00F02951">
        <w:rPr>
          <w:u w:val="single"/>
        </w:rPr>
        <w:t>resilient</w:t>
      </w:r>
      <w:r>
        <w:t xml:space="preserve"> and </w:t>
      </w:r>
      <w:r w:rsidRPr="00F02951">
        <w:rPr>
          <w:u w:val="single"/>
        </w:rPr>
        <w:t>self-sustaining</w:t>
      </w:r>
      <w:r>
        <w:t>.</w:t>
      </w:r>
    </w:p>
    <w:p w14:paraId="57EDE9C4" w14:textId="77777777" w:rsidR="00472F66" w:rsidRPr="00257626" w:rsidRDefault="00472F66" w:rsidP="00472F66">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5D2DEDB3" w14:textId="77777777" w:rsidR="00472F66" w:rsidRPr="00EC44E5" w:rsidRDefault="00472F66" w:rsidP="00472F66">
      <w:pPr>
        <w:rPr>
          <w:sz w:val="16"/>
        </w:rPr>
      </w:pPr>
      <w:r w:rsidRPr="00EC44E5">
        <w:rPr>
          <w:sz w:val="16"/>
        </w:rPr>
        <w:t>GETTING CRAFTY</w:t>
      </w:r>
    </w:p>
    <w:p w14:paraId="4604E2A4" w14:textId="77777777" w:rsidR="00472F66" w:rsidRPr="00257626" w:rsidRDefault="00472F66" w:rsidP="00472F66">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447775A9" w14:textId="77777777" w:rsidR="00472F66" w:rsidRPr="00EC44E5" w:rsidRDefault="00472F66" w:rsidP="00472F66">
      <w:pPr>
        <w:rPr>
          <w:sz w:val="16"/>
        </w:rPr>
      </w:pPr>
      <w:r w:rsidRPr="00257626">
        <w:rPr>
          <w:rStyle w:val="StyleUnderline"/>
        </w:rPr>
        <w:t xml:space="preserve">Having a broad network of </w:t>
      </w:r>
      <w:proofErr w:type="gramStart"/>
      <w:r w:rsidRPr="001C152D">
        <w:rPr>
          <w:rStyle w:val="StyleUnderline"/>
          <w:highlight w:val="cyan"/>
        </w:rPr>
        <w:t>partners</w:t>
      </w:r>
      <w:r w:rsidRPr="00EC44E5">
        <w:rPr>
          <w:sz w:val="16"/>
        </w:rPr>
        <w:t>—</w:t>
      </w:r>
      <w:proofErr w:type="gramEnd"/>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proofErr w:type="gramStart"/>
      <w:r w:rsidRPr="001C152D">
        <w:rPr>
          <w:rStyle w:val="StyleUnderline"/>
          <w:highlight w:val="cyan"/>
        </w:rPr>
        <w:t>institutions</w:t>
      </w:r>
      <w:r w:rsidRPr="00EC44E5">
        <w:rPr>
          <w:sz w:val="16"/>
        </w:rPr>
        <w:t>—</w:t>
      </w:r>
      <w:proofErr w:type="gramEnd"/>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35E9A432" w14:textId="77777777" w:rsidR="00472F66" w:rsidRPr="00EC44E5" w:rsidRDefault="00472F66" w:rsidP="00472F66">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5F4CD6CC" w14:textId="77777777" w:rsidR="00472F66" w:rsidRPr="00EC44E5" w:rsidRDefault="00472F66" w:rsidP="00472F66">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38543BE2" w14:textId="7A0D15F1" w:rsidR="00472F66" w:rsidRPr="00472F66" w:rsidRDefault="00472F66" w:rsidP="00472F66">
      <w:pPr>
        <w:rPr>
          <w:sz w:val="16"/>
        </w:rPr>
      </w:pPr>
      <w:r w:rsidRPr="00257626">
        <w:rPr>
          <w:rStyle w:val="StyleUnderline"/>
        </w:rPr>
        <w:t>International bodies</w:t>
      </w:r>
      <w:r w:rsidRPr="00EC44E5">
        <w:rPr>
          <w:sz w:val="16"/>
        </w:rPr>
        <w:t xml:space="preserve"> should also </w:t>
      </w:r>
      <w:r w:rsidRPr="00257626">
        <w:rPr>
          <w:rStyle w:val="StyleUnderline"/>
        </w:rPr>
        <w:t xml:space="preserve">make it easy for countries to </w:t>
      </w:r>
      <w:proofErr w:type="gramStart"/>
      <w:r w:rsidRPr="00257626">
        <w:rPr>
          <w:rStyle w:val="StyleUnderline"/>
        </w:rPr>
        <w:t>rejoin</w:t>
      </w:r>
      <w:proofErr w:type="gramEnd"/>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3A1C7B6D" w14:textId="07969EBC" w:rsidR="00472F66" w:rsidRPr="00A63E9E" w:rsidRDefault="00472F66" w:rsidP="00472F66">
      <w:pPr>
        <w:pStyle w:val="Heading4"/>
        <w:rPr>
          <w:rFonts w:asciiTheme="minorHAnsi" w:hAnsiTheme="minorHAnsi" w:cstheme="minorHAnsi"/>
        </w:rPr>
      </w:pPr>
      <w:r w:rsidRPr="00A63E9E">
        <w:rPr>
          <w:rFonts w:asciiTheme="minorHAnsi" w:hAnsiTheme="minorHAnsi" w:cstheme="minorHAnsi"/>
        </w:rPr>
        <w:t xml:space="preserve">Civil war’s funny, but </w:t>
      </w:r>
      <w:r w:rsidRPr="00A63E9E">
        <w:rPr>
          <w:rFonts w:asciiTheme="minorHAnsi" w:hAnsiTheme="minorHAnsi" w:cstheme="minorHAnsi"/>
          <w:u w:val="single"/>
        </w:rPr>
        <w:t>no</w:t>
      </w:r>
      <w:r w:rsidRPr="00A63E9E">
        <w:rPr>
          <w:rFonts w:asciiTheme="minorHAnsi" w:hAnsiTheme="minorHAnsi" w:cstheme="minorHAnsi"/>
        </w:rPr>
        <w:t xml:space="preserve">. Here’s </w:t>
      </w:r>
      <w:r w:rsidRPr="00A63E9E">
        <w:rPr>
          <w:rFonts w:asciiTheme="minorHAnsi" w:hAnsiTheme="minorHAnsi" w:cstheme="minorHAnsi"/>
          <w:u w:val="single"/>
        </w:rPr>
        <w:t>data</w:t>
      </w:r>
      <w:r w:rsidRPr="00A63E9E">
        <w:rPr>
          <w:rFonts w:asciiTheme="minorHAnsi" w:hAnsiTheme="minorHAnsi" w:cstheme="minorHAnsi"/>
        </w:rPr>
        <w:t>!</w:t>
      </w:r>
    </w:p>
    <w:p w14:paraId="71B7E70D" w14:textId="77777777" w:rsidR="00472F66" w:rsidRPr="00A63E9E" w:rsidRDefault="00472F66" w:rsidP="00472F66">
      <w:pPr>
        <w:rPr>
          <w:rFonts w:asciiTheme="minorHAnsi" w:hAnsiTheme="minorHAnsi" w:cstheme="minorHAnsi"/>
        </w:rPr>
      </w:pPr>
      <w:r w:rsidRPr="00A63E9E">
        <w:rPr>
          <w:rFonts w:asciiTheme="minorHAnsi" w:hAnsiTheme="minorHAnsi" w:cstheme="minorHAnsi"/>
        </w:rPr>
        <w:t xml:space="preserve">Chris </w:t>
      </w:r>
      <w:r w:rsidRPr="00A63E9E">
        <w:rPr>
          <w:rStyle w:val="Style13ptBold"/>
          <w:rFonts w:asciiTheme="minorHAnsi" w:hAnsiTheme="minorHAnsi" w:cstheme="minorHAnsi"/>
        </w:rPr>
        <w:t>Blattman 22</w:t>
      </w:r>
      <w:r>
        <w:rPr>
          <w:rFonts w:asciiTheme="minorHAnsi" w:hAnsiTheme="minorHAnsi" w:cstheme="minorHAnsi"/>
        </w:rPr>
        <w:t xml:space="preserve">. </w:t>
      </w:r>
      <w:r w:rsidRPr="00A63E9E">
        <w:rPr>
          <w:rFonts w:asciiTheme="minorHAnsi" w:hAnsiTheme="minorHAnsi" w:cstheme="minorHAnsi"/>
        </w:rPr>
        <w:t>Professor of Global Conflict Studies at The University of Chicago, 7/5/2022, "The United States is not headed for civil war," https://chrisblattman.com/blog/2022/07/05/the-united-states-is-not-headed-for-civil-war/</w:t>
      </w:r>
    </w:p>
    <w:p w14:paraId="3727D17D"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0D9C7451"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4626FAFA"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These </w:t>
      </w:r>
      <w:r w:rsidRPr="00A63E9E">
        <w:rPr>
          <w:rStyle w:val="StyleUnderline"/>
          <w:rFonts w:asciiTheme="minorHAnsi" w:hAnsiTheme="minorHAnsi" w:cstheme="minorHAnsi"/>
          <w:highlight w:val="cyan"/>
        </w:rPr>
        <w:t>worries are</w:t>
      </w:r>
      <w:r w:rsidRPr="00A63E9E">
        <w:rPr>
          <w:rFonts w:asciiTheme="minorHAnsi" w:hAnsiTheme="minorHAnsi" w:cstheme="minorHAnsi"/>
          <w:sz w:val="14"/>
        </w:rPr>
        <w:t xml:space="preserve"> understandable but </w:t>
      </w:r>
      <w:r w:rsidRPr="00A63E9E">
        <w:rPr>
          <w:rStyle w:val="Emphasis"/>
          <w:rFonts w:asciiTheme="minorHAnsi" w:hAnsiTheme="minorHAnsi" w:cstheme="minorHAnsi"/>
          <w:highlight w:val="cyan"/>
        </w:rPr>
        <w:t>flawed</w:t>
      </w:r>
      <w:r w:rsidRPr="00A63E9E">
        <w:rPr>
          <w:rStyle w:val="StyleUnderline"/>
          <w:rFonts w:asciiTheme="minorHAnsi" w:hAnsiTheme="minorHAnsi" w:cstheme="minorHAnsi"/>
        </w:rPr>
        <w:t xml:space="preserve">. After a career studying </w:t>
      </w:r>
      <w:r w:rsidRPr="00A63E9E">
        <w:rPr>
          <w:rStyle w:val="Emphasis"/>
          <w:rFonts w:asciiTheme="minorHAnsi" w:hAnsiTheme="minorHAnsi" w:cstheme="minorHAnsi"/>
        </w:rPr>
        <w:t>civil wars</w:t>
      </w:r>
      <w:r w:rsidRPr="00A63E9E">
        <w:rPr>
          <w:rFonts w:asciiTheme="minorHAnsi" w:hAnsiTheme="minorHAnsi" w:cstheme="minorHAnsi"/>
          <w:sz w:val="14"/>
        </w:rPr>
        <w:t xml:space="preserve"> small and large, </w:t>
      </w:r>
      <w:r w:rsidRPr="00A63E9E">
        <w:rPr>
          <w:rStyle w:val="Emphasis"/>
          <w:rFonts w:asciiTheme="minorHAnsi" w:hAnsiTheme="minorHAnsi" w:cstheme="minorHAnsi"/>
        </w:rPr>
        <w:t xml:space="preserve">organized </w:t>
      </w:r>
      <w:r w:rsidRPr="00A63E9E">
        <w:rPr>
          <w:rStyle w:val="Emphasis"/>
          <w:rFonts w:asciiTheme="minorHAnsi" w:hAnsiTheme="minorHAnsi" w:cstheme="minorHAnsi"/>
          <w:highlight w:val="cyan"/>
        </w:rPr>
        <w:t>violence</w:t>
      </w:r>
      <w:r w:rsidRPr="00A63E9E">
        <w:rPr>
          <w:rStyle w:val="StyleUnderline"/>
          <w:rFonts w:asciiTheme="minorHAnsi" w:hAnsiTheme="minorHAnsi" w:cstheme="minorHAnsi"/>
        </w:rPr>
        <w:t xml:space="preserve"> in the </w:t>
      </w:r>
      <w:r w:rsidRPr="00A63E9E">
        <w:rPr>
          <w:rStyle w:val="Emphasis"/>
          <w:rFonts w:asciiTheme="minorHAnsi" w:hAnsiTheme="minorHAnsi" w:cstheme="minorHAnsi"/>
        </w:rPr>
        <w:t>U</w:t>
      </w:r>
      <w:r w:rsidRPr="00A63E9E">
        <w:rPr>
          <w:rFonts w:asciiTheme="minorHAnsi" w:hAnsiTheme="minorHAnsi" w:cstheme="minorHAnsi"/>
          <w:sz w:val="14"/>
        </w:rPr>
        <w:t xml:space="preserve">nited </w:t>
      </w:r>
      <w:r w:rsidRPr="00A63E9E">
        <w:rPr>
          <w:rStyle w:val="Emphasis"/>
          <w:rFonts w:asciiTheme="minorHAnsi" w:hAnsiTheme="minorHAnsi" w:cstheme="minorHAnsi"/>
        </w:rPr>
        <w:t>S</w:t>
      </w:r>
      <w:r w:rsidRPr="00A63E9E">
        <w:rPr>
          <w:rFonts w:asciiTheme="minorHAnsi" w:hAnsiTheme="minorHAnsi" w:cstheme="minorHAnsi"/>
          <w:sz w:val="14"/>
        </w:rPr>
        <w:t xml:space="preserve">tates </w:t>
      </w:r>
      <w:r w:rsidRPr="00A63E9E">
        <w:rPr>
          <w:rStyle w:val="StyleUnderline"/>
          <w:rFonts w:asciiTheme="minorHAnsi" w:hAnsiTheme="minorHAnsi" w:cstheme="minorHAnsi"/>
        </w:rPr>
        <w:t xml:space="preserve">strikes me as </w:t>
      </w:r>
      <w:r w:rsidRPr="00A63E9E">
        <w:rPr>
          <w:rStyle w:val="Emphasis"/>
          <w:rFonts w:asciiTheme="minorHAnsi" w:hAnsiTheme="minorHAnsi" w:cstheme="minorHAnsi"/>
          <w:highlight w:val="cyan"/>
        </w:rPr>
        <w:t>extraordinarily unlikely</w:t>
      </w:r>
      <w:r w:rsidRPr="00A63E9E">
        <w:rPr>
          <w:rFonts w:asciiTheme="minorHAnsi" w:hAnsiTheme="minorHAnsi" w:cstheme="minorHAnsi"/>
          <w:sz w:val="14"/>
        </w:rPr>
        <w:t>. Worse, focusing on civil war dangerously distracts Americans from the real risks.</w:t>
      </w:r>
    </w:p>
    <w:p w14:paraId="60772175"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554B8122"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Now, those prophesizing </w:t>
      </w:r>
      <w:proofErr w:type="gramStart"/>
      <w:r w:rsidRPr="00A63E9E">
        <w:rPr>
          <w:rFonts w:asciiTheme="minorHAnsi" w:hAnsiTheme="minorHAnsi" w:cstheme="minorHAnsi"/>
          <w:sz w:val="14"/>
        </w:rPr>
        <w:t>war</w:t>
      </w:r>
      <w:proofErr w:type="gramEnd"/>
      <w:r w:rsidRPr="00A63E9E">
        <w:rPr>
          <w:rFonts w:asciiTheme="minorHAnsi" w:hAnsiTheme="minorHAnsi" w:cstheme="minorHAnsi"/>
          <w:sz w:val="14"/>
        </w:rPr>
        <w:t xml:space="preserve">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A63E9E">
        <w:rPr>
          <w:rStyle w:val="Emphasis"/>
          <w:rFonts w:asciiTheme="minorHAnsi" w:hAnsiTheme="minorHAnsi" w:cstheme="minorHAnsi"/>
        </w:rPr>
        <w:t>state collapse</w:t>
      </w:r>
      <w:r w:rsidRPr="00A63E9E">
        <w:rPr>
          <w:rFonts w:asciiTheme="minorHAnsi" w:hAnsiTheme="minorHAnsi" w:cstheme="minorHAnsi"/>
          <w:sz w:val="14"/>
        </w:rPr>
        <w:t>.</w:t>
      </w:r>
    </w:p>
    <w:p w14:paraId="4CA5EA50"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But apply this to the United States with care. The </w:t>
      </w:r>
      <w:r w:rsidRPr="00A63E9E">
        <w:rPr>
          <w:rStyle w:val="StyleUnderline"/>
          <w:rFonts w:asciiTheme="minorHAnsi" w:hAnsiTheme="minorHAnsi" w:cstheme="minorHAnsi"/>
          <w:highlight w:val="cyan"/>
        </w:rPr>
        <w:t>data</w:t>
      </w:r>
      <w:r w:rsidRPr="00A63E9E">
        <w:rPr>
          <w:rFonts w:asciiTheme="minorHAnsi" w:hAnsiTheme="minorHAnsi" w:cstheme="minorHAnsi"/>
          <w:sz w:val="14"/>
        </w:rPr>
        <w:t xml:space="preserve"> driving these results </w:t>
      </w:r>
      <w:r w:rsidRPr="00A63E9E">
        <w:rPr>
          <w:rStyle w:val="StyleUnderline"/>
          <w:rFonts w:asciiTheme="minorHAnsi" w:hAnsiTheme="minorHAnsi" w:cstheme="minorHAnsi"/>
          <w:highlight w:val="cyan"/>
        </w:rPr>
        <w:t>comes from</w:t>
      </w:r>
      <w:r w:rsidRPr="00A63E9E">
        <w:rPr>
          <w:rFonts w:asciiTheme="minorHAnsi" w:hAnsiTheme="minorHAnsi" w:cstheme="minorHAnsi"/>
          <w:sz w:val="14"/>
        </w:rPr>
        <w:t xml:space="preserve"> predicting massive acts of violence – genocide or revolutionary wars – almost all from </w:t>
      </w:r>
      <w:r w:rsidRPr="00A63E9E">
        <w:rPr>
          <w:rStyle w:val="Emphasis"/>
          <w:rFonts w:asciiTheme="minorHAnsi" w:hAnsiTheme="minorHAnsi" w:cstheme="minorHAnsi"/>
          <w:highlight w:val="cyan"/>
        </w:rPr>
        <w:t>low</w:t>
      </w:r>
      <w:r w:rsidRPr="00A63E9E">
        <w:rPr>
          <w:rStyle w:val="Emphasis"/>
          <w:rFonts w:asciiTheme="minorHAnsi" w:hAnsiTheme="minorHAnsi" w:cstheme="minorHAnsi"/>
        </w:rPr>
        <w:t>- and middle-</w:t>
      </w:r>
      <w:r w:rsidRPr="00A63E9E">
        <w:rPr>
          <w:rStyle w:val="Emphasis"/>
          <w:rFonts w:asciiTheme="minorHAnsi" w:hAnsiTheme="minorHAnsi" w:cstheme="minorHAnsi"/>
          <w:highlight w:val="cyan"/>
        </w:rPr>
        <w:t>income</w:t>
      </w:r>
      <w:r w:rsidRPr="00A63E9E">
        <w:rPr>
          <w:rStyle w:val="StyleUnderline"/>
          <w:rFonts w:asciiTheme="minorHAnsi" w:hAnsiTheme="minorHAnsi" w:cstheme="minorHAnsi"/>
          <w:highlight w:val="cyan"/>
        </w:rPr>
        <w:t xml:space="preserve"> countries. It’s </w:t>
      </w:r>
      <w:r w:rsidRPr="00A63E9E">
        <w:rPr>
          <w:rStyle w:val="Emphasis"/>
          <w:rFonts w:asciiTheme="minorHAnsi" w:hAnsiTheme="minorHAnsi" w:cstheme="minorHAnsi"/>
          <w:highlight w:val="cyan"/>
        </w:rPr>
        <w:t>dubious</w:t>
      </w:r>
      <w:r w:rsidRPr="00A63E9E">
        <w:rPr>
          <w:rStyle w:val="StyleUnderline"/>
          <w:rFonts w:asciiTheme="minorHAnsi" w:hAnsiTheme="minorHAnsi" w:cstheme="minorHAnsi"/>
          <w:highlight w:val="cyan"/>
        </w:rPr>
        <w:t xml:space="preserve"> to use </w:t>
      </w:r>
      <w:r w:rsidRPr="00A63E9E">
        <w:rPr>
          <w:rStyle w:val="Emphasis"/>
          <w:rFonts w:asciiTheme="minorHAnsi" w:hAnsiTheme="minorHAnsi" w:cstheme="minorHAnsi"/>
          <w:highlight w:val="cyan"/>
        </w:rPr>
        <w:t>these</w:t>
      </w:r>
      <w:r w:rsidRPr="00A63E9E">
        <w:rPr>
          <w:rStyle w:val="Emphasis"/>
          <w:rFonts w:asciiTheme="minorHAnsi" w:hAnsiTheme="minorHAnsi" w:cstheme="minorHAnsi"/>
        </w:rPr>
        <w:t xml:space="preserve"> models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 predict</w:t>
      </w:r>
      <w:r w:rsidRPr="00A63E9E">
        <w:rPr>
          <w:rFonts w:asciiTheme="minorHAnsi" w:hAnsiTheme="minorHAnsi" w:cstheme="minorHAnsi"/>
          <w:sz w:val="14"/>
        </w:rPr>
        <w:t xml:space="preserve"> a different phenomenon – low-scale </w:t>
      </w:r>
      <w:r w:rsidRPr="00A63E9E">
        <w:rPr>
          <w:rStyle w:val="StyleUnderline"/>
          <w:rFonts w:asciiTheme="minorHAnsi" w:hAnsiTheme="minorHAnsi" w:cstheme="minorHAnsi"/>
          <w:highlight w:val="cyan"/>
        </w:rPr>
        <w:t>insurgency</w:t>
      </w:r>
      <w:r w:rsidRPr="00A63E9E">
        <w:rPr>
          <w:rFonts w:asciiTheme="minorHAnsi" w:hAnsiTheme="minorHAnsi" w:cstheme="minorHAnsi"/>
          <w:sz w:val="14"/>
        </w:rPr>
        <w:t xml:space="preserve"> – </w:t>
      </w:r>
      <w:r w:rsidRPr="00A63E9E">
        <w:rPr>
          <w:rStyle w:val="StyleUnderline"/>
          <w:rFonts w:asciiTheme="minorHAnsi" w:hAnsiTheme="minorHAnsi" w:cstheme="minorHAnsi"/>
          <w:highlight w:val="cyan"/>
        </w:rPr>
        <w:t xml:space="preserve">in </w:t>
      </w:r>
      <w:r w:rsidRPr="00A63E9E">
        <w:rPr>
          <w:rStyle w:val="Emphasis"/>
          <w:rFonts w:asciiTheme="minorHAnsi" w:hAnsiTheme="minorHAnsi" w:cstheme="minorHAnsi"/>
          <w:highlight w:val="cyan"/>
        </w:rPr>
        <w:t>America</w:t>
      </w:r>
      <w:r w:rsidRPr="00A63E9E">
        <w:rPr>
          <w:rFonts w:asciiTheme="minorHAnsi" w:hAnsiTheme="minorHAnsi" w:cstheme="minorHAnsi"/>
          <w:sz w:val="14"/>
        </w:rPr>
        <w:t xml:space="preserve"> or other rich, advanced democracies.</w:t>
      </w:r>
    </w:p>
    <w:p w14:paraId="141AEDA9" w14:textId="77777777" w:rsidR="00472F66" w:rsidRPr="00A63E9E" w:rsidRDefault="00472F66" w:rsidP="00472F66">
      <w:pPr>
        <w:rPr>
          <w:rFonts w:asciiTheme="minorHAnsi" w:hAnsiTheme="minorHAnsi" w:cstheme="minorHAnsi"/>
          <w:sz w:val="14"/>
        </w:rPr>
      </w:pPr>
      <w:r w:rsidRPr="00A63E9E">
        <w:rPr>
          <w:rStyle w:val="StyleUnderline"/>
          <w:rFonts w:asciiTheme="minorHAnsi" w:hAnsiTheme="minorHAnsi" w:cstheme="minorHAnsi"/>
        </w:rPr>
        <w:t xml:space="preserve">America’s </w:t>
      </w:r>
      <w:r w:rsidRPr="00A63E9E">
        <w:rPr>
          <w:rStyle w:val="Emphasis"/>
          <w:rFonts w:asciiTheme="minorHAnsi" w:hAnsiTheme="minorHAnsi" w:cstheme="minorHAnsi"/>
        </w:rPr>
        <w:t>democracy numbers</w:t>
      </w:r>
      <w:r w:rsidRPr="00A63E9E">
        <w:rPr>
          <w:rStyle w:val="StyleUnderline"/>
          <w:rFonts w:asciiTheme="minorHAnsi" w:hAnsiTheme="minorHAnsi" w:cstheme="minorHAnsi"/>
        </w:rPr>
        <w:t xml:space="preserve"> also </w:t>
      </w:r>
      <w:r w:rsidRPr="00A63E9E">
        <w:rPr>
          <w:rStyle w:val="Emphasis"/>
          <w:rFonts w:asciiTheme="minorHAnsi" w:hAnsiTheme="minorHAnsi" w:cstheme="minorHAnsi"/>
        </w:rPr>
        <w:t>don’t add up</w:t>
      </w:r>
      <w:r w:rsidRPr="00A63E9E">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681C23C4"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1A94F8F6"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Political scientists woke up, as rapid plunges to this level are persistently correlated with outbreaks of civil war.</w:t>
      </w:r>
    </w:p>
    <w:p w14:paraId="601FB847"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But this slide is suspicious. </w:t>
      </w:r>
      <w:r w:rsidRPr="00A63E9E">
        <w:rPr>
          <w:rStyle w:val="StyleUnderline"/>
          <w:rFonts w:asciiTheme="minorHAnsi" w:hAnsiTheme="minorHAnsi" w:cstheme="minorHAnsi"/>
        </w:rPr>
        <w:t>It would mean</w:t>
      </w:r>
      <w:r w:rsidRPr="00A63E9E">
        <w:rPr>
          <w:rFonts w:asciiTheme="minorHAnsi" w:hAnsiTheme="minorHAnsi" w:cstheme="minorHAnsi"/>
          <w:sz w:val="14"/>
        </w:rPr>
        <w:t xml:space="preserve"> that </w:t>
      </w:r>
      <w:r w:rsidRPr="00A63E9E">
        <w:rPr>
          <w:rStyle w:val="Emphasis"/>
          <w:rFonts w:asciiTheme="minorHAnsi" w:hAnsiTheme="minorHAnsi" w:cstheme="minorHAnsi"/>
        </w:rPr>
        <w:t>American democracy</w:t>
      </w:r>
      <w:r w:rsidRPr="00A63E9E">
        <w:rPr>
          <w:rFonts w:asciiTheme="minorHAnsi" w:hAnsiTheme="minorHAnsi" w:cstheme="minorHAnsi"/>
          <w:sz w:val="14"/>
        </w:rPr>
        <w:t xml:space="preserve"> today </w:t>
      </w:r>
      <w:r w:rsidRPr="00A63E9E">
        <w:rPr>
          <w:rStyle w:val="StyleUnderline"/>
          <w:rFonts w:asciiTheme="minorHAnsi" w:hAnsiTheme="minorHAnsi" w:cstheme="minorHAnsi"/>
        </w:rPr>
        <w:t>is</w:t>
      </w:r>
      <w:r w:rsidRPr="00A63E9E">
        <w:rPr>
          <w:rFonts w:asciiTheme="minorHAnsi" w:hAnsiTheme="minorHAnsi" w:cstheme="minorHAnsi"/>
          <w:sz w:val="14"/>
        </w:rPr>
        <w:t xml:space="preserve"> several points </w:t>
      </w:r>
      <w:r w:rsidRPr="00A63E9E">
        <w:rPr>
          <w:rStyle w:val="StyleUnderline"/>
          <w:rFonts w:asciiTheme="minorHAnsi" w:hAnsiTheme="minorHAnsi" w:cstheme="minorHAnsi"/>
        </w:rPr>
        <w:t>below</w:t>
      </w:r>
      <w:r w:rsidRPr="00A63E9E">
        <w:rPr>
          <w:rFonts w:asciiTheme="minorHAnsi" w:hAnsiTheme="minorHAnsi" w:cstheme="minorHAnsi"/>
          <w:sz w:val="14"/>
        </w:rPr>
        <w:t xml:space="preserve"> that of </w:t>
      </w:r>
      <w:r w:rsidRPr="00A63E9E">
        <w:rPr>
          <w:rStyle w:val="StyleUnderline"/>
          <w:rFonts w:asciiTheme="minorHAnsi" w:hAnsiTheme="minorHAnsi" w:cstheme="minorHAnsi"/>
        </w:rPr>
        <w:t xml:space="preserve">1859, on the </w:t>
      </w:r>
      <w:r w:rsidRPr="00A63E9E">
        <w:rPr>
          <w:rStyle w:val="Emphasis"/>
          <w:rFonts w:asciiTheme="minorHAnsi" w:hAnsiTheme="minorHAnsi" w:cstheme="minorHAnsi"/>
        </w:rPr>
        <w:t>eve of the Civil War</w:t>
      </w:r>
      <w:r w:rsidRPr="00A63E9E">
        <w:rPr>
          <w:rStyle w:val="StyleUnderline"/>
          <w:rFonts w:asciiTheme="minorHAnsi" w:hAnsiTheme="minorHAnsi" w:cstheme="minorHAnsi"/>
        </w:rPr>
        <w:t>, and when</w:t>
      </w:r>
      <w:r w:rsidRPr="00A63E9E">
        <w:rPr>
          <w:rFonts w:asciiTheme="minorHAnsi" w:hAnsiTheme="minorHAnsi" w:cstheme="minorHAnsi"/>
          <w:sz w:val="14"/>
        </w:rPr>
        <w:t xml:space="preserve"> </w:t>
      </w:r>
      <w:proofErr w:type="gramStart"/>
      <w:r w:rsidRPr="00A63E9E">
        <w:rPr>
          <w:rFonts w:asciiTheme="minorHAnsi" w:hAnsiTheme="minorHAnsi" w:cstheme="minorHAnsi"/>
          <w:sz w:val="14"/>
        </w:rPr>
        <w:t>a majority of</w:t>
      </w:r>
      <w:proofErr w:type="gramEnd"/>
      <w:r w:rsidRPr="00A63E9E">
        <w:rPr>
          <w:rFonts w:asciiTheme="minorHAnsi" w:hAnsiTheme="minorHAnsi" w:cstheme="minorHAnsi"/>
          <w:sz w:val="14"/>
        </w:rPr>
        <w:t xml:space="preserve"> </w:t>
      </w:r>
      <w:r w:rsidRPr="00A63E9E">
        <w:rPr>
          <w:rStyle w:val="StyleUnderline"/>
          <w:rFonts w:asciiTheme="minorHAnsi" w:hAnsiTheme="minorHAnsi" w:cstheme="minorHAnsi"/>
        </w:rPr>
        <w:t xml:space="preserve">adults were </w:t>
      </w:r>
      <w:r w:rsidRPr="00A63E9E">
        <w:rPr>
          <w:rStyle w:val="Emphasis"/>
          <w:rFonts w:asciiTheme="minorHAnsi" w:hAnsiTheme="minorHAnsi" w:cstheme="minorHAnsi"/>
        </w:rPr>
        <w:t>barred from voting</w:t>
      </w:r>
      <w:r w:rsidRPr="00A63E9E">
        <w:rPr>
          <w:rStyle w:val="StyleUnderline"/>
          <w:rFonts w:asciiTheme="minorHAnsi" w:hAnsiTheme="minorHAnsi" w:cstheme="minorHAnsi"/>
        </w:rPr>
        <w:t>. It would put</w:t>
      </w:r>
      <w:r w:rsidRPr="00A63E9E">
        <w:rPr>
          <w:rFonts w:asciiTheme="minorHAnsi" w:hAnsiTheme="minorHAnsi" w:cstheme="minorHAnsi"/>
          <w:sz w:val="14"/>
        </w:rPr>
        <w:t xml:space="preserve"> present-day </w:t>
      </w:r>
      <w:r w:rsidRPr="00A63E9E">
        <w:rPr>
          <w:rStyle w:val="Emphasis"/>
          <w:rFonts w:asciiTheme="minorHAnsi" w:hAnsiTheme="minorHAnsi" w:cstheme="minorHAnsi"/>
        </w:rPr>
        <w:t>U.S. institutions</w:t>
      </w:r>
      <w:r w:rsidRPr="00A63E9E">
        <w:rPr>
          <w:rStyle w:val="StyleUnderline"/>
          <w:rFonts w:asciiTheme="minorHAnsi" w:hAnsiTheme="minorHAnsi" w:cstheme="minorHAnsi"/>
        </w:rPr>
        <w:t xml:space="preserve"> on par with</w:t>
      </w:r>
      <w:r w:rsidRPr="00A63E9E">
        <w:rPr>
          <w:rFonts w:asciiTheme="minorHAnsi" w:hAnsiTheme="minorHAnsi" w:cstheme="minorHAnsi"/>
          <w:sz w:val="14"/>
        </w:rPr>
        <w:t xml:space="preserve"> other 5’s, like Haiti and </w:t>
      </w:r>
      <w:r w:rsidRPr="00A63E9E">
        <w:rPr>
          <w:rStyle w:val="Emphasis"/>
          <w:rFonts w:asciiTheme="minorHAnsi" w:hAnsiTheme="minorHAnsi" w:cstheme="minorHAnsi"/>
          <w:sz w:val="24"/>
        </w:rPr>
        <w:t>Somalia</w:t>
      </w:r>
      <w:r w:rsidRPr="00A63E9E">
        <w:rPr>
          <w:rFonts w:asciiTheme="minorHAnsi" w:hAnsiTheme="minorHAnsi" w:cstheme="minorHAnsi"/>
          <w:sz w:val="14"/>
        </w:rPr>
        <w:t>. Meanwhile, countries like Hungary – the poster nation for democratic backsliding – maintain a perfect 10.</w:t>
      </w:r>
    </w:p>
    <w:p w14:paraId="3BED5D80"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This defies credibility. One suspects that it’s the democracy raters who have become politicized, not American institutions. </w:t>
      </w:r>
      <w:r w:rsidRPr="00A63E9E">
        <w:rPr>
          <w:rStyle w:val="StyleUnderline"/>
          <w:rFonts w:asciiTheme="minorHAnsi" w:hAnsiTheme="minorHAnsi" w:cstheme="minorHAnsi"/>
          <w:highlight w:val="cyan"/>
        </w:rPr>
        <w:t>The backslide is</w:t>
      </w:r>
      <w:r w:rsidRPr="00A63E9E">
        <w:rPr>
          <w:rFonts w:asciiTheme="minorHAnsi" w:hAnsiTheme="minorHAnsi" w:cstheme="minorHAnsi"/>
          <w:sz w:val="14"/>
        </w:rPr>
        <w:t xml:space="preserve"> surely </w:t>
      </w:r>
      <w:r w:rsidRPr="00A63E9E">
        <w:rPr>
          <w:rStyle w:val="Emphasis"/>
          <w:rFonts w:asciiTheme="minorHAnsi" w:hAnsiTheme="minorHAnsi" w:cstheme="minorHAnsi"/>
          <w:highlight w:val="cyan"/>
        </w:rPr>
        <w:t>exaggerated</w:t>
      </w:r>
      <w:r w:rsidRPr="00A63E9E">
        <w:rPr>
          <w:rStyle w:val="StyleUnderline"/>
          <w:rFonts w:asciiTheme="minorHAnsi" w:hAnsiTheme="minorHAnsi" w:cstheme="minorHAnsi"/>
          <w:highlight w:val="cyan"/>
        </w:rPr>
        <w:t>. So</w:t>
      </w:r>
      <w:r w:rsidRPr="00A63E9E">
        <w:rPr>
          <w:rFonts w:asciiTheme="minorHAnsi" w:hAnsiTheme="minorHAnsi" w:cstheme="minorHAnsi"/>
          <w:sz w:val="14"/>
        </w:rPr>
        <w:t xml:space="preserve">, then,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predictions of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1C28CBF2"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The fact is, </w:t>
      </w:r>
      <w:r w:rsidRPr="00A63E9E">
        <w:rPr>
          <w:rStyle w:val="StyleUnderline"/>
          <w:rFonts w:asciiTheme="minorHAnsi" w:hAnsiTheme="minorHAnsi" w:cstheme="minorHAnsi"/>
        </w:rPr>
        <w:t xml:space="preserve">even societies with </w:t>
      </w:r>
      <w:r w:rsidRPr="00A63E9E">
        <w:rPr>
          <w:rStyle w:val="Emphasis"/>
          <w:rFonts w:asciiTheme="minorHAnsi" w:hAnsiTheme="minorHAnsi" w:cstheme="minorHAnsi"/>
        </w:rPr>
        <w:t>hardened identities</w:t>
      </w:r>
      <w:r w:rsidRPr="00A63E9E">
        <w:rPr>
          <w:rStyle w:val="StyleUnderline"/>
          <w:rFonts w:asciiTheme="minorHAnsi" w:hAnsiTheme="minorHAnsi" w:cstheme="minorHAnsi"/>
        </w:rPr>
        <w:t xml:space="preserve"> rarely </w:t>
      </w:r>
      <w:r w:rsidRPr="00A63E9E">
        <w:rPr>
          <w:rStyle w:val="Emphasis"/>
          <w:rFonts w:asciiTheme="minorHAnsi" w:hAnsiTheme="minorHAnsi" w:cstheme="minorHAnsi"/>
        </w:rPr>
        <w:t>erupt in conflict</w:t>
      </w:r>
      <w:r w:rsidRPr="00A63E9E">
        <w:rPr>
          <w:rStyle w:val="StyleUnderline"/>
          <w:rFonts w:asciiTheme="minorHAnsi" w:hAnsiTheme="minorHAnsi" w:cstheme="minorHAnsi"/>
        </w:rPr>
        <w:t xml:space="preserve">. One study looked at </w:t>
      </w:r>
      <w:r w:rsidRPr="00A63E9E">
        <w:rPr>
          <w:rStyle w:val="Emphasis"/>
          <w:rFonts w:asciiTheme="minorHAnsi" w:hAnsiTheme="minorHAnsi" w:cstheme="minorHAnsi"/>
        </w:rPr>
        <w:t xml:space="preserve">every </w:t>
      </w:r>
      <w:r w:rsidRPr="00A63E9E">
        <w:rPr>
          <w:rStyle w:val="Emphasis"/>
          <w:rFonts w:asciiTheme="minorHAnsi" w:hAnsiTheme="minorHAnsi" w:cstheme="minorHAnsi"/>
          <w:highlight w:val="cyan"/>
        </w:rPr>
        <w:t>ethnic pairing</w:t>
      </w:r>
      <w:r w:rsidRPr="00A63E9E">
        <w:rPr>
          <w:rFonts w:asciiTheme="minorHAnsi" w:hAnsiTheme="minorHAnsi" w:cstheme="minorHAnsi"/>
          <w:sz w:val="14"/>
        </w:rPr>
        <w:t xml:space="preserve"> in Africa and Eastern Europe in the late 20th century and found </w:t>
      </w:r>
      <w:r w:rsidRPr="00A63E9E">
        <w:rPr>
          <w:rStyle w:val="StyleUnderline"/>
          <w:rFonts w:asciiTheme="minorHAnsi" w:hAnsiTheme="minorHAnsi" w:cstheme="minorHAnsi"/>
          <w:highlight w:val="cyan"/>
        </w:rPr>
        <w:t xml:space="preserve">no more than </w:t>
      </w:r>
      <w:r w:rsidRPr="00A63E9E">
        <w:rPr>
          <w:rStyle w:val="Emphasis"/>
          <w:rFonts w:asciiTheme="minorHAnsi" w:hAnsiTheme="minorHAnsi" w:cstheme="minorHAnsi"/>
          <w:highlight w:val="cyan"/>
        </w:rPr>
        <w:t>1 in 1,000</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turned </w:t>
      </w:r>
      <w:r w:rsidRPr="00A63E9E">
        <w:rPr>
          <w:rStyle w:val="Emphasis"/>
          <w:rFonts w:asciiTheme="minorHAnsi" w:hAnsiTheme="minorHAnsi" w:cstheme="minorHAnsi"/>
          <w:highlight w:val="cyan"/>
        </w:rPr>
        <w:t>violent</w:t>
      </w:r>
      <w:r w:rsidRPr="00A63E9E">
        <w:rPr>
          <w:rFonts w:asciiTheme="minorHAnsi" w:hAnsiTheme="minorHAnsi" w:cstheme="minorHAnsi"/>
          <w:sz w:val="14"/>
        </w:rPr>
        <w:t xml:space="preserve"> </w:t>
      </w:r>
      <w:proofErr w:type="gramStart"/>
      <w:r w:rsidRPr="00A63E9E">
        <w:rPr>
          <w:rFonts w:asciiTheme="minorHAnsi" w:hAnsiTheme="minorHAnsi" w:cstheme="minorHAnsi"/>
          <w:sz w:val="14"/>
        </w:rPr>
        <w:t>in a given year</w:t>
      </w:r>
      <w:proofErr w:type="gramEnd"/>
      <w:r w:rsidRPr="00A63E9E">
        <w:rPr>
          <w:rFonts w:asciiTheme="minorHAnsi" w:hAnsiTheme="minorHAnsi" w:cstheme="minorHAnsi"/>
          <w:sz w:val="14"/>
        </w:rPr>
        <w:t>.</w:t>
      </w:r>
    </w:p>
    <w:p w14:paraId="6424D196"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So, yes, if you trace back from a civil war you find </w:t>
      </w:r>
      <w:r w:rsidRPr="00A63E9E">
        <w:rPr>
          <w:rStyle w:val="Emphasis"/>
          <w:rFonts w:asciiTheme="minorHAnsi" w:hAnsiTheme="minorHAnsi" w:cstheme="minorHAnsi"/>
          <w:highlight w:val="cyan"/>
        </w:rPr>
        <w:t>polarized politics</w:t>
      </w:r>
      <w:r w:rsidRPr="00A63E9E">
        <w:rPr>
          <w:rFonts w:asciiTheme="minorHAnsi" w:hAnsiTheme="minorHAnsi" w:cstheme="minorHAnsi"/>
          <w:sz w:val="14"/>
        </w:rPr>
        <w:t xml:space="preserve">, or a surge of protest and arms. But trace back from periods without war and you will find a lot of the same conditions. These </w:t>
      </w:r>
      <w:r w:rsidRPr="00A63E9E">
        <w:rPr>
          <w:rStyle w:val="StyleUnderline"/>
          <w:rFonts w:asciiTheme="minorHAnsi" w:hAnsiTheme="minorHAnsi" w:cstheme="minorHAnsi"/>
          <w:highlight w:val="cyan"/>
        </w:rPr>
        <w:t xml:space="preserve">are not </w:t>
      </w:r>
      <w:r w:rsidRPr="00A63E9E">
        <w:rPr>
          <w:rStyle w:val="Emphasis"/>
          <w:rFonts w:asciiTheme="minorHAnsi" w:hAnsiTheme="minorHAnsi" w:cstheme="minorHAnsi"/>
          <w:highlight w:val="cyan"/>
        </w:rPr>
        <w:t>automatic</w:t>
      </w:r>
      <w:r w:rsidRPr="00A63E9E">
        <w:rPr>
          <w:rStyle w:val="StyleUnderline"/>
          <w:rFonts w:asciiTheme="minorHAnsi" w:hAnsiTheme="minorHAnsi" w:cstheme="minorHAnsi"/>
        </w:rPr>
        <w:t xml:space="preserve"> forerunners of </w:t>
      </w:r>
      <w:r w:rsidRPr="00A63E9E">
        <w:rPr>
          <w:rStyle w:val="Emphasis"/>
          <w:rFonts w:asciiTheme="minorHAnsi" w:hAnsiTheme="minorHAnsi" w:cstheme="minorHAnsi"/>
          <w:highlight w:val="cyan"/>
        </w:rPr>
        <w:t>violence</w:t>
      </w:r>
      <w:r w:rsidRPr="00A63E9E">
        <w:rPr>
          <w:rFonts w:asciiTheme="minorHAnsi" w:hAnsiTheme="minorHAnsi" w:cstheme="minorHAnsi"/>
          <w:sz w:val="14"/>
        </w:rPr>
        <w:t>.</w:t>
      </w:r>
    </w:p>
    <w:p w14:paraId="73895D0D"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Here’s why: </w:t>
      </w:r>
      <w:proofErr w:type="gramStart"/>
      <w:r w:rsidRPr="00A63E9E">
        <w:rPr>
          <w:rStyle w:val="StyleUnderline"/>
          <w:rFonts w:asciiTheme="minorHAnsi" w:hAnsiTheme="minorHAnsi" w:cstheme="minorHAnsi"/>
        </w:rPr>
        <w:t xml:space="preserve">As a </w:t>
      </w:r>
      <w:r w:rsidRPr="00A63E9E">
        <w:rPr>
          <w:rStyle w:val="Emphasis"/>
          <w:rFonts w:asciiTheme="minorHAnsi" w:hAnsiTheme="minorHAnsi" w:cstheme="minorHAnsi"/>
        </w:rPr>
        <w:t>general rule</w:t>
      </w:r>
      <w:proofErr w:type="gramEnd"/>
      <w:r w:rsidRPr="00A63E9E">
        <w:rPr>
          <w:rStyle w:val="StyleUnderline"/>
          <w:rFonts w:asciiTheme="minorHAnsi" w:hAnsiTheme="minorHAnsi" w:cstheme="minorHAnsi"/>
        </w:rPr>
        <w:t xml:space="preserve">, enemies </w:t>
      </w:r>
      <w:r w:rsidRPr="00A63E9E">
        <w:rPr>
          <w:rStyle w:val="Emphasis"/>
          <w:rFonts w:asciiTheme="minorHAnsi" w:hAnsiTheme="minorHAnsi" w:cstheme="minorHAnsi"/>
        </w:rPr>
        <w:t>prefer</w:t>
      </w:r>
      <w:r w:rsidRPr="00A63E9E">
        <w:rPr>
          <w:rStyle w:val="StyleUnderline"/>
          <w:rFonts w:asciiTheme="minorHAnsi" w:hAnsiTheme="minorHAnsi" w:cstheme="minorHAnsi"/>
        </w:rPr>
        <w:t xml:space="preserve"> to loathe one another </w:t>
      </w:r>
      <w:r w:rsidRPr="00A63E9E">
        <w:rPr>
          <w:rStyle w:val="Emphasis"/>
          <w:rFonts w:asciiTheme="minorHAnsi" w:hAnsiTheme="minorHAnsi" w:cstheme="minorHAnsi"/>
        </w:rPr>
        <w:t>in peace</w:t>
      </w:r>
      <w:r w:rsidRPr="00A63E9E">
        <w:rPr>
          <w:rFonts w:asciiTheme="minorHAnsi" w:hAnsiTheme="minorHAnsi" w:cstheme="minorHAnsi"/>
          <w:sz w:val="14"/>
        </w:rPr>
        <w:t xml:space="preserve">. That’s </w:t>
      </w:r>
      <w:r w:rsidRPr="00A63E9E">
        <w:rPr>
          <w:rStyle w:val="StyleUnderline"/>
          <w:rFonts w:asciiTheme="minorHAnsi" w:hAnsiTheme="minorHAnsi" w:cstheme="minorHAnsi"/>
        </w:rPr>
        <w:t>because war</w:t>
      </w:r>
      <w:r w:rsidRPr="00A63E9E">
        <w:rPr>
          <w:rFonts w:asciiTheme="minorHAnsi" w:hAnsiTheme="minorHAnsi" w:cstheme="minorHAnsi"/>
          <w:sz w:val="14"/>
        </w:rPr>
        <w:t xml:space="preserve"> – especially civil war –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disastrous</w:t>
      </w:r>
      <w:r w:rsidRPr="00A63E9E">
        <w:rPr>
          <w:rFonts w:asciiTheme="minorHAnsi" w:hAnsiTheme="minorHAnsi" w:cstheme="minorHAnsi"/>
          <w:sz w:val="14"/>
        </w:rPr>
        <w:t xml:space="preserve">. It kills people, destroys economies and weakens the country to outside enemies. </w:t>
      </w:r>
      <w:r w:rsidRPr="00A63E9E">
        <w:rPr>
          <w:rStyle w:val="StyleUnderline"/>
          <w:rFonts w:asciiTheme="minorHAnsi" w:hAnsiTheme="minorHAnsi" w:cstheme="minorHAnsi"/>
        </w:rPr>
        <w:t xml:space="preserve">This gives all </w:t>
      </w:r>
      <w:r w:rsidRPr="00A63E9E">
        <w:rPr>
          <w:rStyle w:val="StyleUnderline"/>
          <w:rFonts w:asciiTheme="minorHAnsi" w:hAnsiTheme="minorHAnsi" w:cstheme="minorHAnsi"/>
          <w:highlight w:val="cyan"/>
        </w:rPr>
        <w:t>sides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huge incentives</w:t>
      </w:r>
      <w:r w:rsidRPr="00A63E9E">
        <w:rPr>
          <w:rStyle w:val="StyleUnderline"/>
          <w:rFonts w:asciiTheme="minorHAnsi" w:hAnsiTheme="minorHAnsi" w:cstheme="minorHAnsi"/>
        </w:rPr>
        <w:t xml:space="preserve"> to </w:t>
      </w:r>
      <w:r w:rsidRPr="00A63E9E">
        <w:rPr>
          <w:rStyle w:val="StyleUnderline"/>
          <w:rFonts w:asciiTheme="minorHAnsi" w:hAnsiTheme="minorHAnsi" w:cstheme="minorHAnsi"/>
          <w:highlight w:val="cyan"/>
        </w:rPr>
        <w:t>avoid violence</w:t>
      </w:r>
      <w:r w:rsidRPr="00A63E9E">
        <w:rPr>
          <w:rFonts w:asciiTheme="minorHAnsi" w:hAnsiTheme="minorHAnsi" w:cstheme="minorHAnsi"/>
          <w:sz w:val="14"/>
        </w:rPr>
        <w:t>.</w:t>
      </w:r>
    </w:p>
    <w:p w14:paraId="77C3BBB2"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For anyone who doubted these horrific consequences, the events of Jan. 6, 2021, offered a painful reminder. This may be why </w:t>
      </w:r>
      <w:r w:rsidRPr="00A63E9E">
        <w:rPr>
          <w:rStyle w:val="Emphasis"/>
          <w:rFonts w:asciiTheme="minorHAnsi" w:hAnsiTheme="minorHAnsi" w:cstheme="minorHAnsi"/>
          <w:highlight w:val="cyan"/>
        </w:rPr>
        <w:t>far-right</w:t>
      </w:r>
      <w:r w:rsidRPr="00A63E9E">
        <w:rPr>
          <w:rStyle w:val="Emphasis"/>
          <w:rFonts w:asciiTheme="minorHAnsi" w:hAnsiTheme="minorHAnsi" w:cstheme="minorHAnsi"/>
        </w:rPr>
        <w:t xml:space="preserve"> </w:t>
      </w:r>
      <w:r w:rsidRPr="00A63E9E">
        <w:rPr>
          <w:rStyle w:val="Emphasis"/>
          <w:rFonts w:asciiTheme="minorHAnsi" w:hAnsiTheme="minorHAnsi" w:cstheme="minorHAnsi"/>
          <w:highlight w:val="cyan"/>
        </w:rPr>
        <w:t>movements</w:t>
      </w:r>
      <w:r w:rsidRPr="00A63E9E">
        <w:rPr>
          <w:rFonts w:asciiTheme="minorHAnsi" w:hAnsiTheme="minorHAnsi" w:cstheme="minorHAnsi"/>
          <w:sz w:val="14"/>
        </w:rPr>
        <w:t xml:space="preserve"> and violent political acts have </w:t>
      </w:r>
      <w:r w:rsidRPr="00A63E9E">
        <w:rPr>
          <w:rStyle w:val="Emphasis"/>
          <w:rFonts w:asciiTheme="minorHAnsi" w:hAnsiTheme="minorHAnsi" w:cstheme="minorHAnsi"/>
          <w:highlight w:val="cyan"/>
        </w:rPr>
        <w:t>declined</w:t>
      </w:r>
      <w:r w:rsidRPr="00A63E9E">
        <w:rPr>
          <w:rStyle w:val="StyleUnderline"/>
          <w:rFonts w:asciiTheme="minorHAnsi" w:hAnsiTheme="minorHAnsi" w:cstheme="minorHAnsi"/>
          <w:highlight w:val="cyan"/>
        </w:rPr>
        <w:t xml:space="preserve"> since</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insurrection</w:t>
      </w:r>
      <w:r w:rsidRPr="00A63E9E">
        <w:rPr>
          <w:rFonts w:asciiTheme="minorHAnsi" w:hAnsiTheme="minorHAnsi" w:cstheme="minorHAnsi"/>
          <w:sz w:val="14"/>
        </w:rPr>
        <w:t>.</w:t>
      </w:r>
    </w:p>
    <w:p w14:paraId="2B04A529"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Because of these costs, most political factions don’t fight. An extremist militia in the United States would be no exception. </w:t>
      </w:r>
      <w:r w:rsidRPr="00A63E9E">
        <w:rPr>
          <w:rStyle w:val="StyleUnderline"/>
          <w:rFonts w:asciiTheme="minorHAnsi" w:hAnsiTheme="minorHAnsi" w:cstheme="minorHAnsi"/>
          <w:highlight w:val="cyan"/>
        </w:rPr>
        <w:t>Few things are</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harder than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launching an </w:t>
      </w:r>
      <w:r w:rsidRPr="00A63E9E">
        <w:rPr>
          <w:rStyle w:val="Emphasis"/>
          <w:rFonts w:asciiTheme="minorHAnsi" w:hAnsiTheme="minorHAnsi" w:cstheme="minorHAnsi"/>
          <w:highlight w:val="cyan"/>
        </w:rPr>
        <w:t>insurgency</w:t>
      </w:r>
      <w:r w:rsidRPr="00A63E9E">
        <w:rPr>
          <w:rStyle w:val="StyleUnderline"/>
          <w:rFonts w:asciiTheme="minorHAnsi" w:hAnsiTheme="minorHAnsi" w:cstheme="minorHAnsi"/>
          <w:highlight w:val="cyan"/>
        </w:rPr>
        <w:t xml:space="preserve"> against a</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powerful </w:t>
      </w:r>
      <w:r w:rsidRPr="00A63E9E">
        <w:rPr>
          <w:rStyle w:val="Emphasis"/>
          <w:rFonts w:asciiTheme="minorHAnsi" w:hAnsiTheme="minorHAnsi" w:cstheme="minorHAnsi"/>
          <w:highlight w:val="cyan"/>
        </w:rPr>
        <w:t>state</w:t>
      </w:r>
      <w:r w:rsidRPr="00A63E9E">
        <w:rPr>
          <w:rStyle w:val="StyleUnderline"/>
          <w:rFonts w:asciiTheme="minorHAnsi" w:hAnsiTheme="minorHAnsi" w:cstheme="minorHAnsi"/>
        </w:rPr>
        <w:t xml:space="preserve">. Intelligence services will </w:t>
      </w:r>
      <w:r w:rsidRPr="00A63E9E">
        <w:rPr>
          <w:rStyle w:val="Emphasis"/>
          <w:rFonts w:asciiTheme="minorHAnsi" w:hAnsiTheme="minorHAnsi" w:cstheme="minorHAnsi"/>
        </w:rPr>
        <w:t>hunt you down</w:t>
      </w:r>
      <w:r w:rsidRPr="00A63E9E">
        <w:rPr>
          <w:rStyle w:val="StyleUnderline"/>
          <w:rFonts w:asciiTheme="minorHAnsi" w:hAnsiTheme="minorHAnsi" w:cstheme="minorHAnsi"/>
        </w:rPr>
        <w:t xml:space="preserve">. Justice systems will </w:t>
      </w:r>
      <w:r w:rsidRPr="00A63E9E">
        <w:rPr>
          <w:rStyle w:val="Emphasis"/>
          <w:rFonts w:asciiTheme="minorHAnsi" w:hAnsiTheme="minorHAnsi" w:cstheme="minorHAnsi"/>
        </w:rPr>
        <w:t>jail you</w:t>
      </w:r>
      <w:r w:rsidRPr="00A63E9E">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6C40D55B"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0E45FE7F"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Naturally there are parallels to America today, but the differences in scale and seriousness are vast.</w:t>
      </w:r>
    </w:p>
    <w:p w14:paraId="2E40FA1F"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0DC842A5" w14:textId="77777777" w:rsidR="00472F66" w:rsidRPr="00A63E9E" w:rsidRDefault="00472F66" w:rsidP="00472F66">
      <w:pPr>
        <w:rPr>
          <w:rFonts w:asciiTheme="minorHAnsi" w:hAnsiTheme="minorHAnsi" w:cstheme="minorHAnsi"/>
          <w:sz w:val="14"/>
        </w:rPr>
      </w:pPr>
      <w:r w:rsidRPr="00A63E9E">
        <w:rPr>
          <w:rFonts w:asciiTheme="minorHAnsi" w:hAnsiTheme="minorHAnsi" w:cstheme="minorHAnsi"/>
          <w:sz w:val="14"/>
        </w:rPr>
        <w:t xml:space="preserve">U.S. security services are less partisan, more targeted and restrained.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FBI disrupts</w:t>
      </w:r>
      <w:r w:rsidRPr="00A63E9E">
        <w:rPr>
          <w:rFonts w:asciiTheme="minorHAnsi" w:hAnsiTheme="minorHAnsi" w:cstheme="minorHAnsi"/>
          <w:sz w:val="14"/>
        </w:rPr>
        <w:t xml:space="preserve"> most </w:t>
      </w:r>
      <w:r w:rsidRPr="00A63E9E">
        <w:rPr>
          <w:rStyle w:val="StyleUnderline"/>
          <w:rFonts w:asciiTheme="minorHAnsi" w:hAnsiTheme="minorHAnsi" w:cstheme="minorHAnsi"/>
          <w:highlight w:val="cyan"/>
        </w:rPr>
        <w:t>militias</w:t>
      </w:r>
      <w:r w:rsidRPr="00A63E9E">
        <w:rPr>
          <w:rStyle w:val="StyleUnderline"/>
          <w:rFonts w:asciiTheme="minorHAnsi" w:hAnsiTheme="minorHAnsi" w:cstheme="minorHAnsi"/>
        </w:rPr>
        <w:t xml:space="preserve"> before</w:t>
      </w:r>
      <w:r w:rsidRPr="00A63E9E">
        <w:rPr>
          <w:rFonts w:asciiTheme="minorHAnsi" w:hAnsiTheme="minorHAnsi" w:cstheme="minorHAnsi"/>
          <w:sz w:val="14"/>
        </w:rPr>
        <w:t xml:space="preserve"> they lay </w:t>
      </w:r>
      <w:r w:rsidRPr="00A63E9E">
        <w:rPr>
          <w:rStyle w:val="StyleUnderline"/>
          <w:rFonts w:asciiTheme="minorHAnsi" w:hAnsiTheme="minorHAnsi" w:cstheme="minorHAnsi"/>
        </w:rPr>
        <w:t xml:space="preserve">their </w:t>
      </w:r>
      <w:r w:rsidRPr="00A63E9E">
        <w:rPr>
          <w:rStyle w:val="Emphasis"/>
          <w:rFonts w:asciiTheme="minorHAnsi" w:hAnsiTheme="minorHAnsi" w:cstheme="minorHAnsi"/>
        </w:rPr>
        <w:t>first bomb</w:t>
      </w:r>
      <w:r w:rsidRPr="00A63E9E">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p>
    <w:p w14:paraId="76D379E8" w14:textId="77777777" w:rsidR="005B27E7" w:rsidRPr="005B27E7" w:rsidRDefault="005B27E7" w:rsidP="005B27E7"/>
    <w:sectPr w:rsidR="005B27E7" w:rsidRPr="005B2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36595745488"/>
  </w:docVars>
  <w:rsids>
    <w:rsidRoot w:val="00CD7973"/>
    <w:rsid w:val="000C4A57"/>
    <w:rsid w:val="00163380"/>
    <w:rsid w:val="0037487F"/>
    <w:rsid w:val="0037652F"/>
    <w:rsid w:val="003E5871"/>
    <w:rsid w:val="00472F66"/>
    <w:rsid w:val="005B27E7"/>
    <w:rsid w:val="00CD7973"/>
    <w:rsid w:val="00FB377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8D0B"/>
  <w15:chartTrackingRefBased/>
  <w15:docId w15:val="{4FEEED98-D788-482A-9B8E-773AAAC0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27E7"/>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
    <w:basedOn w:val="Normal"/>
    <w:next w:val="Normal"/>
    <w:link w:val="Heading1Char"/>
    <w:qFormat/>
    <w:rsid w:val="005B27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27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B27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5B27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27E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D7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27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27E7"/>
  </w:style>
  <w:style w:type="character" w:customStyle="1" w:styleId="Heading1Char">
    <w:name w:val="Heading 1 Char"/>
    <w:aliases w:val="Pocket Char"/>
    <w:basedOn w:val="DefaultParagraphFont"/>
    <w:link w:val="Heading1"/>
    <w:rsid w:val="005B27E7"/>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
    <w:basedOn w:val="DefaultParagraphFont"/>
    <w:link w:val="Heading2"/>
    <w:uiPriority w:val="1"/>
    <w:rsid w:val="005B27E7"/>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
    <w:basedOn w:val="DefaultParagraphFont"/>
    <w:link w:val="Heading3"/>
    <w:uiPriority w:val="2"/>
    <w:rsid w:val="005B27E7"/>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
    <w:basedOn w:val="DefaultParagraphFont"/>
    <w:link w:val="Heading4"/>
    <w:uiPriority w:val="3"/>
    <w:rsid w:val="005B27E7"/>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basedOn w:val="DefaultParagraphFont"/>
    <w:link w:val="Heading5"/>
    <w:uiPriority w:val="9"/>
    <w:semiHidden/>
    <w:rsid w:val="005B27E7"/>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CD7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973"/>
    <w:rPr>
      <w:rFonts w:eastAsiaTheme="majorEastAsia" w:cstheme="majorBidi"/>
      <w:color w:val="272727" w:themeColor="text1" w:themeTint="D8"/>
    </w:rPr>
  </w:style>
  <w:style w:type="paragraph" w:styleId="Title">
    <w:name w:val="Title"/>
    <w:basedOn w:val="Normal"/>
    <w:next w:val="Normal"/>
    <w:link w:val="TitleChar"/>
    <w:uiPriority w:val="10"/>
    <w:qFormat/>
    <w:rsid w:val="00CD7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973"/>
    <w:pPr>
      <w:spacing w:before="160"/>
      <w:jc w:val="center"/>
    </w:pPr>
    <w:rPr>
      <w:i/>
      <w:iCs/>
      <w:color w:val="404040" w:themeColor="text1" w:themeTint="BF"/>
    </w:rPr>
  </w:style>
  <w:style w:type="character" w:customStyle="1" w:styleId="QuoteChar">
    <w:name w:val="Quote Char"/>
    <w:basedOn w:val="DefaultParagraphFont"/>
    <w:link w:val="Quote"/>
    <w:uiPriority w:val="29"/>
    <w:rsid w:val="00CD7973"/>
    <w:rPr>
      <w:i/>
      <w:iCs/>
      <w:color w:val="404040" w:themeColor="text1" w:themeTint="BF"/>
    </w:rPr>
  </w:style>
  <w:style w:type="paragraph" w:styleId="ListParagraph">
    <w:name w:val="List Paragraph"/>
    <w:basedOn w:val="Normal"/>
    <w:uiPriority w:val="34"/>
    <w:qFormat/>
    <w:rsid w:val="00CD7973"/>
    <w:pPr>
      <w:ind w:left="720"/>
      <w:contextualSpacing/>
    </w:pPr>
  </w:style>
  <w:style w:type="character" w:styleId="IntenseEmphasis">
    <w:name w:val="Intense Emphasis"/>
    <w:basedOn w:val="DefaultParagraphFont"/>
    <w:uiPriority w:val="21"/>
    <w:qFormat/>
    <w:rsid w:val="00CD7973"/>
    <w:rPr>
      <w:i/>
      <w:iCs/>
      <w:color w:val="0F4761" w:themeColor="accent1" w:themeShade="BF"/>
    </w:rPr>
  </w:style>
  <w:style w:type="paragraph" w:styleId="IntenseQuote">
    <w:name w:val="Intense Quote"/>
    <w:basedOn w:val="Normal"/>
    <w:next w:val="Normal"/>
    <w:link w:val="IntenseQuoteChar"/>
    <w:uiPriority w:val="30"/>
    <w:qFormat/>
    <w:rsid w:val="00CD7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973"/>
    <w:rPr>
      <w:i/>
      <w:iCs/>
      <w:color w:val="0F4761" w:themeColor="accent1" w:themeShade="BF"/>
    </w:rPr>
  </w:style>
  <w:style w:type="character" w:styleId="IntenseReference">
    <w:name w:val="Intense Reference"/>
    <w:basedOn w:val="DefaultParagraphFont"/>
    <w:uiPriority w:val="32"/>
    <w:qFormat/>
    <w:rsid w:val="00CD7973"/>
    <w:rPr>
      <w:b/>
      <w:bCs/>
      <w:smallCaps/>
      <w:color w:val="0F4761" w:themeColor="accent1" w:themeShade="BF"/>
      <w:spacing w:val="5"/>
    </w:rPr>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Style1,Box,s,/"/>
    <w:basedOn w:val="DefaultParagraphFont"/>
    <w:link w:val="textbold"/>
    <w:uiPriority w:val="8"/>
    <w:qFormat/>
    <w:rsid w:val="005B27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27E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27E7"/>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5B27E7"/>
    <w:rPr>
      <w:b w:val="0"/>
      <w:sz w:val="22"/>
      <w:u w:val="single"/>
    </w:rPr>
  </w:style>
  <w:style w:type="character" w:styleId="Strong">
    <w:name w:val="Strong"/>
    <w:basedOn w:val="DefaultParagraphFont"/>
    <w:uiPriority w:val="22"/>
    <w:qFormat/>
    <w:rsid w:val="005B27E7"/>
    <w:rPr>
      <w:b/>
      <w:bCs/>
    </w:rPr>
  </w:style>
  <w:style w:type="character" w:styleId="BookTitle">
    <w:name w:val="Book Title"/>
    <w:basedOn w:val="DefaultParagraphFont"/>
    <w:uiPriority w:val="33"/>
    <w:qFormat/>
    <w:rsid w:val="005B27E7"/>
    <w:rPr>
      <w:b/>
      <w:bCs/>
      <w:i/>
      <w:iCs/>
      <w:spacing w:val="5"/>
    </w:rPr>
  </w:style>
  <w:style w:type="numbering" w:styleId="111111">
    <w:name w:val="Outline List 2"/>
    <w:basedOn w:val="NoList"/>
    <w:uiPriority w:val="99"/>
    <w:semiHidden/>
    <w:unhideWhenUsed/>
    <w:rsid w:val="005B27E7"/>
  </w:style>
  <w:style w:type="paragraph" w:styleId="Header">
    <w:name w:val="header"/>
    <w:basedOn w:val="Normal"/>
    <w:link w:val="HeaderChar"/>
    <w:uiPriority w:val="99"/>
    <w:semiHidden/>
    <w:rsid w:val="005B27E7"/>
    <w:pPr>
      <w:tabs>
        <w:tab w:val="center" w:pos="4680"/>
        <w:tab w:val="right" w:pos="9360"/>
      </w:tabs>
    </w:pPr>
  </w:style>
  <w:style w:type="character" w:customStyle="1" w:styleId="HeaderChar">
    <w:name w:val="Header Char"/>
    <w:basedOn w:val="DefaultParagraphFont"/>
    <w:link w:val="Header"/>
    <w:uiPriority w:val="99"/>
    <w:semiHidden/>
    <w:rsid w:val="005B27E7"/>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5B27E7"/>
    <w:pPr>
      <w:tabs>
        <w:tab w:val="center" w:pos="4680"/>
        <w:tab w:val="right" w:pos="9360"/>
      </w:tabs>
    </w:pPr>
  </w:style>
  <w:style w:type="character" w:customStyle="1" w:styleId="FooterChar">
    <w:name w:val="Footer Char"/>
    <w:basedOn w:val="DefaultParagraphFont"/>
    <w:link w:val="Footer"/>
    <w:uiPriority w:val="99"/>
    <w:semiHidden/>
    <w:rsid w:val="005B27E7"/>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5B27E7"/>
    <w:pPr>
      <w:spacing w:after="120"/>
    </w:pPr>
  </w:style>
  <w:style w:type="character" w:customStyle="1" w:styleId="BodyTextChar">
    <w:name w:val="Body Text Char"/>
    <w:basedOn w:val="DefaultParagraphFont"/>
    <w:link w:val="BodyText"/>
    <w:uiPriority w:val="99"/>
    <w:semiHidden/>
    <w:rsid w:val="005B27E7"/>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5B27E7"/>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5B27E7"/>
    <w:rPr>
      <w:rFonts w:ascii="Calibri" w:eastAsiaTheme="minorHAnsi" w:hAnsi="Calibri" w:cs="Calibri"/>
      <w:kern w:val="0"/>
      <w:sz w:val="22"/>
      <w:szCs w:val="22"/>
      <w:lang w:val="en-US" w:eastAsia="en-US"/>
      <w14:ligatures w14:val="none"/>
    </w:rPr>
  </w:style>
  <w:style w:type="character" w:styleId="Hyperlink">
    <w:name w:val="Hyperlink"/>
    <w:basedOn w:val="DefaultParagraphFont"/>
    <w:uiPriority w:val="99"/>
    <w:unhideWhenUsed/>
    <w:rsid w:val="005B27E7"/>
    <w:rPr>
      <w:color w:val="467886" w:themeColor="hyperlink"/>
      <w:u w:val="single"/>
    </w:rPr>
  </w:style>
  <w:style w:type="character" w:styleId="UnresolvedMention">
    <w:name w:val="Unresolved Mention"/>
    <w:basedOn w:val="DefaultParagraphFont"/>
    <w:uiPriority w:val="99"/>
    <w:semiHidden/>
    <w:unhideWhenUsed/>
    <w:rsid w:val="005B27E7"/>
    <w:rPr>
      <w:color w:val="605E5C"/>
      <w:shd w:val="clear" w:color="auto" w:fill="E1DFDD"/>
    </w:rPr>
  </w:style>
  <w:style w:type="paragraph" w:customStyle="1" w:styleId="Undertag">
    <w:name w:val="Undertag"/>
    <w:link w:val="UndertagChar"/>
    <w:autoRedefine/>
    <w:uiPriority w:val="5"/>
    <w:qFormat/>
    <w:rsid w:val="005B27E7"/>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5B27E7"/>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5B27E7"/>
    <w:rPr>
      <w:color w:val="0A2F41" w:themeColor="accent1" w:themeShade="80"/>
    </w:rPr>
  </w:style>
  <w:style w:type="character" w:customStyle="1" w:styleId="AnalyticChar">
    <w:name w:val="Analytic Char"/>
    <w:basedOn w:val="DefaultParagraphFont"/>
    <w:link w:val="Analytic"/>
    <w:uiPriority w:val="5"/>
    <w:rsid w:val="005B27E7"/>
    <w:rPr>
      <w:rFonts w:ascii="Calibri" w:eastAsiaTheme="majorEastAsia" w:hAnsi="Calibri" w:cstheme="majorBidi"/>
      <w:b/>
      <w:iCs/>
      <w:color w:val="0A2F41" w:themeColor="accent1" w:themeShade="80"/>
      <w:kern w:val="0"/>
      <w:sz w:val="26"/>
      <w:szCs w:val="22"/>
      <w:lang w:val="en-US" w:eastAsia="en-US"/>
      <w14:ligatures w14:val="none"/>
    </w:rPr>
  </w:style>
  <w:style w:type="paragraph" w:customStyle="1" w:styleId="textbold">
    <w:name w:val="text bold"/>
    <w:basedOn w:val="Normal"/>
    <w:link w:val="Emphasis"/>
    <w:uiPriority w:val="8"/>
    <w:qFormat/>
    <w:rsid w:val="005B27E7"/>
    <w:pPr>
      <w:widowControl w:val="0"/>
      <w:spacing w:after="0" w:line="240" w:lineRule="auto"/>
      <w:ind w:left="720"/>
    </w:pPr>
    <w:rPr>
      <w:rFonts w:eastAsiaTheme="minorEastAsia"/>
      <w:b/>
      <w:iCs/>
      <w:kern w:val="2"/>
      <w:szCs w:val="24"/>
      <w:u w:val="single"/>
      <w:lang w:val="en-GB" w:eastAsia="zh-CN"/>
      <w14:ligatures w14:val="standardContextual"/>
    </w:rPr>
  </w:style>
  <w:style w:type="paragraph" w:customStyle="1" w:styleId="Emphasis1">
    <w:name w:val="Emphasis1"/>
    <w:basedOn w:val="Normal"/>
    <w:uiPriority w:val="8"/>
    <w:qFormat/>
    <w:rsid w:val="005B27E7"/>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5B27E7"/>
    <w:pPr>
      <w:widowControl w:val="0"/>
      <w:suppressAutoHyphens/>
      <w:spacing w:after="200"/>
      <w:contextualSpacing/>
    </w:pPr>
    <w:rPr>
      <w:rFonts w:asciiTheme="minorHAnsi" w:eastAsiaTheme="minorEastAsia" w:hAnsiTheme="minorHAnsi" w:cstheme="minorBidi"/>
      <w:szCs w:val="24"/>
      <w:u w:val="single"/>
    </w:rPr>
  </w:style>
  <w:style w:type="character" w:customStyle="1" w:styleId="AAAUNDERLINEKEYBOARD">
    <w:name w:val="AAA UNDERLINE KEYBOARD"/>
    <w:basedOn w:val="DefaultParagraphFont"/>
    <w:uiPriority w:val="6"/>
    <w:qFormat/>
    <w:rsid w:val="00163380"/>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7312</Words>
  <Characters>41682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7</cp:revision>
  <dcterms:created xsi:type="dcterms:W3CDTF">2025-11-15T19:26:00Z</dcterms:created>
  <dcterms:modified xsi:type="dcterms:W3CDTF">2025-11-15T19:54:00Z</dcterms:modified>
</cp:coreProperties>
</file>