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27BEF" w14:textId="23C80D1F" w:rsidR="005D388F" w:rsidRDefault="008850E1" w:rsidP="00DB3E57">
      <w:pPr>
        <w:pStyle w:val="Heading1"/>
      </w:pPr>
      <w:r>
        <w:t>1NC</w:t>
      </w:r>
    </w:p>
    <w:p w14:paraId="59780F79" w14:textId="0CE93ADA" w:rsidR="00203E16" w:rsidRDefault="00203E16" w:rsidP="00203E16">
      <w:pPr>
        <w:pStyle w:val="Heading2"/>
      </w:pPr>
      <w:r>
        <w:t>Antitrust---1NC</w:t>
      </w:r>
    </w:p>
    <w:p w14:paraId="6DF68C64" w14:textId="77777777" w:rsidR="00203E16" w:rsidRDefault="00203E16" w:rsidP="00203E16">
      <w:pPr>
        <w:pStyle w:val="Heading4"/>
      </w:pPr>
      <w:r>
        <w:t xml:space="preserve">Unionization for </w:t>
      </w:r>
      <w:r w:rsidRPr="00CE3C8C">
        <w:rPr>
          <w:u w:val="single"/>
        </w:rPr>
        <w:t xml:space="preserve">independent physicians </w:t>
      </w:r>
      <w:r>
        <w:t>violates antitrust regulations.</w:t>
      </w:r>
    </w:p>
    <w:p w14:paraId="2674C6B3" w14:textId="77777777" w:rsidR="00203E16" w:rsidRDefault="00203E16" w:rsidP="00203E16">
      <w:r>
        <w:t xml:space="preserve">Joseph Maxwell </w:t>
      </w:r>
      <w:r w:rsidRPr="00DA4473">
        <w:rPr>
          <w:rStyle w:val="Style13ptBold"/>
        </w:rPr>
        <w:t xml:space="preserve">Hendrix </w:t>
      </w:r>
      <w:r>
        <w:rPr>
          <w:rStyle w:val="Style13ptBold"/>
        </w:rPr>
        <w:t xml:space="preserve">et al. </w:t>
      </w:r>
      <w:r w:rsidRPr="00DA4473">
        <w:rPr>
          <w:rStyle w:val="Style13ptBold"/>
        </w:rPr>
        <w:t>2</w:t>
      </w:r>
      <w:r>
        <w:rPr>
          <w:rStyle w:val="Style13ptBold"/>
        </w:rPr>
        <w:t>4</w:t>
      </w:r>
      <w:r>
        <w:t xml:space="preserve">. Medical Director and Principal Investigator at a multinational commercial research organization, he was an Associate Professor of Anesthesiology and Pain Management in Dallas, TX and was affiliated with University of Texas Southwestern. </w:t>
      </w:r>
      <w:r w:rsidRPr="00DA4473">
        <w:rPr>
          <w:u w:val="single"/>
        </w:rPr>
        <w:t>Alyssa Burgart</w:t>
      </w:r>
      <w:r>
        <w:t xml:space="preserve">. Clinical Associate Professor of Pediatric Anesthesiology in the Stanford School of Medicine.  </w:t>
      </w:r>
      <w:r w:rsidRPr="009D2C88">
        <w:rPr>
          <w:u w:val="single"/>
        </w:rPr>
        <w:t>E Brooke Baker</w:t>
      </w:r>
      <w:r>
        <w:t xml:space="preserve">. Professor at the Stanford Center for Biomedical Ethics. </w:t>
      </w:r>
      <w:r w:rsidRPr="009D2C88">
        <w:rPr>
          <w:u w:val="single"/>
        </w:rPr>
        <w:t>Richard L Wolman</w:t>
      </w:r>
      <w:r>
        <w:t xml:space="preserve">. Emeritus Professor, Anesthesiology, University of Wisconsin School of Medicine and Public Health. </w:t>
      </w:r>
      <w:r w:rsidRPr="009D2C88">
        <w:rPr>
          <w:u w:val="single"/>
        </w:rPr>
        <w:t>Joseph F Kras</w:t>
      </w:r>
      <w:r>
        <w:t xml:space="preserve">. certified anesthesiologist in Saint Louis, Missouri. “Physician Unionization: Opportunities and Challenges for Anesthesiologists in the United States.” </w:t>
      </w:r>
      <w:r w:rsidRPr="009D2C88">
        <w:rPr>
          <w:i/>
          <w:iCs/>
        </w:rPr>
        <w:t>Anesthesia &amp; Analgesia</w:t>
      </w:r>
      <w:r>
        <w:t>. 139(2</w:t>
      </w:r>
      <w:proofErr w:type="gramStart"/>
      <w:r>
        <w:t>):p</w:t>
      </w:r>
      <w:proofErr w:type="gramEnd"/>
      <w:r>
        <w:t xml:space="preserve"> 432-438, August 2024. https://journals.lww.com/anesthesia-analgesia/fulltext/2024/08000/physician_unionization__opportunities_and.23.aspx.</w:t>
      </w:r>
    </w:p>
    <w:p w14:paraId="68F789EE" w14:textId="77777777" w:rsidR="00203E16" w:rsidRPr="009D2C88" w:rsidRDefault="00203E16" w:rsidP="00203E16">
      <w:pPr>
        <w:rPr>
          <w:sz w:val="16"/>
        </w:rPr>
      </w:pPr>
      <w:r w:rsidRPr="009D2C88">
        <w:rPr>
          <w:sz w:val="16"/>
        </w:rPr>
        <w:t>The intricate legal and regulatory environment for physician unions involves federal and state legislation.</w:t>
      </w:r>
      <w:r w:rsidRPr="004E7122">
        <w:rPr>
          <w:rStyle w:val="StyleUnderline"/>
        </w:rPr>
        <w:t xml:space="preserve"> </w:t>
      </w:r>
      <w:r w:rsidRPr="00DA4473">
        <w:rPr>
          <w:rStyle w:val="StyleUnderline"/>
          <w:highlight w:val="cyan"/>
        </w:rPr>
        <w:t>Laws</w:t>
      </w:r>
      <w:r w:rsidRPr="004E7122">
        <w:rPr>
          <w:rStyle w:val="StyleUnderline"/>
        </w:rPr>
        <w:t xml:space="preserve"> regulating unionization stipulate that </w:t>
      </w:r>
      <w:r w:rsidRPr="00DA4473">
        <w:rPr>
          <w:rStyle w:val="StyleUnderline"/>
          <w:highlight w:val="cyan"/>
        </w:rPr>
        <w:t xml:space="preserve">only </w:t>
      </w:r>
      <w:r w:rsidRPr="009D2C88">
        <w:rPr>
          <w:rStyle w:val="StyleUnderline"/>
          <w:highlight w:val="cyan"/>
        </w:rPr>
        <w:t xml:space="preserve">salaried employees </w:t>
      </w:r>
      <w:r w:rsidRPr="00DA4473">
        <w:rPr>
          <w:rStyle w:val="StyleUnderline"/>
          <w:highlight w:val="cyan"/>
        </w:rPr>
        <w:t>may unionize</w:t>
      </w:r>
      <w:r w:rsidRPr="009D2C88">
        <w:rPr>
          <w:sz w:val="16"/>
        </w:rPr>
        <w:t xml:space="preserve">. Federal legislation codified labor rights in 1914 and the right to unionize in 1932.9 The primary federal legislation governing private-sector labor unions in the United States is the National Labor Relations Act (NLRA), which created the National Labor Relations Board (NLRB). The Federal Trade Commission (FTC) and the Department of Justice (DOJ) Antitrust Division each are responsible for enforcing federal antitrust laws.10 </w:t>
      </w:r>
      <w:r w:rsidRPr="004E7122">
        <w:rPr>
          <w:rStyle w:val="StyleUnderline"/>
        </w:rPr>
        <w:t xml:space="preserve">The NLRB oversees labor practices, which extends to </w:t>
      </w:r>
      <w:r w:rsidRPr="009D2C88">
        <w:rPr>
          <w:rStyle w:val="StyleUnderline"/>
          <w:highlight w:val="cyan"/>
        </w:rPr>
        <w:t xml:space="preserve">physicians not categorized as </w:t>
      </w:r>
      <w:r w:rsidRPr="009D2C88">
        <w:rPr>
          <w:rStyle w:val="StyleUnderline"/>
        </w:rPr>
        <w:t>supervisors</w:t>
      </w:r>
      <w:r w:rsidRPr="004E7122">
        <w:rPr>
          <w:rStyle w:val="StyleUnderline"/>
        </w:rPr>
        <w:t xml:space="preserve">, </w:t>
      </w:r>
      <w:r w:rsidRPr="009D2C88">
        <w:rPr>
          <w:rStyle w:val="StyleUnderline"/>
          <w:highlight w:val="cyan"/>
        </w:rPr>
        <w:t>independent contractors</w:t>
      </w:r>
      <w:r w:rsidRPr="004E7122">
        <w:rPr>
          <w:rStyle w:val="StyleUnderline"/>
        </w:rPr>
        <w:t>, or members of a public-sector workforc</w:t>
      </w:r>
      <w:r w:rsidRPr="009D2C88">
        <w:rPr>
          <w:sz w:val="16"/>
        </w:rPr>
        <w:t>e.11,12 Due to these legal complexities, physician uncertainty persists regarding eligibility to form and join unions.</w:t>
      </w:r>
    </w:p>
    <w:p w14:paraId="7B73658B" w14:textId="77777777" w:rsidR="00203E16" w:rsidRDefault="00203E16" w:rsidP="00203E16">
      <w:pPr>
        <w:rPr>
          <w:rStyle w:val="StyleUnderline"/>
        </w:rPr>
      </w:pPr>
      <w:r w:rsidRPr="009D2C88">
        <w:rPr>
          <w:sz w:val="16"/>
        </w:rPr>
        <w:t xml:space="preserve">Despite the lack of federal inclusion, individual states can extend union protections to the public-sector workforce. The rules governing these unions may differ considerably from state to state. For example, California’s allowance of collective bargaining rights to public-sector employees led to the creation of the Union of American Physicians and Dentists (UAPD).13 In contrast, Wisconsin significantly limited the ability of public-sector employees to collectively bargain.14 </w:t>
      </w:r>
      <w:r w:rsidRPr="00241B40">
        <w:rPr>
          <w:rStyle w:val="StyleUnderline"/>
        </w:rPr>
        <w:t xml:space="preserve">The </w:t>
      </w:r>
      <w:r w:rsidRPr="009E4592">
        <w:rPr>
          <w:rStyle w:val="StyleUnderline"/>
          <w:highlight w:val="cyan"/>
        </w:rPr>
        <w:t xml:space="preserve">ability of independent </w:t>
      </w:r>
      <w:r w:rsidRPr="00DA4473">
        <w:rPr>
          <w:rStyle w:val="StyleUnderline"/>
          <w:highlight w:val="cyan"/>
        </w:rPr>
        <w:t>private practitioners</w:t>
      </w:r>
      <w:r w:rsidRPr="00241B40">
        <w:rPr>
          <w:rStyle w:val="StyleUnderline"/>
        </w:rPr>
        <w:t xml:space="preserve"> to </w:t>
      </w:r>
      <w:r w:rsidRPr="00DA4473">
        <w:rPr>
          <w:rStyle w:val="StyleUnderline"/>
          <w:highlight w:val="cyan"/>
        </w:rPr>
        <w:t>band together</w:t>
      </w:r>
      <w:r w:rsidRPr="00241B40">
        <w:rPr>
          <w:rStyle w:val="StyleUnderline"/>
        </w:rPr>
        <w:t xml:space="preserve"> to better negotiate fee terms or payor requirements is </w:t>
      </w:r>
      <w:r w:rsidRPr="00DA4473">
        <w:rPr>
          <w:rStyle w:val="StyleUnderline"/>
          <w:highlight w:val="cyan"/>
        </w:rPr>
        <w:t>not</w:t>
      </w:r>
      <w:r w:rsidRPr="00241B40">
        <w:rPr>
          <w:rStyle w:val="StyleUnderline"/>
        </w:rPr>
        <w:t xml:space="preserve"> a </w:t>
      </w:r>
      <w:r w:rsidRPr="00DA4473">
        <w:rPr>
          <w:rStyle w:val="StyleUnderline"/>
          <w:highlight w:val="cyan"/>
        </w:rPr>
        <w:t>protected</w:t>
      </w:r>
      <w:r w:rsidRPr="00241B40">
        <w:rPr>
          <w:rStyle w:val="StyleUnderline"/>
        </w:rPr>
        <w:t xml:space="preserve"> activity and is generally considered to be a </w:t>
      </w:r>
      <w:r w:rsidRPr="00DA4473">
        <w:rPr>
          <w:rStyle w:val="Emphasis"/>
          <w:highlight w:val="cyan"/>
        </w:rPr>
        <w:t>violation of antitrust laws</w:t>
      </w:r>
      <w:r w:rsidRPr="00241B40">
        <w:rPr>
          <w:rStyle w:val="StyleUnderline"/>
        </w:rPr>
        <w:t>.</w:t>
      </w:r>
    </w:p>
    <w:p w14:paraId="150B8FE4" w14:textId="77777777" w:rsidR="00203E16" w:rsidRPr="009215D3" w:rsidRDefault="00203E16" w:rsidP="00203E16">
      <w:pPr>
        <w:pStyle w:val="Heading4"/>
      </w:pPr>
      <w:r>
        <w:t xml:space="preserve">Big Tech regulation is </w:t>
      </w:r>
      <w:r>
        <w:rPr>
          <w:u w:val="single"/>
        </w:rPr>
        <w:t>coalescing</w:t>
      </w:r>
      <w:r>
        <w:t xml:space="preserve"> globally now, but strong U.S. antitrust law is </w:t>
      </w:r>
      <w:r>
        <w:rPr>
          <w:u w:val="single"/>
        </w:rPr>
        <w:t>key</w:t>
      </w:r>
      <w:r>
        <w:t>.</w:t>
      </w:r>
    </w:p>
    <w:p w14:paraId="779BE42F" w14:textId="77777777" w:rsidR="00203E16" w:rsidRPr="009215D3" w:rsidRDefault="00203E16" w:rsidP="00203E16">
      <w:r>
        <w:t xml:space="preserve">Alex </w:t>
      </w:r>
      <w:r w:rsidRPr="009215D3">
        <w:rPr>
          <w:rStyle w:val="Style13ptBold"/>
        </w:rPr>
        <w:t>Katsomitros 25</w:t>
      </w:r>
      <w:r>
        <w:t>. Reporter. "The great big tech break-up." World Finance. 2/4/2025. worldfinance.com/special-reports/the-great-big-tech-break-up</w:t>
      </w:r>
    </w:p>
    <w:p w14:paraId="328DCE6B" w14:textId="77777777" w:rsidR="00203E16" w:rsidRDefault="00203E16" w:rsidP="00203E16">
      <w:r>
        <w:t>A global crackdown</w:t>
      </w:r>
    </w:p>
    <w:p w14:paraId="0534B591" w14:textId="77777777" w:rsidR="00203E16" w:rsidRDefault="00203E16" w:rsidP="00203E16">
      <w:r>
        <w:t xml:space="preserve">The EU is not alone in its quest to rein in technology powerhouses, which dominate smartphones (Apple), digital search and advertising (Google), e-commerce (Amazon) and social networks (Meta). From California to India, </w:t>
      </w:r>
      <w:r w:rsidRPr="009215D3">
        <w:rPr>
          <w:rStyle w:val="StyleUnderline"/>
          <w:highlight w:val="cyan"/>
        </w:rPr>
        <w:t>a</w:t>
      </w:r>
      <w:r w:rsidRPr="009215D3">
        <w:rPr>
          <w:rStyle w:val="StyleUnderline"/>
        </w:rPr>
        <w:t xml:space="preserve"> global </w:t>
      </w:r>
      <w:r w:rsidRPr="009215D3">
        <w:rPr>
          <w:rStyle w:val="StyleUnderline"/>
          <w:highlight w:val="cyan"/>
        </w:rPr>
        <w:t xml:space="preserve">wave of </w:t>
      </w:r>
      <w:r w:rsidRPr="009215D3">
        <w:rPr>
          <w:rStyle w:val="Emphasis"/>
        </w:rPr>
        <w:t xml:space="preserve">regulatory </w:t>
      </w:r>
      <w:r w:rsidRPr="009215D3">
        <w:rPr>
          <w:rStyle w:val="Emphasis"/>
          <w:highlight w:val="cyan"/>
        </w:rPr>
        <w:t>crackdowns</w:t>
      </w:r>
      <w:r w:rsidRPr="009215D3">
        <w:rPr>
          <w:rStyle w:val="StyleUnderline"/>
          <w:highlight w:val="cyan"/>
        </w:rPr>
        <w:t xml:space="preserve"> on</w:t>
      </w:r>
      <w:r>
        <w:t xml:space="preserve"> the </w:t>
      </w:r>
      <w:r w:rsidRPr="009215D3">
        <w:rPr>
          <w:rStyle w:val="StyleUnderline"/>
          <w:highlight w:val="cyan"/>
        </w:rPr>
        <w:t>digital powers</w:t>
      </w:r>
      <w:r>
        <w:t xml:space="preserve"> that be </w:t>
      </w:r>
      <w:r w:rsidRPr="009215D3">
        <w:rPr>
          <w:rStyle w:val="StyleUnderline"/>
          <w:highlight w:val="cyan"/>
        </w:rPr>
        <w:t xml:space="preserve">is </w:t>
      </w:r>
      <w:r w:rsidRPr="009215D3">
        <w:rPr>
          <w:rStyle w:val="Emphasis"/>
          <w:highlight w:val="cyan"/>
        </w:rPr>
        <w:t>raging on</w:t>
      </w:r>
      <w:r w:rsidRPr="009215D3">
        <w:rPr>
          <w:rStyle w:val="StyleUnderline"/>
          <w:highlight w:val="cyan"/>
        </w:rPr>
        <w:t>. Governments deploy</w:t>
      </w:r>
      <w:r>
        <w:t xml:space="preserve"> an old tool against this new </w:t>
      </w:r>
      <w:r w:rsidRPr="009215D3">
        <w:t>enemy</w:t>
      </w:r>
      <w:r>
        <w:t xml:space="preserve">: </w:t>
      </w:r>
      <w:r w:rsidRPr="009215D3">
        <w:rPr>
          <w:rStyle w:val="Emphasis"/>
          <w:highlight w:val="cyan"/>
        </w:rPr>
        <w:t>antitrust</w:t>
      </w:r>
      <w:r w:rsidRPr="009215D3">
        <w:rPr>
          <w:rStyle w:val="Emphasis"/>
        </w:rPr>
        <w:t xml:space="preserve"> law</w:t>
      </w:r>
      <w:r w:rsidRPr="009215D3">
        <w:rPr>
          <w:rStyle w:val="StyleUnderline"/>
        </w:rPr>
        <w:t xml:space="preserve">, with the prospect of </w:t>
      </w:r>
      <w:r w:rsidRPr="009215D3">
        <w:rPr>
          <w:rStyle w:val="Emphasis"/>
        </w:rPr>
        <w:t>break-ups</w:t>
      </w:r>
      <w:r w:rsidRPr="009215D3">
        <w:rPr>
          <w:rStyle w:val="StyleUnderline"/>
        </w:rPr>
        <w:t xml:space="preserve"> looming</w:t>
      </w:r>
      <w:r>
        <w:t xml:space="preserve"> large as the ultimate penalty to bring offenders into line.</w:t>
      </w:r>
    </w:p>
    <w:p w14:paraId="52263538" w14:textId="77777777" w:rsidR="00203E16" w:rsidRDefault="00203E16" w:rsidP="00203E16">
      <w:r>
        <w:t xml:space="preserve">There are four reasons why big tech faces such a fierce backlash. One is a chronic concern among regulators and antitrust academics that </w:t>
      </w:r>
      <w:r w:rsidRPr="009215D3">
        <w:rPr>
          <w:rStyle w:val="Emphasis"/>
          <w:highlight w:val="cyan"/>
        </w:rPr>
        <w:t>competition</w:t>
      </w:r>
      <w:r w:rsidRPr="009215D3">
        <w:t xml:space="preserve"> in the tech industry </w:t>
      </w:r>
      <w:r w:rsidRPr="009215D3">
        <w:rPr>
          <w:rStyle w:val="StyleUnderline"/>
          <w:highlight w:val="cyan"/>
        </w:rPr>
        <w:t xml:space="preserve">is </w:t>
      </w:r>
      <w:r w:rsidRPr="009215D3">
        <w:rPr>
          <w:rStyle w:val="Emphasis"/>
          <w:highlight w:val="cyan"/>
        </w:rPr>
        <w:t>diminishing</w:t>
      </w:r>
      <w:r w:rsidRPr="009215D3">
        <w:rPr>
          <w:rStyle w:val="StyleUnderline"/>
        </w:rPr>
        <w:t xml:space="preserve"> because tech companies </w:t>
      </w:r>
      <w:r w:rsidRPr="009215D3">
        <w:rPr>
          <w:rStyle w:val="Emphasis"/>
        </w:rPr>
        <w:t>exploit</w:t>
      </w:r>
      <w:r w:rsidRPr="009215D3">
        <w:rPr>
          <w:rStyle w:val="StyleUnderline"/>
        </w:rPr>
        <w:t xml:space="preserve"> their dominance to </w:t>
      </w:r>
      <w:r w:rsidRPr="009215D3">
        <w:rPr>
          <w:rStyle w:val="Emphasis"/>
        </w:rPr>
        <w:t>stifle</w:t>
      </w:r>
      <w:r w:rsidRPr="009215D3">
        <w:rPr>
          <w:rStyle w:val="StyleUnderline"/>
        </w:rPr>
        <w:t xml:space="preserve"> new entrants</w:t>
      </w:r>
      <w:r>
        <w:t xml:space="preserve">, which harms innovation and economic growth. Regulators like Vestager and her US counterpart, Lina Khan, see themselves as modern versions of Theodore Roosevelt, the first US President who dared to assail monopolies. Big tech gets more attention because of rapid technological transformation, says Christopher Sagers, an expert on antitrust law at Cleveland State University, pointing to antitrust activity in the early 20th century as a precedent. Although concentration was a problem across the US economy back then, the railroads became the main target of regulators due to the changes they had brought in people’s lifestyles. “It is easier to get average consumers and voters to care about market power in a sexy, highly visible, exciting </w:t>
      </w:r>
      <w:proofErr w:type="gramStart"/>
      <w:r>
        <w:t>business like</w:t>
      </w:r>
      <w:proofErr w:type="gramEnd"/>
      <w:r>
        <w:t xml:space="preserve"> e-commerce or social media than it is in most other business sectors,” he says.</w:t>
      </w:r>
    </w:p>
    <w:p w14:paraId="1ED4925E" w14:textId="77777777" w:rsidR="00203E16" w:rsidRDefault="00203E16" w:rsidP="00203E16">
      <w:r>
        <w:t xml:space="preserve">Politics plays a role too. </w:t>
      </w:r>
      <w:r w:rsidRPr="009215D3">
        <w:rPr>
          <w:rStyle w:val="Emphasis"/>
          <w:highlight w:val="cyan"/>
        </w:rPr>
        <w:t>Populism</w:t>
      </w:r>
      <w:r w:rsidRPr="009215D3">
        <w:rPr>
          <w:rStyle w:val="StyleUnderline"/>
        </w:rPr>
        <w:t xml:space="preserve"> left and right </w:t>
      </w:r>
      <w:r w:rsidRPr="009215D3">
        <w:rPr>
          <w:rStyle w:val="Emphasis"/>
          <w:highlight w:val="cyan"/>
        </w:rPr>
        <w:t>bases</w:t>
      </w:r>
      <w:r w:rsidRPr="009215D3">
        <w:rPr>
          <w:rStyle w:val="StyleUnderline"/>
          <w:highlight w:val="cyan"/>
        </w:rPr>
        <w:t xml:space="preserve"> its allure on </w:t>
      </w:r>
      <w:proofErr w:type="spellStart"/>
      <w:r w:rsidRPr="009215D3">
        <w:rPr>
          <w:rStyle w:val="Emphasis"/>
          <w:highlight w:val="cyan"/>
        </w:rPr>
        <w:t>scepticism</w:t>
      </w:r>
      <w:proofErr w:type="spellEnd"/>
      <w:r w:rsidRPr="009215D3">
        <w:rPr>
          <w:rStyle w:val="StyleUnderline"/>
        </w:rPr>
        <w:t xml:space="preserve"> towards</w:t>
      </w:r>
      <w:r w:rsidRPr="009215D3">
        <w:t xml:space="preserve"> elites</w:t>
      </w:r>
      <w:r>
        <w:t xml:space="preserve">, </w:t>
      </w:r>
      <w:r w:rsidRPr="009215D3">
        <w:rPr>
          <w:rStyle w:val="Emphasis"/>
        </w:rPr>
        <w:t>big corporations</w:t>
      </w:r>
      <w:r>
        <w:t xml:space="preserve"> and mainstream media, exemplified by tech companies and their leaders, such as Facebook’s founder Mark Zuckerberg. </w:t>
      </w:r>
      <w:proofErr w:type="spellStart"/>
      <w:r>
        <w:t>Deglobalisation</w:t>
      </w:r>
      <w:proofErr w:type="spellEnd"/>
      <w:r>
        <w:t xml:space="preserve"> due to rising geopolitical tensions is also pushing policymakers to rein in multinational corporations, with antitrust law effectively becoming a protectionist tool. In the EU, concerns over the bloc’s loss of competitiveness, expressed in a recent report authored by former ECB head Mario Draghi, may be linked to measures against US tech companies.</w:t>
      </w:r>
    </w:p>
    <w:p w14:paraId="5BFFDEA3" w14:textId="77777777" w:rsidR="00203E16" w:rsidRDefault="00203E16" w:rsidP="00203E16">
      <w:r>
        <w:t xml:space="preserve">Finally, </w:t>
      </w:r>
      <w:r w:rsidRPr="009215D3">
        <w:rPr>
          <w:rStyle w:val="StyleUnderline"/>
        </w:rPr>
        <w:t xml:space="preserve">platform </w:t>
      </w:r>
      <w:r w:rsidRPr="009215D3">
        <w:rPr>
          <w:rStyle w:val="StyleUnderline"/>
          <w:highlight w:val="cyan"/>
        </w:rPr>
        <w:t>economies</w:t>
      </w:r>
      <w:r>
        <w:t xml:space="preserve"> have </w:t>
      </w:r>
      <w:r w:rsidRPr="009215D3">
        <w:rPr>
          <w:rStyle w:val="StyleUnderline"/>
          <w:highlight w:val="cyan"/>
        </w:rPr>
        <w:t xml:space="preserve">reached a </w:t>
      </w:r>
      <w:r w:rsidRPr="009215D3">
        <w:rPr>
          <w:rStyle w:val="Emphasis"/>
          <w:highlight w:val="cyan"/>
        </w:rPr>
        <w:t>tipping point</w:t>
      </w:r>
      <w:r>
        <w:t xml:space="preserve">. With the increasing convergence of digital technologies, </w:t>
      </w:r>
      <w:r w:rsidRPr="009215D3">
        <w:rPr>
          <w:rStyle w:val="StyleUnderline"/>
        </w:rPr>
        <w:t>the level of</w:t>
      </w:r>
      <w:r>
        <w:t xml:space="preserve"> horizontal and vertical </w:t>
      </w:r>
      <w:r w:rsidRPr="009215D3">
        <w:rPr>
          <w:rStyle w:val="Emphasis"/>
        </w:rPr>
        <w:t>integration</w:t>
      </w:r>
      <w:r w:rsidRPr="009215D3">
        <w:rPr>
          <w:rStyle w:val="StyleUnderline"/>
        </w:rPr>
        <w:t xml:space="preserve"> these companies have achieved is </w:t>
      </w:r>
      <w:r w:rsidRPr="009215D3">
        <w:rPr>
          <w:rStyle w:val="Emphasis"/>
        </w:rPr>
        <w:t>unprecedented</w:t>
      </w:r>
      <w:r>
        <w:t xml:space="preserve">. Take Google for example. More than a simple firm, it is an ecosystem that has expanded its tentacles from online search to mobile operation systems and email, all under the same entity. That is reflected in the valuation of its mother company, Alphabet, which accounts for over four percent of the S&amp;P 500 stock market index. Facebook and Apple are not very different in their sprawling operations, while Amazon has built its own e-commerce empire. From Amazon’s suppliers to software developers, governments face pressure to level the playing field. </w:t>
      </w:r>
      <w:r w:rsidRPr="009215D3">
        <w:rPr>
          <w:rStyle w:val="StyleUnderline"/>
        </w:rPr>
        <w:t xml:space="preserve">The </w:t>
      </w:r>
      <w:r w:rsidRPr="009215D3">
        <w:rPr>
          <w:rStyle w:val="Emphasis"/>
        </w:rPr>
        <w:t xml:space="preserve">rise of </w:t>
      </w:r>
      <w:r w:rsidRPr="009215D3">
        <w:rPr>
          <w:rStyle w:val="Emphasis"/>
          <w:highlight w:val="cyan"/>
        </w:rPr>
        <w:t>AI</w:t>
      </w:r>
      <w:r w:rsidRPr="009215D3">
        <w:rPr>
          <w:rStyle w:val="StyleUnderline"/>
        </w:rPr>
        <w:t xml:space="preserve"> has</w:t>
      </w:r>
      <w:r>
        <w:t xml:space="preserve"> also </w:t>
      </w:r>
      <w:r w:rsidRPr="009215D3">
        <w:rPr>
          <w:rStyle w:val="StyleUnderline"/>
          <w:highlight w:val="cyan"/>
        </w:rPr>
        <w:t>convinced regulators</w:t>
      </w:r>
      <w:r>
        <w:t xml:space="preserve"> that </w:t>
      </w:r>
      <w:r w:rsidRPr="009215D3">
        <w:rPr>
          <w:rStyle w:val="StyleUnderline"/>
          <w:highlight w:val="cyan"/>
        </w:rPr>
        <w:t xml:space="preserve">they </w:t>
      </w:r>
      <w:r w:rsidRPr="009215D3">
        <w:rPr>
          <w:rStyle w:val="Emphasis"/>
          <w:highlight w:val="cyan"/>
        </w:rPr>
        <w:t>must act</w:t>
      </w:r>
      <w:r>
        <w:t xml:space="preserve"> now </w:t>
      </w:r>
      <w:r w:rsidRPr="009215D3">
        <w:rPr>
          <w:rStyle w:val="StyleUnderline"/>
        </w:rPr>
        <w:t xml:space="preserve">before it is </w:t>
      </w:r>
      <w:r w:rsidRPr="009215D3">
        <w:rPr>
          <w:rStyle w:val="Emphasis"/>
        </w:rPr>
        <w:t>too late</w:t>
      </w:r>
      <w:r>
        <w:t>. But it is exactly this complexity that makes antitrust action against tech giants tricky, as the repercussions are unknown and the measures taken possibly counterproductive.</w:t>
      </w:r>
    </w:p>
    <w:p w14:paraId="020CFFCA" w14:textId="77777777" w:rsidR="00203E16" w:rsidRDefault="00203E16" w:rsidP="00203E16">
      <w:r>
        <w:t>Breaking up is hard to do</w:t>
      </w:r>
    </w:p>
    <w:p w14:paraId="47BDA36D" w14:textId="77777777" w:rsidR="00203E16" w:rsidRDefault="00203E16" w:rsidP="00203E16">
      <w:r w:rsidRPr="009215D3">
        <w:rPr>
          <w:rStyle w:val="StyleUnderline"/>
          <w:highlight w:val="cyan"/>
        </w:rPr>
        <w:t>As big tech’s home</w:t>
      </w:r>
      <w:r w:rsidRPr="009215D3">
        <w:rPr>
          <w:rStyle w:val="StyleUnderline"/>
        </w:rPr>
        <w:t>land</w:t>
      </w:r>
      <w:r w:rsidRPr="009215D3">
        <w:rPr>
          <w:rStyle w:val="StyleUnderline"/>
          <w:highlight w:val="cyan"/>
        </w:rPr>
        <w:t>, the US is</w:t>
      </w:r>
      <w:r>
        <w:t xml:space="preserve"> the jurisdiction </w:t>
      </w:r>
      <w:r w:rsidRPr="009215D3">
        <w:rPr>
          <w:rStyle w:val="StyleUnderline"/>
          <w:highlight w:val="cyan"/>
        </w:rPr>
        <w:t xml:space="preserve">where the </w:t>
      </w:r>
      <w:r w:rsidRPr="009215D3">
        <w:rPr>
          <w:rStyle w:val="Emphasis"/>
        </w:rPr>
        <w:t xml:space="preserve">industry’s </w:t>
      </w:r>
      <w:r w:rsidRPr="009215D3">
        <w:rPr>
          <w:rStyle w:val="Emphasis"/>
          <w:highlight w:val="cyan"/>
        </w:rPr>
        <w:t>future</w:t>
      </w:r>
      <w:r w:rsidRPr="009215D3">
        <w:rPr>
          <w:rStyle w:val="StyleUnderline"/>
          <w:highlight w:val="cyan"/>
        </w:rPr>
        <w:t xml:space="preserve"> will be </w:t>
      </w:r>
      <w:r w:rsidRPr="009215D3">
        <w:rPr>
          <w:rStyle w:val="Emphasis"/>
          <w:highlight w:val="cyan"/>
        </w:rPr>
        <w:t>decided</w:t>
      </w:r>
      <w:r>
        <w:t xml:space="preserve">. After decades of unfettered growth, </w:t>
      </w:r>
      <w:r w:rsidRPr="009215D3">
        <w:rPr>
          <w:rStyle w:val="StyleUnderline"/>
        </w:rPr>
        <w:t xml:space="preserve">big </w:t>
      </w:r>
      <w:r w:rsidRPr="009215D3">
        <w:rPr>
          <w:rStyle w:val="StyleUnderline"/>
          <w:highlight w:val="cyan"/>
        </w:rPr>
        <w:t>tech</w:t>
      </w:r>
      <w:r>
        <w:t xml:space="preserve"> now </w:t>
      </w:r>
      <w:r w:rsidRPr="009215D3">
        <w:rPr>
          <w:rStyle w:val="StyleUnderline"/>
          <w:highlight w:val="cyan"/>
        </w:rPr>
        <w:t xml:space="preserve">faces regulators with a </w:t>
      </w:r>
      <w:r w:rsidRPr="009215D3">
        <w:rPr>
          <w:rStyle w:val="Emphasis"/>
          <w:highlight w:val="cyan"/>
        </w:rPr>
        <w:t>strong</w:t>
      </w:r>
      <w:r w:rsidRPr="009215D3">
        <w:rPr>
          <w:rStyle w:val="Emphasis"/>
        </w:rPr>
        <w:t xml:space="preserve"> antitrust </w:t>
      </w:r>
      <w:r w:rsidRPr="009215D3">
        <w:rPr>
          <w:rStyle w:val="Emphasis"/>
          <w:highlight w:val="cyan"/>
        </w:rPr>
        <w:t>agenda</w:t>
      </w:r>
      <w:r w:rsidRPr="009215D3">
        <w:rPr>
          <w:rStyle w:val="StyleUnderline"/>
        </w:rPr>
        <w:t>. The</w:t>
      </w:r>
      <w:r>
        <w:t xml:space="preserve"> head of the Department of Justice (</w:t>
      </w:r>
      <w:proofErr w:type="spellStart"/>
      <w:r w:rsidRPr="009215D3">
        <w:rPr>
          <w:rStyle w:val="Emphasis"/>
        </w:rPr>
        <w:t>DoJ</w:t>
      </w:r>
      <w:proofErr w:type="spellEnd"/>
      <w:r>
        <w:t xml:space="preserve">) antitrust unit, Jonathan Kanter, has </w:t>
      </w:r>
      <w:r w:rsidRPr="009215D3">
        <w:rPr>
          <w:rStyle w:val="StyleUnderline"/>
        </w:rPr>
        <w:t xml:space="preserve">made his mission to </w:t>
      </w:r>
      <w:r w:rsidRPr="009215D3">
        <w:rPr>
          <w:rStyle w:val="Emphasis"/>
        </w:rPr>
        <w:t>tighten the screws</w:t>
      </w:r>
      <w:r w:rsidRPr="009215D3">
        <w:rPr>
          <w:rStyle w:val="StyleUnderline"/>
        </w:rPr>
        <w:t xml:space="preserve"> on digital oligopolies, while</w:t>
      </w:r>
      <w:r>
        <w:t xml:space="preserve"> Lina Khan, chair of </w:t>
      </w:r>
      <w:r w:rsidRPr="009215D3">
        <w:rPr>
          <w:rStyle w:val="StyleUnderline"/>
        </w:rPr>
        <w:t>the</w:t>
      </w:r>
      <w:r>
        <w:t xml:space="preserve"> competition regulator Federal Trade </w:t>
      </w:r>
      <w:r w:rsidRPr="009215D3">
        <w:t>Commission (FTC), made her name as an academic with an influential paper on Amazon’s monopolistic practices. “For a long time, antitrust has been percolating various theories of harm th</w:t>
      </w:r>
      <w:r>
        <w:t>at regulators feel have been underused, particularly about potential nascent competition. There is this view that conglomerates are increasingly important in terms of the scrutiny they deserve and that mergers are too permissive,” says John Yun, an expert on antitrust law and former FTC executive who teaches at George Mason University.</w:t>
      </w:r>
    </w:p>
    <w:p w14:paraId="51336B89" w14:textId="77777777" w:rsidR="00203E16" w:rsidRDefault="00203E16" w:rsidP="00203E16">
      <w:r>
        <w:t xml:space="preserve">Currently, </w:t>
      </w:r>
      <w:r w:rsidRPr="009215D3">
        <w:rPr>
          <w:rStyle w:val="StyleUnderline"/>
          <w:highlight w:val="cyan"/>
        </w:rPr>
        <w:t xml:space="preserve">Google is the </w:t>
      </w:r>
      <w:r w:rsidRPr="009215D3">
        <w:rPr>
          <w:rStyle w:val="Emphasis"/>
        </w:rPr>
        <w:t xml:space="preserve">major </w:t>
      </w:r>
      <w:r w:rsidRPr="009215D3">
        <w:rPr>
          <w:rStyle w:val="Emphasis"/>
          <w:highlight w:val="cyan"/>
        </w:rPr>
        <w:t>target</w:t>
      </w:r>
      <w:r w:rsidRPr="009215D3">
        <w:rPr>
          <w:rStyle w:val="StyleUnderline"/>
        </w:rPr>
        <w:t xml:space="preserve"> of this </w:t>
      </w:r>
      <w:r w:rsidRPr="009215D3">
        <w:rPr>
          <w:rStyle w:val="Emphasis"/>
        </w:rPr>
        <w:t>regulatory crackdown</w:t>
      </w:r>
      <w:r>
        <w:t xml:space="preserve">. Last October </w:t>
      </w:r>
      <w:r w:rsidRPr="009215D3">
        <w:rPr>
          <w:rStyle w:val="StyleUnderline"/>
        </w:rPr>
        <w:t xml:space="preserve">the </w:t>
      </w:r>
      <w:proofErr w:type="spellStart"/>
      <w:r w:rsidRPr="009215D3">
        <w:rPr>
          <w:rStyle w:val="StyleUnderline"/>
        </w:rPr>
        <w:t>DoJ</w:t>
      </w:r>
      <w:proofErr w:type="spellEnd"/>
      <w:r w:rsidRPr="009215D3">
        <w:rPr>
          <w:rStyle w:val="StyleUnderline"/>
        </w:rPr>
        <w:t xml:space="preserve"> proposed</w:t>
      </w:r>
      <w:r>
        <w:t xml:space="preserve"> that </w:t>
      </w:r>
      <w:r w:rsidRPr="009215D3">
        <w:rPr>
          <w:rStyle w:val="Emphasis"/>
        </w:rPr>
        <w:t>breaking the firm up</w:t>
      </w:r>
      <w:r w:rsidRPr="009215D3">
        <w:rPr>
          <w:rStyle w:val="StyleUnderline"/>
        </w:rPr>
        <w:t xml:space="preserve"> may be one option</w:t>
      </w:r>
      <w:r>
        <w:t xml:space="preserve"> to end its online search monopoly. In a landmark case, judge Amit Mehta ruled that the firm had violated antitrust rules and operated as a ‘monopolist’ in its pursuit of search dominance. Google may have to offer remedies such as sharing with competitors search data or even divesting its Chrome browser and Android smartphone operating system, which it is accused of using to promote its search engine. Crucially, it may be forced to ditch a $20bn exclusivity contract with Apple that makes Google the preselected search engine on Safari, Apple’s browser. A decision is expected by August, although </w:t>
      </w:r>
      <w:r w:rsidRPr="009215D3">
        <w:rPr>
          <w:rStyle w:val="StyleUnderline"/>
        </w:rPr>
        <w:t xml:space="preserve">Google is </w:t>
      </w:r>
      <w:r w:rsidRPr="009215D3">
        <w:rPr>
          <w:rStyle w:val="Emphasis"/>
        </w:rPr>
        <w:t>expected</w:t>
      </w:r>
      <w:r w:rsidRPr="009215D3">
        <w:rPr>
          <w:rStyle w:val="StyleUnderline"/>
        </w:rPr>
        <w:t xml:space="preserve"> to take the case up to the </w:t>
      </w:r>
      <w:r w:rsidRPr="009215D3">
        <w:rPr>
          <w:rStyle w:val="Emphasis"/>
        </w:rPr>
        <w:t>Supreme Court</w:t>
      </w:r>
      <w:r>
        <w:t>.</w:t>
      </w:r>
    </w:p>
    <w:p w14:paraId="3CB13692" w14:textId="77777777" w:rsidR="00203E16" w:rsidRDefault="00203E16" w:rsidP="00203E16">
      <w:r w:rsidRPr="009215D3">
        <w:rPr>
          <w:rStyle w:val="StyleUnderline"/>
        </w:rPr>
        <w:t>Alphabet</w:t>
      </w:r>
      <w:r>
        <w:t xml:space="preserve">’s antitrust troubles don’t end there. The firm </w:t>
      </w:r>
      <w:r w:rsidRPr="009215D3">
        <w:rPr>
          <w:rStyle w:val="StyleUnderline"/>
        </w:rPr>
        <w:t xml:space="preserve">is </w:t>
      </w:r>
      <w:r w:rsidRPr="009215D3">
        <w:rPr>
          <w:rStyle w:val="Emphasis"/>
        </w:rPr>
        <w:t>also</w:t>
      </w:r>
      <w:r w:rsidRPr="009215D3">
        <w:rPr>
          <w:rStyle w:val="StyleUnderline"/>
        </w:rPr>
        <w:t xml:space="preserve"> the target of a </w:t>
      </w:r>
      <w:r w:rsidRPr="009215D3">
        <w:rPr>
          <w:rStyle w:val="Emphasis"/>
        </w:rPr>
        <w:t xml:space="preserve">different </w:t>
      </w:r>
      <w:proofErr w:type="spellStart"/>
      <w:r w:rsidRPr="009215D3">
        <w:rPr>
          <w:rStyle w:val="Emphasis"/>
        </w:rPr>
        <w:t>DoJ</w:t>
      </w:r>
      <w:proofErr w:type="spellEnd"/>
      <w:r w:rsidRPr="009215D3">
        <w:rPr>
          <w:rStyle w:val="Emphasis"/>
        </w:rPr>
        <w:t xml:space="preserve"> lawsuit</w:t>
      </w:r>
      <w:r w:rsidRPr="009215D3">
        <w:rPr>
          <w:rStyle w:val="StyleUnderline"/>
        </w:rPr>
        <w:t xml:space="preserve"> over anti-competitive practices</w:t>
      </w:r>
      <w:r>
        <w:t xml:space="preserve"> in its digital advertising business. Although less well known than its search engine dominance, advertising is the real golden goose for the company, which effectively controls supply, demand, measurement and auctions of online ads. What’s more, last October a San Francisco court ordered Alphabet to open Android to rivals, permitting Android apps to be listed on alternative app stores other than Google Play and be paid for via alternative payment systems.</w:t>
      </w:r>
    </w:p>
    <w:p w14:paraId="758743AC" w14:textId="77777777" w:rsidR="00203E16" w:rsidRDefault="00203E16" w:rsidP="00203E16">
      <w:r w:rsidRPr="009215D3">
        <w:rPr>
          <w:rStyle w:val="StyleUnderline"/>
          <w:highlight w:val="cyan"/>
        </w:rPr>
        <w:t xml:space="preserve">Although </w:t>
      </w:r>
      <w:r w:rsidRPr="009215D3">
        <w:rPr>
          <w:rStyle w:val="Emphasis"/>
          <w:highlight w:val="cyan"/>
        </w:rPr>
        <w:t>break-up</w:t>
      </w:r>
      <w:r>
        <w:t xml:space="preserve"> order</w:t>
      </w:r>
      <w:r w:rsidRPr="009215D3">
        <w:rPr>
          <w:rStyle w:val="Emphasis"/>
          <w:highlight w:val="cyan"/>
        </w:rPr>
        <w:t>s</w:t>
      </w:r>
      <w:r w:rsidRPr="009215D3">
        <w:rPr>
          <w:rStyle w:val="StyleUnderline"/>
          <w:highlight w:val="cyan"/>
        </w:rPr>
        <w:t xml:space="preserve"> are rare</w:t>
      </w:r>
      <w:r>
        <w:t xml:space="preserve">, given that courts </w:t>
      </w:r>
      <w:proofErr w:type="spellStart"/>
      <w:r>
        <w:t>disfavour</w:t>
      </w:r>
      <w:proofErr w:type="spellEnd"/>
      <w:r>
        <w:t xml:space="preserve"> them and governments use them mainly as a negotiating tactic to scare companies into compromises, </w:t>
      </w:r>
      <w:r w:rsidRPr="009215D3">
        <w:rPr>
          <w:rStyle w:val="StyleUnderline"/>
          <w:highlight w:val="cyan"/>
        </w:rPr>
        <w:t xml:space="preserve">Google may be an </w:t>
      </w:r>
      <w:r w:rsidRPr="009215D3">
        <w:rPr>
          <w:rStyle w:val="Emphasis"/>
          <w:highlight w:val="cyan"/>
        </w:rPr>
        <w:t>exception</w:t>
      </w:r>
      <w:r>
        <w:t xml:space="preserve">, according to Sagers from Cleveland State University, </w:t>
      </w:r>
      <w:r w:rsidRPr="009215D3">
        <w:rPr>
          <w:rStyle w:val="StyleUnderline"/>
        </w:rPr>
        <w:t xml:space="preserve">as </w:t>
      </w:r>
      <w:r w:rsidRPr="009215D3">
        <w:rPr>
          <w:rStyle w:val="StyleUnderline"/>
          <w:highlight w:val="cyan"/>
        </w:rPr>
        <w:t>the firm has been accused of</w:t>
      </w:r>
      <w:r w:rsidRPr="009215D3">
        <w:rPr>
          <w:rStyle w:val="StyleUnderline"/>
        </w:rPr>
        <w:t xml:space="preserve"> a </w:t>
      </w:r>
      <w:r w:rsidRPr="009215D3">
        <w:rPr>
          <w:rStyle w:val="Emphasis"/>
        </w:rPr>
        <w:t>range</w:t>
      </w:r>
      <w:r w:rsidRPr="009215D3">
        <w:rPr>
          <w:rStyle w:val="StyleUnderline"/>
        </w:rPr>
        <w:t xml:space="preserve"> of </w:t>
      </w:r>
      <w:r w:rsidRPr="009215D3">
        <w:rPr>
          <w:rStyle w:val="StyleUnderline"/>
          <w:highlight w:val="cyan"/>
        </w:rPr>
        <w:t>anticompetitive conduct</w:t>
      </w:r>
      <w:r>
        <w:t xml:space="preserve"> and has established power </w:t>
      </w:r>
      <w:r w:rsidRPr="009215D3">
        <w:rPr>
          <w:rStyle w:val="StyleUnderline"/>
          <w:highlight w:val="cyan"/>
        </w:rPr>
        <w:t xml:space="preserve">in </w:t>
      </w:r>
      <w:r w:rsidRPr="009215D3">
        <w:rPr>
          <w:rStyle w:val="Emphasis"/>
          <w:highlight w:val="cyan"/>
        </w:rPr>
        <w:t>various</w:t>
      </w:r>
      <w:r w:rsidRPr="009215D3">
        <w:rPr>
          <w:rStyle w:val="StyleUnderline"/>
          <w:highlight w:val="cyan"/>
        </w:rPr>
        <w:t xml:space="preserve"> sectors</w:t>
      </w:r>
      <w:r>
        <w:t xml:space="preserve">: “The situation that Google currently finds itself in may be uncommonly </w:t>
      </w:r>
      <w:proofErr w:type="spellStart"/>
      <w:r>
        <w:t>favourable</w:t>
      </w:r>
      <w:proofErr w:type="spellEnd"/>
      <w:r>
        <w:t xml:space="preserve"> to break-up remedy,” he says. Separation of its ad tech business is the most likely scenario, he argues: “The government’s whole theory is that Google uses its ownership of different parts of the ‘ad stack’ to squeeze out competitors and raise prices. If you break up the different pieces and give them to separate owners, they might have less incentive to behave anti-competitively.”</w:t>
      </w:r>
    </w:p>
    <w:p w14:paraId="613C0602" w14:textId="77777777" w:rsidR="00203E16" w:rsidRPr="000D379E" w:rsidRDefault="00203E16" w:rsidP="00203E16"/>
    <w:p w14:paraId="56BF638D" w14:textId="77777777" w:rsidR="00203E16" w:rsidRPr="008866A3" w:rsidRDefault="00203E16" w:rsidP="00203E16">
      <w:pPr>
        <w:pStyle w:val="Heading4"/>
      </w:pPr>
      <w:r>
        <w:t xml:space="preserve">Granting </w:t>
      </w:r>
      <w:r>
        <w:rPr>
          <w:u w:val="single"/>
        </w:rPr>
        <w:t>speech protection</w:t>
      </w:r>
      <w:r>
        <w:t xml:space="preserve"> to secondary actions </w:t>
      </w:r>
      <w:r w:rsidRPr="003F6F58">
        <w:rPr>
          <w:u w:val="single"/>
        </w:rPr>
        <w:t>spills over</w:t>
      </w:r>
      <w:r w:rsidRPr="003F6F58">
        <w:t>,</w:t>
      </w:r>
      <w:r>
        <w:t xml:space="preserve"> </w:t>
      </w:r>
      <w:r w:rsidRPr="003F6F58">
        <w:t>crush</w:t>
      </w:r>
      <w:r>
        <w:t>ing antitrust law.</w:t>
      </w:r>
    </w:p>
    <w:p w14:paraId="075AF67C" w14:textId="77777777" w:rsidR="00203E16" w:rsidRPr="00997381" w:rsidRDefault="00203E16" w:rsidP="00203E16">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1-6.</w:t>
      </w:r>
    </w:p>
    <w:p w14:paraId="47AEB9DB" w14:textId="77777777" w:rsidR="00203E16" w:rsidRPr="006C5191" w:rsidRDefault="00203E16" w:rsidP="00203E16">
      <w:r w:rsidRPr="006C5191">
        <w:t>INTRODUCTION</w:t>
      </w:r>
      <w:r>
        <w:tab/>
      </w:r>
    </w:p>
    <w:p w14:paraId="151CD2FD" w14:textId="77777777" w:rsidR="00203E16" w:rsidRPr="006C5191" w:rsidRDefault="00203E16" w:rsidP="00203E16">
      <w:r w:rsidRPr="00C43779">
        <w:rPr>
          <w:rStyle w:val="StyleUnderline"/>
        </w:rPr>
        <w:t xml:space="preserve">Legal </w:t>
      </w:r>
      <w:r w:rsidRPr="0042700C">
        <w:rPr>
          <w:rStyle w:val="StyleUnderline"/>
          <w:highlight w:val="cyan"/>
        </w:rPr>
        <w:t>change is</w:t>
      </w:r>
      <w:r w:rsidRPr="006C5191">
        <w:t xml:space="preserve"> often </w:t>
      </w:r>
      <w:r w:rsidRPr="0042700C">
        <w:rPr>
          <w:rStyle w:val="Emphasis"/>
          <w:highlight w:val="cyan"/>
        </w:rPr>
        <w:t>destabilizing</w:t>
      </w:r>
      <w:r w:rsidRPr="006C5191">
        <w:t xml:space="preserve">. No one knew that better than the famed thirteenth-century theologian and legal thinker Thomas Aquinas. In Summa </w:t>
      </w:r>
      <w:proofErr w:type="spellStart"/>
      <w:r w:rsidRPr="006C5191">
        <w:t>Theologiae</w:t>
      </w:r>
      <w:proofErr w:type="spellEnd"/>
      <w:r w:rsidRPr="006C5191">
        <w:t xml:space="preserve">, he wrote that </w:t>
      </w:r>
      <w:r w:rsidRPr="0042700C">
        <w:rPr>
          <w:rStyle w:val="StyleUnderline"/>
          <w:highlight w:val="cyan"/>
        </w:rPr>
        <w:t>law</w:t>
      </w:r>
      <w:r w:rsidRPr="006C5191">
        <w:t xml:space="preserve"> is invariably bound up with custom. It </w:t>
      </w:r>
      <w:r w:rsidRPr="0042700C">
        <w:rPr>
          <w:rStyle w:val="StyleUnderline"/>
          <w:highlight w:val="cyan"/>
        </w:rPr>
        <w:t>reflects</w:t>
      </w:r>
      <w:r w:rsidRPr="006C5191">
        <w:t xml:space="preserve"> the </w:t>
      </w:r>
      <w:r w:rsidRPr="0042700C">
        <w:rPr>
          <w:rStyle w:val="Emphasis"/>
          <w:highlight w:val="cyan"/>
        </w:rPr>
        <w:t>settled</w:t>
      </w:r>
      <w:r w:rsidRPr="0042700C">
        <w:rPr>
          <w:rStyle w:val="StyleUnderline"/>
          <w:highlight w:val="cyan"/>
        </w:rPr>
        <w:t xml:space="preserve"> practices</w:t>
      </w:r>
      <w:r w:rsidRPr="006C5191">
        <w:t xml:space="preserve">, expectations, and experiences of a community. </w:t>
      </w:r>
      <w:proofErr w:type="gramStart"/>
      <w:r w:rsidRPr="006C5191">
        <w:t>So</w:t>
      </w:r>
      <w:proofErr w:type="gramEnd"/>
      <w:r w:rsidRPr="006C5191">
        <w:t xml:space="preserve"> </w:t>
      </w:r>
      <w:r w:rsidRPr="0042700C">
        <w:rPr>
          <w:rStyle w:val="StyleUnderline"/>
        </w:rPr>
        <w:t xml:space="preserve">when it </w:t>
      </w:r>
      <w:r w:rsidRPr="0042700C">
        <w:rPr>
          <w:rStyle w:val="Emphasis"/>
        </w:rPr>
        <w:t>changes</w:t>
      </w:r>
      <w:r w:rsidRPr="006C5191">
        <w:t xml:space="preserve"> - when it departs from custom - </w:t>
      </w:r>
      <w:r w:rsidRPr="0042700C">
        <w:rPr>
          <w:rStyle w:val="StyleUnderline"/>
        </w:rPr>
        <w:t>its "binding power" is "</w:t>
      </w:r>
      <w:r w:rsidRPr="0042700C">
        <w:rPr>
          <w:rStyle w:val="Emphasis"/>
        </w:rPr>
        <w:t>diminished</w:t>
      </w:r>
      <w:r w:rsidRPr="0042700C">
        <w:rPr>
          <w:rStyle w:val="StyleUnderline"/>
        </w:rPr>
        <w:t>."</w:t>
      </w:r>
      <w:r w:rsidRPr="006C5191">
        <w:t xml:space="preserve"> It should therefore change only when we understand and account for the costs.</w:t>
      </w:r>
    </w:p>
    <w:p w14:paraId="0DD6F1E1" w14:textId="77777777" w:rsidR="00203E16" w:rsidRPr="006C5191" w:rsidRDefault="00203E16" w:rsidP="00203E16">
      <w:r w:rsidRPr="0042700C">
        <w:rPr>
          <w:rStyle w:val="StyleUnderline"/>
          <w:highlight w:val="cyan"/>
        </w:rPr>
        <w:t>That</w:t>
      </w:r>
      <w:r w:rsidRPr="006C5191">
        <w:t xml:space="preserve"> dictum </w:t>
      </w:r>
      <w:r w:rsidRPr="0042700C">
        <w:rPr>
          <w:rStyle w:val="StyleUnderline"/>
          <w:highlight w:val="cyan"/>
        </w:rPr>
        <w:t xml:space="preserve">is </w:t>
      </w:r>
      <w:r w:rsidRPr="0042700C">
        <w:rPr>
          <w:rStyle w:val="Emphasis"/>
          <w:highlight w:val="cyan"/>
        </w:rPr>
        <w:t>worth</w:t>
      </w:r>
      <w:r w:rsidRPr="0042700C">
        <w:rPr>
          <w:rStyle w:val="StyleUnderline"/>
          <w:highlight w:val="cyan"/>
        </w:rPr>
        <w:t xml:space="preserve"> keeping</w:t>
      </w:r>
      <w:r w:rsidRPr="00C43779">
        <w:rPr>
          <w:rStyle w:val="StyleUnderline"/>
        </w:rPr>
        <w:t xml:space="preserve"> in mind</w:t>
      </w:r>
      <w:r w:rsidRPr="006C5191">
        <w:t xml:space="preserve"> today, </w:t>
      </w:r>
      <w:r w:rsidRPr="0042700C">
        <w:rPr>
          <w:rStyle w:val="StyleUnderline"/>
          <w:highlight w:val="cyan"/>
        </w:rPr>
        <w:t>as calls grow</w:t>
      </w:r>
      <w:r w:rsidRPr="006C5191">
        <w:t xml:space="preserve"> louder </w:t>
      </w:r>
      <w:r w:rsidRPr="0042700C">
        <w:rPr>
          <w:rStyle w:val="StyleUnderline"/>
          <w:highlight w:val="cyan"/>
        </w:rPr>
        <w:t>for</w:t>
      </w:r>
      <w:r w:rsidRPr="00C43779">
        <w:rPr>
          <w:rStyle w:val="StyleUnderline"/>
        </w:rPr>
        <w:t xml:space="preserve"> changes to</w:t>
      </w:r>
      <w:r w:rsidRPr="006C5191">
        <w:t xml:space="preserve"> our nation's </w:t>
      </w:r>
      <w:r w:rsidRPr="0042700C">
        <w:rPr>
          <w:rStyle w:val="Emphasis"/>
          <w:highlight w:val="cyan"/>
        </w:rPr>
        <w:t>labor</w:t>
      </w:r>
      <w:r w:rsidRPr="00C43779">
        <w:rPr>
          <w:rStyle w:val="Emphasis"/>
        </w:rPr>
        <w:t xml:space="preserve"> laws</w:t>
      </w:r>
      <w:r w:rsidRPr="006C5191">
        <w:t xml:space="preserve">. From academics to agency administrators, </w:t>
      </w:r>
      <w:r w:rsidRPr="0042700C">
        <w:rPr>
          <w:rStyle w:val="StyleUnderline"/>
        </w:rPr>
        <w:t>critics say</w:t>
      </w:r>
      <w:r w:rsidRPr="006C5191">
        <w:t xml:space="preserve"> that </w:t>
      </w:r>
      <w:r w:rsidRPr="0042700C">
        <w:rPr>
          <w:rStyle w:val="StyleUnderline"/>
        </w:rPr>
        <w:t xml:space="preserve">labor law is </w:t>
      </w:r>
      <w:r w:rsidRPr="0042700C">
        <w:rPr>
          <w:rStyle w:val="Emphasis"/>
        </w:rPr>
        <w:t>broken</w:t>
      </w:r>
      <w:r w:rsidRPr="006C5191">
        <w:t>. The law, they say, systematically disadvantages labor in favor of capital. It ties labor's hands while giving corporations free rein. And nowhere is this imbalance more evident, they claim, than in the law of secondary picketing.</w:t>
      </w:r>
    </w:p>
    <w:p w14:paraId="0A0A0089" w14:textId="77777777" w:rsidR="00203E16" w:rsidRPr="006C5191" w:rsidRDefault="00203E16" w:rsidP="00203E16">
      <w:r w:rsidRPr="006C5191">
        <w:t xml:space="preserve">In short, secondary picketing is picketing aimed at someone other than a "primary" employer (i.e., the person who </w:t>
      </w:r>
      <w:proofErr w:type="gramStart"/>
      <w:r w:rsidRPr="006C5191">
        <w:t>actually employs</w:t>
      </w:r>
      <w:proofErr w:type="gramEnd"/>
      <w:r w:rsidRPr="006C5191">
        <w:t xml:space="preserve"> the workers). Today, </w:t>
      </w:r>
      <w:r w:rsidRPr="00C43779">
        <w:rPr>
          <w:rStyle w:val="Emphasis"/>
        </w:rPr>
        <w:t xml:space="preserve">secondary </w:t>
      </w:r>
      <w:r w:rsidRPr="0042700C">
        <w:rPr>
          <w:rStyle w:val="Emphasis"/>
          <w:highlight w:val="cyan"/>
        </w:rPr>
        <w:t>picketing</w:t>
      </w:r>
      <w:r w:rsidRPr="0042700C">
        <w:rPr>
          <w:rStyle w:val="StyleUnderline"/>
          <w:highlight w:val="cyan"/>
        </w:rPr>
        <w:t xml:space="preserve"> </w:t>
      </w:r>
      <w:r w:rsidRPr="0063573E">
        <w:rPr>
          <w:rStyle w:val="StyleUnderline"/>
          <w:highlight w:val="cyan"/>
        </w:rPr>
        <w:t>is</w:t>
      </w:r>
      <w:r w:rsidRPr="0063573E">
        <w:rPr>
          <w:rStyle w:val="StyleUnderline"/>
        </w:rPr>
        <w:t xml:space="preserve"> effectively </w:t>
      </w:r>
      <w:r w:rsidRPr="0063573E">
        <w:rPr>
          <w:rStyle w:val="StyleUnderline"/>
          <w:highlight w:val="cyan"/>
        </w:rPr>
        <w:t>illegal</w:t>
      </w:r>
      <w:r w:rsidRPr="006C5191">
        <w:t xml:space="preserve">. A union can picket a primary employer, and it can publicize a labor dispute to third parties by other methods, such as </w:t>
      </w:r>
      <w:proofErr w:type="spellStart"/>
      <w:r w:rsidRPr="006C5191">
        <w:t>handbilling</w:t>
      </w:r>
      <w:proofErr w:type="spellEnd"/>
      <w:r w:rsidRPr="006C5191">
        <w:t xml:space="preserve"> or posting signs. But it cannot picket neutral third parties.</w:t>
      </w:r>
    </w:p>
    <w:p w14:paraId="3CC3394C" w14:textId="77777777" w:rsidR="00203E16" w:rsidRPr="006C5191" w:rsidRDefault="00203E16" w:rsidP="00203E16">
      <w:r w:rsidRPr="006C5191">
        <w:t xml:space="preserve">The </w:t>
      </w:r>
      <w:r w:rsidRPr="00C43779">
        <w:rPr>
          <w:rStyle w:val="StyleUnderline"/>
        </w:rPr>
        <w:t xml:space="preserve">critics want to </w:t>
      </w:r>
      <w:r w:rsidRPr="00C43779">
        <w:rPr>
          <w:rStyle w:val="Emphasis"/>
        </w:rPr>
        <w:t>change that</w:t>
      </w:r>
      <w:r w:rsidRPr="006C5191">
        <w:t xml:space="preserve">. They say that picketing is speech; and as speech, it is protected by the First Amendment. The First Amendment applies, they say, even when unions aim their picketing at third parties. The constitution does not care whether the picketing deals with a labor dispute; it sees all picketing as </w:t>
      </w:r>
      <w:proofErr w:type="gramStart"/>
      <w:r w:rsidRPr="006C5191">
        <w:t>speech, and</w:t>
      </w:r>
      <w:proofErr w:type="gramEnd"/>
      <w:r w:rsidRPr="006C5191">
        <w:t xml:space="preserve"> therefore gives it the same status as any other speech. It does not allow us to treat secondary picketing differently just because the protesters happen to be unions. Speaker-based discrimination, they say, is illegal. </w:t>
      </w:r>
    </w:p>
    <w:p w14:paraId="2879F4EC" w14:textId="77777777" w:rsidR="00203E16" w:rsidRPr="006C5191" w:rsidRDefault="00203E16" w:rsidP="00203E16">
      <w:r w:rsidRPr="00C43779">
        <w:rPr>
          <w:rStyle w:val="StyleUnderline"/>
        </w:rPr>
        <w:t>This argument</w:t>
      </w:r>
      <w:r w:rsidRPr="006C5191">
        <w:t xml:space="preserve"> is plausible on its face. But it </w:t>
      </w:r>
      <w:r w:rsidRPr="00C43779">
        <w:rPr>
          <w:rStyle w:val="Emphasis"/>
        </w:rPr>
        <w:t>ignores</w:t>
      </w:r>
      <w:r w:rsidRPr="00C43779">
        <w:rPr>
          <w:rStyle w:val="StyleUnderline"/>
        </w:rPr>
        <w:t xml:space="preserve"> the</w:t>
      </w:r>
      <w:r w:rsidRPr="006C5191">
        <w:t xml:space="preserve"> historical and practical </w:t>
      </w:r>
      <w:r w:rsidRPr="00C43779">
        <w:rPr>
          <w:rStyle w:val="StyleUnderline"/>
        </w:rPr>
        <w:t xml:space="preserve">bases for </w:t>
      </w:r>
      <w:r w:rsidRPr="00C43779">
        <w:rPr>
          <w:rStyle w:val="Emphasis"/>
        </w:rPr>
        <w:t>limiting</w:t>
      </w:r>
      <w:r w:rsidRPr="00C43779">
        <w:rPr>
          <w:rStyle w:val="StyleUnderline"/>
        </w:rPr>
        <w:t xml:space="preserve"> secondary picketing</w:t>
      </w:r>
      <w:r w:rsidRPr="006C5191">
        <w:t xml:space="preserve">. Historically, </w:t>
      </w:r>
      <w:r w:rsidRPr="0042700C">
        <w:rPr>
          <w:rStyle w:val="StyleUnderline"/>
          <w:highlight w:val="cyan"/>
        </w:rPr>
        <w:t>courts</w:t>
      </w:r>
      <w:r w:rsidRPr="006C5191">
        <w:t xml:space="preserve"> have </w:t>
      </w:r>
      <w:r w:rsidRPr="0042700C">
        <w:rPr>
          <w:rStyle w:val="StyleUnderline"/>
          <w:highlight w:val="cyan"/>
        </w:rPr>
        <w:t>viewed</w:t>
      </w:r>
      <w:r w:rsidRPr="005647A5">
        <w:rPr>
          <w:rStyle w:val="StyleUnderline"/>
        </w:rPr>
        <w:t xml:space="preserve"> secondary </w:t>
      </w:r>
      <w:r w:rsidRPr="005647A5">
        <w:rPr>
          <w:rStyle w:val="StyleUnderline"/>
          <w:highlight w:val="cyan"/>
        </w:rPr>
        <w:t>picketing</w:t>
      </w:r>
      <w:r w:rsidRPr="0042700C">
        <w:t xml:space="preserve"> </w:t>
      </w:r>
      <w:r w:rsidRPr="006C5191">
        <w:t xml:space="preserve">not </w:t>
      </w:r>
      <w:r w:rsidRPr="0042700C">
        <w:rPr>
          <w:rStyle w:val="StyleUnderline"/>
          <w:highlight w:val="cyan"/>
        </w:rPr>
        <w:t>as</w:t>
      </w:r>
      <w:r w:rsidRPr="006C5191">
        <w:t xml:space="preserve"> a form of speech, but as a form of </w:t>
      </w:r>
      <w:r w:rsidRPr="0042700C">
        <w:rPr>
          <w:rStyle w:val="Emphasis"/>
          <w:highlight w:val="cyan"/>
        </w:rPr>
        <w:t>coercion</w:t>
      </w:r>
      <w:r w:rsidRPr="006C5191">
        <w:t xml:space="preserve">. Through social pressure and intimidation, secondary picketing coerces third parties into cutting ties with the primary employer. In that sense, </w:t>
      </w:r>
      <w:r w:rsidRPr="0042700C">
        <w:rPr>
          <w:rStyle w:val="StyleUnderline"/>
          <w:highlight w:val="cyan"/>
        </w:rPr>
        <w:t xml:space="preserve">it is a </w:t>
      </w:r>
      <w:r w:rsidRPr="0042700C">
        <w:rPr>
          <w:rStyle w:val="Emphasis"/>
          <w:highlight w:val="cyan"/>
        </w:rPr>
        <w:t>restraint</w:t>
      </w:r>
      <w:r w:rsidRPr="00C43779">
        <w:rPr>
          <w:rStyle w:val="Emphasis"/>
        </w:rPr>
        <w:t xml:space="preserve"> on trade</w:t>
      </w:r>
      <w:r w:rsidRPr="006C5191">
        <w:t xml:space="preserve">. And </w:t>
      </w:r>
      <w:r w:rsidRPr="00C43779">
        <w:rPr>
          <w:rStyle w:val="StyleUnderline"/>
        </w:rPr>
        <w:t>trade restraints</w:t>
      </w:r>
      <w:r w:rsidRPr="006C5191">
        <w:t xml:space="preserve"> - from price fixing, market division, and coordinated refusals to deal - </w:t>
      </w:r>
      <w:r w:rsidRPr="00C43779">
        <w:rPr>
          <w:rStyle w:val="StyleUnderline"/>
        </w:rPr>
        <w:t xml:space="preserve">have </w:t>
      </w:r>
      <w:r w:rsidRPr="00C43779">
        <w:rPr>
          <w:rStyle w:val="Emphasis"/>
        </w:rPr>
        <w:t>been unlawful</w:t>
      </w:r>
      <w:r w:rsidRPr="006C5191">
        <w:t xml:space="preserve"> since at least the eighteenth century. They raise prices, deaden competition, and clog the channels of commerce. </w:t>
      </w:r>
      <w:r w:rsidRPr="0042700C">
        <w:rPr>
          <w:rStyle w:val="StyleUnderline"/>
          <w:highlight w:val="cyan"/>
        </w:rPr>
        <w:t>Courts</w:t>
      </w:r>
      <w:r w:rsidRPr="00C43779">
        <w:rPr>
          <w:rStyle w:val="StyleUnderline"/>
        </w:rPr>
        <w:t xml:space="preserve"> have</w:t>
      </w:r>
      <w:r w:rsidRPr="006C5191">
        <w:t xml:space="preserve"> therefore </w:t>
      </w:r>
      <w:r w:rsidRPr="0042700C">
        <w:rPr>
          <w:rStyle w:val="Emphasis"/>
          <w:highlight w:val="cyan"/>
        </w:rPr>
        <w:t>disfavored</w:t>
      </w:r>
      <w:r w:rsidRPr="0042700C">
        <w:rPr>
          <w:rStyle w:val="StyleUnderline"/>
          <w:highlight w:val="cyan"/>
        </w:rPr>
        <w:t xml:space="preserve"> them under</w:t>
      </w:r>
      <w:r w:rsidRPr="006C5191">
        <w:t xml:space="preserve"> the </w:t>
      </w:r>
      <w:r w:rsidRPr="00C43779">
        <w:rPr>
          <w:rStyle w:val="StyleUnderline"/>
        </w:rPr>
        <w:t>common law, and</w:t>
      </w:r>
      <w:r w:rsidRPr="006C5191">
        <w:t xml:space="preserve"> more recently, </w:t>
      </w:r>
      <w:r w:rsidRPr="00C43779">
        <w:rPr>
          <w:rStyle w:val="Emphasis"/>
        </w:rPr>
        <w:t>forbid</w:t>
      </w:r>
      <w:r w:rsidRPr="00C43779">
        <w:rPr>
          <w:rStyle w:val="StyleUnderline"/>
        </w:rPr>
        <w:t xml:space="preserve"> them under </w:t>
      </w:r>
      <w:r w:rsidRPr="0042700C">
        <w:rPr>
          <w:rStyle w:val="StyleUnderline"/>
          <w:highlight w:val="cyan"/>
        </w:rPr>
        <w:t>antitrust</w:t>
      </w:r>
      <w:r w:rsidRPr="0042700C">
        <w:rPr>
          <w:rStyle w:val="StyleUnderline"/>
        </w:rPr>
        <w:t xml:space="preserve"> law</w:t>
      </w:r>
      <w:r w:rsidRPr="00C43779">
        <w:rPr>
          <w:rStyle w:val="StyleUnderline"/>
        </w:rPr>
        <w:t xml:space="preserve">. </w:t>
      </w:r>
      <w:r w:rsidRPr="0042700C">
        <w:rPr>
          <w:rStyle w:val="StyleUnderline"/>
          <w:highlight w:val="cyan"/>
        </w:rPr>
        <w:t>This</w:t>
      </w:r>
      <w:r w:rsidRPr="00C43779">
        <w:rPr>
          <w:rStyle w:val="StyleUnderline"/>
        </w:rPr>
        <w:t xml:space="preserve"> approach </w:t>
      </w:r>
      <w:r w:rsidRPr="0042700C">
        <w:rPr>
          <w:rStyle w:val="StyleUnderline"/>
          <w:highlight w:val="cyan"/>
        </w:rPr>
        <w:t xml:space="preserve">has been </w:t>
      </w:r>
      <w:proofErr w:type="gramStart"/>
      <w:r w:rsidRPr="0042700C">
        <w:rPr>
          <w:rStyle w:val="Emphasis"/>
        </w:rPr>
        <w:t>uniform</w:t>
      </w:r>
      <w:proofErr w:type="gramEnd"/>
      <w:r w:rsidRPr="00C43779">
        <w:rPr>
          <w:rStyle w:val="StyleUnderline"/>
        </w:rPr>
        <w:t xml:space="preserve"> and </w:t>
      </w:r>
      <w:r w:rsidRPr="0042700C">
        <w:rPr>
          <w:rStyle w:val="Emphasis"/>
          <w:highlight w:val="cyan"/>
        </w:rPr>
        <w:t>unbroken</w:t>
      </w:r>
      <w:r w:rsidRPr="006C5191">
        <w:t xml:space="preserve">: an uncommon </w:t>
      </w:r>
      <w:proofErr w:type="gramStart"/>
      <w:r w:rsidRPr="006C5191">
        <w:t>through-line</w:t>
      </w:r>
      <w:proofErr w:type="gramEnd"/>
      <w:r w:rsidRPr="006C5191">
        <w:t xml:space="preserve"> in the tumultuous history of trade and labor relations.</w:t>
      </w:r>
    </w:p>
    <w:p w14:paraId="69B5D32E" w14:textId="77777777" w:rsidR="00203E16" w:rsidRPr="006C5191" w:rsidRDefault="00203E16" w:rsidP="00203E16">
      <w:r w:rsidRPr="00C43779">
        <w:rPr>
          <w:rStyle w:val="StyleUnderline"/>
        </w:rPr>
        <w:t xml:space="preserve">That history </w:t>
      </w:r>
      <w:r w:rsidRPr="00C43779">
        <w:rPr>
          <w:rStyle w:val="Emphasis"/>
        </w:rPr>
        <w:t>cannot</w:t>
      </w:r>
      <w:r w:rsidRPr="00C43779">
        <w:rPr>
          <w:rStyle w:val="StyleUnderline"/>
        </w:rPr>
        <w:t xml:space="preserve"> be squared with</w:t>
      </w:r>
      <w:r w:rsidRPr="006C5191">
        <w:t xml:space="preserve"> the pro-</w:t>
      </w:r>
      <w:r w:rsidRPr="00C43779">
        <w:rPr>
          <w:rStyle w:val="StyleUnderline"/>
        </w:rPr>
        <w:t>picketing</w:t>
      </w:r>
      <w:r w:rsidRPr="006C5191">
        <w:t xml:space="preserve"> argument. The argument asks us to accept that secondary picketing is speech. But to do that, </w:t>
      </w:r>
      <w:r w:rsidRPr="00C43779">
        <w:rPr>
          <w:rStyle w:val="StyleUnderline"/>
        </w:rPr>
        <w:t>we</w:t>
      </w:r>
      <w:r w:rsidRPr="006C5191">
        <w:t xml:space="preserve"> not only </w:t>
      </w:r>
      <w:r w:rsidRPr="00C43779">
        <w:rPr>
          <w:rStyle w:val="StyleUnderline"/>
        </w:rPr>
        <w:t xml:space="preserve">have to </w:t>
      </w:r>
      <w:r w:rsidRPr="00C43779">
        <w:rPr>
          <w:rStyle w:val="Emphasis"/>
        </w:rPr>
        <w:t>ignore</w:t>
      </w:r>
      <w:r w:rsidRPr="006C5191">
        <w:t xml:space="preserve"> the history, but also </w:t>
      </w:r>
      <w:r w:rsidRPr="00C43779">
        <w:rPr>
          <w:rStyle w:val="StyleUnderline"/>
        </w:rPr>
        <w:t xml:space="preserve">the </w:t>
      </w:r>
      <w:r w:rsidRPr="00C43779">
        <w:rPr>
          <w:rStyle w:val="Emphasis"/>
        </w:rPr>
        <w:t>Supreme Court's</w:t>
      </w:r>
      <w:r w:rsidRPr="00C43779">
        <w:rPr>
          <w:rStyle w:val="StyleUnderline"/>
        </w:rPr>
        <w:t xml:space="preserve"> modern decisions</w:t>
      </w:r>
      <w:r w:rsidRPr="006C5191">
        <w:t xml:space="preserve"> on the subject, which have uniformly rejected it. The argument is left, then, with little to support it. It </w:t>
      </w:r>
      <w:proofErr w:type="gramStart"/>
      <w:r w:rsidRPr="006C5191">
        <w:t>has to</w:t>
      </w:r>
      <w:proofErr w:type="gramEnd"/>
      <w:r w:rsidRPr="006C5191">
        <w:t xml:space="preserve"> resort to analogy, comparing secondary picketing to protests in other contexts, such as social-justice boycotts, which the Court has sometimes protected. </w:t>
      </w:r>
    </w:p>
    <w:p w14:paraId="7F73768E" w14:textId="77777777" w:rsidR="00203E16" w:rsidRPr="006C5191" w:rsidRDefault="00203E16" w:rsidP="00203E16">
      <w:r w:rsidRPr="006C5191">
        <w:t xml:space="preserve">But even those analogies fail. Yes, the Court has protected some other kinds of protests. But its decisions in those cases are inapt. There, the </w:t>
      </w:r>
      <w:r w:rsidRPr="0042700C">
        <w:rPr>
          <w:rStyle w:val="StyleUnderline"/>
          <w:highlight w:val="cyan"/>
        </w:rPr>
        <w:t xml:space="preserve">protests posed </w:t>
      </w:r>
      <w:r w:rsidRPr="0042700C">
        <w:rPr>
          <w:rStyle w:val="Emphasis"/>
          <w:highlight w:val="cyan"/>
        </w:rPr>
        <w:t>no</w:t>
      </w:r>
      <w:r w:rsidRPr="00C43779">
        <w:rPr>
          <w:rStyle w:val="Emphasis"/>
        </w:rPr>
        <w:t>ne</w:t>
      </w:r>
      <w:r w:rsidRPr="00C43779">
        <w:rPr>
          <w:rStyle w:val="StyleUnderline"/>
        </w:rPr>
        <w:t xml:space="preserve"> of the</w:t>
      </w:r>
      <w:r w:rsidRPr="006C5191">
        <w:t xml:space="preserve"> same </w:t>
      </w:r>
      <w:r w:rsidRPr="0042700C">
        <w:rPr>
          <w:rStyle w:val="StyleUnderline"/>
          <w:highlight w:val="cyan"/>
        </w:rPr>
        <w:t xml:space="preserve">risks to </w:t>
      </w:r>
      <w:r w:rsidRPr="0042700C">
        <w:rPr>
          <w:rStyle w:val="Emphasis"/>
          <w:highlight w:val="cyan"/>
        </w:rPr>
        <w:t>trade</w:t>
      </w:r>
      <w:r w:rsidRPr="006C5191">
        <w:t xml:space="preserve">. The </w:t>
      </w:r>
      <w:r w:rsidRPr="0042700C">
        <w:rPr>
          <w:rStyle w:val="StyleUnderline"/>
        </w:rPr>
        <w:t xml:space="preserve">protesters sought no </w:t>
      </w:r>
      <w:r w:rsidRPr="0042700C">
        <w:rPr>
          <w:rStyle w:val="Emphasis"/>
        </w:rPr>
        <w:t>economic advantage</w:t>
      </w:r>
      <w:r w:rsidRPr="006C5191">
        <w:t xml:space="preserve">; they were after only social or political reform. 29And besides, </w:t>
      </w:r>
      <w:r w:rsidRPr="0042700C">
        <w:rPr>
          <w:rStyle w:val="StyleUnderline"/>
          <w:highlight w:val="cyan"/>
        </w:rPr>
        <w:t xml:space="preserve">the Court </w:t>
      </w:r>
      <w:r w:rsidRPr="0042700C">
        <w:rPr>
          <w:rStyle w:val="Emphasis"/>
        </w:rPr>
        <w:t xml:space="preserve">expressly </w:t>
      </w:r>
      <w:r w:rsidRPr="0042700C">
        <w:rPr>
          <w:rStyle w:val="Emphasis"/>
          <w:highlight w:val="cyan"/>
        </w:rPr>
        <w:t>distinguished</w:t>
      </w:r>
      <w:r w:rsidRPr="0042700C">
        <w:rPr>
          <w:rStyle w:val="StyleUnderline"/>
        </w:rPr>
        <w:t xml:space="preserve"> labor </w:t>
      </w:r>
      <w:r w:rsidRPr="0042700C">
        <w:rPr>
          <w:rStyle w:val="StyleUnderline"/>
          <w:highlight w:val="cyan"/>
        </w:rPr>
        <w:t>picketing</w:t>
      </w:r>
      <w:r w:rsidRPr="006C5191">
        <w:t xml:space="preserve">. In one case, it even went out of its way to say that labor picketing was different - a restraint on trade that states could continue to regulate, no matter how they treated social-justice protests. None of these decisions can be fairly read to endorse the idea that secondary picketing is protected speech. </w:t>
      </w:r>
    </w:p>
    <w:p w14:paraId="0B98268B" w14:textId="77777777" w:rsidR="00203E16" w:rsidRPr="006C5191" w:rsidRDefault="00203E16" w:rsidP="00203E16">
      <w:r w:rsidRPr="006C5191">
        <w:t xml:space="preserve">No doubt, the critics are aware of these limits in the case law. And no doubt, they will keep calling for change anyway. But that shouldn't stop courts from considering the consequences. Again, to protect the public from anticompetitive practices, courts have long forbidden restraints on trade. Many such restraints involve agreements between competitors, and nearly every agreement involves some sort of speech. That truism has never caused courts many problems, as they've always recognized that the freedom of speech is not absolute. 3t does not immunize illegal conduct simply because the conduct accompanies, or is even carried out through, speech. But </w:t>
      </w:r>
      <w:r w:rsidRPr="0042700C">
        <w:rPr>
          <w:rStyle w:val="StyleUnderline"/>
          <w:highlight w:val="cyan"/>
        </w:rPr>
        <w:t xml:space="preserve">once courts create a </w:t>
      </w:r>
      <w:r w:rsidRPr="0042700C">
        <w:rPr>
          <w:rStyle w:val="Emphasis"/>
        </w:rPr>
        <w:t>s</w:t>
      </w:r>
      <w:r w:rsidRPr="00C43779">
        <w:rPr>
          <w:rStyle w:val="Emphasis"/>
        </w:rPr>
        <w:t xml:space="preserve">peech </w:t>
      </w:r>
      <w:r w:rsidRPr="0042700C">
        <w:rPr>
          <w:rStyle w:val="Emphasis"/>
          <w:highlight w:val="cyan"/>
        </w:rPr>
        <w:t>defense</w:t>
      </w:r>
      <w:r w:rsidRPr="0042700C">
        <w:rPr>
          <w:rStyle w:val="StyleUnderline"/>
          <w:highlight w:val="cyan"/>
        </w:rPr>
        <w:t xml:space="preserve"> for</w:t>
      </w:r>
      <w:r w:rsidRPr="00C43779">
        <w:rPr>
          <w:rStyle w:val="StyleUnderline"/>
        </w:rPr>
        <w:t xml:space="preserve"> secondary </w:t>
      </w:r>
      <w:r w:rsidRPr="0042700C">
        <w:rPr>
          <w:rStyle w:val="StyleUnderline"/>
          <w:highlight w:val="cyan"/>
        </w:rPr>
        <w:t xml:space="preserve">picketing, </w:t>
      </w:r>
      <w:r w:rsidRPr="0042700C">
        <w:rPr>
          <w:rStyle w:val="Emphasis"/>
          <w:highlight w:val="cyan"/>
        </w:rPr>
        <w:t>other</w:t>
      </w:r>
      <w:r w:rsidRPr="00C43779">
        <w:rPr>
          <w:rStyle w:val="StyleUnderline"/>
        </w:rPr>
        <w:t xml:space="preserve"> anticompetitive </w:t>
      </w:r>
      <w:r w:rsidRPr="0042700C">
        <w:rPr>
          <w:rStyle w:val="StyleUnderline"/>
          <w:highlight w:val="cyan"/>
        </w:rPr>
        <w:t xml:space="preserve">practices may be </w:t>
      </w:r>
      <w:r w:rsidRPr="0042700C">
        <w:rPr>
          <w:rStyle w:val="Emphasis"/>
          <w:highlight w:val="cyan"/>
        </w:rPr>
        <w:t>on</w:t>
      </w:r>
      <w:r w:rsidRPr="00C43779">
        <w:rPr>
          <w:rStyle w:val="Emphasis"/>
        </w:rPr>
        <w:t xml:space="preserve"> the table</w:t>
      </w:r>
      <w:r w:rsidRPr="0042700C">
        <w:rPr>
          <w:rStyle w:val="StyleUnderline"/>
          <w:highlight w:val="cyan"/>
        </w:rPr>
        <w:t>. Competitors</w:t>
      </w:r>
      <w:r w:rsidRPr="00C43779">
        <w:rPr>
          <w:rStyle w:val="StyleUnderline"/>
        </w:rPr>
        <w:t xml:space="preserve"> may </w:t>
      </w:r>
      <w:r w:rsidRPr="0042700C">
        <w:rPr>
          <w:rStyle w:val="StyleUnderline"/>
          <w:highlight w:val="cyan"/>
        </w:rPr>
        <w:t xml:space="preserve">claim a </w:t>
      </w:r>
      <w:r w:rsidRPr="0042700C">
        <w:rPr>
          <w:rStyle w:val="Emphasis"/>
        </w:rPr>
        <w:t>s</w:t>
      </w:r>
      <w:r w:rsidRPr="00C43779">
        <w:rPr>
          <w:rStyle w:val="Emphasis"/>
        </w:rPr>
        <w:t xml:space="preserve">peech-based </w:t>
      </w:r>
      <w:r w:rsidRPr="0042700C">
        <w:rPr>
          <w:rStyle w:val="Emphasis"/>
          <w:highlight w:val="cyan"/>
        </w:rPr>
        <w:t>right</w:t>
      </w:r>
      <w:r w:rsidRPr="0042700C">
        <w:rPr>
          <w:rStyle w:val="StyleUnderline"/>
          <w:highlight w:val="cyan"/>
        </w:rPr>
        <w:t xml:space="preserve"> to</w:t>
      </w:r>
      <w:r w:rsidRPr="006C5191">
        <w:t xml:space="preserve"> coordinate, share information, or </w:t>
      </w:r>
      <w:r w:rsidRPr="0042700C">
        <w:rPr>
          <w:rStyle w:val="Emphasis"/>
          <w:highlight w:val="cyan"/>
        </w:rPr>
        <w:t>collude</w:t>
      </w:r>
      <w:r w:rsidRPr="006C5191">
        <w:t xml:space="preserve"> more broadly. Much of modern </w:t>
      </w:r>
      <w:r w:rsidRPr="0042700C">
        <w:rPr>
          <w:rStyle w:val="StyleUnderline"/>
          <w:highlight w:val="cyan"/>
        </w:rPr>
        <w:t>antitrust</w:t>
      </w:r>
      <w:r w:rsidRPr="00C43779">
        <w:rPr>
          <w:rStyle w:val="StyleUnderline"/>
        </w:rPr>
        <w:t xml:space="preserve"> law </w:t>
      </w:r>
      <w:r w:rsidRPr="0042700C">
        <w:rPr>
          <w:rStyle w:val="StyleUnderline"/>
          <w:highlight w:val="cyan"/>
        </w:rPr>
        <w:t xml:space="preserve">could </w:t>
      </w:r>
      <w:r w:rsidRPr="0042700C">
        <w:rPr>
          <w:rStyle w:val="Emphasis"/>
          <w:highlight w:val="cyan"/>
        </w:rPr>
        <w:t>lose</w:t>
      </w:r>
      <w:r w:rsidRPr="00C43779">
        <w:rPr>
          <w:rStyle w:val="Emphasis"/>
        </w:rPr>
        <w:t xml:space="preserve"> its moorings</w:t>
      </w:r>
      <w:r w:rsidRPr="006C5191">
        <w:t>. 42</w:t>
      </w:r>
    </w:p>
    <w:p w14:paraId="670B46D6" w14:textId="77777777" w:rsidR="00203E16" w:rsidRDefault="00203E16" w:rsidP="00203E16">
      <w:r w:rsidRPr="006C5191">
        <w:t xml:space="preserve">We should pause, then, and consider what a change to picketing law could mean. </w:t>
      </w:r>
      <w:r w:rsidRPr="00C43779">
        <w:rPr>
          <w:rStyle w:val="StyleUnderline"/>
        </w:rPr>
        <w:t>Not only could</w:t>
      </w:r>
      <w:r w:rsidRPr="006C5191">
        <w:t xml:space="preserve"> the law of </w:t>
      </w:r>
      <w:r w:rsidRPr="00C43779">
        <w:rPr>
          <w:rStyle w:val="StyleUnderline"/>
        </w:rPr>
        <w:t>labor</w:t>
      </w:r>
      <w:r w:rsidRPr="006C5191">
        <w:t xml:space="preserve"> relations </w:t>
      </w:r>
      <w:r w:rsidRPr="00C43779">
        <w:rPr>
          <w:rStyle w:val="StyleUnderline"/>
        </w:rPr>
        <w:t xml:space="preserve">be </w:t>
      </w:r>
      <w:r w:rsidRPr="00C43779">
        <w:rPr>
          <w:rStyle w:val="Emphasis"/>
        </w:rPr>
        <w:t>shaken</w:t>
      </w:r>
      <w:r w:rsidRPr="00C43779">
        <w:rPr>
          <w:rStyle w:val="StyleUnderline"/>
        </w:rPr>
        <w:t xml:space="preserve">, but </w:t>
      </w:r>
      <w:r w:rsidRPr="0042700C">
        <w:rPr>
          <w:rStyle w:val="StyleUnderline"/>
          <w:highlight w:val="cyan"/>
        </w:rPr>
        <w:t xml:space="preserve">the </w:t>
      </w:r>
      <w:r w:rsidRPr="0042700C">
        <w:rPr>
          <w:rStyle w:val="Emphasis"/>
          <w:highlight w:val="cyan"/>
        </w:rPr>
        <w:t>reverberations</w:t>
      </w:r>
      <w:r w:rsidRPr="0042700C">
        <w:rPr>
          <w:rStyle w:val="StyleUnderline"/>
          <w:highlight w:val="cyan"/>
        </w:rPr>
        <w:t xml:space="preserve"> could be felt</w:t>
      </w:r>
      <w:r w:rsidRPr="0042700C">
        <w:rPr>
          <w:rStyle w:val="StyleUnderline"/>
        </w:rPr>
        <w:t xml:space="preserve"> across the law</w:t>
      </w:r>
      <w:r w:rsidRPr="00C43779">
        <w:rPr>
          <w:rStyle w:val="StyleUnderline"/>
        </w:rPr>
        <w:t xml:space="preserve"> of trade restraints. Constitutional </w:t>
      </w:r>
      <w:r w:rsidRPr="0042700C">
        <w:rPr>
          <w:rStyle w:val="StyleUnderline"/>
          <w:highlight w:val="cyan"/>
        </w:rPr>
        <w:t>rules</w:t>
      </w:r>
      <w:r w:rsidRPr="006C5191">
        <w:t xml:space="preserve"> are not scalpels; they </w:t>
      </w:r>
      <w:r w:rsidRPr="0042700C">
        <w:rPr>
          <w:rStyle w:val="StyleUnderline"/>
          <w:highlight w:val="cyan"/>
        </w:rPr>
        <w:t xml:space="preserve">are </w:t>
      </w:r>
      <w:r w:rsidRPr="0042700C">
        <w:rPr>
          <w:rStyle w:val="Emphasis"/>
        </w:rPr>
        <w:t>blunt</w:t>
      </w:r>
      <w:r w:rsidRPr="00C43779">
        <w:rPr>
          <w:rStyle w:val="Emphasis"/>
        </w:rPr>
        <w:t xml:space="preserve"> </w:t>
      </w:r>
      <w:r w:rsidRPr="0042700C">
        <w:rPr>
          <w:rStyle w:val="Emphasis"/>
          <w:highlight w:val="cyan"/>
        </w:rPr>
        <w:t>instruments</w:t>
      </w:r>
      <w:r w:rsidRPr="0042700C">
        <w:rPr>
          <w:rStyle w:val="StyleUnderline"/>
          <w:highlight w:val="cyan"/>
        </w:rPr>
        <w:t xml:space="preserve"> that</w:t>
      </w:r>
      <w:r w:rsidRPr="00C43779">
        <w:rPr>
          <w:rStyle w:val="StyleUnderline"/>
        </w:rPr>
        <w:t xml:space="preserve"> have </w:t>
      </w:r>
      <w:r w:rsidRPr="0042700C">
        <w:rPr>
          <w:rStyle w:val="StyleUnderline"/>
          <w:highlight w:val="cyan"/>
        </w:rPr>
        <w:t>impact</w:t>
      </w:r>
      <w:r w:rsidRPr="00C43779">
        <w:rPr>
          <w:rStyle w:val="StyleUnderline"/>
        </w:rPr>
        <w:t xml:space="preserve">s </w:t>
      </w:r>
      <w:r w:rsidRPr="0042700C">
        <w:rPr>
          <w:rStyle w:val="Emphasis"/>
          <w:highlight w:val="cyan"/>
        </w:rPr>
        <w:t>beyond</w:t>
      </w:r>
      <w:r w:rsidRPr="0042700C">
        <w:rPr>
          <w:rStyle w:val="StyleUnderline"/>
          <w:highlight w:val="cyan"/>
        </w:rPr>
        <w:t xml:space="preserve"> their</w:t>
      </w:r>
      <w:r w:rsidRPr="00C43779">
        <w:rPr>
          <w:rStyle w:val="StyleUnderline"/>
        </w:rPr>
        <w:t xml:space="preserve"> immediate </w:t>
      </w:r>
      <w:r w:rsidRPr="0042700C">
        <w:rPr>
          <w:rStyle w:val="StyleUnderline"/>
          <w:highlight w:val="cyan"/>
        </w:rPr>
        <w:t>context</w:t>
      </w:r>
      <w:r w:rsidRPr="006C5191">
        <w:t>. Courts should refuse to change them unless they are confident that they can limit the shock. And as this article will argue, on a subject as fraught with history as the intersection of labor law, trade restraints, and the First Amendment, such confidence will be in short supply.</w:t>
      </w:r>
    </w:p>
    <w:p w14:paraId="36A95D41" w14:textId="77777777" w:rsidR="00203E16" w:rsidRPr="005A6F07" w:rsidRDefault="00203E16" w:rsidP="00203E16"/>
    <w:p w14:paraId="1A6B5477" w14:textId="77777777" w:rsidR="00203E16" w:rsidRDefault="00203E16" w:rsidP="00203E16">
      <w:pPr>
        <w:pStyle w:val="Heading4"/>
      </w:pPr>
      <w:r>
        <w:t xml:space="preserve">Absent regulation, Big Tech causes </w:t>
      </w:r>
      <w:r>
        <w:rPr>
          <w:u w:val="single"/>
        </w:rPr>
        <w:t>extinction</w:t>
      </w:r>
      <w:r>
        <w:t>.</w:t>
      </w:r>
    </w:p>
    <w:p w14:paraId="22942882" w14:textId="77777777" w:rsidR="00203E16" w:rsidRPr="00C625A4" w:rsidRDefault="00203E16" w:rsidP="00203E16">
      <w:r w:rsidRPr="00C625A4">
        <w:t xml:space="preserve">Edward </w:t>
      </w:r>
      <w:r w:rsidRPr="00F30A93">
        <w:rPr>
          <w:rStyle w:val="Style13ptBold"/>
        </w:rPr>
        <w:t>Ongweso</w:t>
      </w:r>
      <w:r w:rsidRPr="00C625A4">
        <w:t xml:space="preserve"> Jr. </w:t>
      </w:r>
      <w:r w:rsidRPr="00F30A93">
        <w:rPr>
          <w:rStyle w:val="Style13ptBold"/>
        </w:rPr>
        <w:t>23</w:t>
      </w:r>
      <w:r w:rsidRPr="00C625A4">
        <w:t>. Senior researcher at Security in Context, B.A. in politics, philosophy, and economics from Hampshire College. "AI Doesn't Pose an Existential Risk-but Silicon Valley Does." 6/7/2023. thenation.com/article/economy/artificial-intelligence-silicon-valley/</w:t>
      </w:r>
      <w:proofErr w:type="gramStart"/>
      <w:r w:rsidRPr="00C625A4">
        <w:t>#:~</w:t>
      </w:r>
      <w:proofErr w:type="gramEnd"/>
      <w:r w:rsidRPr="00C625A4">
        <w:t>:text=It's%20Silicon%20Valley%20and%20</w:t>
      </w:r>
      <w:proofErr w:type="gramStart"/>
      <w:r w:rsidRPr="00C625A4">
        <w:t>its,for</w:t>
      </w:r>
      <w:proofErr w:type="gramEnd"/>
      <w:r w:rsidRPr="00C625A4">
        <w:t>%20the%20public%20to%20object</w:t>
      </w:r>
    </w:p>
    <w:p w14:paraId="28E2BD73" w14:textId="77777777" w:rsidR="00203E16" w:rsidRPr="00243057" w:rsidRDefault="00203E16" w:rsidP="00203E16">
      <w:r w:rsidRPr="00243057">
        <w:t xml:space="preserve">No, </w:t>
      </w:r>
      <w:r w:rsidRPr="00F30A93">
        <w:rPr>
          <w:rStyle w:val="StyleUnderline"/>
          <w:highlight w:val="cyan"/>
        </w:rPr>
        <w:t xml:space="preserve">the </w:t>
      </w:r>
      <w:r w:rsidRPr="00C625A4">
        <w:rPr>
          <w:rStyle w:val="Emphasis"/>
        </w:rPr>
        <w:t xml:space="preserve">real </w:t>
      </w:r>
      <w:r w:rsidRPr="00F30A93">
        <w:rPr>
          <w:rStyle w:val="Emphasis"/>
          <w:highlight w:val="cyan"/>
        </w:rPr>
        <w:t>threat</w:t>
      </w:r>
      <w:r w:rsidRPr="00F30A93">
        <w:rPr>
          <w:rStyle w:val="StyleUnderline"/>
          <w:highlight w:val="cyan"/>
        </w:rPr>
        <w:t xml:space="preserve"> is the industry that controls</w:t>
      </w:r>
      <w:r w:rsidRPr="00F30A93">
        <w:rPr>
          <w:rStyle w:val="StyleUnderline"/>
        </w:rPr>
        <w:t xml:space="preserve"> our </w:t>
      </w:r>
      <w:r w:rsidRPr="00F30A93">
        <w:rPr>
          <w:rStyle w:val="StyleUnderline"/>
          <w:highlight w:val="cyan"/>
        </w:rPr>
        <w:t>tech</w:t>
      </w:r>
      <w:r w:rsidRPr="00F30A93">
        <w:rPr>
          <w:rStyle w:val="StyleUnderline"/>
        </w:rPr>
        <w:t xml:space="preserve">nology ecosystem </w:t>
      </w:r>
      <w:r w:rsidRPr="00F30A93">
        <w:rPr>
          <w:rStyle w:val="StyleUnderline"/>
          <w:highlight w:val="cyan"/>
        </w:rPr>
        <w:t xml:space="preserve">and </w:t>
      </w:r>
      <w:r w:rsidRPr="00F30A93">
        <w:rPr>
          <w:rStyle w:val="Emphasis"/>
          <w:highlight w:val="cyan"/>
        </w:rPr>
        <w:t>lobbies</w:t>
      </w:r>
      <w:r w:rsidRPr="00C625A4">
        <w:rPr>
          <w:rStyle w:val="Emphasis"/>
        </w:rPr>
        <w:t xml:space="preserve"> for insulation</w:t>
      </w:r>
      <w:r w:rsidRPr="00F30A93">
        <w:rPr>
          <w:rStyle w:val="StyleUnderline"/>
        </w:rPr>
        <w:t xml:space="preserve"> from states</w:t>
      </w:r>
      <w:r w:rsidRPr="00243057">
        <w:t xml:space="preserve"> and markets </w:t>
      </w:r>
      <w:r w:rsidRPr="00F30A93">
        <w:rPr>
          <w:rStyle w:val="StyleUnderline"/>
        </w:rPr>
        <w:t xml:space="preserve">that might </w:t>
      </w:r>
      <w:r w:rsidRPr="00C625A4">
        <w:rPr>
          <w:rStyle w:val="Emphasis"/>
        </w:rPr>
        <w:t>rein it in</w:t>
      </w:r>
      <w:r w:rsidRPr="00243057">
        <w:t xml:space="preserve">. I want to talk about three </w:t>
      </w:r>
      <w:r w:rsidRPr="00F30A93">
        <w:rPr>
          <w:rStyle w:val="StyleUnderline"/>
          <w:highlight w:val="cyan"/>
        </w:rPr>
        <w:t>factors</w:t>
      </w:r>
      <w:r w:rsidRPr="00243057">
        <w:t xml:space="preserve"> that </w:t>
      </w:r>
      <w:r w:rsidRPr="00F30A93">
        <w:rPr>
          <w:rStyle w:val="StyleUnderline"/>
        </w:rPr>
        <w:t>make Silicon Valley</w:t>
      </w:r>
      <w:r w:rsidRPr="00243057">
        <w:t xml:space="preserve">, not one of its many developments, </w:t>
      </w:r>
      <w:r w:rsidRPr="00F30A93">
        <w:rPr>
          <w:rStyle w:val="StyleUnderline"/>
        </w:rPr>
        <w:t>a “</w:t>
      </w:r>
      <w:r w:rsidRPr="00C625A4">
        <w:rPr>
          <w:rStyle w:val="Emphasis"/>
        </w:rPr>
        <w:t>societal-scale risk</w:t>
      </w:r>
      <w:r w:rsidRPr="00F30A93">
        <w:rPr>
          <w:rStyle w:val="StyleUnderline"/>
        </w:rPr>
        <w:t>.”</w:t>
      </w:r>
    </w:p>
    <w:p w14:paraId="1D8A9D6D" w14:textId="77777777" w:rsidR="00203E16" w:rsidRPr="00243057" w:rsidRDefault="00203E16" w:rsidP="00203E16">
      <w:r w:rsidRPr="00243057">
        <w:t xml:space="preserve">First, the industry represents the culmination of various lines of thought that are deeply hostile to democracy. </w:t>
      </w:r>
      <w:r w:rsidRPr="00F30A93">
        <w:rPr>
          <w:rStyle w:val="StyleUnderline"/>
        </w:rPr>
        <w:t xml:space="preserve">Silicon Valley owes its </w:t>
      </w:r>
      <w:r w:rsidRPr="00C625A4">
        <w:rPr>
          <w:rStyle w:val="Emphasis"/>
        </w:rPr>
        <w:t>existence</w:t>
      </w:r>
      <w:r w:rsidRPr="00F30A93">
        <w:rPr>
          <w:rStyle w:val="StyleUnderline"/>
        </w:rPr>
        <w:t xml:space="preserve"> to state intervention and subsidy</w:t>
      </w:r>
      <w:r w:rsidRPr="00243057">
        <w:t xml:space="preserve">, at different times </w:t>
      </w:r>
      <w:r w:rsidRPr="00F30A93">
        <w:rPr>
          <w:rStyle w:val="StyleUnderline"/>
        </w:rPr>
        <w:t xml:space="preserve">working to </w:t>
      </w:r>
      <w:r w:rsidRPr="00C625A4">
        <w:rPr>
          <w:rStyle w:val="Emphasis"/>
        </w:rPr>
        <w:t>capture</w:t>
      </w:r>
      <w:r w:rsidRPr="00243057">
        <w:t xml:space="preserve"> various </w:t>
      </w:r>
      <w:r w:rsidRPr="00F30A93">
        <w:rPr>
          <w:rStyle w:val="StyleUnderline"/>
        </w:rPr>
        <w:t>institutions</w:t>
      </w:r>
      <w:r w:rsidRPr="00243057">
        <w:t xml:space="preserve"> or wither their ability to interfere with private control of computation. Firms like Facebook, for example, have argued that they are not only too large or complex to break up but that their size must </w:t>
      </w:r>
      <w:proofErr w:type="gramStart"/>
      <w:r w:rsidRPr="00243057">
        <w:t>actually be</w:t>
      </w:r>
      <w:proofErr w:type="gramEnd"/>
      <w:r w:rsidRPr="00243057">
        <w:t xml:space="preserve"> protected and integrated into a geopolitical rivalry with China.</w:t>
      </w:r>
    </w:p>
    <w:p w14:paraId="69C61E5C" w14:textId="77777777" w:rsidR="00203E16" w:rsidRPr="00243057" w:rsidRDefault="00203E16" w:rsidP="00203E16">
      <w:r w:rsidRPr="00243057">
        <w:t xml:space="preserve">Second, </w:t>
      </w:r>
      <w:r w:rsidRPr="00F30A93">
        <w:rPr>
          <w:rStyle w:val="StyleUnderline"/>
        </w:rPr>
        <w:t xml:space="preserve">that </w:t>
      </w:r>
      <w:r w:rsidRPr="00F30A93">
        <w:rPr>
          <w:rStyle w:val="Emphasis"/>
          <w:highlight w:val="cyan"/>
        </w:rPr>
        <w:t>hostility</w:t>
      </w:r>
      <w:r w:rsidRPr="00C625A4">
        <w:rPr>
          <w:rStyle w:val="Emphasis"/>
        </w:rPr>
        <w:t xml:space="preserve"> to democracy</w:t>
      </w:r>
      <w:r w:rsidRPr="00243057">
        <w:t xml:space="preserve">, more than a singular product like AI, </w:t>
      </w:r>
      <w:r w:rsidRPr="00F30A93">
        <w:rPr>
          <w:rStyle w:val="StyleUnderline"/>
          <w:highlight w:val="cyan"/>
        </w:rPr>
        <w:t xml:space="preserve">is </w:t>
      </w:r>
      <w:r w:rsidRPr="00F30A93">
        <w:rPr>
          <w:rStyle w:val="Emphasis"/>
          <w:highlight w:val="cyan"/>
        </w:rPr>
        <w:t>amplified</w:t>
      </w:r>
      <w:r w:rsidRPr="00F30A93">
        <w:rPr>
          <w:rStyle w:val="StyleUnderline"/>
          <w:highlight w:val="cyan"/>
        </w:rPr>
        <w:t xml:space="preserve"> by profit</w:t>
      </w:r>
      <w:r w:rsidRPr="00F30A93">
        <w:rPr>
          <w:rStyle w:val="StyleUnderline"/>
        </w:rPr>
        <w:t>-seeking</w:t>
      </w:r>
      <w:r w:rsidRPr="00243057">
        <w:t xml:space="preserve"> behavior </w:t>
      </w:r>
      <w:r w:rsidRPr="00F30A93">
        <w:rPr>
          <w:rStyle w:val="StyleUnderline"/>
          <w:highlight w:val="cyan"/>
        </w:rPr>
        <w:t>that constructs</w:t>
      </w:r>
      <w:r w:rsidRPr="00F30A93">
        <w:rPr>
          <w:rStyle w:val="StyleUnderline"/>
        </w:rPr>
        <w:t xml:space="preserve"> increasingly larger </w:t>
      </w:r>
      <w:r w:rsidRPr="00F30A93">
        <w:rPr>
          <w:rStyle w:val="Emphasis"/>
          <w:highlight w:val="cyan"/>
        </w:rPr>
        <w:t>threats</w:t>
      </w:r>
      <w:r w:rsidRPr="00C625A4">
        <w:rPr>
          <w:rStyle w:val="Emphasis"/>
        </w:rPr>
        <w:t xml:space="preserve"> to humanity</w:t>
      </w:r>
      <w:r w:rsidRPr="00F30A93">
        <w:rPr>
          <w:rStyle w:val="StyleUnderline"/>
        </w:rPr>
        <w:t xml:space="preserve">. It’s </w:t>
      </w:r>
      <w:r w:rsidRPr="00F30A93">
        <w:rPr>
          <w:rStyle w:val="StyleUnderline"/>
          <w:highlight w:val="cyan"/>
        </w:rPr>
        <w:t>Silicon Valley and its emulators</w:t>
      </w:r>
      <w:r w:rsidRPr="00243057">
        <w:t xml:space="preserve"> worldwide, not AI, that </w:t>
      </w:r>
      <w:r w:rsidRPr="00F30A93">
        <w:rPr>
          <w:rStyle w:val="StyleUnderline"/>
          <w:highlight w:val="cyan"/>
        </w:rPr>
        <w:t>create</w:t>
      </w:r>
      <w:r w:rsidRPr="00243057">
        <w:t xml:space="preserve"> and finance </w:t>
      </w:r>
      <w:r w:rsidRPr="00C625A4">
        <w:rPr>
          <w:rStyle w:val="Emphasis"/>
        </w:rPr>
        <w:t xml:space="preserve">harmful </w:t>
      </w:r>
      <w:r w:rsidRPr="00F30A93">
        <w:rPr>
          <w:rStyle w:val="Emphasis"/>
          <w:highlight w:val="cyan"/>
        </w:rPr>
        <w:t>tech</w:t>
      </w:r>
      <w:r w:rsidRPr="00C625A4">
        <w:rPr>
          <w:rStyle w:val="Emphasis"/>
        </w:rPr>
        <w:t>nologies</w:t>
      </w:r>
      <w:r w:rsidRPr="00F30A93">
        <w:rPr>
          <w:rStyle w:val="StyleUnderline"/>
          <w:highlight w:val="cyan"/>
        </w:rPr>
        <w:t xml:space="preserve"> aimed at </w:t>
      </w:r>
      <w:r w:rsidRPr="00F30A93">
        <w:rPr>
          <w:rStyle w:val="Emphasis"/>
          <w:highlight w:val="cyan"/>
        </w:rPr>
        <w:t>surveilling</w:t>
      </w:r>
      <w:r w:rsidRPr="00243057">
        <w:t xml:space="preserve">, controlling, </w:t>
      </w:r>
      <w:r w:rsidRPr="00F30A93">
        <w:rPr>
          <w:rStyle w:val="Emphasis"/>
          <w:highlight w:val="cyan"/>
        </w:rPr>
        <w:t>exploiting</w:t>
      </w:r>
      <w:r w:rsidRPr="00F30A93">
        <w:rPr>
          <w:rStyle w:val="StyleUnderline"/>
          <w:highlight w:val="cyan"/>
        </w:rPr>
        <w:t xml:space="preserve">, and </w:t>
      </w:r>
      <w:r w:rsidRPr="00F30A93">
        <w:rPr>
          <w:rStyle w:val="Emphasis"/>
          <w:highlight w:val="cyan"/>
        </w:rPr>
        <w:t>killing</w:t>
      </w:r>
      <w:r w:rsidRPr="00F30A93">
        <w:rPr>
          <w:rStyle w:val="StyleUnderline"/>
        </w:rPr>
        <w:t xml:space="preserve"> human beings</w:t>
      </w:r>
      <w:r w:rsidRPr="00243057">
        <w:t xml:space="preserve"> with little to no room for the public to object. </w:t>
      </w:r>
      <w:r w:rsidRPr="00F30A93">
        <w:rPr>
          <w:rStyle w:val="StyleUnderline"/>
        </w:rPr>
        <w:t xml:space="preserve">The </w:t>
      </w:r>
      <w:r w:rsidRPr="00C625A4">
        <w:rPr>
          <w:rStyle w:val="Emphasis"/>
        </w:rPr>
        <w:t xml:space="preserve">search for </w:t>
      </w:r>
      <w:r w:rsidRPr="00F30A93">
        <w:rPr>
          <w:rStyle w:val="Emphasis"/>
          <w:highlight w:val="cyan"/>
        </w:rPr>
        <w:t>profits</w:t>
      </w:r>
      <w:r w:rsidRPr="00243057">
        <w:t xml:space="preserve"> and excessive returns, with state subsidy and intervention clearing the way of competition, has and </w:t>
      </w:r>
      <w:r w:rsidRPr="00F30A93">
        <w:rPr>
          <w:rStyle w:val="StyleUnderline"/>
        </w:rPr>
        <w:t>will</w:t>
      </w:r>
      <w:r w:rsidRPr="00243057">
        <w:t xml:space="preserve"> create a litany of immoral business models and </w:t>
      </w:r>
      <w:r w:rsidRPr="00F30A93">
        <w:rPr>
          <w:rStyle w:val="StyleUnderline"/>
          <w:highlight w:val="cyan"/>
        </w:rPr>
        <w:t xml:space="preserve">empower </w:t>
      </w:r>
      <w:r w:rsidRPr="00C625A4">
        <w:rPr>
          <w:rStyle w:val="Emphasis"/>
        </w:rPr>
        <w:t xml:space="preserve">brutal </w:t>
      </w:r>
      <w:r w:rsidRPr="00F30A93">
        <w:rPr>
          <w:rStyle w:val="Emphasis"/>
          <w:highlight w:val="cyan"/>
        </w:rPr>
        <w:t>regimes</w:t>
      </w:r>
      <w:r w:rsidRPr="00F30A93">
        <w:rPr>
          <w:rStyle w:val="StyleUnderline"/>
          <w:highlight w:val="cyan"/>
        </w:rPr>
        <w:t xml:space="preserve"> alongside “</w:t>
      </w:r>
      <w:r w:rsidRPr="00F30A93">
        <w:rPr>
          <w:rStyle w:val="Emphasis"/>
          <w:highlight w:val="cyan"/>
        </w:rPr>
        <w:t>existential</w:t>
      </w:r>
      <w:r w:rsidRPr="00F30A93">
        <w:rPr>
          <w:rStyle w:val="StyleUnderline"/>
          <w:highlight w:val="cyan"/>
        </w:rPr>
        <w:t>” threats</w:t>
      </w:r>
      <w:r w:rsidRPr="00243057">
        <w:t xml:space="preserve">. At home, </w:t>
      </w:r>
      <w:r w:rsidRPr="00F30A93">
        <w:rPr>
          <w:rStyle w:val="StyleUnderline"/>
          <w:highlight w:val="cyan"/>
        </w:rPr>
        <w:t>this may look like</w:t>
      </w:r>
      <w:r w:rsidRPr="00243057">
        <w:t xml:space="preserve"> the </w:t>
      </w:r>
      <w:r w:rsidRPr="00F30A93">
        <w:rPr>
          <w:rStyle w:val="Emphasis"/>
          <w:highlight w:val="cyan"/>
        </w:rPr>
        <w:t>surveillance</w:t>
      </w:r>
      <w:r w:rsidRPr="00243057">
        <w:t xml:space="preserve"> firm </w:t>
      </w:r>
      <w:r w:rsidRPr="00F30A93">
        <w:rPr>
          <w:rStyle w:val="StyleUnderline"/>
          <w:highlight w:val="cyan"/>
        </w:rPr>
        <w:t>and</w:t>
      </w:r>
      <w:r w:rsidRPr="00243057">
        <w:t xml:space="preserve"> government contractor Palantir </w:t>
      </w:r>
      <w:r w:rsidRPr="00F30A93">
        <w:rPr>
          <w:rStyle w:val="StyleUnderline"/>
        </w:rPr>
        <w:t xml:space="preserve">creating </w:t>
      </w:r>
      <w:r w:rsidRPr="00F30A93">
        <w:rPr>
          <w:rStyle w:val="StyleUnderline"/>
          <w:highlight w:val="cyan"/>
        </w:rPr>
        <w:t xml:space="preserve">a </w:t>
      </w:r>
      <w:r w:rsidRPr="00C625A4">
        <w:rPr>
          <w:rStyle w:val="Emphasis"/>
        </w:rPr>
        <w:t xml:space="preserve">deportation </w:t>
      </w:r>
      <w:r w:rsidRPr="00F30A93">
        <w:rPr>
          <w:rStyle w:val="Emphasis"/>
          <w:highlight w:val="cyan"/>
        </w:rPr>
        <w:t>machine</w:t>
      </w:r>
      <w:r w:rsidRPr="00F30A93">
        <w:rPr>
          <w:rStyle w:val="StyleUnderline"/>
          <w:highlight w:val="cyan"/>
        </w:rPr>
        <w:t xml:space="preserve"> that </w:t>
      </w:r>
      <w:r w:rsidRPr="00F30A93">
        <w:rPr>
          <w:rStyle w:val="Emphasis"/>
          <w:highlight w:val="cyan"/>
        </w:rPr>
        <w:t>terrorizes migrants</w:t>
      </w:r>
      <w:r w:rsidRPr="00243057">
        <w:t xml:space="preserve">. Abroad, </w:t>
      </w:r>
      <w:r w:rsidRPr="00F30A93">
        <w:rPr>
          <w:rStyle w:val="StyleUnderline"/>
          <w:highlight w:val="cyan"/>
        </w:rPr>
        <w:t>this may look like</w:t>
      </w:r>
      <w:r w:rsidRPr="00243057">
        <w:t xml:space="preserve"> the </w:t>
      </w:r>
      <w:r w:rsidRPr="00F30A93">
        <w:rPr>
          <w:rStyle w:val="Emphasis"/>
          <w:highlight w:val="cyan"/>
        </w:rPr>
        <w:t>Israel</w:t>
      </w:r>
      <w:r w:rsidRPr="00243057">
        <w:t xml:space="preserve">i apartheid state </w:t>
      </w:r>
      <w:r w:rsidRPr="00F30A93">
        <w:rPr>
          <w:rStyle w:val="StyleUnderline"/>
          <w:highlight w:val="cyan"/>
        </w:rPr>
        <w:t xml:space="preserve">exporting </w:t>
      </w:r>
      <w:r w:rsidRPr="00F30A93">
        <w:rPr>
          <w:rStyle w:val="Emphasis"/>
          <w:highlight w:val="cyan"/>
        </w:rPr>
        <w:t>spyware</w:t>
      </w:r>
      <w:r w:rsidRPr="00243057">
        <w:t xml:space="preserve"> and weapons </w:t>
      </w:r>
      <w:r w:rsidRPr="00F30A93">
        <w:rPr>
          <w:rStyle w:val="StyleUnderline"/>
        </w:rPr>
        <w:t>it</w:t>
      </w:r>
      <w:r w:rsidRPr="00243057">
        <w:t xml:space="preserve"> has </w:t>
      </w:r>
      <w:r w:rsidRPr="00F30A93">
        <w:rPr>
          <w:rStyle w:val="StyleUnderline"/>
        </w:rPr>
        <w:t xml:space="preserve">tested on </w:t>
      </w:r>
      <w:r w:rsidRPr="00C625A4">
        <w:rPr>
          <w:rStyle w:val="Emphasis"/>
        </w:rPr>
        <w:t>Palestinians</w:t>
      </w:r>
      <w:r w:rsidRPr="00243057">
        <w:t>.</w:t>
      </w:r>
    </w:p>
    <w:p w14:paraId="70879F5D" w14:textId="77777777" w:rsidR="00203E16" w:rsidRPr="00243057" w:rsidRDefault="00203E16" w:rsidP="00203E16">
      <w:r w:rsidRPr="00243057">
        <w:t xml:space="preserve">Third, </w:t>
      </w:r>
      <w:r w:rsidRPr="00F30A93">
        <w:rPr>
          <w:rStyle w:val="StyleUnderline"/>
        </w:rPr>
        <w:t>this</w:t>
      </w:r>
      <w:r w:rsidRPr="00243057">
        <w:t xml:space="preserve"> combination of a deeply antidemocratic ethos and a desire to seek profits while externalizing costs </w:t>
      </w:r>
      <w:r w:rsidRPr="00F30A93">
        <w:rPr>
          <w:rStyle w:val="StyleUnderline"/>
        </w:rPr>
        <w:t>can’t</w:t>
      </w:r>
      <w:r w:rsidRPr="00243057">
        <w:t xml:space="preserve"> simply </w:t>
      </w:r>
      <w:r w:rsidRPr="00F30A93">
        <w:rPr>
          <w:rStyle w:val="StyleUnderline"/>
        </w:rPr>
        <w:t xml:space="preserve">be </w:t>
      </w:r>
      <w:r w:rsidRPr="00C625A4">
        <w:rPr>
          <w:rStyle w:val="Emphasis"/>
        </w:rPr>
        <w:t>regulated</w:t>
      </w:r>
      <w:r w:rsidRPr="00F30A93">
        <w:rPr>
          <w:rStyle w:val="StyleUnderline"/>
        </w:rPr>
        <w:t xml:space="preserve"> out of Silicon Valley. </w:t>
      </w:r>
      <w:r w:rsidRPr="00F30A93">
        <w:rPr>
          <w:rStyle w:val="StyleUnderline"/>
          <w:highlight w:val="cyan"/>
        </w:rPr>
        <w:t xml:space="preserve">These are </w:t>
      </w:r>
      <w:r w:rsidRPr="00F30A93">
        <w:rPr>
          <w:rStyle w:val="Emphasis"/>
          <w:highlight w:val="cyan"/>
        </w:rPr>
        <w:t>fundamental</w:t>
      </w:r>
      <w:r w:rsidRPr="00C625A4">
        <w:rPr>
          <w:rStyle w:val="Emphasis"/>
        </w:rPr>
        <w:t xml:space="preserve"> attributes</w:t>
      </w:r>
      <w:r w:rsidRPr="00243057">
        <w:t xml:space="preserve"> of the industry that trace back to the beginning of computation. </w:t>
      </w:r>
      <w:r w:rsidRPr="00F30A93">
        <w:rPr>
          <w:rStyle w:val="StyleUnderline"/>
          <w:highlight w:val="cyan"/>
        </w:rPr>
        <w:t xml:space="preserve">These origins in </w:t>
      </w:r>
      <w:r w:rsidRPr="00C625A4">
        <w:rPr>
          <w:rStyle w:val="Emphasis"/>
        </w:rPr>
        <w:t xml:space="preserve">optimizing </w:t>
      </w:r>
      <w:r w:rsidRPr="00F30A93">
        <w:rPr>
          <w:rStyle w:val="Emphasis"/>
          <w:highlight w:val="cyan"/>
        </w:rPr>
        <w:t>plantations</w:t>
      </w:r>
      <w:r w:rsidRPr="00F30A93">
        <w:rPr>
          <w:rStyle w:val="StyleUnderline"/>
          <w:highlight w:val="cyan"/>
        </w:rPr>
        <w:t xml:space="preserve"> and crushing </w:t>
      </w:r>
      <w:r w:rsidRPr="00F30A93">
        <w:rPr>
          <w:rStyle w:val="Emphasis"/>
          <w:highlight w:val="cyan"/>
        </w:rPr>
        <w:t>worker</w:t>
      </w:r>
      <w:r w:rsidRPr="00F30A93">
        <w:rPr>
          <w:rStyle w:val="StyleUnderline"/>
        </w:rPr>
        <w:t xml:space="preserve"> uprising</w:t>
      </w:r>
      <w:r w:rsidRPr="00F30A93">
        <w:rPr>
          <w:rStyle w:val="Emphasis"/>
          <w:highlight w:val="cyan"/>
        </w:rPr>
        <w:t>s</w:t>
      </w:r>
      <w:r w:rsidRPr="00F30A93">
        <w:rPr>
          <w:rStyle w:val="StyleUnderline"/>
        </w:rPr>
        <w:t xml:space="preserve"> prefigure</w:t>
      </w:r>
      <w:r w:rsidRPr="00243057">
        <w:t xml:space="preserve"> the </w:t>
      </w:r>
      <w:r w:rsidRPr="00F30A93">
        <w:rPr>
          <w:rStyle w:val="StyleUnderline"/>
        </w:rPr>
        <w:t xml:space="preserve">obsession with </w:t>
      </w:r>
      <w:r w:rsidRPr="00C625A4">
        <w:rPr>
          <w:rStyle w:val="Emphasis"/>
        </w:rPr>
        <w:t>surveillance</w:t>
      </w:r>
      <w:r w:rsidRPr="00243057">
        <w:t xml:space="preserve"> and social control </w:t>
      </w:r>
      <w:r w:rsidRPr="00F30A93">
        <w:rPr>
          <w:rStyle w:val="StyleUnderline"/>
        </w:rPr>
        <w:t xml:space="preserve">that </w:t>
      </w:r>
      <w:r w:rsidRPr="00F30A93">
        <w:rPr>
          <w:rStyle w:val="StyleUnderline"/>
          <w:highlight w:val="cyan"/>
        </w:rPr>
        <w:t>shape</w:t>
      </w:r>
      <w:r w:rsidRPr="00243057">
        <w:t xml:space="preserve"> what we are told </w:t>
      </w:r>
      <w:r w:rsidRPr="00F30A93">
        <w:rPr>
          <w:rStyle w:val="StyleUnderline"/>
        </w:rPr>
        <w:t xml:space="preserve">technological </w:t>
      </w:r>
      <w:r w:rsidRPr="00F30A93">
        <w:rPr>
          <w:rStyle w:val="StyleUnderline"/>
          <w:highlight w:val="cyan"/>
        </w:rPr>
        <w:t>innovations</w:t>
      </w:r>
      <w:r w:rsidRPr="00243057">
        <w:t xml:space="preserve"> are for.</w:t>
      </w:r>
    </w:p>
    <w:p w14:paraId="1DF99ADD" w14:textId="77777777" w:rsidR="00203E16" w:rsidRPr="00243057" w:rsidRDefault="00203E16" w:rsidP="00203E16">
      <w:r w:rsidRPr="00243057">
        <w:t xml:space="preserve">Taken altogether, why should we worry about some far-flung threat of a superintelligent </w:t>
      </w:r>
      <w:r w:rsidRPr="00C625A4">
        <w:rPr>
          <w:rStyle w:val="Emphasis"/>
        </w:rPr>
        <w:t>AI</w:t>
      </w:r>
      <w:r w:rsidRPr="00243057">
        <w:t xml:space="preserve"> when its </w:t>
      </w:r>
      <w:r w:rsidRPr="00F30A93">
        <w:rPr>
          <w:rStyle w:val="StyleUnderline"/>
        </w:rPr>
        <w:t>creators</w:t>
      </w:r>
      <w:r w:rsidRPr="00243057">
        <w:t xml:space="preserve">—an insular network of libertarians building digital plantations, surveillance platforms, and killing machines—exist here and now? Their </w:t>
      </w:r>
      <w:proofErr w:type="spellStart"/>
      <w:r w:rsidRPr="00243057">
        <w:t>Smaugian</w:t>
      </w:r>
      <w:proofErr w:type="spellEnd"/>
      <w:r w:rsidRPr="00243057">
        <w:t xml:space="preserve"> hoards, their fundamentalist beliefs about markets and states and democracy, and their track record </w:t>
      </w:r>
      <w:r w:rsidRPr="00F30A93">
        <w:rPr>
          <w:rStyle w:val="StyleUnderline"/>
        </w:rPr>
        <w:t xml:space="preserve">should be </w:t>
      </w:r>
      <w:r w:rsidRPr="00C625A4">
        <w:rPr>
          <w:rStyle w:val="Emphasis"/>
        </w:rPr>
        <w:t>impossible</w:t>
      </w:r>
      <w:r w:rsidRPr="00F30A93">
        <w:rPr>
          <w:rStyle w:val="StyleUnderline"/>
        </w:rPr>
        <w:t xml:space="preserve"> to ignore</w:t>
      </w:r>
      <w:r w:rsidRPr="00243057">
        <w:t>.</w:t>
      </w:r>
    </w:p>
    <w:p w14:paraId="0BB6CF4E" w14:textId="77777777" w:rsidR="00203E16" w:rsidRPr="00243057" w:rsidRDefault="00203E16" w:rsidP="00203E16">
      <w:r w:rsidRPr="00243057">
        <w:t xml:space="preserve">Despite the constant crowing about how integral technology is to our society, </w:t>
      </w:r>
      <w:r w:rsidRPr="00F30A93">
        <w:rPr>
          <w:rStyle w:val="StyleUnderline"/>
          <w:highlight w:val="cyan"/>
        </w:rPr>
        <w:t>you and I play</w:t>
      </w:r>
      <w:r w:rsidRPr="00243057">
        <w:t xml:space="preserve"> virtually </w:t>
      </w:r>
      <w:r w:rsidRPr="00F30A93">
        <w:rPr>
          <w:rStyle w:val="Emphasis"/>
          <w:highlight w:val="cyan"/>
        </w:rPr>
        <w:t>no role</w:t>
      </w:r>
      <w:r w:rsidRPr="00F30A93">
        <w:rPr>
          <w:rStyle w:val="StyleUnderline"/>
          <w:highlight w:val="cyan"/>
        </w:rPr>
        <w:t xml:space="preserve"> in deciding </w:t>
      </w:r>
      <w:r w:rsidRPr="00F30A93">
        <w:rPr>
          <w:rStyle w:val="Emphasis"/>
          <w:highlight w:val="cyan"/>
        </w:rPr>
        <w:t>what</w:t>
      </w:r>
      <w:r w:rsidRPr="00F30A93">
        <w:rPr>
          <w:rStyle w:val="StyleUnderline"/>
        </w:rPr>
        <w:t xml:space="preserve"> gets built, </w:t>
      </w:r>
      <w:r w:rsidRPr="00F30A93">
        <w:rPr>
          <w:rStyle w:val="Emphasis"/>
          <w:highlight w:val="cyan"/>
        </w:rPr>
        <w:t>who</w:t>
      </w:r>
      <w:r w:rsidRPr="00F30A93">
        <w:rPr>
          <w:rStyle w:val="StyleUnderline"/>
        </w:rPr>
        <w:t xml:space="preserve"> builds it, </w:t>
      </w:r>
      <w:r w:rsidRPr="00F30A93">
        <w:rPr>
          <w:rStyle w:val="Emphasis"/>
          <w:highlight w:val="cyan"/>
        </w:rPr>
        <w:t>how</w:t>
      </w:r>
      <w:r w:rsidRPr="00F30A93">
        <w:rPr>
          <w:rStyle w:val="StyleUnderline"/>
        </w:rPr>
        <w:t xml:space="preserve"> it gets financed, </w:t>
      </w:r>
      <w:r w:rsidRPr="00F30A93">
        <w:rPr>
          <w:rStyle w:val="StyleUnderline"/>
          <w:highlight w:val="cyan"/>
        </w:rPr>
        <w:t xml:space="preserve">or </w:t>
      </w:r>
      <w:r w:rsidRPr="00F30A93">
        <w:rPr>
          <w:rStyle w:val="Emphasis"/>
          <w:highlight w:val="cyan"/>
        </w:rPr>
        <w:t>why</w:t>
      </w:r>
      <w:r w:rsidRPr="00F30A93">
        <w:rPr>
          <w:rStyle w:val="StyleUnderline"/>
        </w:rPr>
        <w:t xml:space="preserve"> it should be built. The </w:t>
      </w:r>
      <w:r w:rsidRPr="00C625A4">
        <w:rPr>
          <w:rStyle w:val="Emphasis"/>
        </w:rPr>
        <w:t>small role</w:t>
      </w:r>
      <w:r w:rsidRPr="00F30A93">
        <w:rPr>
          <w:rStyle w:val="StyleUnderline"/>
        </w:rPr>
        <w:t xml:space="preserve"> the public plays</w:t>
      </w:r>
      <w:r w:rsidRPr="00243057">
        <w:t xml:space="preserve"> largely </w:t>
      </w:r>
      <w:r w:rsidRPr="00F30A93">
        <w:rPr>
          <w:rStyle w:val="StyleUnderline"/>
        </w:rPr>
        <w:t xml:space="preserve">boils down to </w:t>
      </w:r>
      <w:r w:rsidRPr="00C625A4">
        <w:rPr>
          <w:rStyle w:val="Emphasis"/>
        </w:rPr>
        <w:t>ratification</w:t>
      </w:r>
      <w:r w:rsidRPr="00243057">
        <w:t xml:space="preserve"> through channels that are built to accommodate larger vessels—states, markets, trade blocs, corporations, capital, political party institutions, robust lobbying networks complete with friends and insiders, and more. Powerful participants formulate policy in private and say “do so” to a public that’s actively excluded.</w:t>
      </w:r>
    </w:p>
    <w:p w14:paraId="7F3B8D98" w14:textId="77777777" w:rsidR="00203E16" w:rsidRPr="00243057" w:rsidRDefault="00203E16" w:rsidP="00203E16">
      <w:r w:rsidRPr="00243057">
        <w:t>&lt;Condensed&gt;</w:t>
      </w:r>
    </w:p>
    <w:p w14:paraId="2AB3EB25" w14:textId="77777777" w:rsidR="00203E16" w:rsidRPr="00C625A4" w:rsidRDefault="00203E16" w:rsidP="00203E16">
      <w:pPr>
        <w:rPr>
          <w:sz w:val="4"/>
          <w:szCs w:val="4"/>
        </w:rPr>
      </w:pPr>
      <w:r w:rsidRPr="00C625A4">
        <w:rPr>
          <w:sz w:val="4"/>
          <w:szCs w:val="4"/>
        </w:rPr>
        <w:t xml:space="preserve">Contempt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w:t>
      </w:r>
      <w:proofErr w:type="spellStart"/>
      <w:r w:rsidRPr="00C625A4">
        <w:rPr>
          <w:sz w:val="4"/>
          <w:szCs w:val="4"/>
        </w:rPr>
        <w:t>labour</w:t>
      </w:r>
      <w:proofErr w:type="spellEnd"/>
      <w:r w:rsidRPr="00C625A4">
        <w:rPr>
          <w:sz w:val="4"/>
          <w:szCs w:val="4"/>
        </w:rPr>
        <w:t xml:space="preserve"> under all the hardships of </w:t>
      </w:r>
      <w:proofErr w:type="gramStart"/>
      <w:r w:rsidRPr="00C625A4">
        <w:rPr>
          <w:sz w:val="4"/>
          <w:szCs w:val="4"/>
        </w:rPr>
        <w:t>life, &amp;</w:t>
      </w:r>
      <w:proofErr w:type="gramEnd"/>
      <w:r w:rsidRPr="00C625A4">
        <w:rPr>
          <w:sz w:val="4"/>
          <w:szCs w:val="4"/>
        </w:rPr>
        <w:t xml:space="preserve"> secretly </w:t>
      </w:r>
      <w:proofErr w:type="gramStart"/>
      <w:r w:rsidRPr="00C625A4">
        <w:rPr>
          <w:sz w:val="4"/>
          <w:szCs w:val="4"/>
        </w:rPr>
        <w:t>sigh</w:t>
      </w:r>
      <w:proofErr w:type="gramEnd"/>
      <w:r w:rsidRPr="00C625A4">
        <w:rPr>
          <w:sz w:val="4"/>
          <w:szCs w:val="4"/>
        </w:rPr>
        <w:t xml:space="preserve"> for a more equal distribution of its blessings. These may in time outnumber those who are placed above the feelings of indigence. According to the equal laws of suffrage, the power will slide into the hands of the former. No agrarian attempts have yet been made in this Country, but </w:t>
      </w:r>
      <w:proofErr w:type="spellStart"/>
      <w:r w:rsidRPr="00C625A4">
        <w:rPr>
          <w:sz w:val="4"/>
          <w:szCs w:val="4"/>
        </w:rPr>
        <w:t>symtoms</w:t>
      </w:r>
      <w:proofErr w:type="spellEnd"/>
      <w:r w:rsidRPr="00C625A4">
        <w:rPr>
          <w:sz w:val="4"/>
          <w:szCs w:val="4"/>
        </w:rPr>
        <w:t xml:space="preserve"> [sic], of a leveling spirit, as we have understood, have sufficiently appeared in a </w:t>
      </w:r>
      <w:proofErr w:type="gramStart"/>
      <w:r w:rsidRPr="00C625A4">
        <w:rPr>
          <w:sz w:val="4"/>
          <w:szCs w:val="4"/>
        </w:rPr>
        <w:t>certain quarters</w:t>
      </w:r>
      <w:proofErr w:type="gramEnd"/>
      <w:r w:rsidRPr="00C625A4">
        <w:rPr>
          <w:sz w:val="4"/>
          <w:szCs w:val="4"/>
        </w:rPr>
        <w:t xml:space="preserve">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to,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w:t>
      </w:r>
      <w:proofErr w:type="spellStart"/>
      <w:r w:rsidRPr="00C625A4">
        <w:rPr>
          <w:sz w:val="4"/>
          <w:szCs w:val="4"/>
        </w:rPr>
        <w:t>Sigmud</w:t>
      </w:r>
      <w:proofErr w:type="spellEnd"/>
      <w:r w:rsidRPr="00C625A4">
        <w:rPr>
          <w:sz w:val="4"/>
          <w:szCs w:val="4"/>
        </w:rPr>
        <w:t xml:space="preserve">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Slobodian documents the intellectual history and consequences of the capitalist right’s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Slobodian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w:t>
      </w:r>
      <w:proofErr w:type="gramStart"/>
      <w:r w:rsidRPr="00C625A4">
        <w:rPr>
          <w:sz w:val="4"/>
          <w:szCs w:val="4"/>
        </w:rPr>
        <w:t>Free Market</w:t>
      </w:r>
      <w:proofErr w:type="gramEnd"/>
      <w:r w:rsidRPr="00C625A4">
        <w:rPr>
          <w:sz w:val="4"/>
          <w:szCs w:val="4"/>
        </w:rPr>
        <w:t xml:space="preserve"> Foundation and styled himself as an abolitionist who could liberate the market from the apartheid democracy. Foreign capital came, not just for the state subsidies but also because of </w:t>
      </w:r>
      <w:proofErr w:type="spellStart"/>
      <w:r w:rsidRPr="00C625A4">
        <w:rPr>
          <w:sz w:val="4"/>
          <w:szCs w:val="4"/>
        </w:rPr>
        <w:t>Ciseki’s</w:t>
      </w:r>
      <w:proofErr w:type="spellEnd"/>
      <w:r w:rsidRPr="00C625A4">
        <w:rPr>
          <w:sz w:val="4"/>
          <w:szCs w:val="4"/>
        </w:rPr>
        <w:t xml:space="preserve">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w:t>
      </w:r>
      <w:proofErr w:type="spellStart"/>
      <w:r w:rsidRPr="00C625A4">
        <w:rPr>
          <w:sz w:val="4"/>
          <w:szCs w:val="4"/>
        </w:rPr>
        <w:t>Ciseki</w:t>
      </w:r>
      <w:proofErr w:type="spellEnd"/>
      <w:r w:rsidRPr="00C625A4">
        <w:rPr>
          <w:sz w:val="4"/>
          <w:szCs w:val="4"/>
        </w:rPr>
        <w:t xml:space="preserve">, liberal with its use of force. The Honduran government had already spent decades detaining, torturing, and murdering protesters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state—don’t get in the way of their own </w:t>
      </w:r>
      <w:proofErr w:type="spellStart"/>
      <w:r w:rsidRPr="00C625A4">
        <w:rPr>
          <w:sz w:val="4"/>
          <w:szCs w:val="4"/>
        </w:rPr>
        <w:t>self interest</w:t>
      </w:r>
      <w:proofErr w:type="spellEnd"/>
      <w:r w:rsidRPr="00C625A4">
        <w:rPr>
          <w:sz w:val="4"/>
          <w:szCs w:val="4"/>
        </w:rPr>
        <w:t xml:space="preserve">. As I wrote in my previous article, post-WWII planners and their Silicon Valley tech heirs insist that we can solve various crises (i.e., ecological catastrophe or permanent surveillance systems) only by handing over control to them—the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w:t>
      </w:r>
      <w:proofErr w:type="spellStart"/>
      <w:r w:rsidRPr="00C625A4">
        <w:rPr>
          <w:sz w:val="4"/>
          <w:szCs w:val="4"/>
        </w:rPr>
        <w:t>monetised</w:t>
      </w:r>
      <w:proofErr w:type="spellEnd"/>
      <w:r w:rsidRPr="00C625A4">
        <w:rPr>
          <w:sz w:val="4"/>
          <w:szCs w:val="4"/>
        </w:rPr>
        <w:t>.”</w:t>
      </w:r>
    </w:p>
    <w:p w14:paraId="5350A5B5" w14:textId="77777777" w:rsidR="00203E16" w:rsidRPr="00243057" w:rsidRDefault="00203E16" w:rsidP="00203E16">
      <w:r w:rsidRPr="00243057">
        <w:t>&lt;Integrity returns&gt;</w:t>
      </w:r>
    </w:p>
    <w:p w14:paraId="57F20498" w14:textId="77777777" w:rsidR="00203E16" w:rsidRPr="00B16C3A" w:rsidRDefault="00203E16" w:rsidP="00203E16">
      <w:r w:rsidRPr="00243057">
        <w:t xml:space="preserve">Scaremongering about AI is a tactic to sell more AI. But it’s also part of a larger campaign that poses an actual threat to all of us. </w:t>
      </w:r>
      <w:r w:rsidRPr="00F30A93">
        <w:rPr>
          <w:rStyle w:val="StyleUnderline"/>
        </w:rPr>
        <w:t xml:space="preserve">A deeply </w:t>
      </w:r>
      <w:r w:rsidRPr="00F30A93">
        <w:rPr>
          <w:rStyle w:val="StyleUnderline"/>
          <w:highlight w:val="cyan"/>
        </w:rPr>
        <w:t xml:space="preserve">entrenched </w:t>
      </w:r>
      <w:r w:rsidRPr="00F30A93">
        <w:rPr>
          <w:rStyle w:val="Emphasis"/>
          <w:highlight w:val="cyan"/>
        </w:rPr>
        <w:t>contempt</w:t>
      </w:r>
      <w:r w:rsidRPr="00C625A4">
        <w:rPr>
          <w:rStyle w:val="Emphasis"/>
        </w:rPr>
        <w:t xml:space="preserve"> for democracy</w:t>
      </w:r>
      <w:r w:rsidRPr="00F30A93">
        <w:rPr>
          <w:rStyle w:val="StyleUnderline"/>
        </w:rPr>
        <w:t xml:space="preserve">, a </w:t>
      </w:r>
      <w:r w:rsidRPr="00F30A93">
        <w:rPr>
          <w:rStyle w:val="StyleUnderline"/>
          <w:highlight w:val="cyan"/>
        </w:rPr>
        <w:t>desire</w:t>
      </w:r>
      <w:r w:rsidRPr="00243057">
        <w:t xml:space="preserve"> to use the state as a vessel </w:t>
      </w:r>
      <w:r w:rsidRPr="00F30A93">
        <w:rPr>
          <w:rStyle w:val="StyleUnderline"/>
          <w:highlight w:val="cyan"/>
        </w:rPr>
        <w:t xml:space="preserve">for </w:t>
      </w:r>
      <w:r w:rsidRPr="00F30A93">
        <w:rPr>
          <w:rStyle w:val="Emphasis"/>
          <w:highlight w:val="cyan"/>
        </w:rPr>
        <w:t>reshaping</w:t>
      </w:r>
      <w:r w:rsidRPr="00F30A93">
        <w:rPr>
          <w:rStyle w:val="StyleUnderline"/>
          <w:highlight w:val="cyan"/>
        </w:rPr>
        <w:t xml:space="preserve"> society</w:t>
      </w:r>
      <w:r w:rsidRPr="00243057">
        <w:t xml:space="preserve"> into something more amenable to unregulated development and profit-seeking, </w:t>
      </w:r>
      <w:r w:rsidRPr="00F30A93">
        <w:rPr>
          <w:rStyle w:val="StyleUnderline"/>
          <w:highlight w:val="cyan"/>
        </w:rPr>
        <w:t>and</w:t>
      </w:r>
      <w:r w:rsidRPr="00243057">
        <w:t xml:space="preserve"> a long-standing obsession with </w:t>
      </w:r>
      <w:r w:rsidRPr="00F30A93">
        <w:rPr>
          <w:rStyle w:val="Emphasis"/>
          <w:highlight w:val="cyan"/>
        </w:rPr>
        <w:t>surveillance</w:t>
      </w:r>
      <w:r w:rsidRPr="00243057">
        <w:t xml:space="preserve"> and social control will deliver eye-watering returns for a few. It </w:t>
      </w:r>
      <w:r w:rsidRPr="00F30A93">
        <w:rPr>
          <w:rStyle w:val="StyleUnderline"/>
        </w:rPr>
        <w:t>will</w:t>
      </w:r>
      <w:r w:rsidRPr="00243057">
        <w:t xml:space="preserve"> also </w:t>
      </w:r>
      <w:r w:rsidRPr="00F30A93">
        <w:rPr>
          <w:rStyle w:val="StyleUnderline"/>
          <w:highlight w:val="cyan"/>
        </w:rPr>
        <w:t xml:space="preserve">leave us with a world </w:t>
      </w:r>
      <w:r w:rsidRPr="00F30A93">
        <w:rPr>
          <w:rStyle w:val="Emphasis"/>
          <w:highlight w:val="cyan"/>
        </w:rPr>
        <w:t>dominated</w:t>
      </w:r>
      <w:r w:rsidRPr="00F30A93">
        <w:rPr>
          <w:rStyle w:val="StyleUnderline"/>
          <w:highlight w:val="cyan"/>
        </w:rPr>
        <w:t xml:space="preserve"> by</w:t>
      </w:r>
      <w:r w:rsidRPr="00243057">
        <w:t xml:space="preserve"> innovative extraction, </w:t>
      </w:r>
      <w:r w:rsidRPr="00F30A93">
        <w:rPr>
          <w:rStyle w:val="Emphasis"/>
          <w:highlight w:val="cyan"/>
        </w:rPr>
        <w:t>violent borders</w:t>
      </w:r>
      <w:r w:rsidRPr="00F30A93">
        <w:rPr>
          <w:rStyle w:val="StyleUnderline"/>
        </w:rPr>
        <w:t xml:space="preserve">, robust and dynamic </w:t>
      </w:r>
      <w:r w:rsidRPr="00F30A93">
        <w:rPr>
          <w:rStyle w:val="Emphasis"/>
          <w:highlight w:val="cyan"/>
        </w:rPr>
        <w:t>repression</w:t>
      </w:r>
      <w:r w:rsidRPr="00F30A93">
        <w:rPr>
          <w:rStyle w:val="StyleUnderline"/>
          <w:highlight w:val="cyan"/>
        </w:rPr>
        <w:t>, and</w:t>
      </w:r>
      <w:r w:rsidRPr="00F30A93">
        <w:rPr>
          <w:rStyle w:val="StyleUnderline"/>
        </w:rPr>
        <w:t xml:space="preserve"> streamlined violence</w:t>
      </w:r>
      <w:r w:rsidRPr="00243057">
        <w:t xml:space="preserve">. Don’t fall for the trick: </w:t>
      </w:r>
      <w:r w:rsidRPr="00C625A4">
        <w:rPr>
          <w:rStyle w:val="Emphasis"/>
        </w:rPr>
        <w:t>Silicon Valley</w:t>
      </w:r>
      <w:r w:rsidRPr="00243057">
        <w:t xml:space="preserve">, not AI, </w:t>
      </w:r>
      <w:r w:rsidRPr="00F30A93">
        <w:rPr>
          <w:rStyle w:val="StyleUnderline"/>
        </w:rPr>
        <w:t xml:space="preserve">is the </w:t>
      </w:r>
      <w:r w:rsidRPr="00F30A93">
        <w:rPr>
          <w:rStyle w:val="Emphasis"/>
          <w:highlight w:val="cyan"/>
        </w:rPr>
        <w:t>existential risk</w:t>
      </w:r>
      <w:r w:rsidRPr="00243057">
        <w:t xml:space="preserve"> to humanity. </w:t>
      </w:r>
    </w:p>
    <w:p w14:paraId="7AA70E03" w14:textId="77777777" w:rsidR="00203E16" w:rsidRPr="00060363" w:rsidRDefault="00203E16" w:rsidP="00203E16">
      <w:pPr>
        <w:pStyle w:val="Heading4"/>
      </w:pPr>
      <w:r>
        <w:t xml:space="preserve">Independently, turns doctors. </w:t>
      </w:r>
    </w:p>
    <w:p w14:paraId="75D17E46" w14:textId="77777777" w:rsidR="00203E16" w:rsidRDefault="00203E16" w:rsidP="00203E16">
      <w:r>
        <w:t xml:space="preserve">Ross Douthat interviewing Lina </w:t>
      </w:r>
      <w:r w:rsidRPr="00060363">
        <w:rPr>
          <w:rStyle w:val="Style13ptBold"/>
        </w:rPr>
        <w:t>Khan 25</w:t>
      </w:r>
      <w:r>
        <w:t xml:space="preserve">. Former </w:t>
      </w:r>
      <w:r w:rsidRPr="00B16C3A">
        <w:rPr>
          <w:rStyle w:val="Emphasis"/>
        </w:rPr>
        <w:t>Chair</w:t>
      </w:r>
      <w:r>
        <w:t xml:space="preserve"> of the Federal Trade Commission; the best to ever do it! “The Progressive Regulator Winning Over the Populist Right.” New York Times. 6/19/2025. </w:t>
      </w:r>
      <w:r w:rsidRPr="00060363">
        <w:t>https://www.nytimes.com/2025/06/19/opinion/lina-khan-monopolies-trump.html</w:t>
      </w:r>
      <w:r>
        <w:t xml:space="preserve">. </w:t>
      </w:r>
    </w:p>
    <w:p w14:paraId="00E646EF" w14:textId="77777777" w:rsidR="00203E16" w:rsidRPr="009833E3" w:rsidRDefault="00203E16" w:rsidP="00203E16">
      <w:pPr>
        <w:rPr>
          <w:sz w:val="16"/>
        </w:rPr>
      </w:pPr>
      <w:r w:rsidRPr="009833E3">
        <w:rPr>
          <w:sz w:val="16"/>
        </w:rPr>
        <w:t xml:space="preserve">Khan: </w:t>
      </w:r>
      <w:r w:rsidRPr="006B3F83">
        <w:rPr>
          <w:rStyle w:val="StyleUnderline"/>
          <w:highlight w:val="cyan"/>
        </w:rPr>
        <w:t xml:space="preserve">There are </w:t>
      </w:r>
      <w:r w:rsidRPr="006B3F83">
        <w:rPr>
          <w:rStyle w:val="Emphasis"/>
          <w:highlight w:val="cyan"/>
        </w:rPr>
        <w:t>so many</w:t>
      </w:r>
      <w:r w:rsidRPr="006B3F83">
        <w:rPr>
          <w:rStyle w:val="StyleUnderline"/>
        </w:rPr>
        <w:t xml:space="preserve"> different </w:t>
      </w:r>
      <w:r w:rsidRPr="006B3F83">
        <w:rPr>
          <w:rStyle w:val="Emphasis"/>
          <w:highlight w:val="cyan"/>
        </w:rPr>
        <w:t>monopoly stories</w:t>
      </w:r>
      <w:r w:rsidRPr="006B3F83">
        <w:rPr>
          <w:rStyle w:val="StyleUnderline"/>
        </w:rPr>
        <w:t xml:space="preserve"> happening </w:t>
      </w:r>
      <w:r w:rsidRPr="006B3F83">
        <w:rPr>
          <w:rStyle w:val="StyleUnderline"/>
          <w:highlight w:val="cyan"/>
        </w:rPr>
        <w:t>in</w:t>
      </w:r>
      <w:r w:rsidRPr="006B3F83">
        <w:rPr>
          <w:rStyle w:val="StyleUnderline"/>
        </w:rPr>
        <w:t xml:space="preserve"> the </w:t>
      </w:r>
      <w:r w:rsidRPr="006B3F83">
        <w:rPr>
          <w:rStyle w:val="Emphasis"/>
          <w:highlight w:val="cyan"/>
        </w:rPr>
        <w:t>health care</w:t>
      </w:r>
      <w:r w:rsidRPr="006B3F83">
        <w:rPr>
          <w:rStyle w:val="StyleUnderline"/>
        </w:rPr>
        <w:t xml:space="preserve"> system</w:t>
      </w:r>
      <w:r w:rsidRPr="009833E3">
        <w:rPr>
          <w:sz w:val="16"/>
        </w:rPr>
        <w:t xml:space="preserve">. We’ve seen time and time again </w:t>
      </w:r>
      <w:r w:rsidRPr="006B3F83">
        <w:rPr>
          <w:rStyle w:val="StyleUnderline"/>
          <w:highlight w:val="cyan"/>
        </w:rPr>
        <w:t>consolidation of hospital</w:t>
      </w:r>
      <w:r w:rsidRPr="00C34FF4">
        <w:rPr>
          <w:rStyle w:val="StyleUnderline"/>
        </w:rPr>
        <w:t xml:space="preserve"> system</w:t>
      </w:r>
      <w:r w:rsidRPr="006B3F83">
        <w:rPr>
          <w:rStyle w:val="StyleUnderline"/>
          <w:highlight w:val="cyan"/>
        </w:rPr>
        <w:t>s</w:t>
      </w:r>
      <w:r w:rsidRPr="009833E3">
        <w:rPr>
          <w:sz w:val="16"/>
        </w:rPr>
        <w:t xml:space="preserve">. Practically, that </w:t>
      </w:r>
      <w:r w:rsidRPr="00C34FF4">
        <w:rPr>
          <w:rStyle w:val="StyleUnderline"/>
        </w:rPr>
        <w:t xml:space="preserve">has </w:t>
      </w:r>
      <w:r w:rsidRPr="006B3F83">
        <w:rPr>
          <w:rStyle w:val="StyleUnderline"/>
          <w:highlight w:val="cyan"/>
        </w:rPr>
        <w:t>meant</w:t>
      </w:r>
      <w:r w:rsidRPr="00C34FF4">
        <w:rPr>
          <w:rStyle w:val="StyleUnderline"/>
        </w:rPr>
        <w:t xml:space="preserve"> that </w:t>
      </w:r>
      <w:r w:rsidRPr="006B3F83">
        <w:rPr>
          <w:rStyle w:val="StyleUnderline"/>
          <w:highlight w:val="cyan"/>
        </w:rPr>
        <w:t xml:space="preserve">prices are </w:t>
      </w:r>
      <w:r w:rsidRPr="006B3F83">
        <w:rPr>
          <w:rStyle w:val="Emphasis"/>
          <w:highlight w:val="cyan"/>
        </w:rPr>
        <w:t>higher</w:t>
      </w:r>
      <w:r w:rsidRPr="009833E3">
        <w:rPr>
          <w:sz w:val="16"/>
        </w:rPr>
        <w:t xml:space="preserve"> for people. It has meant that </w:t>
      </w:r>
      <w:r w:rsidRPr="006B3F83">
        <w:rPr>
          <w:rStyle w:val="StyleUnderline"/>
          <w:highlight w:val="cyan"/>
        </w:rPr>
        <w:t xml:space="preserve">service is </w:t>
      </w:r>
      <w:r w:rsidRPr="006B3F83">
        <w:rPr>
          <w:rStyle w:val="Emphasis"/>
          <w:highlight w:val="cyan"/>
        </w:rPr>
        <w:t>worse</w:t>
      </w:r>
      <w:r w:rsidRPr="009833E3">
        <w:rPr>
          <w:sz w:val="16"/>
        </w:rPr>
        <w:t>.</w:t>
      </w:r>
    </w:p>
    <w:p w14:paraId="1D3BE9E9" w14:textId="77777777" w:rsidR="00203E16" w:rsidRPr="009833E3" w:rsidRDefault="00203E16" w:rsidP="00203E16">
      <w:pPr>
        <w:rPr>
          <w:sz w:val="16"/>
        </w:rPr>
      </w:pPr>
      <w:r w:rsidRPr="009833E3">
        <w:rPr>
          <w:sz w:val="16"/>
        </w:rPr>
        <w:t xml:space="preserve">We’ve also seen </w:t>
      </w:r>
      <w:r w:rsidRPr="006B3F83">
        <w:rPr>
          <w:rStyle w:val="StyleUnderline"/>
        </w:rPr>
        <w:t xml:space="preserve">the emergence of </w:t>
      </w:r>
      <w:r w:rsidRPr="006B3F83">
        <w:rPr>
          <w:rStyle w:val="StyleUnderline"/>
          <w:highlight w:val="cyan"/>
        </w:rPr>
        <w:t>middlemen</w:t>
      </w:r>
      <w:r w:rsidRPr="006B3F83">
        <w:rPr>
          <w:rStyle w:val="StyleUnderline"/>
        </w:rPr>
        <w:t xml:space="preserve">, these </w:t>
      </w:r>
      <w:r w:rsidRPr="006B3F83">
        <w:rPr>
          <w:rStyle w:val="Emphasis"/>
        </w:rPr>
        <w:t>p</w:t>
      </w:r>
      <w:r w:rsidRPr="006B3F83">
        <w:rPr>
          <w:rStyle w:val="StyleUnderline"/>
        </w:rPr>
        <w:t xml:space="preserve">harmacy </w:t>
      </w:r>
      <w:r w:rsidRPr="006B3F83">
        <w:rPr>
          <w:rStyle w:val="Emphasis"/>
        </w:rPr>
        <w:t>b</w:t>
      </w:r>
      <w:r w:rsidRPr="006B3F83">
        <w:rPr>
          <w:rStyle w:val="StyleUnderline"/>
        </w:rPr>
        <w:t xml:space="preserve">enefit </w:t>
      </w:r>
      <w:r w:rsidRPr="006B3F83">
        <w:rPr>
          <w:rStyle w:val="Emphasis"/>
        </w:rPr>
        <w:t>m</w:t>
      </w:r>
      <w:r w:rsidRPr="006B3F83">
        <w:rPr>
          <w:rStyle w:val="StyleUnderline"/>
        </w:rPr>
        <w:t>anager</w:t>
      </w:r>
      <w:r w:rsidRPr="006B3F83">
        <w:rPr>
          <w:rStyle w:val="Emphasis"/>
        </w:rPr>
        <w:t>s</w:t>
      </w:r>
      <w:r w:rsidRPr="009833E3">
        <w:rPr>
          <w:sz w:val="16"/>
        </w:rPr>
        <w:t xml:space="preserve">, that basically connect pharmaceutical companies with the pharmacists, with the insurers. We’ve seen — and the F.T.C.’s lawsuits have shown this — that the practices by these firms </w:t>
      </w:r>
      <w:r w:rsidRPr="006B3F83">
        <w:rPr>
          <w:rStyle w:val="StyleUnderline"/>
        </w:rPr>
        <w:t xml:space="preserve">have resulted in </w:t>
      </w:r>
      <w:r w:rsidRPr="006B3F83">
        <w:rPr>
          <w:rStyle w:val="Emphasis"/>
          <w:highlight w:val="cyan"/>
        </w:rPr>
        <w:t>skyrocketing costs</w:t>
      </w:r>
      <w:r w:rsidRPr="009833E3">
        <w:rPr>
          <w:sz w:val="16"/>
        </w:rPr>
        <w:t>, including for things like insulin.</w:t>
      </w:r>
    </w:p>
    <w:p w14:paraId="1E895422" w14:textId="77777777" w:rsidR="00203E16" w:rsidRPr="009833E3" w:rsidRDefault="00203E16" w:rsidP="00203E16">
      <w:pPr>
        <w:rPr>
          <w:sz w:val="16"/>
        </w:rPr>
      </w:pPr>
      <w:r w:rsidRPr="009833E3">
        <w:rPr>
          <w:sz w:val="16"/>
        </w:rPr>
        <w:t xml:space="preserve">The </w:t>
      </w:r>
      <w:r w:rsidRPr="006B3F83">
        <w:rPr>
          <w:rStyle w:val="StyleUnderline"/>
        </w:rPr>
        <w:t>F.T.C.’s</w:t>
      </w:r>
      <w:r w:rsidRPr="009833E3">
        <w:rPr>
          <w:sz w:val="16"/>
        </w:rPr>
        <w:t xml:space="preserve"> work, when I was there, </w:t>
      </w:r>
      <w:r w:rsidRPr="006B3F83">
        <w:rPr>
          <w:rStyle w:val="StyleUnderline"/>
        </w:rPr>
        <w:t>uncovered</w:t>
      </w:r>
      <w:r w:rsidRPr="009833E3">
        <w:rPr>
          <w:sz w:val="16"/>
        </w:rPr>
        <w:t xml:space="preserve"> all sorts of </w:t>
      </w:r>
      <w:r w:rsidRPr="006B3F83">
        <w:rPr>
          <w:rStyle w:val="Emphasis"/>
          <w:highlight w:val="cyan"/>
        </w:rPr>
        <w:t>patenting tricks</w:t>
      </w:r>
      <w:r w:rsidRPr="006B3F83">
        <w:rPr>
          <w:rStyle w:val="StyleUnderline"/>
        </w:rPr>
        <w:t xml:space="preserve"> by big pharma companies</w:t>
      </w:r>
      <w:r w:rsidRPr="009833E3">
        <w:rPr>
          <w:sz w:val="16"/>
        </w:rPr>
        <w:t xml:space="preserve"> that were </w:t>
      </w:r>
      <w:r w:rsidRPr="006B3F83">
        <w:rPr>
          <w:rStyle w:val="StyleUnderline"/>
          <w:highlight w:val="cyan"/>
        </w:rPr>
        <w:t>keep</w:t>
      </w:r>
      <w:r w:rsidRPr="006B3F83">
        <w:rPr>
          <w:rStyle w:val="StyleUnderline"/>
        </w:rPr>
        <w:t xml:space="preserve">ing </w:t>
      </w:r>
      <w:r w:rsidRPr="006B3F83">
        <w:rPr>
          <w:rStyle w:val="StyleUnderline"/>
          <w:highlight w:val="cyan"/>
        </w:rPr>
        <w:t>out generics</w:t>
      </w:r>
      <w:r w:rsidRPr="009833E3">
        <w:rPr>
          <w:sz w:val="16"/>
        </w:rPr>
        <w:t xml:space="preserve">, including for things like asthma inhalers, which have been around for decades, but too often, </w:t>
      </w:r>
      <w:r w:rsidRPr="006B3F83">
        <w:rPr>
          <w:rStyle w:val="StyleUnderline"/>
        </w:rPr>
        <w:t>Americans</w:t>
      </w:r>
      <w:r w:rsidRPr="009833E3">
        <w:rPr>
          <w:sz w:val="16"/>
        </w:rPr>
        <w:t xml:space="preserve"> were </w:t>
      </w:r>
      <w:r w:rsidRPr="006B3F83">
        <w:rPr>
          <w:rStyle w:val="StyleUnderline"/>
        </w:rPr>
        <w:t>having to pay out of pocket hundreds of dollars</w:t>
      </w:r>
      <w:r w:rsidRPr="009833E3">
        <w:rPr>
          <w:sz w:val="16"/>
        </w:rPr>
        <w:t xml:space="preserve">, even though in other countries people pay as little as $7. That’s </w:t>
      </w:r>
      <w:r w:rsidRPr="005F659F">
        <w:rPr>
          <w:rStyle w:val="StyleUnderline"/>
        </w:rPr>
        <w:t xml:space="preserve">just a </w:t>
      </w:r>
      <w:r w:rsidRPr="005F659F">
        <w:rPr>
          <w:rStyle w:val="Emphasis"/>
        </w:rPr>
        <w:t>snapshot</w:t>
      </w:r>
      <w:r w:rsidRPr="005F659F">
        <w:rPr>
          <w:rStyle w:val="StyleUnderline"/>
        </w:rPr>
        <w:t xml:space="preserve"> of</w:t>
      </w:r>
      <w:r w:rsidRPr="009833E3">
        <w:rPr>
          <w:sz w:val="16"/>
        </w:rPr>
        <w:t xml:space="preserve"> some of the </w:t>
      </w:r>
      <w:r w:rsidRPr="005F659F">
        <w:rPr>
          <w:rStyle w:val="StyleUnderline"/>
        </w:rPr>
        <w:t>problems</w:t>
      </w:r>
      <w:r w:rsidRPr="009833E3">
        <w:rPr>
          <w:sz w:val="16"/>
        </w:rPr>
        <w:t xml:space="preserve"> that result from a lack of competition.</w:t>
      </w:r>
    </w:p>
    <w:p w14:paraId="156D5C15" w14:textId="77777777" w:rsidR="00203E16" w:rsidRPr="009833E3" w:rsidRDefault="00203E16" w:rsidP="00203E16">
      <w:pPr>
        <w:rPr>
          <w:sz w:val="16"/>
        </w:rPr>
      </w:pPr>
      <w:r w:rsidRPr="009833E3">
        <w:rPr>
          <w:sz w:val="16"/>
        </w:rPr>
        <w:t xml:space="preserve">One of the other big problems that I heard a lot about, including from health care workers, was the expansion of private equity into health care markets. I would hear routinely from E.R. doctors, for example, about how the </w:t>
      </w:r>
      <w:r w:rsidRPr="006B3F83">
        <w:rPr>
          <w:rStyle w:val="StyleUnderline"/>
        </w:rPr>
        <w:t xml:space="preserve">expansion of </w:t>
      </w:r>
      <w:r w:rsidRPr="006B3F83">
        <w:rPr>
          <w:rStyle w:val="Emphasis"/>
          <w:highlight w:val="cyan"/>
        </w:rPr>
        <w:t>p</w:t>
      </w:r>
      <w:r w:rsidRPr="006B3F83">
        <w:rPr>
          <w:rStyle w:val="StyleUnderline"/>
        </w:rPr>
        <w:t xml:space="preserve">rivate </w:t>
      </w:r>
      <w:r w:rsidRPr="006B3F83">
        <w:rPr>
          <w:rStyle w:val="Emphasis"/>
          <w:highlight w:val="cyan"/>
        </w:rPr>
        <w:t>e</w:t>
      </w:r>
      <w:r w:rsidRPr="006B3F83">
        <w:rPr>
          <w:rStyle w:val="StyleUnderline"/>
        </w:rPr>
        <w:t>quity</w:t>
      </w:r>
      <w:r w:rsidRPr="009833E3">
        <w:rPr>
          <w:sz w:val="16"/>
        </w:rPr>
        <w:t xml:space="preserve"> there had </w:t>
      </w:r>
      <w:r w:rsidRPr="006B3F83">
        <w:rPr>
          <w:rStyle w:val="StyleUnderline"/>
          <w:highlight w:val="cyan"/>
        </w:rPr>
        <w:t>meant</w:t>
      </w:r>
      <w:r w:rsidRPr="009833E3">
        <w:rPr>
          <w:sz w:val="16"/>
        </w:rPr>
        <w:t xml:space="preserve"> that there were all these </w:t>
      </w:r>
      <w:r w:rsidRPr="006B3F83">
        <w:rPr>
          <w:rStyle w:val="Emphasis"/>
          <w:highlight w:val="cyan"/>
        </w:rPr>
        <w:t>punishing quotas</w:t>
      </w:r>
      <w:r w:rsidRPr="009833E3">
        <w:rPr>
          <w:sz w:val="16"/>
        </w:rPr>
        <w:t xml:space="preserve">, and </w:t>
      </w:r>
      <w:r w:rsidRPr="006B3F83">
        <w:rPr>
          <w:rStyle w:val="StyleUnderline"/>
        </w:rPr>
        <w:t>E.R. doctors would have to think twice about whether they’d be able to comfort a grieving mother who had just lost her kid or have to move on to the next patient</w:t>
      </w:r>
      <w:r w:rsidRPr="009833E3">
        <w:rPr>
          <w:sz w:val="16"/>
        </w:rPr>
        <w:t>.</w:t>
      </w:r>
    </w:p>
    <w:p w14:paraId="1F72448C" w14:textId="77777777" w:rsidR="00203E16" w:rsidRPr="009833E3" w:rsidRDefault="00203E16" w:rsidP="00203E16">
      <w:pPr>
        <w:rPr>
          <w:sz w:val="16"/>
        </w:rPr>
      </w:pPr>
      <w:r w:rsidRPr="009833E3">
        <w:rPr>
          <w:sz w:val="16"/>
        </w:rPr>
        <w:t xml:space="preserve">There are all sorts of cost effects here. People are paying more. </w:t>
      </w:r>
      <w:r w:rsidRPr="009833E3">
        <w:rPr>
          <w:rStyle w:val="StyleUnderline"/>
          <w:highlight w:val="cyan"/>
        </w:rPr>
        <w:t>We</w:t>
      </w:r>
      <w:r w:rsidRPr="009833E3">
        <w:rPr>
          <w:rStyle w:val="StyleUnderline"/>
        </w:rPr>
        <w:t xml:space="preserve"> are</w:t>
      </w:r>
      <w:r w:rsidRPr="006B3F83">
        <w:rPr>
          <w:rStyle w:val="StyleUnderline"/>
        </w:rPr>
        <w:t xml:space="preserve"> </w:t>
      </w:r>
      <w:r w:rsidRPr="009833E3">
        <w:rPr>
          <w:rStyle w:val="StyleUnderline"/>
          <w:highlight w:val="cyan"/>
        </w:rPr>
        <w:t>see</w:t>
      </w:r>
      <w:r w:rsidRPr="006B3F83">
        <w:rPr>
          <w:rStyle w:val="StyleUnderline"/>
        </w:rPr>
        <w:t xml:space="preserve">ing </w:t>
      </w:r>
      <w:r w:rsidRPr="009833E3">
        <w:rPr>
          <w:rStyle w:val="Emphasis"/>
          <w:sz w:val="26"/>
          <w:szCs w:val="26"/>
        </w:rPr>
        <w:t xml:space="preserve">literal </w:t>
      </w:r>
      <w:r w:rsidRPr="009833E3">
        <w:rPr>
          <w:rStyle w:val="Emphasis"/>
          <w:sz w:val="26"/>
          <w:szCs w:val="26"/>
          <w:highlight w:val="cyan"/>
        </w:rPr>
        <w:t>wealth transfers</w:t>
      </w:r>
      <w:r w:rsidRPr="006B3F83">
        <w:rPr>
          <w:rStyle w:val="StyleUnderline"/>
        </w:rPr>
        <w:t xml:space="preserve"> from Americans </w:t>
      </w:r>
      <w:r w:rsidRPr="006B3F83">
        <w:rPr>
          <w:rStyle w:val="StyleUnderline"/>
          <w:highlight w:val="cyan"/>
        </w:rPr>
        <w:t>to</w:t>
      </w:r>
      <w:r w:rsidRPr="006B3F83">
        <w:rPr>
          <w:rStyle w:val="StyleUnderline"/>
        </w:rPr>
        <w:t xml:space="preserve"> these </w:t>
      </w:r>
      <w:r w:rsidRPr="006B3F83">
        <w:rPr>
          <w:rStyle w:val="Emphasis"/>
          <w:highlight w:val="cyan"/>
        </w:rPr>
        <w:t>health care</w:t>
      </w:r>
      <w:r w:rsidRPr="009833E3">
        <w:rPr>
          <w:rStyle w:val="Emphasis"/>
        </w:rPr>
        <w:t xml:space="preserve"> companies</w:t>
      </w:r>
      <w:r w:rsidRPr="009833E3">
        <w:rPr>
          <w:sz w:val="16"/>
        </w:rPr>
        <w:t xml:space="preserve">, in part </w:t>
      </w:r>
      <w:r w:rsidRPr="006B3F83">
        <w:rPr>
          <w:rStyle w:val="StyleUnderline"/>
          <w:highlight w:val="cyan"/>
        </w:rPr>
        <w:t xml:space="preserve">because of a </w:t>
      </w:r>
      <w:r w:rsidRPr="009833E3">
        <w:rPr>
          <w:rStyle w:val="Emphasis"/>
          <w:sz w:val="26"/>
          <w:szCs w:val="26"/>
          <w:highlight w:val="cyan"/>
        </w:rPr>
        <w:t>lack of competition</w:t>
      </w:r>
      <w:r w:rsidRPr="009833E3">
        <w:rPr>
          <w:sz w:val="16"/>
        </w:rPr>
        <w:t xml:space="preserve">. But it also manifests in all sorts of other ways in terms of </w:t>
      </w:r>
      <w:r w:rsidRPr="006B3F83">
        <w:rPr>
          <w:rStyle w:val="StyleUnderline"/>
        </w:rPr>
        <w:t xml:space="preserve">degradation of </w:t>
      </w:r>
      <w:r w:rsidRPr="006B3F83">
        <w:rPr>
          <w:rStyle w:val="Emphasis"/>
        </w:rPr>
        <w:t>service</w:t>
      </w:r>
      <w:r w:rsidRPr="006B3F83">
        <w:rPr>
          <w:rStyle w:val="StyleUnderline"/>
        </w:rPr>
        <w:t xml:space="preserve"> and </w:t>
      </w:r>
      <w:r w:rsidRPr="006B3F83">
        <w:rPr>
          <w:rStyle w:val="Emphasis"/>
          <w:highlight w:val="cyan"/>
        </w:rPr>
        <w:t>doctors</w:t>
      </w:r>
      <w:r w:rsidRPr="006B3F83">
        <w:rPr>
          <w:rStyle w:val="StyleUnderline"/>
          <w:highlight w:val="cyan"/>
        </w:rPr>
        <w:t xml:space="preserve"> feel</w:t>
      </w:r>
      <w:r w:rsidRPr="006B3F83">
        <w:rPr>
          <w:rStyle w:val="StyleUnderline"/>
        </w:rPr>
        <w:t xml:space="preserve">ing like </w:t>
      </w:r>
      <w:r w:rsidRPr="006B3F83">
        <w:rPr>
          <w:rStyle w:val="StyleUnderline"/>
          <w:highlight w:val="cyan"/>
        </w:rPr>
        <w:t xml:space="preserve">they don’t have </w:t>
      </w:r>
      <w:r w:rsidRPr="009833E3">
        <w:rPr>
          <w:rStyle w:val="Emphasis"/>
          <w:sz w:val="26"/>
          <w:szCs w:val="26"/>
          <w:highlight w:val="cyan"/>
        </w:rPr>
        <w:t>autonomy</w:t>
      </w:r>
      <w:r w:rsidRPr="009833E3">
        <w:rPr>
          <w:sz w:val="16"/>
        </w:rPr>
        <w:t xml:space="preserve"> to really do what is best for their patients and are </w:t>
      </w:r>
      <w:r w:rsidRPr="009833E3">
        <w:rPr>
          <w:rStyle w:val="StyleUnderline"/>
        </w:rPr>
        <w:t>instead having to</w:t>
      </w:r>
      <w:r w:rsidRPr="006B3F83">
        <w:rPr>
          <w:rStyle w:val="StyleUnderline"/>
        </w:rPr>
        <w:t xml:space="preserve"> follow these dictates of</w:t>
      </w:r>
      <w:r w:rsidRPr="009833E3">
        <w:rPr>
          <w:sz w:val="16"/>
        </w:rPr>
        <w:t xml:space="preserve"> these </w:t>
      </w:r>
      <w:r w:rsidRPr="006B3F83">
        <w:rPr>
          <w:rStyle w:val="Emphasis"/>
        </w:rPr>
        <w:t>distant giants</w:t>
      </w:r>
      <w:r w:rsidRPr="009833E3">
        <w:rPr>
          <w:sz w:val="16"/>
        </w:rPr>
        <w:t xml:space="preserve"> that don’t even have a presence in the community.</w:t>
      </w:r>
    </w:p>
    <w:p w14:paraId="418044FD" w14:textId="3C543946" w:rsidR="00203E16" w:rsidRDefault="00203E16" w:rsidP="00203E16">
      <w:pPr>
        <w:pStyle w:val="Heading2"/>
      </w:pPr>
      <w:r>
        <w:t>CP---1NC</w:t>
      </w:r>
    </w:p>
    <w:p w14:paraId="70E37CD7" w14:textId="77777777" w:rsidR="00203E16" w:rsidRDefault="00203E16" w:rsidP="00203E16"/>
    <w:p w14:paraId="623949A0" w14:textId="77777777" w:rsidR="00203E16" w:rsidRDefault="00203E16" w:rsidP="00203E16">
      <w:pPr>
        <w:pStyle w:val="Heading4"/>
      </w:pPr>
      <w:r>
        <w:t>The United States federal government should:</w:t>
      </w:r>
    </w:p>
    <w:p w14:paraId="4ACA7330" w14:textId="77777777" w:rsidR="00203E16" w:rsidRDefault="00203E16" w:rsidP="00203E16">
      <w:pPr>
        <w:pStyle w:val="Heading4"/>
      </w:pPr>
      <w:r>
        <w:t>---reform certification standards for electronic health records and establish mandatory interoperability requirements,</w:t>
      </w:r>
    </w:p>
    <w:p w14:paraId="53B1E023" w14:textId="77777777" w:rsidR="00203E16" w:rsidRPr="005D6E7F" w:rsidRDefault="00203E16" w:rsidP="00203E16">
      <w:pPr>
        <w:pStyle w:val="Heading4"/>
      </w:pPr>
      <w:r>
        <w:t>---fund development of standardized application programmed interfaces for those records,</w:t>
      </w:r>
    </w:p>
    <w:p w14:paraId="69F0878A" w14:textId="77777777" w:rsidR="00203E16" w:rsidRPr="005D6E7F" w:rsidRDefault="00203E16" w:rsidP="00203E16">
      <w:pPr>
        <w:pStyle w:val="Heading4"/>
        <w:rPr>
          <w:rStyle w:val="Style13ptBold"/>
          <w:b/>
          <w:bCs w:val="0"/>
        </w:rPr>
      </w:pPr>
      <w:r w:rsidRPr="005D6E7F">
        <w:rPr>
          <w:rStyle w:val="Style13ptBold"/>
        </w:rPr>
        <w:t>---create grant programs for physician-led EHR design initiatives and fund implementation</w:t>
      </w:r>
      <w:r>
        <w:rPr>
          <w:rStyle w:val="Style13ptBold"/>
        </w:rPr>
        <w:t>,</w:t>
      </w:r>
    </w:p>
    <w:p w14:paraId="4B8C9764" w14:textId="77777777" w:rsidR="00203E16" w:rsidRPr="005D6E7F" w:rsidRDefault="00203E16" w:rsidP="00203E16">
      <w:pPr>
        <w:pStyle w:val="Heading4"/>
        <w:rPr>
          <w:rStyle w:val="Style13ptBold"/>
          <w:b/>
          <w:bCs w:val="0"/>
        </w:rPr>
      </w:pPr>
      <w:r w:rsidRPr="005D6E7F">
        <w:rPr>
          <w:rStyle w:val="Style13ptBold"/>
        </w:rPr>
        <w:t>---fund alternative automated and manual documentation programs to reduce manual entry</w:t>
      </w:r>
      <w:r>
        <w:rPr>
          <w:rStyle w:val="Style13ptBold"/>
        </w:rPr>
        <w:t>,</w:t>
      </w:r>
    </w:p>
    <w:p w14:paraId="6B98C47F" w14:textId="77777777" w:rsidR="00203E16" w:rsidRDefault="00203E16" w:rsidP="00203E16">
      <w:pPr>
        <w:pStyle w:val="Heading4"/>
        <w:rPr>
          <w:rStyle w:val="Style13ptBold"/>
          <w:b/>
          <w:bCs w:val="0"/>
        </w:rPr>
      </w:pPr>
      <w:r>
        <w:rPr>
          <w:rStyle w:val="Style13ptBold"/>
        </w:rPr>
        <w:t>---m</w:t>
      </w:r>
      <w:r w:rsidRPr="005D6E7F">
        <w:rPr>
          <w:rStyle w:val="Style13ptBold"/>
        </w:rPr>
        <w:t>andate and fund Chief Wellness Officer positions at all hospitals and health systems</w:t>
      </w:r>
      <w:r>
        <w:rPr>
          <w:rStyle w:val="Style13ptBold"/>
        </w:rPr>
        <w:t>,</w:t>
      </w:r>
    </w:p>
    <w:p w14:paraId="5EB72EED" w14:textId="77777777" w:rsidR="00203E16" w:rsidRDefault="00203E16" w:rsidP="00203E16">
      <w:pPr>
        <w:pStyle w:val="Heading4"/>
      </w:pPr>
      <w:r>
        <w:t>---fund increased wages and benefits for physicians,</w:t>
      </w:r>
    </w:p>
    <w:p w14:paraId="34901E6D" w14:textId="77777777" w:rsidR="00203E16" w:rsidRPr="00DF5E68" w:rsidRDefault="00203E16" w:rsidP="00203E16">
      <w:pPr>
        <w:pStyle w:val="Heading4"/>
      </w:pPr>
      <w:r>
        <w:t xml:space="preserve">---and increase funding to rural hospitals to ensure they are competitive with independent physicians. </w:t>
      </w:r>
    </w:p>
    <w:p w14:paraId="17EC1DC2" w14:textId="77777777" w:rsidR="00203E16" w:rsidRDefault="00203E16" w:rsidP="00203E16"/>
    <w:p w14:paraId="583E4D01" w14:textId="77777777" w:rsidR="00203E16" w:rsidRDefault="00203E16" w:rsidP="00203E16">
      <w:pPr>
        <w:pStyle w:val="Heading4"/>
        <w:jc w:val="both"/>
        <w:rPr>
          <w:rFonts w:cs="Times New Roman"/>
          <w:sz w:val="28"/>
        </w:rPr>
      </w:pPr>
      <w:r>
        <w:rPr>
          <w:rFonts w:cs="Times New Roman"/>
          <w:sz w:val="28"/>
        </w:rPr>
        <w:t xml:space="preserve">The counterplan </w:t>
      </w:r>
      <w:r w:rsidRPr="0064301E">
        <w:rPr>
          <w:rFonts w:cs="Times New Roman"/>
          <w:sz w:val="28"/>
        </w:rPr>
        <w:t xml:space="preserve">solves </w:t>
      </w:r>
      <w:r>
        <w:rPr>
          <w:rFonts w:cs="Times New Roman"/>
          <w:sz w:val="28"/>
          <w:u w:val="single"/>
        </w:rPr>
        <w:t>short and long-term burnout</w:t>
      </w:r>
      <w:r>
        <w:rPr>
          <w:rFonts w:cs="Times New Roman"/>
          <w:sz w:val="28"/>
        </w:rPr>
        <w:t xml:space="preserve">. </w:t>
      </w:r>
    </w:p>
    <w:p w14:paraId="691CFBAC" w14:textId="77777777" w:rsidR="00203E16" w:rsidRPr="005D6E7F" w:rsidRDefault="00203E16" w:rsidP="00203E16">
      <w:r>
        <w:t>Emory = blue</w:t>
      </w:r>
    </w:p>
    <w:p w14:paraId="17EFED4C" w14:textId="77777777" w:rsidR="00203E16" w:rsidRPr="00114EAF" w:rsidRDefault="00203E16" w:rsidP="00203E16">
      <w:r>
        <w:rPr>
          <w:rStyle w:val="Style13ptBold"/>
          <w:sz w:val="28"/>
        </w:rPr>
        <w:t xml:space="preserve">1AC </w:t>
      </w:r>
      <w:r w:rsidRPr="00114EAF">
        <w:rPr>
          <w:rStyle w:val="Style13ptBold"/>
          <w:sz w:val="28"/>
        </w:rPr>
        <w:t>Jha et al. ’18</w:t>
      </w:r>
      <w:r w:rsidRPr="00114EAF">
        <w:t xml:space="preserve"> [Ashish K. Jha, MD, MPH; Director, Harvard Global Health Institute; Senior Associate Dean for Research Translation and Global Strategy. K.T. Li Professor, Dept. of Health Policy and Management; Harvard T.H. Chan School of Public Health; Professor of Medicine, Harvard Medical School. Andrew R. Iliff, MA, JD; Lead Writer and Program Manager, Harvard Global Health Institute. Alain A. Chaoui, MD; FAAFP President, Massachusetts Medical Society. Steven Defossez, MD, EMHL; Vice President, Clinical Integration, Massachusetts Health and Hospital Association. Maryanne C. </w:t>
      </w:r>
      <w:proofErr w:type="spellStart"/>
      <w:r w:rsidRPr="00114EAF">
        <w:t>Bombaugh</w:t>
      </w:r>
      <w:proofErr w:type="spellEnd"/>
      <w:r w:rsidRPr="00114EAF">
        <w:t xml:space="preserve">, MD, MSc, MBA; President-Elect, Massachusetts Medical Society. Yael R. Miller, MBA; Director, Practice Solutions and Medical Economics Massachusetts Medical Society. “A CRISIS IN HEALTH CARE: A CALL TO ACTION ON PHYSICIAN BURNOUT,” </w:t>
      </w:r>
      <w:proofErr w:type="spellStart"/>
      <w:r w:rsidRPr="00114EAF">
        <w:t>seiji</w:t>
      </w:r>
      <w:proofErr w:type="spellEnd"/>
      <w:r w:rsidRPr="00114EAF">
        <w:t>]</w:t>
      </w:r>
    </w:p>
    <w:p w14:paraId="6A6F4117" w14:textId="77777777" w:rsidR="00203E16" w:rsidRPr="00114EAF" w:rsidRDefault="00203E16" w:rsidP="00203E16">
      <w:pPr>
        <w:rPr>
          <w:sz w:val="16"/>
        </w:rPr>
      </w:pPr>
      <w:r w:rsidRPr="00114EAF">
        <w:rPr>
          <w:sz w:val="16"/>
        </w:rPr>
        <w:t xml:space="preserve">In the medium term, </w:t>
      </w:r>
      <w:r w:rsidRPr="0064301E">
        <w:rPr>
          <w:highlight w:val="cyan"/>
          <w:u w:val="single"/>
        </w:rPr>
        <w:t>addressing</w:t>
      </w:r>
      <w:r w:rsidRPr="00114EAF">
        <w:rPr>
          <w:u w:val="single"/>
        </w:rPr>
        <w:t xml:space="preserve"> the </w:t>
      </w:r>
      <w:r w:rsidRPr="0064301E">
        <w:rPr>
          <w:rStyle w:val="Emphasis"/>
          <w:highlight w:val="cyan"/>
        </w:rPr>
        <w:t>burnout</w:t>
      </w:r>
      <w:r w:rsidRPr="00114EAF">
        <w:rPr>
          <w:rStyle w:val="Emphasis"/>
        </w:rPr>
        <w:t xml:space="preserve"> crisis</w:t>
      </w:r>
      <w:r w:rsidRPr="00114EAF">
        <w:rPr>
          <w:u w:val="single"/>
        </w:rPr>
        <w:t xml:space="preserve"> </w:t>
      </w:r>
      <w:r w:rsidRPr="0064301E">
        <w:rPr>
          <w:highlight w:val="darkGray"/>
          <w:u w:val="single"/>
        </w:rPr>
        <w:t xml:space="preserve">will </w:t>
      </w:r>
      <w:r w:rsidRPr="0064301E">
        <w:rPr>
          <w:highlight w:val="cyan"/>
          <w:u w:val="single"/>
        </w:rPr>
        <w:t>require</w:t>
      </w:r>
      <w:r w:rsidRPr="00114EAF">
        <w:rPr>
          <w:u w:val="single"/>
        </w:rPr>
        <w:t xml:space="preserve"> </w:t>
      </w:r>
      <w:r w:rsidRPr="00114EAF">
        <w:rPr>
          <w:rStyle w:val="Emphasis"/>
        </w:rPr>
        <w:t xml:space="preserve">significant </w:t>
      </w:r>
      <w:r w:rsidRPr="0064301E">
        <w:rPr>
          <w:rStyle w:val="Emphasis"/>
          <w:highlight w:val="cyan"/>
        </w:rPr>
        <w:t>changes</w:t>
      </w:r>
      <w:r w:rsidRPr="0064301E">
        <w:rPr>
          <w:highlight w:val="cyan"/>
          <w:u w:val="single"/>
        </w:rPr>
        <w:t xml:space="preserve"> to</w:t>
      </w:r>
      <w:r w:rsidRPr="00114EAF">
        <w:rPr>
          <w:sz w:val="16"/>
        </w:rPr>
        <w:t xml:space="preserve"> the usability of electronic health records (</w:t>
      </w:r>
      <w:r w:rsidRPr="0064301E">
        <w:rPr>
          <w:rStyle w:val="Emphasis"/>
          <w:highlight w:val="cyan"/>
        </w:rPr>
        <w:t>EHRs</w:t>
      </w:r>
      <w:r w:rsidRPr="00114EAF">
        <w:rPr>
          <w:sz w:val="16"/>
        </w:rPr>
        <w:t xml:space="preserve">), </w:t>
      </w:r>
      <w:r w:rsidRPr="0064301E">
        <w:rPr>
          <w:highlight w:val="darkGray"/>
          <w:u w:val="single"/>
        </w:rPr>
        <w:t>including</w:t>
      </w:r>
      <w:r w:rsidRPr="0064301E">
        <w:rPr>
          <w:sz w:val="16"/>
          <w:highlight w:val="darkGray"/>
        </w:rPr>
        <w:t xml:space="preserve"> </w:t>
      </w:r>
      <w:r w:rsidRPr="0064301E">
        <w:rPr>
          <w:rStyle w:val="StyleUnderline"/>
          <w:highlight w:val="cyan"/>
        </w:rPr>
        <w:t xml:space="preserve">reform of </w:t>
      </w:r>
      <w:r w:rsidRPr="0064301E">
        <w:rPr>
          <w:rStyle w:val="Emphasis"/>
          <w:highlight w:val="cyan"/>
        </w:rPr>
        <w:t>certification standards</w:t>
      </w:r>
      <w:r w:rsidRPr="0064301E">
        <w:rPr>
          <w:rStyle w:val="StyleUnderline"/>
          <w:highlight w:val="darkGray"/>
        </w:rPr>
        <w:t xml:space="preserve"> by the </w:t>
      </w:r>
      <w:r w:rsidRPr="0064301E">
        <w:rPr>
          <w:rStyle w:val="Emphasis"/>
          <w:highlight w:val="darkGray"/>
        </w:rPr>
        <w:t>fed</w:t>
      </w:r>
      <w:r w:rsidRPr="0012386E">
        <w:rPr>
          <w:rStyle w:val="StyleUnderline"/>
        </w:rPr>
        <w:t xml:space="preserve">eral </w:t>
      </w:r>
      <w:r w:rsidRPr="0064301E">
        <w:rPr>
          <w:rStyle w:val="Emphasis"/>
          <w:highlight w:val="darkGray"/>
        </w:rPr>
        <w:t>gov</w:t>
      </w:r>
      <w:r w:rsidRPr="0012386E">
        <w:rPr>
          <w:rStyle w:val="StyleUnderline"/>
        </w:rPr>
        <w:t>ernment</w:t>
      </w:r>
      <w:r w:rsidRPr="00114EAF">
        <w:rPr>
          <w:sz w:val="16"/>
        </w:rPr>
        <w:t xml:space="preserve">; </w:t>
      </w:r>
      <w:r w:rsidRPr="0064301E">
        <w:rPr>
          <w:rStyle w:val="StyleUnderline"/>
          <w:highlight w:val="cyan"/>
        </w:rPr>
        <w:t>improved interoperability</w:t>
      </w:r>
      <w:r w:rsidRPr="00114EAF">
        <w:rPr>
          <w:sz w:val="16"/>
        </w:rPr>
        <w:t xml:space="preserve">; the </w:t>
      </w:r>
      <w:r w:rsidRPr="0064301E">
        <w:rPr>
          <w:rStyle w:val="StyleUnderline"/>
          <w:highlight w:val="cyan"/>
        </w:rPr>
        <w:t>use of</w:t>
      </w:r>
      <w:r w:rsidRPr="00114EAF">
        <w:rPr>
          <w:sz w:val="16"/>
        </w:rPr>
        <w:t xml:space="preserve"> application programming interfaces (</w:t>
      </w:r>
      <w:r w:rsidRPr="0064301E">
        <w:rPr>
          <w:rStyle w:val="StyleUnderline"/>
          <w:highlight w:val="cyan"/>
        </w:rPr>
        <w:t>APIs</w:t>
      </w:r>
      <w:r w:rsidRPr="00114EAF">
        <w:rPr>
          <w:sz w:val="16"/>
        </w:rPr>
        <w:t xml:space="preserve">) </w:t>
      </w:r>
      <w:r w:rsidRPr="0064301E">
        <w:rPr>
          <w:rStyle w:val="StyleUnderline"/>
          <w:highlight w:val="cyan"/>
        </w:rPr>
        <w:t>by vendors</w:t>
      </w:r>
      <w:r w:rsidRPr="00114EAF">
        <w:rPr>
          <w:sz w:val="16"/>
        </w:rPr>
        <w:t xml:space="preserve">; </w:t>
      </w:r>
      <w:r w:rsidRPr="00114EAF">
        <w:rPr>
          <w:u w:val="single"/>
        </w:rPr>
        <w:t xml:space="preserve">dramatically </w:t>
      </w:r>
      <w:r w:rsidRPr="0064301E">
        <w:rPr>
          <w:highlight w:val="cyan"/>
          <w:u w:val="single"/>
        </w:rPr>
        <w:t xml:space="preserve">increased </w:t>
      </w:r>
      <w:r w:rsidRPr="0064301E">
        <w:rPr>
          <w:rStyle w:val="Emphasis"/>
          <w:highlight w:val="cyan"/>
        </w:rPr>
        <w:t>physician engagement</w:t>
      </w:r>
      <w:r w:rsidRPr="0064301E">
        <w:rPr>
          <w:u w:val="single"/>
        </w:rPr>
        <w:t xml:space="preserve"> </w:t>
      </w:r>
      <w:r w:rsidRPr="0064301E">
        <w:rPr>
          <w:highlight w:val="darkGray"/>
          <w:u w:val="single"/>
        </w:rPr>
        <w:t>in</w:t>
      </w:r>
      <w:r w:rsidRPr="00114EAF">
        <w:rPr>
          <w:u w:val="single"/>
        </w:rPr>
        <w:t xml:space="preserve"> the </w:t>
      </w:r>
      <w:r w:rsidRPr="0064301E">
        <w:rPr>
          <w:rStyle w:val="Emphasis"/>
        </w:rPr>
        <w:t>design</w:t>
      </w:r>
      <w:r w:rsidRPr="0064301E">
        <w:rPr>
          <w:u w:val="single"/>
        </w:rPr>
        <w:t xml:space="preserve">, </w:t>
      </w:r>
      <w:r w:rsidRPr="0064301E">
        <w:rPr>
          <w:rStyle w:val="Emphasis"/>
        </w:rPr>
        <w:t>implementation</w:t>
      </w:r>
      <w:r w:rsidRPr="0064301E">
        <w:rPr>
          <w:u w:val="single"/>
        </w:rPr>
        <w:t xml:space="preserve">, and </w:t>
      </w:r>
      <w:r w:rsidRPr="0064301E">
        <w:rPr>
          <w:rStyle w:val="Emphasis"/>
        </w:rPr>
        <w:t>customization</w:t>
      </w:r>
      <w:r w:rsidRPr="0064301E">
        <w:rPr>
          <w:u w:val="single"/>
        </w:rPr>
        <w:t xml:space="preserve"> </w:t>
      </w:r>
      <w:r w:rsidRPr="0064301E">
        <w:rPr>
          <w:highlight w:val="darkGray"/>
          <w:u w:val="single"/>
        </w:rPr>
        <w:t xml:space="preserve">of </w:t>
      </w:r>
      <w:r w:rsidRPr="0064301E">
        <w:rPr>
          <w:rStyle w:val="Emphasis"/>
          <w:highlight w:val="darkGray"/>
        </w:rPr>
        <w:t>EHRs</w:t>
      </w:r>
      <w:r w:rsidRPr="00114EAF">
        <w:rPr>
          <w:u w:val="single"/>
        </w:rPr>
        <w:t xml:space="preserve">; </w:t>
      </w:r>
      <w:r w:rsidRPr="0064301E">
        <w:rPr>
          <w:highlight w:val="cyan"/>
          <w:u w:val="single"/>
        </w:rPr>
        <w:t>and</w:t>
      </w:r>
      <w:r w:rsidRPr="00114EAF">
        <w:rPr>
          <w:u w:val="single"/>
        </w:rPr>
        <w:t xml:space="preserve"> an </w:t>
      </w:r>
      <w:r w:rsidRPr="0064301E">
        <w:rPr>
          <w:u w:val="single"/>
        </w:rPr>
        <w:t xml:space="preserve">ongoing </w:t>
      </w:r>
      <w:r w:rsidRPr="0064301E">
        <w:rPr>
          <w:highlight w:val="cyan"/>
          <w:u w:val="single"/>
        </w:rPr>
        <w:t>commitment to reducing</w:t>
      </w:r>
      <w:r w:rsidRPr="00114EAF">
        <w:rPr>
          <w:u w:val="single"/>
        </w:rPr>
        <w:t xml:space="preserve"> the </w:t>
      </w:r>
      <w:r w:rsidRPr="0064301E">
        <w:rPr>
          <w:rStyle w:val="Emphasis"/>
          <w:highlight w:val="cyan"/>
        </w:rPr>
        <w:t>burden of documentation</w:t>
      </w:r>
      <w:r w:rsidRPr="00114EAF">
        <w:rPr>
          <w:sz w:val="16"/>
        </w:rPr>
        <w:t xml:space="preserve"> and measurement </w:t>
      </w:r>
      <w:r w:rsidRPr="00114EAF">
        <w:rPr>
          <w:u w:val="single"/>
        </w:rPr>
        <w:t>placed on physicians by payers and health care organizations</w:t>
      </w:r>
      <w:r w:rsidRPr="00114EAF">
        <w:rPr>
          <w:sz w:val="16"/>
        </w:rPr>
        <w:t>.</w:t>
      </w:r>
    </w:p>
    <w:p w14:paraId="4921104F" w14:textId="77777777" w:rsidR="00203E16" w:rsidRPr="00114EAF" w:rsidRDefault="00203E16" w:rsidP="00203E16">
      <w:pPr>
        <w:rPr>
          <w:sz w:val="16"/>
        </w:rPr>
      </w:pPr>
      <w:r w:rsidRPr="00114EAF">
        <w:rPr>
          <w:sz w:val="16"/>
        </w:rPr>
        <w:t xml:space="preserve">Finally, to successfully address the crisis in the long term, the </w:t>
      </w:r>
      <w:r w:rsidRPr="0064301E">
        <w:rPr>
          <w:rStyle w:val="Emphasis"/>
          <w:highlight w:val="cyan"/>
        </w:rPr>
        <w:t>appointment of</w:t>
      </w:r>
      <w:r w:rsidRPr="0064301E">
        <w:rPr>
          <w:rStyle w:val="StyleUnderline"/>
        </w:rPr>
        <w:t xml:space="preserve"> executive-level chief wellness officers (</w:t>
      </w:r>
      <w:r w:rsidRPr="0064301E">
        <w:rPr>
          <w:rStyle w:val="StyleUnderline"/>
          <w:highlight w:val="cyan"/>
        </w:rPr>
        <w:t>CWOs</w:t>
      </w:r>
      <w:r w:rsidRPr="0064301E">
        <w:rPr>
          <w:rStyle w:val="StyleUnderline"/>
        </w:rPr>
        <w:t xml:space="preserve">) is </w:t>
      </w:r>
      <w:r w:rsidRPr="0064301E">
        <w:rPr>
          <w:rStyle w:val="Emphasis"/>
          <w:highlight w:val="cyan"/>
        </w:rPr>
        <w:t>essential</w:t>
      </w:r>
      <w:r w:rsidRPr="0064301E">
        <w:rPr>
          <w:rStyle w:val="StyleUnderline"/>
        </w:rPr>
        <w:t>. CWOs must be tasked with studying and assessing physician burnout at their institutions, and with consulting physicians to design, implement, and continually improve interventions to reduce burnout.</w:t>
      </w:r>
      <w:r w:rsidRPr="00114EAF">
        <w:rPr>
          <w:sz w:val="16"/>
        </w:rPr>
        <w:t xml:space="preserve"> </w:t>
      </w:r>
    </w:p>
    <w:p w14:paraId="147B7155" w14:textId="77777777" w:rsidR="00203E16" w:rsidRPr="00114EAF" w:rsidRDefault="00203E16" w:rsidP="00203E16">
      <w:pPr>
        <w:rPr>
          <w:sz w:val="16"/>
        </w:rPr>
      </w:pPr>
      <w:r w:rsidRPr="00114EAF">
        <w:rPr>
          <w:sz w:val="16"/>
        </w:rPr>
        <w:t>Data</w:t>
      </w:r>
    </w:p>
    <w:p w14:paraId="5EB77A0E" w14:textId="77777777" w:rsidR="00203E16" w:rsidRPr="00114EAF" w:rsidRDefault="00203E16" w:rsidP="00203E16">
      <w:pPr>
        <w:rPr>
          <w:sz w:val="16"/>
        </w:rPr>
      </w:pPr>
      <w:r w:rsidRPr="00114EAF">
        <w:rPr>
          <w:sz w:val="16"/>
        </w:rPr>
        <w:t>This report draws on the extensive and growing literature on physician burnout and its consequences. In addition, the report utilizes results of an informal survey of Massachusetts physicians at different stages of their careers — from medical students to senior practitioners — to better understand the wide range of concerns and contributing factors.</w:t>
      </w:r>
    </w:p>
    <w:p w14:paraId="3FD2636C" w14:textId="77777777" w:rsidR="00203E16" w:rsidRPr="00114EAF" w:rsidRDefault="00203E16" w:rsidP="00203E16">
      <w:pPr>
        <w:rPr>
          <w:sz w:val="16"/>
        </w:rPr>
      </w:pPr>
      <w:r w:rsidRPr="00114EAF">
        <w:rPr>
          <w:sz w:val="16"/>
        </w:rPr>
        <w:t>This report provides a starting point for CWOs and their professional partners by synthesizing the growing body of scholarly and policy literature on physician burnout and highlighting how different interventions will serve the needs of physicians at different points in their careers.</w:t>
      </w:r>
    </w:p>
    <w:p w14:paraId="053CF523" w14:textId="77777777" w:rsidR="00203E16" w:rsidRPr="00114EAF" w:rsidRDefault="00203E16" w:rsidP="00203E16">
      <w:pPr>
        <w:rPr>
          <w:sz w:val="16"/>
        </w:rPr>
      </w:pPr>
      <w:r w:rsidRPr="00114EAF">
        <w:rPr>
          <w:sz w:val="16"/>
        </w:rPr>
        <w:t>How Did We Get Here? (Etiology)</w:t>
      </w:r>
    </w:p>
    <w:p w14:paraId="0E94FD76" w14:textId="77777777" w:rsidR="00203E16" w:rsidRPr="00CE3C8C" w:rsidRDefault="00203E16" w:rsidP="00203E16">
      <w:pPr>
        <w:rPr>
          <w:sz w:val="16"/>
        </w:rPr>
      </w:pPr>
      <w:r w:rsidRPr="00114EAF">
        <w:rPr>
          <w:sz w:val="16"/>
        </w:rPr>
        <w:t xml:space="preserve">The beginning of the ongoing crisis of physician burnout can be traced to several events. While some may point to the passage of the Affordable Care Act (ACA) in 2010 — the most significant single change in the landscape of American health care — </w:t>
      </w:r>
      <w:r w:rsidRPr="00EE4206">
        <w:rPr>
          <w:highlight w:val="darkGray"/>
          <w:u w:val="single"/>
        </w:rPr>
        <w:t xml:space="preserve">the </w:t>
      </w:r>
      <w:r w:rsidRPr="00EE4206">
        <w:rPr>
          <w:rStyle w:val="Emphasis"/>
          <w:highlight w:val="darkGray"/>
        </w:rPr>
        <w:t>roots</w:t>
      </w:r>
      <w:r w:rsidRPr="00114EAF">
        <w:rPr>
          <w:u w:val="single"/>
        </w:rPr>
        <w:t xml:space="preserve"> of the crisis </w:t>
      </w:r>
      <w:r w:rsidRPr="00EE4206">
        <w:rPr>
          <w:highlight w:val="darkGray"/>
          <w:u w:val="single"/>
        </w:rPr>
        <w:t>likely</w:t>
      </w:r>
      <w:r w:rsidRPr="00114EAF">
        <w:rPr>
          <w:sz w:val="16"/>
        </w:rPr>
        <w:t xml:space="preserve"> precede the ACA.2 For example, </w:t>
      </w:r>
      <w:r w:rsidRPr="00EE4206">
        <w:rPr>
          <w:highlight w:val="darkGray"/>
          <w:u w:val="single"/>
        </w:rPr>
        <w:t>the “</w:t>
      </w:r>
      <w:r w:rsidRPr="00EE4206">
        <w:rPr>
          <w:rStyle w:val="Emphasis"/>
          <w:highlight w:val="darkGray"/>
        </w:rPr>
        <w:t>meaningful use</w:t>
      </w:r>
      <w:r w:rsidRPr="00EE4206">
        <w:rPr>
          <w:highlight w:val="darkGray"/>
          <w:u w:val="single"/>
        </w:rPr>
        <w:t>” of</w:t>
      </w:r>
      <w:r w:rsidRPr="00114EAF">
        <w:rPr>
          <w:sz w:val="16"/>
        </w:rPr>
        <w:t xml:space="preserve"> electronic health records (</w:t>
      </w:r>
      <w:r w:rsidRPr="00EE4206">
        <w:rPr>
          <w:rStyle w:val="Emphasis"/>
          <w:highlight w:val="darkGray"/>
        </w:rPr>
        <w:t>EHRs</w:t>
      </w:r>
      <w:r w:rsidRPr="00114EAF">
        <w:rPr>
          <w:sz w:val="16"/>
        </w:rPr>
        <w:t xml:space="preserve">), which transformed the practice of many physicians, </w:t>
      </w:r>
      <w:r w:rsidRPr="00114EAF">
        <w:rPr>
          <w:u w:val="single"/>
        </w:rPr>
        <w:t xml:space="preserve">was </w:t>
      </w:r>
      <w:r w:rsidRPr="00EE4206">
        <w:rPr>
          <w:rStyle w:val="Emphasis"/>
          <w:highlight w:val="darkGray"/>
        </w:rPr>
        <w:t>mandated</w:t>
      </w:r>
      <w:r w:rsidRPr="00114EAF">
        <w:rPr>
          <w:u w:val="single"/>
        </w:rPr>
        <w:t xml:space="preserve"> as part of the 2009 </w:t>
      </w:r>
      <w:r w:rsidRPr="00114EAF">
        <w:rPr>
          <w:rStyle w:val="Emphasis"/>
        </w:rPr>
        <w:t>A</w:t>
      </w:r>
      <w:r w:rsidRPr="00114EAF">
        <w:rPr>
          <w:sz w:val="16"/>
        </w:rPr>
        <w:t xml:space="preserve">merican </w:t>
      </w:r>
      <w:r w:rsidRPr="00114EAF">
        <w:rPr>
          <w:rStyle w:val="Emphasis"/>
        </w:rPr>
        <w:t>R</w:t>
      </w:r>
      <w:r w:rsidRPr="00114EAF">
        <w:rPr>
          <w:sz w:val="16"/>
        </w:rPr>
        <w:t xml:space="preserve">einvestment and </w:t>
      </w:r>
      <w:r w:rsidRPr="00114EAF">
        <w:rPr>
          <w:rStyle w:val="Emphasis"/>
        </w:rPr>
        <w:t>R</w:t>
      </w:r>
      <w:r w:rsidRPr="00114EAF">
        <w:rPr>
          <w:sz w:val="16"/>
        </w:rPr>
        <w:t xml:space="preserve">ecovery </w:t>
      </w:r>
      <w:r w:rsidRPr="00114EAF">
        <w:rPr>
          <w:rStyle w:val="Emphasis"/>
        </w:rPr>
        <w:t>A</w:t>
      </w:r>
      <w:r w:rsidRPr="00114EAF">
        <w:rPr>
          <w:sz w:val="16"/>
        </w:rPr>
        <w:t>ct. Looking further back, the 1999 publication of the Institute of Medicine’s “To Err is Human” report, highlighting the prevalence of medical errors, brought new attention to quality improvement and the value of physician reporting and accountability.</w:t>
      </w:r>
    </w:p>
    <w:p w14:paraId="04CC3EC2" w14:textId="77777777" w:rsidR="00203E16" w:rsidRDefault="00203E16" w:rsidP="00203E16">
      <w:pPr>
        <w:pStyle w:val="Heading4"/>
        <w:rPr>
          <w:rFonts w:cs="Times New Roman"/>
        </w:rPr>
      </w:pPr>
      <w:r>
        <w:rPr>
          <w:rFonts w:cs="Times New Roman"/>
        </w:rPr>
        <w:t xml:space="preserve">Making rural hospitals </w:t>
      </w:r>
      <w:r w:rsidRPr="00DF5E68">
        <w:rPr>
          <w:rFonts w:cs="Times New Roman"/>
          <w:u w:val="single"/>
        </w:rPr>
        <w:t>competitive</w:t>
      </w:r>
      <w:r>
        <w:rPr>
          <w:rFonts w:cs="Times New Roman"/>
        </w:rPr>
        <w:t xml:space="preserve"> with independent physicians solves. </w:t>
      </w:r>
    </w:p>
    <w:p w14:paraId="2A90565E" w14:textId="77777777" w:rsidR="00203E16" w:rsidRPr="00CE3C8C" w:rsidRDefault="00203E16" w:rsidP="00203E16">
      <w:r>
        <w:t>Emory = blue</w:t>
      </w:r>
    </w:p>
    <w:p w14:paraId="7E4E2F55" w14:textId="77777777" w:rsidR="00203E16" w:rsidRPr="00114EAF" w:rsidRDefault="00203E16" w:rsidP="00203E16">
      <w:pPr>
        <w:tabs>
          <w:tab w:val="left" w:pos="7479"/>
        </w:tabs>
      </w:pPr>
      <w:r>
        <w:rPr>
          <w:rStyle w:val="Style13ptBold"/>
        </w:rPr>
        <w:t xml:space="preserve">1AC </w:t>
      </w:r>
      <w:r w:rsidRPr="00114EAF">
        <w:rPr>
          <w:rStyle w:val="Style13ptBold"/>
        </w:rPr>
        <w:t>Hochman ‘25</w:t>
      </w:r>
      <w:r w:rsidRPr="00114EAF">
        <w:rPr>
          <w:sz w:val="16"/>
        </w:rPr>
        <w:t xml:space="preserve"> </w:t>
      </w:r>
      <w:r w:rsidRPr="00114EAF">
        <w:t>[Dr. Marcelo Hochman of Charleston is the president of Independent Doctors of South Carolina, Commentary: Small Is still beautiful, and SC health care depends on it, 7-22, https://www.postandcourier.com/opinion/commentary/sc-health-care-medicaid/article_ca97abb4-d034-468a-8a3c-9e54a6c9af6f.html]</w:t>
      </w:r>
    </w:p>
    <w:p w14:paraId="187AD242" w14:textId="77777777" w:rsidR="00203E16" w:rsidRPr="00114EAF" w:rsidRDefault="00203E16" w:rsidP="00203E16">
      <w:pPr>
        <w:rPr>
          <w:sz w:val="16"/>
        </w:rPr>
      </w:pPr>
      <w:r w:rsidRPr="00114EAF">
        <w:rPr>
          <w:sz w:val="16"/>
        </w:rPr>
        <w:t xml:space="preserve">As </w:t>
      </w:r>
      <w:r w:rsidRPr="00114EAF">
        <w:rPr>
          <w:rStyle w:val="StyleUnderline"/>
        </w:rPr>
        <w:t>everyone debates</w:t>
      </w:r>
      <w:r w:rsidRPr="00114EAF">
        <w:rPr>
          <w:sz w:val="16"/>
        </w:rPr>
        <w:t xml:space="preserve"> </w:t>
      </w:r>
      <w:r w:rsidRPr="00114EAF">
        <w:rPr>
          <w:rStyle w:val="Emphasis"/>
        </w:rPr>
        <w:t>sweeping Medicaid reforms</w:t>
      </w:r>
      <w:r w:rsidRPr="00114EAF">
        <w:rPr>
          <w:sz w:val="16"/>
        </w:rPr>
        <w:t xml:space="preserve"> </w:t>
      </w:r>
      <w:r w:rsidRPr="00114EAF">
        <w:rPr>
          <w:rStyle w:val="StyleUnderline"/>
        </w:rPr>
        <w:t xml:space="preserve">in the </w:t>
      </w:r>
      <w:r w:rsidRPr="00114EAF">
        <w:rPr>
          <w:rStyle w:val="Emphasis"/>
          <w:sz w:val="28"/>
          <w:szCs w:val="36"/>
        </w:rPr>
        <w:t>O</w:t>
      </w:r>
      <w:r w:rsidRPr="00114EAF">
        <w:rPr>
          <w:rStyle w:val="StyleUnderline"/>
        </w:rPr>
        <w:t xml:space="preserve">ne </w:t>
      </w:r>
      <w:r w:rsidRPr="00114EAF">
        <w:rPr>
          <w:rStyle w:val="Emphasis"/>
          <w:sz w:val="28"/>
          <w:szCs w:val="36"/>
        </w:rPr>
        <w:t>B</w:t>
      </w:r>
      <w:r w:rsidRPr="00114EAF">
        <w:rPr>
          <w:rStyle w:val="StyleUnderline"/>
        </w:rPr>
        <w:t xml:space="preserve">ig </w:t>
      </w:r>
      <w:r w:rsidRPr="00114EAF">
        <w:rPr>
          <w:rStyle w:val="Emphasis"/>
          <w:sz w:val="28"/>
          <w:szCs w:val="36"/>
        </w:rPr>
        <w:t>B</w:t>
      </w:r>
      <w:r w:rsidRPr="00114EAF">
        <w:rPr>
          <w:rStyle w:val="StyleUnderline"/>
        </w:rPr>
        <w:t xml:space="preserve">eautiful </w:t>
      </w:r>
      <w:r w:rsidRPr="00114EAF">
        <w:rPr>
          <w:rStyle w:val="Emphasis"/>
          <w:sz w:val="28"/>
          <w:szCs w:val="36"/>
        </w:rPr>
        <w:t>B</w:t>
      </w:r>
      <w:r w:rsidRPr="00114EAF">
        <w:rPr>
          <w:rStyle w:val="StyleUnderline"/>
        </w:rPr>
        <w:t>ill,</w:t>
      </w:r>
      <w:r w:rsidRPr="00114EAF">
        <w:rPr>
          <w:sz w:val="16"/>
        </w:rPr>
        <w:t xml:space="preserve"> </w:t>
      </w:r>
      <w:r w:rsidRPr="00114EAF">
        <w:rPr>
          <w:rStyle w:val="StyleUnderline"/>
        </w:rPr>
        <w:t xml:space="preserve">hospital </w:t>
      </w:r>
      <w:r w:rsidRPr="000E4B51">
        <w:rPr>
          <w:rStyle w:val="StyleUnderline"/>
          <w:highlight w:val="darkGray"/>
        </w:rPr>
        <w:t>systems</w:t>
      </w:r>
      <w:r w:rsidRPr="00114EAF">
        <w:rPr>
          <w:sz w:val="16"/>
        </w:rPr>
        <w:t xml:space="preserve"> across the country </w:t>
      </w:r>
      <w:r w:rsidRPr="000E4B51">
        <w:rPr>
          <w:rStyle w:val="StyleUnderline"/>
          <w:highlight w:val="darkGray"/>
        </w:rPr>
        <w:t>are warning of dire consequences</w:t>
      </w:r>
      <w:r w:rsidRPr="000E4B51">
        <w:rPr>
          <w:sz w:val="16"/>
          <w:highlight w:val="darkGray"/>
        </w:rPr>
        <w:t xml:space="preserve">: </w:t>
      </w:r>
      <w:r w:rsidRPr="000E4B51">
        <w:rPr>
          <w:rStyle w:val="Emphasis"/>
          <w:highlight w:val="cyan"/>
        </w:rPr>
        <w:t>funding cuts</w:t>
      </w:r>
      <w:r w:rsidRPr="000E4B51">
        <w:rPr>
          <w:sz w:val="16"/>
          <w:highlight w:val="cyan"/>
        </w:rPr>
        <w:t xml:space="preserve">, </w:t>
      </w:r>
      <w:r w:rsidRPr="000E4B51">
        <w:rPr>
          <w:rStyle w:val="Emphasis"/>
          <w:highlight w:val="cyan"/>
        </w:rPr>
        <w:t>rural closures</w:t>
      </w:r>
      <w:r w:rsidRPr="000E4B51">
        <w:rPr>
          <w:sz w:val="16"/>
          <w:highlight w:val="cyan"/>
        </w:rPr>
        <w:t xml:space="preserve">, </w:t>
      </w:r>
      <w:r w:rsidRPr="000E4B51">
        <w:rPr>
          <w:rStyle w:val="Emphasis"/>
          <w:highlight w:val="cyan"/>
        </w:rPr>
        <w:t>reduced access</w:t>
      </w:r>
      <w:r w:rsidRPr="000E4B51">
        <w:rPr>
          <w:sz w:val="16"/>
          <w:highlight w:val="darkGray"/>
        </w:rPr>
        <w:t xml:space="preserve"> </w:t>
      </w:r>
      <w:r w:rsidRPr="000E4B51">
        <w:rPr>
          <w:rStyle w:val="StyleUnderline"/>
          <w:highlight w:val="darkGray"/>
        </w:rPr>
        <w:t>to care</w:t>
      </w:r>
      <w:r w:rsidRPr="00114EAF">
        <w:rPr>
          <w:sz w:val="16"/>
        </w:rPr>
        <w:t>. But here in South Carolina — where Medicaid wasn’t expanded — the forecast is for clearer skies.</w:t>
      </w:r>
    </w:p>
    <w:p w14:paraId="3AE0E38D" w14:textId="77777777" w:rsidR="00203E16" w:rsidRPr="00114EAF" w:rsidRDefault="00203E16" w:rsidP="00203E16">
      <w:pPr>
        <w:rPr>
          <w:sz w:val="16"/>
        </w:rPr>
      </w:pPr>
      <w:r w:rsidRPr="00114EAF">
        <w:rPr>
          <w:sz w:val="16"/>
        </w:rPr>
        <w:t xml:space="preserve">South Carolina chose not to expand Medicaid under the Affordable Care Act. That wasn’t ideological — it was prescient. We avoided the federal financing gimmicks that have now placed many expansion states in a bind. Without those inflated provider taxes and shifting matching rates, we’ve preserved greater flexibility and protected ourselves from future federal funding cliffs. </w:t>
      </w:r>
    </w:p>
    <w:p w14:paraId="60866D31" w14:textId="77777777" w:rsidR="00203E16" w:rsidRPr="00114EAF" w:rsidRDefault="00203E16" w:rsidP="00203E16">
      <w:pPr>
        <w:rPr>
          <w:sz w:val="16"/>
        </w:rPr>
      </w:pPr>
      <w:r w:rsidRPr="00114EAF">
        <w:rPr>
          <w:sz w:val="16"/>
        </w:rPr>
        <w:t xml:space="preserve">Since 2023, S.C. hospitals have benefited from a temporary federal payment scheme that boosted Medicaid reimbursement rates by up to 70%, bringing them in line with private insurance. That influx of nearly $2.5 billion helped fuel construction projects and expansion plans at hospitals such as Prisma ($703.8 million) and MUSC ($572.7 million). But even with this massive influx of temporary federal dollars, South Carolina’s largest hospital systems have continued to double down on debt-fueled expansion, building new facilities and taking on billions in liabilities. Now, as those enhanced Medicaid payments begin to phase out in 2028 and disappear entirely by 2043, they’re clamoring for lawmakers to reconsider Medicaid expansion. It’s a familiar cycle: More money comes in, debt still increases, and when the funding runs out, the calls for more begin again. </w:t>
      </w:r>
    </w:p>
    <w:p w14:paraId="2017C9E5" w14:textId="77777777" w:rsidR="00203E16" w:rsidRPr="00114EAF" w:rsidRDefault="00203E16" w:rsidP="00203E16">
      <w:pPr>
        <w:rPr>
          <w:sz w:val="16"/>
        </w:rPr>
      </w:pPr>
      <w:r w:rsidRPr="00114EAF">
        <w:rPr>
          <w:rStyle w:val="StyleUnderline"/>
        </w:rPr>
        <w:t>Since 2010</w:t>
      </w:r>
      <w:r w:rsidRPr="00114EAF">
        <w:rPr>
          <w:sz w:val="16"/>
        </w:rPr>
        <w:t xml:space="preserve">, six </w:t>
      </w:r>
      <w:r w:rsidRPr="000E4B51">
        <w:rPr>
          <w:rStyle w:val="StyleUnderline"/>
          <w:highlight w:val="darkGray"/>
        </w:rPr>
        <w:t>rural hospitals</w:t>
      </w:r>
      <w:r w:rsidRPr="00114EAF">
        <w:rPr>
          <w:sz w:val="16"/>
        </w:rPr>
        <w:t xml:space="preserve"> in South Carolina </w:t>
      </w:r>
      <w:r w:rsidRPr="00114EAF">
        <w:rPr>
          <w:rStyle w:val="StyleUnderline"/>
        </w:rPr>
        <w:t xml:space="preserve">have </w:t>
      </w:r>
      <w:r w:rsidRPr="000E4B51">
        <w:rPr>
          <w:rStyle w:val="Emphasis"/>
          <w:highlight w:val="darkGray"/>
        </w:rPr>
        <w:t>closed</w:t>
      </w:r>
      <w:r w:rsidRPr="00114EAF">
        <w:rPr>
          <w:sz w:val="16"/>
        </w:rPr>
        <w:t xml:space="preserve">, </w:t>
      </w:r>
      <w:r w:rsidRPr="00114EAF">
        <w:rPr>
          <w:rStyle w:val="StyleUnderline"/>
        </w:rPr>
        <w:t xml:space="preserve">and </w:t>
      </w:r>
      <w:r w:rsidRPr="000E4B51">
        <w:rPr>
          <w:rStyle w:val="StyleUnderline"/>
          <w:highlight w:val="darkGray"/>
        </w:rPr>
        <w:t>more are</w:t>
      </w:r>
      <w:r w:rsidRPr="00114EAF">
        <w:rPr>
          <w:rStyle w:val="StyleUnderline"/>
        </w:rPr>
        <w:t xml:space="preserve"> considered </w:t>
      </w:r>
      <w:r w:rsidRPr="000E4B51">
        <w:rPr>
          <w:rStyle w:val="StyleUnderline"/>
          <w:highlight w:val="darkGray"/>
        </w:rPr>
        <w:t>at</w:t>
      </w:r>
      <w:r w:rsidRPr="000E4B51">
        <w:rPr>
          <w:sz w:val="16"/>
          <w:highlight w:val="darkGray"/>
        </w:rPr>
        <w:t xml:space="preserve"> </w:t>
      </w:r>
      <w:r w:rsidRPr="000E4B51">
        <w:rPr>
          <w:rStyle w:val="Emphasis"/>
          <w:highlight w:val="darkGray"/>
        </w:rPr>
        <w:t>risk</w:t>
      </w:r>
      <w:r w:rsidRPr="00114EAF">
        <w:rPr>
          <w:sz w:val="16"/>
        </w:rPr>
        <w:t xml:space="preserve">. Five facilities — including MUSC-owned hospitals in Chester, Marion and Orangeburg — have posted negative margins for three consecutive years, </w:t>
      </w:r>
      <w:r w:rsidRPr="000E4B51">
        <w:rPr>
          <w:rStyle w:val="StyleUnderline"/>
          <w:highlight w:val="darkGray"/>
        </w:rPr>
        <w:t>raising</w:t>
      </w:r>
      <w:r w:rsidRPr="00114EAF">
        <w:rPr>
          <w:sz w:val="16"/>
        </w:rPr>
        <w:t xml:space="preserve"> real </w:t>
      </w:r>
      <w:r w:rsidRPr="000E4B51">
        <w:rPr>
          <w:rStyle w:val="StyleUnderline"/>
          <w:highlight w:val="darkGray"/>
        </w:rPr>
        <w:t>concerns about</w:t>
      </w:r>
      <w:r w:rsidRPr="00114EAF">
        <w:rPr>
          <w:rStyle w:val="StyleUnderline"/>
        </w:rPr>
        <w:t xml:space="preserve"> the </w:t>
      </w:r>
      <w:r w:rsidRPr="000E4B51">
        <w:rPr>
          <w:rStyle w:val="Emphasis"/>
          <w:highlight w:val="darkGray"/>
        </w:rPr>
        <w:t>stability</w:t>
      </w:r>
      <w:r w:rsidRPr="000E4B51">
        <w:rPr>
          <w:sz w:val="16"/>
          <w:highlight w:val="darkGray"/>
        </w:rPr>
        <w:t xml:space="preserve"> </w:t>
      </w:r>
      <w:r w:rsidRPr="000E4B51">
        <w:rPr>
          <w:rStyle w:val="StyleUnderline"/>
          <w:highlight w:val="darkGray"/>
        </w:rPr>
        <w:t>of</w:t>
      </w:r>
      <w:r w:rsidRPr="00114EAF">
        <w:rPr>
          <w:sz w:val="16"/>
        </w:rPr>
        <w:t xml:space="preserve"> our </w:t>
      </w:r>
      <w:r w:rsidRPr="000E4B51">
        <w:rPr>
          <w:rStyle w:val="StyleUnderline"/>
          <w:highlight w:val="darkGray"/>
        </w:rPr>
        <w:t>current system</w:t>
      </w:r>
      <w:r w:rsidRPr="00114EAF">
        <w:rPr>
          <w:rStyle w:val="StyleUnderline"/>
        </w:rPr>
        <w:t>.</w:t>
      </w:r>
      <w:r w:rsidRPr="00114EAF">
        <w:rPr>
          <w:sz w:val="16"/>
        </w:rPr>
        <w:t xml:space="preserve"> </w:t>
      </w:r>
    </w:p>
    <w:p w14:paraId="4BA9088B" w14:textId="77777777" w:rsidR="00203E16" w:rsidRPr="00114EAF" w:rsidRDefault="00203E16" w:rsidP="00203E16">
      <w:pPr>
        <w:rPr>
          <w:sz w:val="16"/>
        </w:rPr>
      </w:pPr>
      <w:r w:rsidRPr="00114EAF">
        <w:rPr>
          <w:rStyle w:val="StyleUnderline"/>
        </w:rPr>
        <w:t>Meanwhile</w:t>
      </w:r>
      <w:r w:rsidRPr="00114EAF">
        <w:rPr>
          <w:sz w:val="16"/>
        </w:rPr>
        <w:t xml:space="preserve">, </w:t>
      </w:r>
      <w:r w:rsidRPr="000E4B51">
        <w:rPr>
          <w:rStyle w:val="Emphasis"/>
          <w:highlight w:val="darkGray"/>
        </w:rPr>
        <w:t>independent physicians</w:t>
      </w:r>
      <w:r w:rsidRPr="00114EAF">
        <w:rPr>
          <w:sz w:val="16"/>
        </w:rPr>
        <w:t xml:space="preserve"> across South Carolina continue to </w:t>
      </w:r>
      <w:r w:rsidRPr="000E4B51">
        <w:rPr>
          <w:rStyle w:val="StyleUnderline"/>
          <w:highlight w:val="darkGray"/>
        </w:rPr>
        <w:t xml:space="preserve">serve on the </w:t>
      </w:r>
      <w:r w:rsidRPr="000E4B51">
        <w:rPr>
          <w:rStyle w:val="Emphasis"/>
          <w:sz w:val="24"/>
          <w:highlight w:val="darkGray"/>
        </w:rPr>
        <w:t>front lines</w:t>
      </w:r>
      <w:r w:rsidRPr="00114EAF">
        <w:rPr>
          <w:sz w:val="16"/>
        </w:rPr>
        <w:t xml:space="preserve">, especially in suburban, rural and underserved areas. </w:t>
      </w:r>
      <w:r w:rsidRPr="000E4B51">
        <w:rPr>
          <w:rStyle w:val="StyleUnderline"/>
          <w:highlight w:val="darkGray"/>
        </w:rPr>
        <w:t>These</w:t>
      </w:r>
      <w:r w:rsidRPr="00114EAF">
        <w:rPr>
          <w:rStyle w:val="StyleUnderline"/>
        </w:rPr>
        <w:t xml:space="preserve"> practices</w:t>
      </w:r>
      <w:r w:rsidRPr="00114EAF">
        <w:rPr>
          <w:sz w:val="16"/>
        </w:rPr>
        <w:t xml:space="preserve"> </w:t>
      </w:r>
      <w:r w:rsidRPr="000E4B51">
        <w:rPr>
          <w:rStyle w:val="StyleUnderline"/>
          <w:highlight w:val="darkGray"/>
        </w:rPr>
        <w:t>offer more</w:t>
      </w:r>
      <w:r w:rsidRPr="00114EAF">
        <w:rPr>
          <w:rStyle w:val="StyleUnderline"/>
        </w:rPr>
        <w:t xml:space="preserve"> </w:t>
      </w:r>
      <w:r w:rsidRPr="000E4B51">
        <w:rPr>
          <w:rStyle w:val="Emphasis"/>
          <w:highlight w:val="darkGray"/>
        </w:rPr>
        <w:t>affordable</w:t>
      </w:r>
      <w:r w:rsidRPr="00114EAF">
        <w:rPr>
          <w:sz w:val="16"/>
        </w:rPr>
        <w:t xml:space="preserve">, </w:t>
      </w:r>
      <w:r w:rsidRPr="00114EAF">
        <w:rPr>
          <w:rStyle w:val="Emphasis"/>
        </w:rPr>
        <w:t xml:space="preserve">personalized </w:t>
      </w:r>
      <w:r w:rsidRPr="000E4B51">
        <w:rPr>
          <w:rStyle w:val="Emphasis"/>
          <w:highlight w:val="darkGray"/>
        </w:rPr>
        <w:t>care</w:t>
      </w:r>
      <w:r w:rsidRPr="00114EAF">
        <w:rPr>
          <w:sz w:val="16"/>
        </w:rPr>
        <w:t xml:space="preserve">. </w:t>
      </w:r>
      <w:r w:rsidRPr="000E4B51">
        <w:rPr>
          <w:rStyle w:val="StyleUnderline"/>
          <w:highlight w:val="darkGray"/>
        </w:rPr>
        <w:t xml:space="preserve">They adapt </w:t>
      </w:r>
      <w:r w:rsidRPr="000E4B51">
        <w:rPr>
          <w:rStyle w:val="Emphasis"/>
          <w:highlight w:val="darkGray"/>
        </w:rPr>
        <w:t>faster</w:t>
      </w:r>
      <w:r w:rsidRPr="00114EAF">
        <w:rPr>
          <w:sz w:val="16"/>
        </w:rPr>
        <w:t xml:space="preserve">. </w:t>
      </w:r>
      <w:r w:rsidRPr="00114EAF">
        <w:rPr>
          <w:rStyle w:val="StyleUnderline"/>
        </w:rPr>
        <w:t xml:space="preserve">They spend more </w:t>
      </w:r>
      <w:r w:rsidRPr="00114EAF">
        <w:rPr>
          <w:rStyle w:val="Emphasis"/>
        </w:rPr>
        <w:t>time with patients</w:t>
      </w:r>
      <w:r w:rsidRPr="00114EAF">
        <w:rPr>
          <w:sz w:val="16"/>
        </w:rPr>
        <w:t xml:space="preserve"> </w:t>
      </w:r>
      <w:r w:rsidRPr="000E4B51">
        <w:rPr>
          <w:rStyle w:val="StyleUnderline"/>
          <w:highlight w:val="darkGray"/>
        </w:rPr>
        <w:t xml:space="preserve">and </w:t>
      </w:r>
      <w:r w:rsidRPr="000E4B51">
        <w:rPr>
          <w:rStyle w:val="StyleUnderline"/>
          <w:highlight w:val="cyan"/>
        </w:rPr>
        <w:t xml:space="preserve">operate at </w:t>
      </w:r>
      <w:r w:rsidRPr="000E4B51">
        <w:rPr>
          <w:rStyle w:val="Emphasis"/>
          <w:highlight w:val="darkGray"/>
        </w:rPr>
        <w:t xml:space="preserve">significantly </w:t>
      </w:r>
      <w:r w:rsidRPr="000E4B51">
        <w:rPr>
          <w:rStyle w:val="Emphasis"/>
          <w:highlight w:val="cyan"/>
        </w:rPr>
        <w:t>lower costs</w:t>
      </w:r>
      <w:r w:rsidRPr="000E4B51">
        <w:rPr>
          <w:sz w:val="16"/>
          <w:highlight w:val="cyan"/>
        </w:rPr>
        <w:t xml:space="preserve"> </w:t>
      </w:r>
      <w:r w:rsidRPr="000E4B51">
        <w:rPr>
          <w:rStyle w:val="StyleUnderline"/>
          <w:highlight w:val="darkGray"/>
        </w:rPr>
        <w:t>than</w:t>
      </w:r>
      <w:r w:rsidRPr="00114EAF">
        <w:rPr>
          <w:sz w:val="16"/>
        </w:rPr>
        <w:t xml:space="preserve"> their </w:t>
      </w:r>
      <w:r w:rsidRPr="000E4B51">
        <w:rPr>
          <w:rStyle w:val="Emphasis"/>
          <w:highlight w:val="darkGray"/>
        </w:rPr>
        <w:t>hospital</w:t>
      </w:r>
      <w:r w:rsidRPr="00114EAF">
        <w:rPr>
          <w:rStyle w:val="Emphasis"/>
        </w:rPr>
        <w:t xml:space="preserve">-owned </w:t>
      </w:r>
      <w:r w:rsidRPr="000E4B51">
        <w:rPr>
          <w:rStyle w:val="Emphasis"/>
          <w:highlight w:val="darkGray"/>
        </w:rPr>
        <w:t>counterparts</w:t>
      </w:r>
      <w:r w:rsidRPr="00114EAF">
        <w:rPr>
          <w:sz w:val="16"/>
        </w:rPr>
        <w:t>. Yet policy has consistently sidelined them in favor of institutional expansion.</w:t>
      </w:r>
    </w:p>
    <w:p w14:paraId="2EB998BC" w14:textId="77777777" w:rsidR="00203E16" w:rsidRPr="00114EAF" w:rsidRDefault="00203E16" w:rsidP="00203E16">
      <w:pPr>
        <w:rPr>
          <w:sz w:val="16"/>
        </w:rPr>
      </w:pPr>
      <w:r w:rsidRPr="00114EAF">
        <w:rPr>
          <w:sz w:val="16"/>
        </w:rPr>
        <w:t>As an advocate for independent medicine, I’ve worked to eliminate outdated certificate of need laws, push for a ban on non-compete clauses that trap physicians in their current workplace and introduce tax incentives for pro-bono care. These aren’t just philosophical wins — they’re practical policies that create access, reduce costs and empower communities.</w:t>
      </w:r>
    </w:p>
    <w:p w14:paraId="21252EC7" w14:textId="77777777" w:rsidR="00203E16" w:rsidRPr="00114EAF" w:rsidRDefault="00203E16" w:rsidP="00203E16">
      <w:pPr>
        <w:rPr>
          <w:rStyle w:val="StyleUnderline"/>
        </w:rPr>
      </w:pPr>
      <w:r w:rsidRPr="00114EAF">
        <w:rPr>
          <w:sz w:val="16"/>
        </w:rPr>
        <w:t xml:space="preserve">The economist E.F. Schumacher argued that “small is beautiful,” that large, centralized systems often lose sight of the individuals they serve. Health care is no exception. When systems become too big, they necessarily become slow, expensive and disconnected and rely on bigness to survive. </w:t>
      </w:r>
      <w:r w:rsidRPr="00114EAF">
        <w:rPr>
          <w:rStyle w:val="StyleUnderline"/>
        </w:rPr>
        <w:t xml:space="preserve">When </w:t>
      </w:r>
      <w:r w:rsidRPr="000E4B51">
        <w:rPr>
          <w:rStyle w:val="StyleUnderline"/>
          <w:highlight w:val="darkGray"/>
        </w:rPr>
        <w:t xml:space="preserve">care stays </w:t>
      </w:r>
      <w:r w:rsidRPr="000E4B51">
        <w:rPr>
          <w:rStyle w:val="Emphasis"/>
          <w:highlight w:val="darkGray"/>
        </w:rPr>
        <w:t>close</w:t>
      </w:r>
      <w:r w:rsidRPr="000E4B51">
        <w:rPr>
          <w:rStyle w:val="StyleUnderline"/>
          <w:highlight w:val="darkGray"/>
        </w:rPr>
        <w:t xml:space="preserve"> to the ground</w:t>
      </w:r>
      <w:r w:rsidRPr="00114EAF">
        <w:rPr>
          <w:sz w:val="16"/>
        </w:rPr>
        <w:t xml:space="preserve"> — </w:t>
      </w:r>
      <w:r w:rsidRPr="000E4B51">
        <w:rPr>
          <w:rStyle w:val="StyleUnderline"/>
          <w:highlight w:val="darkGray"/>
        </w:rPr>
        <w:t xml:space="preserve">in </w:t>
      </w:r>
      <w:r w:rsidRPr="000E4B51">
        <w:rPr>
          <w:rStyle w:val="Emphasis"/>
          <w:highlight w:val="darkGray"/>
        </w:rPr>
        <w:t>small</w:t>
      </w:r>
      <w:r w:rsidRPr="000E4B51">
        <w:rPr>
          <w:rStyle w:val="StyleUnderline"/>
          <w:highlight w:val="darkGray"/>
        </w:rPr>
        <w:t xml:space="preserve"> </w:t>
      </w:r>
      <w:r w:rsidRPr="000E4B51">
        <w:rPr>
          <w:rStyle w:val="Emphasis"/>
          <w:highlight w:val="darkGray"/>
        </w:rPr>
        <w:t>practices</w:t>
      </w:r>
      <w:r w:rsidRPr="00114EAF">
        <w:rPr>
          <w:sz w:val="16"/>
        </w:rPr>
        <w:t xml:space="preserve">, </w:t>
      </w:r>
      <w:r w:rsidRPr="00114EAF">
        <w:rPr>
          <w:rStyle w:val="Emphasis"/>
        </w:rPr>
        <w:t>clinics</w:t>
      </w:r>
      <w:r w:rsidRPr="00114EAF">
        <w:rPr>
          <w:sz w:val="16"/>
        </w:rPr>
        <w:t xml:space="preserve"> </w:t>
      </w:r>
      <w:r w:rsidRPr="00114EAF">
        <w:rPr>
          <w:rStyle w:val="StyleUnderline"/>
        </w:rPr>
        <w:t>and</w:t>
      </w:r>
      <w:r w:rsidRPr="00114EAF">
        <w:rPr>
          <w:sz w:val="16"/>
        </w:rPr>
        <w:t xml:space="preserve"> </w:t>
      </w:r>
      <w:r w:rsidRPr="00114EAF">
        <w:rPr>
          <w:rStyle w:val="Emphasis"/>
        </w:rPr>
        <w:t>facilities</w:t>
      </w:r>
      <w:r w:rsidRPr="00114EAF">
        <w:rPr>
          <w:sz w:val="16"/>
        </w:rPr>
        <w:t xml:space="preserve"> — </w:t>
      </w:r>
      <w:r w:rsidRPr="000E4B51">
        <w:rPr>
          <w:rStyle w:val="StyleUnderline"/>
          <w:highlight w:val="darkGray"/>
        </w:rPr>
        <w:t xml:space="preserve">it becomes </w:t>
      </w:r>
      <w:r w:rsidRPr="000E4B51">
        <w:rPr>
          <w:rStyle w:val="Emphasis"/>
          <w:highlight w:val="darkGray"/>
        </w:rPr>
        <w:t>more</w:t>
      </w:r>
      <w:r w:rsidRPr="00114EAF">
        <w:rPr>
          <w:rStyle w:val="Emphasis"/>
        </w:rPr>
        <w:t xml:space="preserve"> human</w:t>
      </w:r>
      <w:r w:rsidRPr="00114EAF">
        <w:rPr>
          <w:rStyle w:val="StyleUnderline"/>
        </w:rPr>
        <w:t xml:space="preserve">, </w:t>
      </w:r>
      <w:r w:rsidRPr="00114EAF">
        <w:rPr>
          <w:rStyle w:val="Emphasis"/>
        </w:rPr>
        <w:t xml:space="preserve">more </w:t>
      </w:r>
      <w:r w:rsidRPr="000E4B51">
        <w:rPr>
          <w:rStyle w:val="Emphasis"/>
          <w:highlight w:val="darkGray"/>
        </w:rPr>
        <w:t>efficient</w:t>
      </w:r>
      <w:r w:rsidRPr="00114EAF">
        <w:rPr>
          <w:sz w:val="16"/>
        </w:rPr>
        <w:t xml:space="preserve">, </w:t>
      </w:r>
      <w:r w:rsidRPr="000E4B51">
        <w:rPr>
          <w:rStyle w:val="Emphasis"/>
          <w:highlight w:val="darkGray"/>
        </w:rPr>
        <w:t>financially sound</w:t>
      </w:r>
      <w:r w:rsidRPr="000E4B51">
        <w:rPr>
          <w:sz w:val="16"/>
          <w:highlight w:val="darkGray"/>
        </w:rPr>
        <w:t xml:space="preserve"> </w:t>
      </w:r>
      <w:r w:rsidRPr="000E4B51">
        <w:rPr>
          <w:rStyle w:val="StyleUnderline"/>
          <w:highlight w:val="darkGray"/>
        </w:rPr>
        <w:t>and</w:t>
      </w:r>
      <w:r w:rsidRPr="00114EAF">
        <w:rPr>
          <w:rStyle w:val="StyleUnderline"/>
        </w:rPr>
        <w:t xml:space="preserve"> more </w:t>
      </w:r>
      <w:r w:rsidRPr="000E4B51">
        <w:rPr>
          <w:rStyle w:val="Emphasis"/>
          <w:highlight w:val="darkGray"/>
        </w:rPr>
        <w:t>resilient</w:t>
      </w:r>
      <w:r w:rsidRPr="00114EAF">
        <w:rPr>
          <w:sz w:val="16"/>
        </w:rPr>
        <w:t xml:space="preserve">. </w:t>
      </w:r>
      <w:r w:rsidRPr="000E4B51">
        <w:rPr>
          <w:rStyle w:val="StyleUnderline"/>
          <w:highlight w:val="darkGray"/>
        </w:rPr>
        <w:t>Decentralizing</w:t>
      </w:r>
      <w:r w:rsidRPr="00114EAF">
        <w:rPr>
          <w:rStyle w:val="StyleUnderline"/>
        </w:rPr>
        <w:t xml:space="preserve"> care </w:t>
      </w:r>
      <w:r w:rsidRPr="000E4B51">
        <w:rPr>
          <w:rStyle w:val="StyleUnderline"/>
          <w:highlight w:val="darkGray"/>
        </w:rPr>
        <w:t>would</w:t>
      </w:r>
      <w:r w:rsidRPr="00114EAF">
        <w:rPr>
          <w:rStyle w:val="StyleUnderline"/>
        </w:rPr>
        <w:t xml:space="preserve"> also </w:t>
      </w:r>
      <w:r w:rsidRPr="000E4B51">
        <w:rPr>
          <w:rStyle w:val="StyleUnderline"/>
          <w:highlight w:val="darkGray"/>
        </w:rPr>
        <w:t xml:space="preserve">serve us well during the </w:t>
      </w:r>
      <w:r w:rsidRPr="000E4B51">
        <w:rPr>
          <w:rStyle w:val="Emphasis"/>
          <w:highlight w:val="darkGray"/>
        </w:rPr>
        <w:t>next pandemic</w:t>
      </w:r>
      <w:r w:rsidRPr="000E4B51">
        <w:rPr>
          <w:rStyle w:val="StyleUnderline"/>
          <w:highlight w:val="darkGray"/>
        </w:rPr>
        <w:t xml:space="preserve"> or</w:t>
      </w:r>
      <w:r w:rsidRPr="00114EAF">
        <w:rPr>
          <w:rStyle w:val="StyleUnderline"/>
        </w:rPr>
        <w:t xml:space="preserve"> during a </w:t>
      </w:r>
      <w:r w:rsidRPr="000E4B51">
        <w:rPr>
          <w:rStyle w:val="Emphasis"/>
          <w:highlight w:val="darkGray"/>
        </w:rPr>
        <w:t>cyberattack</w:t>
      </w:r>
      <w:r w:rsidRPr="000E4B51">
        <w:rPr>
          <w:rStyle w:val="StyleUnderline"/>
          <w:highlight w:val="darkGray"/>
        </w:rPr>
        <w:t xml:space="preserve"> on</w:t>
      </w:r>
      <w:r w:rsidRPr="00114EAF">
        <w:rPr>
          <w:rStyle w:val="StyleUnderline"/>
        </w:rPr>
        <w:t xml:space="preserve"> </w:t>
      </w:r>
      <w:r w:rsidRPr="000E4B51">
        <w:rPr>
          <w:rStyle w:val="StyleUnderline"/>
          <w:highlight w:val="darkGray"/>
        </w:rPr>
        <w:t xml:space="preserve">connected </w:t>
      </w:r>
      <w:r w:rsidRPr="000E4B51">
        <w:rPr>
          <w:rStyle w:val="Emphasis"/>
          <w:highlight w:val="darkGray"/>
        </w:rPr>
        <w:t>IT</w:t>
      </w:r>
      <w:r w:rsidRPr="000E4B51">
        <w:rPr>
          <w:rStyle w:val="StyleUnderline"/>
          <w:highlight w:val="darkGray"/>
        </w:rPr>
        <w:t xml:space="preserve"> systems</w:t>
      </w:r>
      <w:r w:rsidRPr="00114EAF">
        <w:rPr>
          <w:rStyle w:val="StyleUnderline"/>
        </w:rPr>
        <w:t>.</w:t>
      </w:r>
    </w:p>
    <w:p w14:paraId="2A8050E6" w14:textId="77777777" w:rsidR="00203E16" w:rsidRPr="00114EAF" w:rsidRDefault="00203E16" w:rsidP="00203E16">
      <w:pPr>
        <w:rPr>
          <w:sz w:val="16"/>
        </w:rPr>
      </w:pPr>
      <w:r w:rsidRPr="00114EAF">
        <w:rPr>
          <w:sz w:val="16"/>
        </w:rPr>
        <w:t>There are loads of data that point to South Carolina being in a better place by not expanding the Medicaid program. We need to stay on that path.</w:t>
      </w:r>
    </w:p>
    <w:p w14:paraId="17AC61C5" w14:textId="77777777" w:rsidR="00203E16" w:rsidRPr="00114EAF" w:rsidRDefault="00203E16" w:rsidP="00203E16">
      <w:pPr>
        <w:rPr>
          <w:sz w:val="16"/>
        </w:rPr>
      </w:pPr>
      <w:r w:rsidRPr="00114EAF">
        <w:rPr>
          <w:sz w:val="16"/>
        </w:rPr>
        <w:t>The truth is that hospitals aren’t just fighting to protect access. They’re fighting to protect a funding model that’s disappearing. The state-directed payment program, which allowed hospitals to collect hundreds of millions in federal dollars by taxing themselves, is being phased out. Without it, they’ll return to Medicare-level reimbursement rates and thinner margins, something rural facilities may not survive without serious rethinking.</w:t>
      </w:r>
    </w:p>
    <w:p w14:paraId="4B2F90B7" w14:textId="77777777" w:rsidR="00203E16" w:rsidRPr="00114EAF" w:rsidRDefault="00203E16" w:rsidP="00203E16">
      <w:pPr>
        <w:rPr>
          <w:sz w:val="16"/>
        </w:rPr>
      </w:pPr>
      <w:r w:rsidRPr="00114EAF">
        <w:rPr>
          <w:sz w:val="16"/>
        </w:rPr>
        <w:t>South Carolina doesn’t need more mega-hospitals or one-size-fits-all laws. We need to reinvest in what works:</w:t>
      </w:r>
    </w:p>
    <w:p w14:paraId="7ACFA7A0" w14:textId="77777777" w:rsidR="00203E16" w:rsidRPr="00114EAF" w:rsidRDefault="00203E16" w:rsidP="00203E16">
      <w:pPr>
        <w:rPr>
          <w:sz w:val="16"/>
        </w:rPr>
      </w:pPr>
      <w:r w:rsidRPr="00114EAF">
        <w:rPr>
          <w:sz w:val="16"/>
        </w:rPr>
        <w:t>• Supporting independent physicians with smart incentives and fewer restrictions.</w:t>
      </w:r>
    </w:p>
    <w:p w14:paraId="0B5E9B97" w14:textId="77777777" w:rsidR="00203E16" w:rsidRPr="00114EAF" w:rsidRDefault="00203E16" w:rsidP="00203E16">
      <w:pPr>
        <w:rPr>
          <w:sz w:val="16"/>
        </w:rPr>
      </w:pPr>
      <w:r w:rsidRPr="00114EAF">
        <w:rPr>
          <w:sz w:val="16"/>
        </w:rPr>
        <w:t>• Scrutinizing hospital expansion when it’s driven by debt, not need.</w:t>
      </w:r>
    </w:p>
    <w:p w14:paraId="4783AA13" w14:textId="77777777" w:rsidR="00203E16" w:rsidRPr="00114EAF" w:rsidRDefault="00203E16" w:rsidP="00203E16">
      <w:pPr>
        <w:rPr>
          <w:sz w:val="16"/>
        </w:rPr>
      </w:pPr>
      <w:r w:rsidRPr="00114EAF">
        <w:rPr>
          <w:sz w:val="16"/>
        </w:rPr>
        <w:t>• Shifting public funding toward decentralized care models that meet people where they are.</w:t>
      </w:r>
    </w:p>
    <w:p w14:paraId="212079EA" w14:textId="77777777" w:rsidR="00203E16" w:rsidRPr="00114EAF" w:rsidRDefault="00203E16" w:rsidP="00203E16">
      <w:pPr>
        <w:rPr>
          <w:rStyle w:val="Emphasis"/>
        </w:rPr>
      </w:pPr>
      <w:r w:rsidRPr="00114EAF">
        <w:rPr>
          <w:sz w:val="16"/>
        </w:rPr>
        <w:t xml:space="preserve">The </w:t>
      </w:r>
      <w:r w:rsidRPr="000E4B51">
        <w:rPr>
          <w:rStyle w:val="Emphasis"/>
          <w:highlight w:val="darkGray"/>
        </w:rPr>
        <w:t>O</w:t>
      </w:r>
      <w:r w:rsidRPr="00114EAF">
        <w:rPr>
          <w:rStyle w:val="StyleUnderline"/>
        </w:rPr>
        <w:t xml:space="preserve">ne </w:t>
      </w:r>
      <w:r w:rsidRPr="000E4B51">
        <w:rPr>
          <w:rStyle w:val="Emphasis"/>
          <w:highlight w:val="darkGray"/>
        </w:rPr>
        <w:t>B</w:t>
      </w:r>
      <w:r w:rsidRPr="00114EAF">
        <w:rPr>
          <w:rStyle w:val="StyleUnderline"/>
        </w:rPr>
        <w:t xml:space="preserve">ig </w:t>
      </w:r>
      <w:r w:rsidRPr="000E4B51">
        <w:rPr>
          <w:rStyle w:val="Emphasis"/>
          <w:highlight w:val="darkGray"/>
        </w:rPr>
        <w:t>B</w:t>
      </w:r>
      <w:r w:rsidRPr="00114EAF">
        <w:rPr>
          <w:rStyle w:val="StyleUnderline"/>
        </w:rPr>
        <w:t xml:space="preserve">eautiful </w:t>
      </w:r>
      <w:r w:rsidRPr="000E4B51">
        <w:rPr>
          <w:rStyle w:val="Emphasis"/>
          <w:highlight w:val="darkGray"/>
        </w:rPr>
        <w:t>B</w:t>
      </w:r>
      <w:r w:rsidRPr="00114EAF">
        <w:rPr>
          <w:rStyle w:val="StyleUnderline"/>
        </w:rPr>
        <w:t xml:space="preserve">ill </w:t>
      </w:r>
      <w:r w:rsidRPr="000E4B51">
        <w:rPr>
          <w:rStyle w:val="StyleUnderline"/>
          <w:highlight w:val="darkGray"/>
        </w:rPr>
        <w:t xml:space="preserve">may offer </w:t>
      </w:r>
      <w:r w:rsidRPr="000E4B51">
        <w:rPr>
          <w:rStyle w:val="Emphasis"/>
          <w:sz w:val="24"/>
          <w:highlight w:val="darkGray"/>
        </w:rPr>
        <w:t>course correction</w:t>
      </w:r>
      <w:r w:rsidRPr="00114EAF">
        <w:rPr>
          <w:sz w:val="16"/>
        </w:rPr>
        <w:t xml:space="preserve">, but South Carolina has already made a wise turn. </w:t>
      </w:r>
      <w:r w:rsidRPr="00114EAF">
        <w:rPr>
          <w:rStyle w:val="Emphasis"/>
        </w:rPr>
        <w:t>Now</w:t>
      </w:r>
      <w:r w:rsidRPr="00114EAF">
        <w:rPr>
          <w:sz w:val="16"/>
        </w:rPr>
        <w:t xml:space="preserve"> </w:t>
      </w:r>
      <w:r w:rsidRPr="00114EAF">
        <w:rPr>
          <w:rStyle w:val="StyleUnderline"/>
        </w:rPr>
        <w:t xml:space="preserve">we have a chance to lead. </w:t>
      </w:r>
      <w:r w:rsidRPr="000E4B51">
        <w:rPr>
          <w:rStyle w:val="StyleUnderline"/>
          <w:highlight w:val="darkGray"/>
        </w:rPr>
        <w:t xml:space="preserve">By choosing </w:t>
      </w:r>
      <w:r w:rsidRPr="000E4B51">
        <w:rPr>
          <w:rStyle w:val="Emphasis"/>
          <w:highlight w:val="darkGray"/>
        </w:rPr>
        <w:t>smaller</w:t>
      </w:r>
      <w:r w:rsidRPr="000E4B51">
        <w:rPr>
          <w:sz w:val="16"/>
          <w:highlight w:val="darkGray"/>
        </w:rPr>
        <w:t xml:space="preserve">, </w:t>
      </w:r>
      <w:r w:rsidRPr="000E4B51">
        <w:rPr>
          <w:rStyle w:val="Emphasis"/>
          <w:highlight w:val="darkGray"/>
        </w:rPr>
        <w:t>more</w:t>
      </w:r>
      <w:r w:rsidRPr="00114EAF">
        <w:rPr>
          <w:rStyle w:val="Emphasis"/>
        </w:rPr>
        <w:t xml:space="preserve"> </w:t>
      </w:r>
      <w:r w:rsidRPr="000E4B51">
        <w:rPr>
          <w:rStyle w:val="Emphasis"/>
          <w:highlight w:val="darkGray"/>
        </w:rPr>
        <w:t>distributed entities</w:t>
      </w:r>
      <w:r w:rsidRPr="000E4B51">
        <w:rPr>
          <w:sz w:val="16"/>
          <w:highlight w:val="darkGray"/>
        </w:rPr>
        <w:t xml:space="preserve"> </w:t>
      </w:r>
      <w:r w:rsidRPr="000E4B51">
        <w:rPr>
          <w:rStyle w:val="StyleUnderline"/>
          <w:highlight w:val="darkGray"/>
        </w:rPr>
        <w:t>over</w:t>
      </w:r>
      <w:r w:rsidRPr="00114EAF">
        <w:rPr>
          <w:rStyle w:val="StyleUnderline"/>
        </w:rPr>
        <w:t xml:space="preserve"> large-scale </w:t>
      </w:r>
      <w:r w:rsidRPr="000E4B51">
        <w:rPr>
          <w:rStyle w:val="StyleUnderline"/>
          <w:highlight w:val="darkGray"/>
        </w:rPr>
        <w:t>consolidation</w:t>
      </w:r>
      <w:r w:rsidRPr="000E4B51">
        <w:rPr>
          <w:sz w:val="16"/>
          <w:highlight w:val="darkGray"/>
        </w:rPr>
        <w:t xml:space="preserve">, </w:t>
      </w:r>
      <w:r w:rsidRPr="000E4B51">
        <w:rPr>
          <w:rStyle w:val="Emphasis"/>
          <w:highlight w:val="darkGray"/>
        </w:rPr>
        <w:t>independent care</w:t>
      </w:r>
      <w:r w:rsidRPr="00114EAF">
        <w:rPr>
          <w:sz w:val="16"/>
        </w:rPr>
        <w:t xml:space="preserve"> over institutional control and long-term vision over short-term subsidies, </w:t>
      </w:r>
      <w:r w:rsidRPr="00114EAF">
        <w:rPr>
          <w:rStyle w:val="StyleUnderline"/>
        </w:rPr>
        <w:t xml:space="preserve">we can build a </w:t>
      </w:r>
      <w:r w:rsidRPr="000E4B51">
        <w:rPr>
          <w:rStyle w:val="StyleUnderline"/>
          <w:highlight w:val="darkGray"/>
        </w:rPr>
        <w:t>system</w:t>
      </w:r>
      <w:r w:rsidRPr="00114EAF">
        <w:rPr>
          <w:rStyle w:val="StyleUnderline"/>
        </w:rPr>
        <w:t xml:space="preserve"> that </w:t>
      </w:r>
      <w:r w:rsidRPr="000E4B51">
        <w:rPr>
          <w:rStyle w:val="StyleUnderline"/>
          <w:highlight w:val="darkGray"/>
        </w:rPr>
        <w:t>serves</w:t>
      </w:r>
      <w:r w:rsidRPr="00114EAF">
        <w:rPr>
          <w:rStyle w:val="StyleUnderline"/>
        </w:rPr>
        <w:t xml:space="preserve"> </w:t>
      </w:r>
      <w:r w:rsidRPr="000E4B51">
        <w:rPr>
          <w:rStyle w:val="Emphasis"/>
          <w:highlight w:val="darkGray"/>
        </w:rPr>
        <w:t>patients</w:t>
      </w:r>
      <w:r w:rsidRPr="000E4B51">
        <w:rPr>
          <w:rStyle w:val="StyleUnderline"/>
          <w:highlight w:val="darkGray"/>
        </w:rPr>
        <w:t xml:space="preserve">, </w:t>
      </w:r>
      <w:r w:rsidRPr="000E4B51">
        <w:rPr>
          <w:rStyle w:val="Emphasis"/>
          <w:highlight w:val="darkGray"/>
        </w:rPr>
        <w:t>not just systems.</w:t>
      </w:r>
    </w:p>
    <w:p w14:paraId="75F1C5C5" w14:textId="77777777" w:rsidR="00203E16" w:rsidRPr="00114EAF" w:rsidRDefault="00203E16" w:rsidP="00203E16">
      <w:pPr>
        <w:rPr>
          <w:sz w:val="16"/>
        </w:rPr>
      </w:pPr>
      <w:r w:rsidRPr="00114EAF">
        <w:rPr>
          <w:sz w:val="16"/>
        </w:rPr>
        <w:t xml:space="preserve">As we are experiencing in South Carolina, once a great size is reached the systems begin to struggle under their own size. Their solution? According to one local CEO, it's outgrowing their problems by relying on their borrowing power. </w:t>
      </w:r>
    </w:p>
    <w:p w14:paraId="573D0682" w14:textId="77777777" w:rsidR="00203E16" w:rsidRPr="00114EAF" w:rsidRDefault="00203E16" w:rsidP="00203E16">
      <w:pPr>
        <w:rPr>
          <w:sz w:val="16"/>
        </w:rPr>
      </w:pPr>
      <w:r w:rsidRPr="00114EAF">
        <w:rPr>
          <w:sz w:val="16"/>
        </w:rPr>
        <w:t xml:space="preserve">We have a better way in South Carolina because in health care, as in economics, small is still beautiful. </w:t>
      </w:r>
    </w:p>
    <w:p w14:paraId="5B2F914D" w14:textId="77777777" w:rsidR="00203E16" w:rsidRDefault="00203E16" w:rsidP="00203E16">
      <w:pPr>
        <w:rPr>
          <w:sz w:val="16"/>
        </w:rPr>
      </w:pPr>
      <w:r w:rsidRPr="00114EAF">
        <w:rPr>
          <w:sz w:val="16"/>
        </w:rPr>
        <w:t>And if we want that better way to last, we need to move beyond temporary payment schemes and toward sustainable, independent models that don’t collapse when a federal subsidy expires.</w:t>
      </w:r>
    </w:p>
    <w:p w14:paraId="7A5B48EA" w14:textId="542CBE15" w:rsidR="00203E16" w:rsidRDefault="00203E16" w:rsidP="00203E16">
      <w:pPr>
        <w:pStyle w:val="Heading2"/>
      </w:pPr>
      <w:r>
        <w:t>T---1NC</w:t>
      </w:r>
    </w:p>
    <w:p w14:paraId="499758CD" w14:textId="77777777" w:rsidR="00203E16" w:rsidRPr="005D0AC6" w:rsidRDefault="00203E16" w:rsidP="00203E16">
      <w:pPr>
        <w:keepNext/>
        <w:keepLines/>
        <w:spacing w:before="40" w:after="0" w:line="256" w:lineRule="auto"/>
        <w:outlineLvl w:val="3"/>
        <w:rPr>
          <w:rFonts w:eastAsia="Times New Roman"/>
          <w:b/>
          <w:iCs/>
          <w:sz w:val="26"/>
        </w:rPr>
      </w:pPr>
      <w:bookmarkStart w:id="0" w:name="_Hlk178964950"/>
      <w:r w:rsidRPr="005D0AC6">
        <w:rPr>
          <w:rFonts w:eastAsia="Times New Roman"/>
          <w:b/>
          <w:iCs/>
          <w:sz w:val="26"/>
          <w:u w:val="single"/>
        </w:rPr>
        <w:t>T-Subsets:</w:t>
      </w:r>
    </w:p>
    <w:bookmarkEnd w:id="0"/>
    <w:p w14:paraId="4E368AB0" w14:textId="77777777" w:rsidR="00203E16" w:rsidRPr="005D0AC6" w:rsidRDefault="00203E16" w:rsidP="00203E16">
      <w:pPr>
        <w:keepNext/>
        <w:keepLines/>
        <w:spacing w:before="40" w:after="0" w:line="256" w:lineRule="auto"/>
        <w:outlineLvl w:val="3"/>
        <w:rPr>
          <w:rFonts w:eastAsia="Times New Roman"/>
          <w:b/>
          <w:iCs/>
          <w:sz w:val="26"/>
        </w:rPr>
      </w:pPr>
      <w:proofErr w:type="spellStart"/>
      <w:r w:rsidRPr="005D0AC6">
        <w:rPr>
          <w:rFonts w:eastAsia="Times New Roman"/>
          <w:b/>
          <w:iCs/>
          <w:sz w:val="26"/>
          <w:u w:val="single"/>
        </w:rPr>
        <w:t>Interp</w:t>
      </w:r>
      <w:proofErr w:type="spellEnd"/>
      <w:r w:rsidRPr="005D0AC6">
        <w:rPr>
          <w:rFonts w:eastAsia="Times New Roman"/>
          <w:b/>
          <w:iCs/>
          <w:sz w:val="26"/>
        </w:rPr>
        <w:t xml:space="preserve">: “in” means all activities “throughout” an area. </w:t>
      </w:r>
    </w:p>
    <w:p w14:paraId="1D735017" w14:textId="77777777" w:rsidR="00203E16" w:rsidRPr="005D0AC6" w:rsidRDefault="00203E16" w:rsidP="00203E16">
      <w:pPr>
        <w:spacing w:line="256" w:lineRule="auto"/>
        <w:rPr>
          <w:rFonts w:eastAsia="Calibri"/>
        </w:rPr>
      </w:pPr>
      <w:r w:rsidRPr="005D0AC6">
        <w:rPr>
          <w:rFonts w:eastAsia="Calibri"/>
          <w:b/>
          <w:bCs/>
          <w:sz w:val="26"/>
        </w:rPr>
        <w:t xml:space="preserve">Words and Phrases ‘8 </w:t>
      </w:r>
      <w:r w:rsidRPr="005D0AC6">
        <w:rPr>
          <w:rFonts w:eastAsia="Calibri"/>
        </w:rPr>
        <w:t>[Words and Phrases; 2008; Permanent Edition, vol. 20"a, pp. 207]</w:t>
      </w:r>
    </w:p>
    <w:p w14:paraId="6BD44723" w14:textId="77777777" w:rsidR="00203E16" w:rsidRPr="005D0AC6" w:rsidRDefault="00203E16" w:rsidP="00203E16">
      <w:pPr>
        <w:spacing w:line="256" w:lineRule="auto"/>
        <w:rPr>
          <w:rFonts w:eastAsia="Calibri"/>
          <w:sz w:val="16"/>
          <w:szCs w:val="16"/>
        </w:rPr>
      </w:pPr>
      <w:r w:rsidRPr="005D0AC6">
        <w:rPr>
          <w:rFonts w:eastAsia="Calibri"/>
          <w:sz w:val="16"/>
          <w:szCs w:val="16"/>
        </w:rPr>
        <w:t xml:space="preserve">Colo. 1887.  In the Act of 1861 providing that justices of the peace shall have jurisdiction “in” their respective counties to hear and determine all complaints, </w:t>
      </w:r>
      <w:r w:rsidRPr="005D0AC6">
        <w:rPr>
          <w:rFonts w:eastAsia="Calibri"/>
          <w:highlight w:val="cyan"/>
          <w:u w:val="single"/>
        </w:rPr>
        <w:t xml:space="preserve">the word </w:t>
      </w:r>
      <w:r w:rsidRPr="005D0AC6">
        <w:rPr>
          <w:rFonts w:eastAsia="Calibri"/>
          <w:b/>
          <w:iCs/>
          <w:highlight w:val="cyan"/>
          <w:u w:val="single"/>
        </w:rPr>
        <w:t>“in”</w:t>
      </w:r>
      <w:r w:rsidRPr="005D0AC6">
        <w:rPr>
          <w:rFonts w:eastAsia="Calibri"/>
          <w:highlight w:val="cyan"/>
          <w:u w:val="single"/>
        </w:rPr>
        <w:t xml:space="preserve"> should</w:t>
      </w:r>
      <w:r w:rsidRPr="005D0AC6">
        <w:rPr>
          <w:rFonts w:eastAsia="Calibri"/>
          <w:u w:val="single"/>
        </w:rPr>
        <w:t xml:space="preserve"> be construed to </w:t>
      </w:r>
      <w:r w:rsidRPr="005D0AC6">
        <w:rPr>
          <w:rFonts w:eastAsia="Calibri"/>
          <w:b/>
          <w:iCs/>
          <w:highlight w:val="cyan"/>
          <w:u w:val="single"/>
        </w:rPr>
        <w:t>mean “throughout”</w:t>
      </w:r>
      <w:r w:rsidRPr="005D0AC6">
        <w:rPr>
          <w:rFonts w:eastAsia="Calibri"/>
          <w:sz w:val="16"/>
          <w:szCs w:val="16"/>
        </w:rPr>
        <w:t xml:space="preserve"> such counties.  Reynolds v. Larkin, 14, p. 114, 117, 10 Colo. 126.</w:t>
      </w:r>
    </w:p>
    <w:p w14:paraId="49BA002D" w14:textId="77777777" w:rsidR="00203E16" w:rsidRPr="005D0AC6" w:rsidRDefault="00203E16" w:rsidP="00203E16">
      <w:pPr>
        <w:spacing w:line="256" w:lineRule="auto"/>
        <w:rPr>
          <w:rFonts w:eastAsia="Calibri"/>
          <w:sz w:val="16"/>
        </w:rPr>
      </w:pPr>
    </w:p>
    <w:p w14:paraId="7FA59EED" w14:textId="77777777" w:rsidR="00203E16" w:rsidRPr="005D0AC6" w:rsidRDefault="00203E16" w:rsidP="00203E16">
      <w:pPr>
        <w:keepNext/>
        <w:keepLines/>
        <w:spacing w:before="40" w:after="0" w:line="256" w:lineRule="auto"/>
        <w:outlineLvl w:val="3"/>
        <w:rPr>
          <w:rFonts w:eastAsia="Times New Roman"/>
          <w:b/>
          <w:iCs/>
          <w:sz w:val="26"/>
        </w:rPr>
      </w:pPr>
      <w:r w:rsidRPr="005D0AC6">
        <w:rPr>
          <w:rFonts w:eastAsia="Times New Roman"/>
          <w:b/>
          <w:iCs/>
          <w:sz w:val="26"/>
          <w:u w:val="single"/>
        </w:rPr>
        <w:t>Violation</w:t>
      </w:r>
      <w:r w:rsidRPr="005D0AC6">
        <w:rPr>
          <w:rFonts w:eastAsia="Times New Roman"/>
          <w:b/>
          <w:iCs/>
          <w:sz w:val="26"/>
        </w:rPr>
        <w:t xml:space="preserve">: The AFF’s strengthened protection is over a </w:t>
      </w:r>
      <w:r w:rsidRPr="005D0AC6">
        <w:rPr>
          <w:rFonts w:eastAsia="Times New Roman"/>
          <w:b/>
          <w:iCs/>
          <w:sz w:val="26"/>
          <w:u w:val="single"/>
        </w:rPr>
        <w:t>subset</w:t>
      </w:r>
      <w:r w:rsidRPr="005D0AC6">
        <w:rPr>
          <w:rFonts w:eastAsia="Times New Roman"/>
          <w:b/>
          <w:iCs/>
          <w:sz w:val="26"/>
        </w:rPr>
        <w:t xml:space="preserve"> of trademark law---any company </w:t>
      </w:r>
      <w:r w:rsidRPr="005D0AC6">
        <w:rPr>
          <w:rFonts w:eastAsia="Times New Roman"/>
          <w:b/>
          <w:iCs/>
          <w:sz w:val="26"/>
          <w:u w:val="single"/>
        </w:rPr>
        <w:t>could</w:t>
      </w:r>
      <w:r w:rsidRPr="005D0AC6">
        <w:rPr>
          <w:rFonts w:eastAsia="Times New Roman"/>
          <w:b/>
          <w:iCs/>
          <w:sz w:val="26"/>
        </w:rPr>
        <w:t xml:space="preserve"> conduct other activities, which </w:t>
      </w:r>
      <w:r w:rsidRPr="005D0AC6">
        <w:rPr>
          <w:rFonts w:eastAsia="Times New Roman"/>
          <w:b/>
          <w:iCs/>
          <w:sz w:val="26"/>
          <w:u w:val="single"/>
        </w:rPr>
        <w:t>regresses</w:t>
      </w:r>
      <w:r w:rsidRPr="005D0AC6">
        <w:rPr>
          <w:rFonts w:eastAsia="Times New Roman"/>
          <w:b/>
          <w:iCs/>
          <w:sz w:val="26"/>
        </w:rPr>
        <w:t>.</w:t>
      </w:r>
    </w:p>
    <w:p w14:paraId="0FCEEF79" w14:textId="77777777" w:rsidR="00203E16" w:rsidRPr="005D0AC6" w:rsidRDefault="00203E16" w:rsidP="00203E16">
      <w:pPr>
        <w:keepNext/>
        <w:keepLines/>
        <w:spacing w:before="40" w:after="0" w:line="256" w:lineRule="auto"/>
        <w:outlineLvl w:val="3"/>
        <w:rPr>
          <w:rFonts w:eastAsia="Times New Roman"/>
          <w:b/>
          <w:iCs/>
          <w:sz w:val="26"/>
        </w:rPr>
      </w:pPr>
      <w:r w:rsidRPr="005D0AC6">
        <w:rPr>
          <w:rFonts w:eastAsia="Times New Roman"/>
          <w:b/>
          <w:iCs/>
          <w:sz w:val="26"/>
        </w:rPr>
        <w:t xml:space="preserve">That’s key to </w:t>
      </w:r>
      <w:proofErr w:type="spellStart"/>
      <w:r w:rsidRPr="005D0AC6">
        <w:rPr>
          <w:rFonts w:eastAsia="Times New Roman"/>
          <w:b/>
          <w:iCs/>
          <w:sz w:val="26"/>
          <w:u w:val="single"/>
        </w:rPr>
        <w:t>debatability</w:t>
      </w:r>
      <w:proofErr w:type="spellEnd"/>
      <w:r w:rsidRPr="005D0AC6">
        <w:rPr>
          <w:rFonts w:eastAsia="Times New Roman"/>
          <w:b/>
          <w:iCs/>
          <w:sz w:val="26"/>
        </w:rPr>
        <w:t xml:space="preserve">. Allowing </w:t>
      </w:r>
      <w:r w:rsidRPr="005D0AC6">
        <w:rPr>
          <w:rFonts w:eastAsia="Times New Roman"/>
          <w:b/>
          <w:iCs/>
          <w:sz w:val="26"/>
          <w:u w:val="single"/>
        </w:rPr>
        <w:t>small tweaks</w:t>
      </w:r>
      <w:r w:rsidRPr="005D0AC6">
        <w:rPr>
          <w:rFonts w:eastAsia="Times New Roman"/>
          <w:b/>
          <w:iCs/>
          <w:sz w:val="26"/>
        </w:rPr>
        <w:t xml:space="preserve"> within a topic area greenlights </w:t>
      </w:r>
      <w:r w:rsidRPr="005D0AC6">
        <w:rPr>
          <w:rFonts w:eastAsia="Times New Roman"/>
          <w:b/>
          <w:iCs/>
          <w:sz w:val="26"/>
          <w:u w:val="single"/>
        </w:rPr>
        <w:t>non-negatable</w:t>
      </w:r>
      <w:r w:rsidRPr="005D0AC6">
        <w:rPr>
          <w:rFonts w:eastAsia="Times New Roman"/>
          <w:b/>
          <w:iCs/>
          <w:sz w:val="26"/>
        </w:rPr>
        <w:t xml:space="preserve"> copyright, trademark, and patent AFFs with </w:t>
      </w:r>
      <w:r w:rsidRPr="005D0AC6">
        <w:rPr>
          <w:rFonts w:eastAsia="Times New Roman"/>
          <w:b/>
          <w:iCs/>
          <w:sz w:val="26"/>
          <w:u w:val="single"/>
        </w:rPr>
        <w:t>zero</w:t>
      </w:r>
      <w:r w:rsidRPr="005D0AC6">
        <w:rPr>
          <w:rFonts w:eastAsia="Times New Roman"/>
          <w:b/>
          <w:iCs/>
          <w:sz w:val="26"/>
        </w:rPr>
        <w:t xml:space="preserve"> link uniqueness or unifying generics.</w:t>
      </w:r>
    </w:p>
    <w:p w14:paraId="58CE3886" w14:textId="77777777" w:rsidR="00203E16" w:rsidRPr="00B16C3A" w:rsidRDefault="00203E16" w:rsidP="00203E16">
      <w:pPr>
        <w:rPr>
          <w:sz w:val="16"/>
        </w:rPr>
      </w:pPr>
    </w:p>
    <w:p w14:paraId="7C8DD463" w14:textId="7D5F957E" w:rsidR="00203E16" w:rsidRDefault="00203E16" w:rsidP="00203E16">
      <w:pPr>
        <w:pStyle w:val="Heading2"/>
      </w:pPr>
      <w:r>
        <w:t>K---1NC</w:t>
      </w:r>
    </w:p>
    <w:p w14:paraId="6819E2C8" w14:textId="77777777" w:rsidR="00203E16" w:rsidRPr="00020EAB" w:rsidRDefault="00203E16" w:rsidP="00203E16">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441E066C" w14:textId="77777777" w:rsidR="00203E16" w:rsidRPr="00B438B0" w:rsidRDefault="00203E16" w:rsidP="00203E16">
      <w:r w:rsidRPr="00B438B0">
        <w:t xml:space="preserve">Dr. Maja </w:t>
      </w:r>
      <w:r w:rsidRPr="00E001F1">
        <w:rPr>
          <w:rStyle w:val="Style13ptBold"/>
        </w:rPr>
        <w:t>Breznik 24</w:t>
      </w:r>
      <w:r w:rsidRPr="00B438B0">
        <w:t xml:space="preserve">. Researcher, Peace </w:t>
      </w:r>
      <w:proofErr w:type="spellStart"/>
      <w:r w:rsidRPr="00B438B0">
        <w:t>Institutem</w:t>
      </w:r>
      <w:proofErr w:type="spellEnd"/>
      <w:r w:rsidRPr="00B438B0">
        <w:t xml:space="preserve">; Ph.D. in Sociology, University of Ljubljana; Research fellow, University of Padua; National Correspondent, European Foundation for the Improvement of Living and Working Conditions. “Less or More </w:t>
      </w:r>
      <w:proofErr w:type="spellStart"/>
      <w:r w:rsidRPr="00B438B0">
        <w:t>Labour</w:t>
      </w:r>
      <w:proofErr w:type="spellEnd"/>
      <w:r w:rsidRPr="00B438B0">
        <w:t xml:space="preserve"> Law for Social Change?” Industrial Law Journal, Volume 53, Issue 4.</w:t>
      </w:r>
    </w:p>
    <w:p w14:paraId="4EE92910" w14:textId="77777777" w:rsidR="00203E16" w:rsidRDefault="00203E16" w:rsidP="00203E16">
      <w:pPr>
        <w:rPr>
          <w:sz w:val="16"/>
        </w:rPr>
      </w:pPr>
      <w:r w:rsidRPr="00C238EC">
        <w:rPr>
          <w:sz w:val="16"/>
        </w:rPr>
        <w:t xml:space="preserve">As just discussed, legal form theorists consider </w:t>
      </w:r>
      <w:proofErr w:type="spellStart"/>
      <w:r w:rsidRPr="002B5806">
        <w:rPr>
          <w:rStyle w:val="StyleUnderline"/>
          <w:highlight w:val="cyan"/>
        </w:rPr>
        <w:t>labour</w:t>
      </w:r>
      <w:proofErr w:type="spellEnd"/>
      <w:r w:rsidRPr="002B5806">
        <w:rPr>
          <w:rStyle w:val="StyleUnderline"/>
          <w:highlight w:val="cyan"/>
        </w:rPr>
        <w:t xml:space="preserve"> law</w:t>
      </w:r>
      <w:r w:rsidRPr="00C238EC">
        <w:rPr>
          <w:rStyle w:val="StyleUnderline"/>
        </w:rPr>
        <w:t xml:space="preserve"> to be</w:t>
      </w:r>
      <w:r w:rsidRPr="00C238EC">
        <w:rPr>
          <w:sz w:val="16"/>
        </w:rPr>
        <w:t xml:space="preserve"> ‘</w:t>
      </w:r>
      <w:r w:rsidRPr="002B5806">
        <w:rPr>
          <w:rStyle w:val="Emphasis"/>
          <w:sz w:val="30"/>
          <w:szCs w:val="30"/>
          <w:highlight w:val="cyan"/>
        </w:rPr>
        <w:t>capitalist law</w:t>
      </w:r>
      <w:r w:rsidRPr="00C238EC">
        <w:rPr>
          <w:sz w:val="16"/>
        </w:rPr>
        <w:t xml:space="preserve">’ </w:t>
      </w:r>
      <w:r w:rsidRPr="00C238EC">
        <w:rPr>
          <w:rStyle w:val="StyleUnderline"/>
        </w:rPr>
        <w:t xml:space="preserve">in so far as </w:t>
      </w:r>
      <w:r w:rsidRPr="002B5806">
        <w:rPr>
          <w:rStyle w:val="Emphasis"/>
          <w:highlight w:val="cyan"/>
        </w:rPr>
        <w:t>any improvement</w:t>
      </w:r>
      <w:r w:rsidRPr="002B5806">
        <w:rPr>
          <w:rStyle w:val="StyleUnderline"/>
          <w:highlight w:val="cyan"/>
        </w:rPr>
        <w:t xml:space="preserve"> in </w:t>
      </w:r>
      <w:proofErr w:type="spellStart"/>
      <w:r w:rsidRPr="002B5806">
        <w:rPr>
          <w:rStyle w:val="StyleUnderline"/>
          <w:highlight w:val="cyan"/>
        </w:rPr>
        <w:t>labour</w:t>
      </w:r>
      <w:proofErr w:type="spellEnd"/>
      <w:r w:rsidRPr="002B5806">
        <w:rPr>
          <w:rStyle w:val="StyleUnderline"/>
          <w:highlight w:val="cyan"/>
        </w:rPr>
        <w:t xml:space="preserve"> rights is </w:t>
      </w:r>
      <w:r w:rsidRPr="002B5806">
        <w:rPr>
          <w:rStyle w:val="Emphasis"/>
          <w:highlight w:val="cyan"/>
        </w:rPr>
        <w:t>only possible</w:t>
      </w:r>
      <w:r w:rsidRPr="002B5806">
        <w:rPr>
          <w:rStyle w:val="StyleUnderline"/>
          <w:highlight w:val="cyan"/>
        </w:rPr>
        <w:t xml:space="preserve"> if it facilitates</w:t>
      </w:r>
      <w:r w:rsidRPr="00C238EC">
        <w:rPr>
          <w:sz w:val="16"/>
        </w:rPr>
        <w:t xml:space="preserve"> the </w:t>
      </w:r>
      <w:r w:rsidRPr="002B5806">
        <w:rPr>
          <w:rStyle w:val="Emphasis"/>
          <w:highlight w:val="cyan"/>
        </w:rPr>
        <w:t>accumulation of capital</w:t>
      </w:r>
      <w:r w:rsidRPr="002B5806">
        <w:rPr>
          <w:rStyle w:val="StyleUnderline"/>
          <w:highlight w:val="cyan"/>
        </w:rPr>
        <w:t xml:space="preserve"> or prevents exit from capitalism</w:t>
      </w:r>
      <w:r w:rsidRPr="00C238EC">
        <w:rPr>
          <w:sz w:val="16"/>
        </w:rPr>
        <w:t xml:space="preserve">.34 </w:t>
      </w:r>
      <w:r w:rsidRPr="00C238EC">
        <w:rPr>
          <w:rStyle w:val="StyleUnderline"/>
        </w:rPr>
        <w:t xml:space="preserve">Adams sees </w:t>
      </w:r>
      <w:proofErr w:type="spellStart"/>
      <w:r w:rsidRPr="00C238EC">
        <w:rPr>
          <w:rStyle w:val="StyleUnderline"/>
        </w:rPr>
        <w:t>labour</w:t>
      </w:r>
      <w:proofErr w:type="spellEnd"/>
      <w:r w:rsidRPr="00C238EC">
        <w:rPr>
          <w:rStyle w:val="StyleUnderline"/>
        </w:rPr>
        <w:t xml:space="preserve"> law as </w:t>
      </w:r>
      <w:r w:rsidRPr="002B5806">
        <w:rPr>
          <w:rStyle w:val="StyleUnderline"/>
          <w:highlight w:val="cyan"/>
        </w:rPr>
        <w:t xml:space="preserve">a </w:t>
      </w:r>
      <w:r w:rsidRPr="002B5806">
        <w:rPr>
          <w:rStyle w:val="Emphasis"/>
          <w:highlight w:val="cyan"/>
        </w:rPr>
        <w:t>historical answer</w:t>
      </w:r>
      <w:r w:rsidRPr="002B5806">
        <w:rPr>
          <w:rStyle w:val="StyleUnderline"/>
          <w:highlight w:val="cyan"/>
        </w:rPr>
        <w:t xml:space="preserve"> to</w:t>
      </w:r>
      <w:r w:rsidRPr="00C238EC">
        <w:rPr>
          <w:rStyle w:val="StyleUnderline"/>
        </w:rPr>
        <w:t xml:space="preserve"> the </w:t>
      </w:r>
      <w:r w:rsidRPr="00C238EC">
        <w:rPr>
          <w:rStyle w:val="Emphasis"/>
        </w:rPr>
        <w:t xml:space="preserve">structural </w:t>
      </w:r>
      <w:r w:rsidRPr="002B5806">
        <w:rPr>
          <w:rStyle w:val="Emphasis"/>
          <w:highlight w:val="cyan"/>
        </w:rPr>
        <w:t>contradictions</w:t>
      </w:r>
      <w:r w:rsidRPr="002B5806">
        <w:rPr>
          <w:rStyle w:val="StyleUnderline"/>
          <w:highlight w:val="cyan"/>
        </w:rPr>
        <w:t xml:space="preserve"> of capitalism</w:t>
      </w:r>
      <w:r w:rsidRPr="00C238EC">
        <w:rPr>
          <w:sz w:val="16"/>
        </w:rPr>
        <w:t xml:space="preserve">.35 </w:t>
      </w:r>
      <w:proofErr w:type="spellStart"/>
      <w:r w:rsidRPr="00C238EC">
        <w:rPr>
          <w:rStyle w:val="StyleUnderline"/>
        </w:rPr>
        <w:t>Labour</w:t>
      </w:r>
      <w:proofErr w:type="spellEnd"/>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proofErr w:type="spellStart"/>
      <w:r w:rsidRPr="002B5806">
        <w:rPr>
          <w:rStyle w:val="StyleUnderline"/>
          <w:highlight w:val="cyan"/>
        </w:rPr>
        <w:t>labour</w:t>
      </w:r>
      <w:proofErr w:type="spellEnd"/>
      <w:r w:rsidRPr="002B5806">
        <w:rPr>
          <w:rStyle w:val="StyleUnderline"/>
          <w:highlight w:val="cyan"/>
        </w:rPr>
        <w:t xml:space="preserve"> power</w:t>
      </w:r>
      <w:r w:rsidRPr="00C238EC">
        <w:rPr>
          <w:sz w:val="16"/>
        </w:rPr>
        <w:t xml:space="preserve"> and, in turn, to improve working conditions, but </w:t>
      </w:r>
      <w:r w:rsidRPr="002B5806">
        <w:rPr>
          <w:rStyle w:val="StyleUnderline"/>
          <w:highlight w:val="cyan"/>
        </w:rPr>
        <w:t xml:space="preserve">for the </w:t>
      </w:r>
      <w:r w:rsidRPr="002B5806">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2B5806">
        <w:rPr>
          <w:rStyle w:val="StyleUnderline"/>
          <w:highlight w:val="cyan"/>
        </w:rPr>
        <w:t xml:space="preserve">of </w:t>
      </w:r>
      <w:r w:rsidRPr="002B5806">
        <w:rPr>
          <w:rStyle w:val="Emphasis"/>
          <w:highlight w:val="cyan"/>
        </w:rPr>
        <w:t>protecting capital</w:t>
      </w:r>
      <w:r w:rsidRPr="00C238EC">
        <w:rPr>
          <w:rStyle w:val="Emphasis"/>
        </w:rPr>
        <w:t xml:space="preserve"> overall</w:t>
      </w:r>
      <w:r w:rsidRPr="00C238EC">
        <w:rPr>
          <w:rStyle w:val="StyleUnderline"/>
        </w:rPr>
        <w:t xml:space="preserve"> </w:t>
      </w:r>
      <w:r w:rsidRPr="002B5806">
        <w:rPr>
          <w:rStyle w:val="StyleUnderline"/>
          <w:highlight w:val="cyan"/>
        </w:rPr>
        <w:t>against</w:t>
      </w:r>
      <w:r w:rsidRPr="00C238EC">
        <w:rPr>
          <w:rStyle w:val="StyleUnderline"/>
        </w:rPr>
        <w:t xml:space="preserve"> the </w:t>
      </w:r>
      <w:r w:rsidRPr="002B5806">
        <w:rPr>
          <w:rStyle w:val="Emphasis"/>
          <w:highlight w:val="cyan"/>
        </w:rPr>
        <w:t>self-destructive competition</w:t>
      </w:r>
      <w:r w:rsidRPr="002B5806">
        <w:rPr>
          <w:rStyle w:val="StyleUnderline"/>
          <w:highlight w:val="cyan"/>
        </w:rPr>
        <w:t xml:space="preserve"> of</w:t>
      </w:r>
      <w:r w:rsidRPr="00C238EC">
        <w:rPr>
          <w:rStyle w:val="StyleUnderline"/>
        </w:rPr>
        <w:t xml:space="preserve"> individual </w:t>
      </w:r>
      <w:r w:rsidRPr="002B5806">
        <w:rPr>
          <w:rStyle w:val="StyleUnderline"/>
          <w:highlight w:val="cyan"/>
        </w:rPr>
        <w:t>capitalists</w:t>
      </w:r>
      <w:r w:rsidRPr="00C238EC">
        <w:rPr>
          <w:sz w:val="16"/>
        </w:rPr>
        <w:t xml:space="preserve">. Although capital as class benefits from the social reproduction of </w:t>
      </w:r>
      <w:proofErr w:type="spellStart"/>
      <w:r w:rsidRPr="00C238EC">
        <w:rPr>
          <w:sz w:val="16"/>
        </w:rPr>
        <w:t>labour</w:t>
      </w:r>
      <w:proofErr w:type="spellEnd"/>
      <w:r w:rsidRPr="00C238EC">
        <w:rPr>
          <w:sz w:val="16"/>
        </w:rPr>
        <w:t xml:space="preserve">, competition between individual capitalist firms creates an inexorable pressure for wage reductions. This endangers </w:t>
      </w:r>
      <w:proofErr w:type="spellStart"/>
      <w:r w:rsidRPr="00C238EC">
        <w:rPr>
          <w:sz w:val="16"/>
        </w:rPr>
        <w:t>labour</w:t>
      </w:r>
      <w:proofErr w:type="spellEnd"/>
      <w:r w:rsidRPr="00C238EC">
        <w:rPr>
          <w:sz w:val="16"/>
        </w:rPr>
        <w:t xml:space="preserve"> as a production factor and thereby the accumulation of capital generally. </w:t>
      </w:r>
      <w:proofErr w:type="spellStart"/>
      <w:r w:rsidRPr="00C238EC">
        <w:rPr>
          <w:sz w:val="16"/>
        </w:rPr>
        <w:t>Labour</w:t>
      </w:r>
      <w:proofErr w:type="spellEnd"/>
      <w:r w:rsidRPr="00C238EC">
        <w:rPr>
          <w:sz w:val="16"/>
        </w:rPr>
        <w:t xml:space="preserve">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A91795">
        <w:rPr>
          <w:rStyle w:val="Emphasis"/>
          <w:highlight w:val="cyan"/>
        </w:rPr>
        <w:t>state 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proofErr w:type="spellStart"/>
      <w:r w:rsidRPr="00A91795">
        <w:rPr>
          <w:rStyle w:val="Emphasis"/>
          <w:highlight w:val="cyan"/>
        </w:rPr>
        <w:t>prioritise</w:t>
      </w:r>
      <w:proofErr w:type="spellEnd"/>
      <w:r w:rsidRPr="00A91795">
        <w:rPr>
          <w:rStyle w:val="StyleUnderline"/>
          <w:highlight w:val="cyan"/>
        </w:rPr>
        <w:t xml:space="preserve"> the </w:t>
      </w:r>
      <w:r w:rsidRPr="00A91795">
        <w:rPr>
          <w:rStyle w:val="Emphasis"/>
          <w:highlight w:val="cyan"/>
        </w:rPr>
        <w:t>interests of capital</w:t>
      </w:r>
      <w:r w:rsidRPr="00C238EC">
        <w:rPr>
          <w:sz w:val="16"/>
        </w:rPr>
        <w:t>.</w:t>
      </w:r>
    </w:p>
    <w:p w14:paraId="61D91DC2" w14:textId="77777777" w:rsidR="00203E16" w:rsidRPr="00C238EC" w:rsidRDefault="00203E16" w:rsidP="00203E16">
      <w:pPr>
        <w:rPr>
          <w:sz w:val="16"/>
        </w:rPr>
      </w:pPr>
      <w:r>
        <w:rPr>
          <w:sz w:val="16"/>
        </w:rPr>
        <w:t>&lt;&lt;TEXT CONDENSED NONE OMITTED&gt;&gt;</w:t>
      </w:r>
    </w:p>
    <w:p w14:paraId="6157783C" w14:textId="77777777" w:rsidR="00203E16" w:rsidRPr="002B5806" w:rsidRDefault="00203E16" w:rsidP="00203E16">
      <w:pPr>
        <w:rPr>
          <w:sz w:val="8"/>
          <w:szCs w:val="8"/>
        </w:rPr>
      </w:pPr>
      <w:r w:rsidRPr="002B5806">
        <w:rPr>
          <w:sz w:val="8"/>
          <w:szCs w:val="8"/>
        </w:rPr>
        <w:t xml:space="preserve">In an alternative approach, McLoughlin and </w:t>
      </w:r>
      <w:proofErr w:type="spellStart"/>
      <w:r w:rsidRPr="002B5806">
        <w:rPr>
          <w:sz w:val="8"/>
          <w:szCs w:val="8"/>
        </w:rPr>
        <w:t>Hürzeler</w:t>
      </w:r>
      <w:proofErr w:type="spellEnd"/>
      <w:r w:rsidRPr="002B5806">
        <w:rPr>
          <w:sz w:val="8"/>
          <w:szCs w:val="8"/>
        </w:rPr>
        <w:t xml:space="preserve"> propose two ‘legal forms’: bourgeois law and </w:t>
      </w:r>
      <w:proofErr w:type="spellStart"/>
      <w:r w:rsidRPr="002B5806">
        <w:rPr>
          <w:sz w:val="8"/>
          <w:szCs w:val="8"/>
        </w:rPr>
        <w:t>labour</w:t>
      </w:r>
      <w:proofErr w:type="spellEnd"/>
      <w:r w:rsidRPr="002B5806">
        <w:rPr>
          <w:sz w:val="8"/>
          <w:szCs w:val="8"/>
        </w:rPr>
        <w:t xml:space="preserve"> law. They find support for their stance in Marx, who indeed </w:t>
      </w:r>
      <w:proofErr w:type="spellStart"/>
      <w:r w:rsidRPr="002B5806">
        <w:rPr>
          <w:sz w:val="8"/>
          <w:szCs w:val="8"/>
        </w:rPr>
        <w:t>criticised</w:t>
      </w:r>
      <w:proofErr w:type="spellEnd"/>
      <w:r w:rsidRPr="002B5806">
        <w:rPr>
          <w:sz w:val="8"/>
          <w:szCs w:val="8"/>
        </w:rPr>
        <w:t xml:space="preserve">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w:t>
      </w:r>
      <w:proofErr w:type="spellStart"/>
      <w:r w:rsidRPr="002B5806">
        <w:rPr>
          <w:sz w:val="8"/>
          <w:szCs w:val="8"/>
        </w:rPr>
        <w:t>labour</w:t>
      </w:r>
      <w:proofErr w:type="spellEnd"/>
      <w:r w:rsidRPr="002B5806">
        <w:rPr>
          <w:sz w:val="8"/>
          <w:szCs w:val="8"/>
        </w:rPr>
        <w:t xml:space="preserve"> law to address Pashukanis’s position, prior to the recent re-emergence of the legal form debate. Supiot’s starting point is that </w:t>
      </w:r>
      <w:proofErr w:type="spellStart"/>
      <w:r w:rsidRPr="002B5806">
        <w:rPr>
          <w:sz w:val="8"/>
          <w:szCs w:val="8"/>
        </w:rPr>
        <w:t>labour</w:t>
      </w:r>
      <w:proofErr w:type="spellEnd"/>
      <w:r w:rsidRPr="002B5806">
        <w:rPr>
          <w:sz w:val="8"/>
          <w:szCs w:val="8"/>
        </w:rPr>
        <w:t xml:space="preserve"> cannot straightforwardly be a com- </w:t>
      </w:r>
      <w:proofErr w:type="spellStart"/>
      <w:r w:rsidRPr="002B5806">
        <w:rPr>
          <w:sz w:val="8"/>
          <w:szCs w:val="8"/>
        </w:rPr>
        <w:t>modity</w:t>
      </w:r>
      <w:proofErr w:type="spellEnd"/>
      <w:r w:rsidRPr="002B5806">
        <w:rPr>
          <w:sz w:val="8"/>
          <w:szCs w:val="8"/>
        </w:rPr>
        <w:t xml:space="preserve"> given that it cannot be separated from the physical ‘person’ of the worker.39 The content of the </w:t>
      </w:r>
      <w:proofErr w:type="spellStart"/>
      <w:r w:rsidRPr="002B5806">
        <w:rPr>
          <w:sz w:val="8"/>
          <w:szCs w:val="8"/>
        </w:rPr>
        <w:t>labour</w:t>
      </w:r>
      <w:proofErr w:type="spellEnd"/>
      <w:r w:rsidRPr="002B5806">
        <w:rPr>
          <w:sz w:val="8"/>
          <w:szCs w:val="8"/>
        </w:rPr>
        <w:t xml:space="preserve"> relationship is a paid service arising from the person’s physical and intellectual activity;40 the physical body is the place where contractual obligations are performed. This creates a con- </w:t>
      </w:r>
      <w:proofErr w:type="spellStart"/>
      <w:r w:rsidRPr="002B5806">
        <w:rPr>
          <w:sz w:val="8"/>
          <w:szCs w:val="8"/>
        </w:rPr>
        <w:t>tradiction</w:t>
      </w:r>
      <w:proofErr w:type="spellEnd"/>
      <w:r w:rsidRPr="002B5806">
        <w:rPr>
          <w:sz w:val="8"/>
          <w:szCs w:val="8"/>
        </w:rPr>
        <w:t xml:space="preserve"> between the legal form of the </w:t>
      </w:r>
      <w:proofErr w:type="spellStart"/>
      <w:r w:rsidRPr="002B5806">
        <w:rPr>
          <w:sz w:val="8"/>
          <w:szCs w:val="8"/>
        </w:rPr>
        <w:t>labour</w:t>
      </w:r>
      <w:proofErr w:type="spellEnd"/>
      <w:r w:rsidRPr="002B5806">
        <w:rPr>
          <w:sz w:val="8"/>
          <w:szCs w:val="8"/>
        </w:rPr>
        <w:t xml:space="preserve"> relationship, that reduces </w:t>
      </w:r>
      <w:proofErr w:type="spellStart"/>
      <w:r w:rsidRPr="002B5806">
        <w:rPr>
          <w:sz w:val="8"/>
          <w:szCs w:val="8"/>
        </w:rPr>
        <w:t>labour</w:t>
      </w:r>
      <w:proofErr w:type="spellEnd"/>
      <w:r w:rsidRPr="002B5806">
        <w:rPr>
          <w:sz w:val="8"/>
          <w:szCs w:val="8"/>
        </w:rPr>
        <w:t xml:space="preserve"> to a commodity, and the physical body, which is not part of the exchange since a worker cannot be a commodity. Had it </w:t>
      </w:r>
      <w:proofErr w:type="gramStart"/>
      <w:r w:rsidRPr="002B5806">
        <w:rPr>
          <w:sz w:val="8"/>
          <w:szCs w:val="8"/>
        </w:rPr>
        <w:t>been</w:t>
      </w:r>
      <w:proofErr w:type="gramEnd"/>
      <w:r w:rsidRPr="002B5806">
        <w:rPr>
          <w:sz w:val="8"/>
          <w:szCs w:val="8"/>
        </w:rPr>
        <w:t xml:space="preserve"> otherwise, workers would be slaves. The contradiction appears when workers sell their </w:t>
      </w:r>
      <w:proofErr w:type="spellStart"/>
      <w:r w:rsidRPr="002B5806">
        <w:rPr>
          <w:sz w:val="8"/>
          <w:szCs w:val="8"/>
        </w:rPr>
        <w:t>labour</w:t>
      </w:r>
      <w:proofErr w:type="spellEnd"/>
      <w:r w:rsidRPr="002B5806">
        <w:rPr>
          <w:sz w:val="8"/>
          <w:szCs w:val="8"/>
        </w:rPr>
        <w:t xml:space="preserve"> power and become subordinated to the employer because at that moment workers lose control over their bodies. The role of </w:t>
      </w:r>
      <w:proofErr w:type="spellStart"/>
      <w:r w:rsidRPr="002B5806">
        <w:rPr>
          <w:sz w:val="8"/>
          <w:szCs w:val="8"/>
        </w:rPr>
        <w:t>labour</w:t>
      </w:r>
      <w:proofErr w:type="spellEnd"/>
      <w:r w:rsidRPr="002B5806">
        <w:rPr>
          <w:sz w:val="8"/>
          <w:szCs w:val="8"/>
        </w:rPr>
        <w:t xml:space="preserve"> law is to protect the body and save the skin of workers (all aspects of their </w:t>
      </w:r>
      <w:proofErr w:type="spellStart"/>
      <w:r w:rsidRPr="002B5806">
        <w:rPr>
          <w:sz w:val="8"/>
          <w:szCs w:val="8"/>
        </w:rPr>
        <w:t>biolog</w:t>
      </w:r>
      <w:proofErr w:type="spellEnd"/>
      <w:r w:rsidRPr="002B5806">
        <w:rPr>
          <w:sz w:val="8"/>
          <w:szCs w:val="8"/>
        </w:rPr>
        <w:t xml:space="preserve">- </w:t>
      </w:r>
      <w:proofErr w:type="spellStart"/>
      <w:r w:rsidRPr="002B5806">
        <w:rPr>
          <w:sz w:val="8"/>
          <w:szCs w:val="8"/>
        </w:rPr>
        <w:t>ical</w:t>
      </w:r>
      <w:proofErr w:type="spellEnd"/>
      <w:r w:rsidRPr="002B5806">
        <w:rPr>
          <w:sz w:val="8"/>
          <w:szCs w:val="8"/>
        </w:rPr>
        <w:t xml:space="preserve">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w:t>
      </w:r>
      <w:proofErr w:type="spellStart"/>
      <w:r w:rsidRPr="002B5806">
        <w:rPr>
          <w:sz w:val="8"/>
          <w:szCs w:val="8"/>
        </w:rPr>
        <w:t>Sinzheimer</w:t>
      </w:r>
      <w:proofErr w:type="spellEnd"/>
      <w:r w:rsidRPr="002B5806">
        <w:rPr>
          <w:sz w:val="8"/>
          <w:szCs w:val="8"/>
        </w:rPr>
        <w:t xml:space="preserve"> before him)42 considers </w:t>
      </w:r>
      <w:proofErr w:type="spellStart"/>
      <w:r w:rsidRPr="002B5806">
        <w:rPr>
          <w:sz w:val="8"/>
          <w:szCs w:val="8"/>
        </w:rPr>
        <w:t>labour</w:t>
      </w:r>
      <w:proofErr w:type="spellEnd"/>
      <w:r w:rsidRPr="002B5806">
        <w:rPr>
          <w:sz w:val="8"/>
          <w:szCs w:val="8"/>
        </w:rPr>
        <w:t xml:space="preserve"> law to be social law and as such antithetical to civil law. The biggest difference between the two lies in the fact that civil law is individual law, whereas social law (and </w:t>
      </w:r>
      <w:proofErr w:type="spellStart"/>
      <w:r w:rsidRPr="002B5806">
        <w:rPr>
          <w:sz w:val="8"/>
          <w:szCs w:val="8"/>
        </w:rPr>
        <w:t>labour</w:t>
      </w:r>
      <w:proofErr w:type="spellEnd"/>
      <w:r w:rsidRPr="002B5806">
        <w:rPr>
          <w:sz w:val="8"/>
          <w:szCs w:val="8"/>
        </w:rPr>
        <w:t xml:space="preserve"> law) is collective law according to Supiot. It can also be claimed that </w:t>
      </w:r>
      <w:proofErr w:type="spellStart"/>
      <w:r w:rsidRPr="002B5806">
        <w:rPr>
          <w:sz w:val="8"/>
          <w:szCs w:val="8"/>
        </w:rPr>
        <w:t>labour</w:t>
      </w:r>
      <w:proofErr w:type="spellEnd"/>
      <w:r w:rsidRPr="002B5806">
        <w:rPr>
          <w:sz w:val="8"/>
          <w:szCs w:val="8"/>
        </w:rPr>
        <w:t xml:space="preserve"> law is class law,43 in contrast to the general character of civil law. The specific character of collective or class law finds expression in the new type of legal rationality, even a new paradigm, because </w:t>
      </w:r>
      <w:proofErr w:type="spellStart"/>
      <w:r w:rsidRPr="002B5806">
        <w:rPr>
          <w:sz w:val="8"/>
          <w:szCs w:val="8"/>
        </w:rPr>
        <w:t>labour</w:t>
      </w:r>
      <w:proofErr w:type="spellEnd"/>
      <w:r w:rsidRPr="002B5806">
        <w:rPr>
          <w:sz w:val="8"/>
          <w:szCs w:val="8"/>
        </w:rPr>
        <w:t xml:space="preserve"> law could not have evolved without the support of the social sciences, which shed light on the working and living conditions of working families. Accordingly, the special feature of </w:t>
      </w:r>
      <w:proofErr w:type="spellStart"/>
      <w:r w:rsidRPr="002B5806">
        <w:rPr>
          <w:sz w:val="8"/>
          <w:szCs w:val="8"/>
        </w:rPr>
        <w:t>labour</w:t>
      </w:r>
      <w:proofErr w:type="spellEnd"/>
      <w:r w:rsidRPr="002B5806">
        <w:rPr>
          <w:sz w:val="8"/>
          <w:szCs w:val="8"/>
        </w:rPr>
        <w:t xml:space="preserve"> law is that it combines ‘legal’ and ‘social </w:t>
      </w:r>
      <w:proofErr w:type="gramStart"/>
      <w:r w:rsidRPr="002B5806">
        <w:rPr>
          <w:sz w:val="8"/>
          <w:szCs w:val="8"/>
        </w:rPr>
        <w:t>arguments’</w:t>
      </w:r>
      <w:proofErr w:type="gramEnd"/>
      <w:r w:rsidRPr="002B5806">
        <w:rPr>
          <w:sz w:val="8"/>
          <w:szCs w:val="8"/>
        </w:rPr>
        <w:t xml:space="preserve">. This characteristic brings it into conflict with the civil legal order: while the two co-operate on the level of ‘legal arguments’, they inevitably conflict </w:t>
      </w:r>
      <w:proofErr w:type="gramStart"/>
      <w:r w:rsidRPr="002B5806">
        <w:rPr>
          <w:sz w:val="8"/>
          <w:szCs w:val="8"/>
        </w:rPr>
        <w:t>in the area of</w:t>
      </w:r>
      <w:proofErr w:type="gramEnd"/>
      <w:r w:rsidRPr="002B5806">
        <w:rPr>
          <w:sz w:val="8"/>
          <w:szCs w:val="8"/>
        </w:rPr>
        <w:t xml:space="preserve"> ‘social arguments’.44 law) is collective law according to Supiot. It can also be claimed that </w:t>
      </w:r>
      <w:proofErr w:type="spellStart"/>
      <w:r w:rsidRPr="002B5806">
        <w:rPr>
          <w:sz w:val="8"/>
          <w:szCs w:val="8"/>
        </w:rPr>
        <w:t>labour</w:t>
      </w:r>
      <w:proofErr w:type="spellEnd"/>
      <w:r w:rsidRPr="002B5806">
        <w:rPr>
          <w:sz w:val="8"/>
          <w:szCs w:val="8"/>
        </w:rPr>
        <w:t xml:space="preserve"> law is class law,43 in contrast to the general character of civil law. The </w:t>
      </w:r>
      <w:proofErr w:type="spellStart"/>
      <w:r w:rsidRPr="002B5806">
        <w:rPr>
          <w:sz w:val="8"/>
          <w:szCs w:val="8"/>
        </w:rPr>
        <w:t>spe</w:t>
      </w:r>
      <w:proofErr w:type="spellEnd"/>
      <w:r w:rsidRPr="002B5806">
        <w:rPr>
          <w:sz w:val="8"/>
          <w:szCs w:val="8"/>
        </w:rPr>
        <w:t xml:space="preserve">- </w:t>
      </w:r>
      <w:proofErr w:type="spellStart"/>
      <w:r w:rsidRPr="002B5806">
        <w:rPr>
          <w:sz w:val="8"/>
          <w:szCs w:val="8"/>
        </w:rPr>
        <w:t>cific</w:t>
      </w:r>
      <w:proofErr w:type="spellEnd"/>
      <w:r w:rsidRPr="002B5806">
        <w:rPr>
          <w:sz w:val="8"/>
          <w:szCs w:val="8"/>
        </w:rPr>
        <w:t xml:space="preserve"> character of collective or class law finds expression in the new type of legal rationality, even a new paradigm, because </w:t>
      </w:r>
      <w:proofErr w:type="spellStart"/>
      <w:r w:rsidRPr="002B5806">
        <w:rPr>
          <w:sz w:val="8"/>
          <w:szCs w:val="8"/>
        </w:rPr>
        <w:t>labour</w:t>
      </w:r>
      <w:proofErr w:type="spellEnd"/>
      <w:r w:rsidRPr="002B5806">
        <w:rPr>
          <w:sz w:val="8"/>
          <w:szCs w:val="8"/>
        </w:rPr>
        <w:t xml:space="preserve"> law could not have evolved without the support of the social sciences, which shed light on the working and living conditions of working families. Accordingly, the special feature of </w:t>
      </w:r>
      <w:proofErr w:type="spellStart"/>
      <w:r w:rsidRPr="002B5806">
        <w:rPr>
          <w:sz w:val="8"/>
          <w:szCs w:val="8"/>
        </w:rPr>
        <w:t>labour</w:t>
      </w:r>
      <w:proofErr w:type="spellEnd"/>
      <w:r w:rsidRPr="002B5806">
        <w:rPr>
          <w:sz w:val="8"/>
          <w:szCs w:val="8"/>
        </w:rPr>
        <w:t xml:space="preserve"> law is that it combines ‘legal’ and ‘social </w:t>
      </w:r>
      <w:proofErr w:type="gramStart"/>
      <w:r w:rsidRPr="002B5806">
        <w:rPr>
          <w:sz w:val="8"/>
          <w:szCs w:val="8"/>
        </w:rPr>
        <w:t>arguments’</w:t>
      </w:r>
      <w:proofErr w:type="gramEnd"/>
      <w:r w:rsidRPr="002B5806">
        <w:rPr>
          <w:sz w:val="8"/>
          <w:szCs w:val="8"/>
        </w:rPr>
        <w:t xml:space="preserve">. This characteristic brings it into conflict with the civil legal order: while the two co-operate on the level of ‘legal arguments’, they inevitably conflict </w:t>
      </w:r>
      <w:proofErr w:type="gramStart"/>
      <w:r w:rsidRPr="002B5806">
        <w:rPr>
          <w:sz w:val="8"/>
          <w:szCs w:val="8"/>
        </w:rPr>
        <w:t>in the area of</w:t>
      </w:r>
      <w:proofErr w:type="gramEnd"/>
      <w:r w:rsidRPr="002B5806">
        <w:rPr>
          <w:sz w:val="8"/>
          <w:szCs w:val="8"/>
        </w:rPr>
        <w:t xml:space="preserve"> ‘social </w:t>
      </w:r>
      <w:proofErr w:type="gramStart"/>
      <w:r w:rsidRPr="002B5806">
        <w:rPr>
          <w:sz w:val="8"/>
          <w:szCs w:val="8"/>
        </w:rPr>
        <w:t>arguments’</w:t>
      </w:r>
      <w:proofErr w:type="gramEnd"/>
      <w:r w:rsidRPr="002B5806">
        <w:rPr>
          <w:sz w:val="8"/>
          <w:szCs w:val="8"/>
        </w:rPr>
        <w:t xml:space="preserve">. The above argument highlights contrasting perspectives on </w:t>
      </w:r>
      <w:proofErr w:type="spellStart"/>
      <w:r w:rsidRPr="002B5806">
        <w:rPr>
          <w:sz w:val="8"/>
          <w:szCs w:val="8"/>
        </w:rPr>
        <w:t>labour</w:t>
      </w:r>
      <w:proofErr w:type="spellEnd"/>
      <w:r w:rsidRPr="002B5806">
        <w:rPr>
          <w:sz w:val="8"/>
          <w:szCs w:val="8"/>
        </w:rPr>
        <w:t xml:space="preserve"> law: some see it as a capitalist law, others as a social, collective or class law. </w:t>
      </w:r>
      <w:proofErr w:type="gramStart"/>
      <w:r w:rsidRPr="002B5806">
        <w:rPr>
          <w:sz w:val="8"/>
          <w:szCs w:val="8"/>
        </w:rPr>
        <w:t>With this in mind, let</w:t>
      </w:r>
      <w:proofErr w:type="gramEnd"/>
      <w:r w:rsidRPr="002B5806">
        <w:rPr>
          <w:sz w:val="8"/>
          <w:szCs w:val="8"/>
        </w:rPr>
        <w:t xml:space="preserve"> us now return to the initial question: How do these theories intervene in social reality and what kind of social change do they imply? Supiot admits, not without irony, that </w:t>
      </w:r>
      <w:proofErr w:type="spellStart"/>
      <w:r w:rsidRPr="002B5806">
        <w:rPr>
          <w:sz w:val="8"/>
          <w:szCs w:val="8"/>
        </w:rPr>
        <w:t>labour</w:t>
      </w:r>
      <w:proofErr w:type="spellEnd"/>
      <w:r w:rsidRPr="002B5806">
        <w:rPr>
          <w:sz w:val="8"/>
          <w:szCs w:val="8"/>
        </w:rPr>
        <w:t xml:space="preserve">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w:t>
      </w:r>
      <w:proofErr w:type="spellStart"/>
      <w:r w:rsidRPr="002B5806">
        <w:rPr>
          <w:sz w:val="8"/>
          <w:szCs w:val="8"/>
        </w:rPr>
        <w:t>organising</w:t>
      </w:r>
      <w:proofErr w:type="spellEnd"/>
      <w:r w:rsidRPr="002B5806">
        <w:rPr>
          <w:sz w:val="8"/>
          <w:szCs w:val="8"/>
        </w:rPr>
        <w:t xml:space="preserve">, Knox </w:t>
      </w:r>
      <w:proofErr w:type="spellStart"/>
      <w:r w:rsidRPr="002B5806">
        <w:rPr>
          <w:sz w:val="8"/>
          <w:szCs w:val="8"/>
        </w:rPr>
        <w:t>emphasises</w:t>
      </w:r>
      <w:proofErr w:type="spellEnd"/>
      <w:r w:rsidRPr="002B5806">
        <w:rPr>
          <w:sz w:val="8"/>
          <w:szCs w:val="8"/>
        </w:rPr>
        <w:t xml:space="preserve"> the historical achievement of the </w:t>
      </w:r>
      <w:proofErr w:type="spellStart"/>
      <w:r w:rsidRPr="002B5806">
        <w:rPr>
          <w:sz w:val="8"/>
          <w:szCs w:val="8"/>
        </w:rPr>
        <w:t>labour</w:t>
      </w:r>
      <w:proofErr w:type="spellEnd"/>
      <w:r w:rsidRPr="002B5806">
        <w:rPr>
          <w:sz w:val="8"/>
          <w:szCs w:val="8"/>
        </w:rPr>
        <w:t xml:space="preserve">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w:t>
      </w:r>
      <w:proofErr w:type="spellStart"/>
      <w:r w:rsidRPr="002B5806">
        <w:rPr>
          <w:sz w:val="8"/>
          <w:szCs w:val="8"/>
        </w:rPr>
        <w:t>labour</w:t>
      </w:r>
      <w:proofErr w:type="spellEnd"/>
      <w:r w:rsidRPr="002B5806">
        <w:rPr>
          <w:sz w:val="8"/>
          <w:szCs w:val="8"/>
        </w:rPr>
        <w:t xml:space="preserve"> exploitation, the post-war trade unions remained within the bounds of capitalism. </w:t>
      </w:r>
    </w:p>
    <w:p w14:paraId="73AC910D" w14:textId="77777777" w:rsidR="00203E16" w:rsidRPr="00F36A06" w:rsidRDefault="00203E16" w:rsidP="00203E16">
      <w:pPr>
        <w:rPr>
          <w:sz w:val="16"/>
        </w:rPr>
      </w:pPr>
      <w:r>
        <w:rPr>
          <w:sz w:val="16"/>
        </w:rPr>
        <w:t>&lt;&lt;PARAGRAPH BREAKS CONTINUE&gt;&gt;</w:t>
      </w:r>
    </w:p>
    <w:p w14:paraId="3E459835" w14:textId="77777777" w:rsidR="00203E16" w:rsidRPr="003F6616" w:rsidRDefault="00203E16" w:rsidP="00203E16">
      <w:pPr>
        <w:rPr>
          <w:sz w:val="16"/>
        </w:rPr>
      </w:pPr>
      <w:r w:rsidRPr="003F6616">
        <w:rPr>
          <w:sz w:val="16"/>
        </w:rPr>
        <w:t xml:space="preserve">What then is the issue? </w:t>
      </w:r>
      <w:r w:rsidRPr="00FD3585">
        <w:rPr>
          <w:rStyle w:val="StyleUnderline"/>
          <w:highlight w:val="cyan"/>
        </w:rPr>
        <w:t>The problem is</w:t>
      </w:r>
      <w:r w:rsidRPr="003F6616">
        <w:rPr>
          <w:sz w:val="16"/>
        </w:rPr>
        <w:t xml:space="preserve"> that </w:t>
      </w:r>
      <w:r w:rsidRPr="00FD3585">
        <w:rPr>
          <w:rStyle w:val="Emphasis"/>
          <w:highlight w:val="cyan"/>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 a definition of</w:t>
      </w:r>
      <w:r w:rsidRPr="003F6616">
        <w:rPr>
          <w:rStyle w:val="StyleUnderline"/>
        </w:rPr>
        <w:t xml:space="preserve"> the </w:t>
      </w:r>
      <w:r w:rsidRPr="00FD3585">
        <w:rPr>
          <w:rStyle w:val="StyleUnderline"/>
          <w:highlight w:val="cyan"/>
        </w:rPr>
        <w:t>worker derived from</w:t>
      </w:r>
      <w:r w:rsidRPr="003F6616">
        <w:rPr>
          <w:rStyle w:val="StyleUnderline"/>
        </w:rPr>
        <w:t xml:space="preserve"> their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FD3585">
        <w:rPr>
          <w:rStyle w:val="Emphasis"/>
          <w:highlight w:val="cyan"/>
        </w:rPr>
        <w:t>a priori</w:t>
      </w:r>
      <w:r w:rsidRPr="003F6616">
        <w:rPr>
          <w:rStyle w:val="StyleUnderline"/>
        </w:rPr>
        <w:t xml:space="preserve"> by </w:t>
      </w:r>
      <w:r w:rsidRPr="00FD3585">
        <w:rPr>
          <w:rStyle w:val="StyleUnderline"/>
          <w:highlight w:val="cyan"/>
        </w:rPr>
        <w:t xml:space="preserve">belonging to an </w:t>
      </w:r>
      <w:r w:rsidRPr="00FD3585">
        <w:rPr>
          <w:rStyle w:val="Emphasis"/>
          <w:highlight w:val="cyan"/>
        </w:rPr>
        <w:t>enterprise</w:t>
      </w:r>
      <w:r w:rsidRPr="003F6616">
        <w:rPr>
          <w:sz w:val="16"/>
        </w:rPr>
        <w:t xml:space="preserve"> or employing </w:t>
      </w:r>
      <w:proofErr w:type="spellStart"/>
      <w:r w:rsidRPr="003F6616">
        <w:rPr>
          <w:sz w:val="16"/>
        </w:rPr>
        <w:t>organisation</w:t>
      </w:r>
      <w:proofErr w:type="spellEnd"/>
      <w:r w:rsidRPr="003F6616">
        <w:rPr>
          <w:sz w:val="16"/>
        </w:rPr>
        <w:t xml:space="preserve">,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0EED0618" w14:textId="77777777" w:rsidR="00203E16" w:rsidRPr="002B5806" w:rsidRDefault="00203E16" w:rsidP="00203E16">
      <w:pPr>
        <w:rPr>
          <w:sz w:val="16"/>
        </w:rPr>
      </w:pPr>
      <w:r w:rsidRPr="002B5806">
        <w:rPr>
          <w:sz w:val="16"/>
        </w:rPr>
        <w:t xml:space="preserve">According to the legal form critique, while Supiot has resolved the contradiction on paper, his solution is unworkable in practice. </w:t>
      </w:r>
      <w:r w:rsidRPr="00FD3585">
        <w:rPr>
          <w:rStyle w:val="StyleUnderline"/>
          <w:highlight w:val="cyan"/>
        </w:rPr>
        <w:t>The right to</w:t>
      </w:r>
      <w:r w:rsidRPr="002B5806">
        <w:rPr>
          <w:sz w:val="16"/>
        </w:rPr>
        <w:t xml:space="preserve"> collectively </w:t>
      </w:r>
      <w:proofErr w:type="spellStart"/>
      <w:r w:rsidRPr="00FD3585">
        <w:rPr>
          <w:rStyle w:val="StyleUnderline"/>
          <w:highlight w:val="cyan"/>
        </w:rPr>
        <w:t>organise</w:t>
      </w:r>
      <w:proofErr w:type="spellEnd"/>
      <w:r w:rsidRPr="00FD3585">
        <w:rPr>
          <w:rStyle w:val="StyleUnderline"/>
          <w:highlight w:val="cyan"/>
        </w:rPr>
        <w:t xml:space="preserve"> </w:t>
      </w:r>
      <w:r w:rsidRPr="00FD3585">
        <w:rPr>
          <w:rStyle w:val="Emphasis"/>
          <w:highlight w:val="cyan"/>
        </w:rPr>
        <w:t>cannot compensate</w:t>
      </w:r>
      <w:r w:rsidRPr="00FD3585">
        <w:rPr>
          <w:rStyle w:val="StyleUnderline"/>
          <w:highlight w:val="cyan"/>
        </w:rPr>
        <w:t xml:space="preserve"> for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 xml:space="preserve">lost following their </w:t>
      </w:r>
      <w:r w:rsidRPr="00FD3585">
        <w:rPr>
          <w:rStyle w:val="Emphasis"/>
          <w:highlight w:val="cyan"/>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proofErr w:type="spellStart"/>
      <w:r w:rsidRPr="002B5806">
        <w:rPr>
          <w:rStyle w:val="Emphasis"/>
        </w:rPr>
        <w:t>organised</w:t>
      </w:r>
      <w:proofErr w:type="spellEnd"/>
      <w:r w:rsidRPr="002B5806">
        <w:rPr>
          <w:rStyle w:val="Emphasis"/>
        </w:rPr>
        <w:t xml:space="preserve"> along capitalist lines</w:t>
      </w:r>
      <w:r w:rsidRPr="002B5806">
        <w:rPr>
          <w:sz w:val="16"/>
        </w:rPr>
        <w:t xml:space="preserve">. As Knox and others observe, this means that </w:t>
      </w:r>
      <w:r w:rsidRPr="00FD3585">
        <w:rPr>
          <w:rStyle w:val="StyleUnderline"/>
          <w:highlight w:val="cyan"/>
        </w:rPr>
        <w:t xml:space="preserve">collective </w:t>
      </w:r>
      <w:proofErr w:type="spellStart"/>
      <w:r w:rsidRPr="00FD3585">
        <w:rPr>
          <w:rStyle w:val="StyleUnderline"/>
          <w:highlight w:val="cyan"/>
        </w:rPr>
        <w:t>organising</w:t>
      </w:r>
      <w:proofErr w:type="spellEnd"/>
      <w:r w:rsidRPr="002B5806">
        <w:rPr>
          <w:rStyle w:val="StyleUnderline"/>
        </w:rPr>
        <w:t xml:space="preserve"> has </w:t>
      </w:r>
      <w:r w:rsidRPr="002B5806">
        <w:rPr>
          <w:rStyle w:val="Emphasis"/>
        </w:rPr>
        <w:t xml:space="preserve">inevitably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FD3585">
        <w:rPr>
          <w:rStyle w:val="Emphasis"/>
          <w:highlight w:val="cyan"/>
        </w:rPr>
        <w:t xml:space="preserve">corporate </w:t>
      </w:r>
      <w:proofErr w:type="spellStart"/>
      <w:r w:rsidRPr="00FD3585">
        <w:rPr>
          <w:rStyle w:val="Emphasis"/>
          <w:highlight w:val="cyan"/>
        </w:rPr>
        <w:t>organisations</w:t>
      </w:r>
      <w:proofErr w:type="spellEnd"/>
      <w:r w:rsidRPr="002B5806">
        <w:rPr>
          <w:sz w:val="16"/>
        </w:rPr>
        <w:t xml:space="preserve">. </w:t>
      </w:r>
      <w:r w:rsidRPr="002B5806">
        <w:rPr>
          <w:rStyle w:val="StyleUnderline"/>
        </w:rPr>
        <w:t>These</w:t>
      </w:r>
      <w:r w:rsidRPr="002B5806">
        <w:rPr>
          <w:sz w:val="16"/>
        </w:rPr>
        <w:t xml:space="preserve"> </w:t>
      </w:r>
      <w:proofErr w:type="spellStart"/>
      <w:r w:rsidRPr="002B5806">
        <w:rPr>
          <w:sz w:val="16"/>
        </w:rPr>
        <w:t>organisations</w:t>
      </w:r>
      <w:proofErr w:type="spellEnd"/>
      <w:r w:rsidRPr="002B5806">
        <w:rPr>
          <w:sz w:val="16"/>
        </w:rPr>
        <w:t xml:space="preserve"> </w:t>
      </w:r>
      <w:r w:rsidRPr="00FD3585">
        <w:rPr>
          <w:rStyle w:val="StyleUnderline"/>
          <w:highlight w:val="cyan"/>
        </w:rPr>
        <w:t>reinforce</w:t>
      </w:r>
      <w:r w:rsidRPr="002B5806">
        <w:rPr>
          <w:rStyle w:val="StyleUnderline"/>
        </w:rPr>
        <w:t xml:space="preserve"> the </w:t>
      </w:r>
      <w:r w:rsidRPr="00FD3585">
        <w:rPr>
          <w:rStyle w:val="Emphasis"/>
          <w:highlight w:val="cyan"/>
        </w:rPr>
        <w:t>divisions within the working class</w:t>
      </w:r>
      <w:r w:rsidRPr="00FD3585">
        <w:rPr>
          <w:rStyle w:val="StyleUnderline"/>
          <w:highlight w:val="cyan"/>
        </w:rPr>
        <w:t xml:space="preserve"> and</w:t>
      </w:r>
      <w:r w:rsidRPr="002B5806">
        <w:rPr>
          <w:rStyle w:val="StyleUnderline"/>
        </w:rPr>
        <w:t xml:space="preserve"> the </w:t>
      </w:r>
      <w:r w:rsidRPr="00FD3585">
        <w:rPr>
          <w:rStyle w:val="StyleUnderline"/>
          <w:highlight w:val="cyan"/>
        </w:rPr>
        <w:t>differences between workers</w:t>
      </w:r>
      <w:r w:rsidRPr="002B5806">
        <w:rPr>
          <w:sz w:val="16"/>
        </w:rPr>
        <w:t xml:space="preserve">. To take a contemporary example, they are more </w:t>
      </w:r>
      <w:r w:rsidRPr="002B5806">
        <w:rPr>
          <w:rStyle w:val="StyleUnderline"/>
        </w:rPr>
        <w:t xml:space="preserve">likely to </w:t>
      </w:r>
      <w:r w:rsidRPr="001D6789">
        <w:rPr>
          <w:rStyle w:val="StyleUnderline"/>
          <w:highlight w:val="cyan"/>
        </w:rPr>
        <w:t>augment</w:t>
      </w:r>
      <w:r w:rsidRPr="002B5806">
        <w:rPr>
          <w:rStyle w:val="StyleUnderline"/>
        </w:rPr>
        <w:t xml:space="preserve"> the effects of the </w:t>
      </w:r>
      <w:r w:rsidRPr="001D6789">
        <w:rPr>
          <w:rStyle w:val="Emphasis"/>
          <w:highlight w:val="cyan"/>
        </w:rPr>
        <w:t>current economic restructuring</w:t>
      </w:r>
      <w:r w:rsidRPr="002B5806">
        <w:rPr>
          <w:sz w:val="16"/>
        </w:rPr>
        <w:t xml:space="preserve">, </w:t>
      </w:r>
      <w:r w:rsidRPr="002B5806">
        <w:rPr>
          <w:rStyle w:val="StyleUnderline"/>
        </w:rPr>
        <w:t>which</w:t>
      </w:r>
      <w:r w:rsidRPr="002B5806">
        <w:rPr>
          <w:sz w:val="16"/>
        </w:rPr>
        <w:t xml:space="preserve"> has managed to </w:t>
      </w:r>
      <w:r w:rsidRPr="001D6789">
        <w:rPr>
          <w:rStyle w:val="StyleUnderline"/>
          <w:highlight w:val="cyan"/>
        </w:rPr>
        <w:t>break down</w:t>
      </w:r>
      <w:r w:rsidRPr="002B5806">
        <w:rPr>
          <w:rStyle w:val="StyleUnderline"/>
        </w:rPr>
        <w:t xml:space="preserve"> the </w:t>
      </w:r>
      <w:r w:rsidRPr="001D6789">
        <w:rPr>
          <w:rStyle w:val="StyleUnderline"/>
          <w:highlight w:val="cyan"/>
        </w:rPr>
        <w:t xml:space="preserve">unity of workers through </w:t>
      </w:r>
      <w:r w:rsidRPr="001D6789">
        <w:rPr>
          <w:rStyle w:val="Emphasis"/>
          <w:highlight w:val="cyan"/>
        </w:rPr>
        <w:t>global production</w:t>
      </w:r>
      <w:r w:rsidRPr="002B5806">
        <w:rPr>
          <w:rStyle w:val="Emphasis"/>
        </w:rPr>
        <w:t xml:space="preserve"> chains</w:t>
      </w:r>
      <w:r w:rsidRPr="002B5806">
        <w:rPr>
          <w:sz w:val="16"/>
        </w:rPr>
        <w:t xml:space="preserve">, </w:t>
      </w:r>
      <w:r w:rsidRPr="001D6789">
        <w:rPr>
          <w:rStyle w:val="StyleUnderline"/>
          <w:highlight w:val="cyan"/>
        </w:rPr>
        <w:t>cascades of</w:t>
      </w:r>
      <w:r w:rsidRPr="002B5806">
        <w:rPr>
          <w:rStyle w:val="StyleUnderline"/>
        </w:rPr>
        <w:t xml:space="preserve"> </w:t>
      </w:r>
      <w:r w:rsidRPr="002B5806">
        <w:rPr>
          <w:rStyle w:val="Emphasis"/>
        </w:rPr>
        <w:t>sub-contractors</w:t>
      </w:r>
      <w:r w:rsidRPr="002B5806">
        <w:rPr>
          <w:rStyle w:val="StyleUnderline"/>
        </w:rPr>
        <w:t xml:space="preserve"> and </w:t>
      </w:r>
      <w:r w:rsidRPr="001D6789">
        <w:rPr>
          <w:rStyle w:val="Emphasis"/>
          <w:highlight w:val="cyan"/>
        </w:rPr>
        <w:t>intermediaries</w:t>
      </w:r>
      <w:r w:rsidRPr="002B5806">
        <w:rPr>
          <w:sz w:val="16"/>
        </w:rPr>
        <w:t xml:space="preserve"> on one hand, and a multitude of new legal forms of work on the other. </w:t>
      </w:r>
    </w:p>
    <w:p w14:paraId="360F7C38" w14:textId="77777777" w:rsidR="00203E16" w:rsidRDefault="00203E16" w:rsidP="00203E16"/>
    <w:p w14:paraId="0B1D3E59" w14:textId="77777777" w:rsidR="00203E16" w:rsidRPr="001D3F54" w:rsidRDefault="00203E16" w:rsidP="00203E16">
      <w:pPr>
        <w:pStyle w:val="Heading4"/>
      </w:pPr>
      <w:r>
        <w:t xml:space="preserve">Capitalism’s </w:t>
      </w:r>
      <w:r w:rsidRPr="00F25A25">
        <w:rPr>
          <w:u w:val="single"/>
        </w:rPr>
        <w:t>unsustainable</w:t>
      </w:r>
      <w:r>
        <w:t xml:space="preserve"> and causes </w:t>
      </w:r>
      <w:r w:rsidRPr="009B1ED5">
        <w:rPr>
          <w:u w:val="single"/>
        </w:rPr>
        <w:t>extinction</w:t>
      </w:r>
      <w:r>
        <w:t>.</w:t>
      </w:r>
    </w:p>
    <w:p w14:paraId="7BED932D" w14:textId="77777777" w:rsidR="00203E16" w:rsidRDefault="00203E16" w:rsidP="00203E16">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6434240D" w14:textId="77777777" w:rsidR="00203E16" w:rsidRPr="0076713D" w:rsidRDefault="00203E16" w:rsidP="00203E16">
      <w:pPr>
        <w:rPr>
          <w:sz w:val="16"/>
        </w:rPr>
      </w:pPr>
      <w:r w:rsidRPr="0076713D">
        <w:rPr>
          <w:sz w:val="16"/>
        </w:rPr>
        <w:t>Technological Innovation: A Double-Edged Sword</w:t>
      </w:r>
    </w:p>
    <w:p w14:paraId="3F57E68E" w14:textId="77777777" w:rsidR="00203E16" w:rsidRPr="0076713D" w:rsidRDefault="00203E16" w:rsidP="00203E16">
      <w:pPr>
        <w:rPr>
          <w:sz w:val="16"/>
        </w:rPr>
      </w:pPr>
      <w:r w:rsidRPr="0076713D">
        <w:rPr>
          <w:sz w:val="16"/>
        </w:rPr>
        <w:t xml:space="preserve">Technological </w:t>
      </w:r>
      <w:r w:rsidRPr="00807399">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w:t>
      </w:r>
      <w:proofErr w:type="gramStart"/>
      <w:r w:rsidRPr="0076713D">
        <w:rPr>
          <w:sz w:val="16"/>
        </w:rPr>
        <w:t>goods.Footnote</w:t>
      </w:r>
      <w:proofErr w:type="gramEnd"/>
      <w:r w:rsidRPr="0076713D">
        <w:rPr>
          <w:sz w:val="16"/>
        </w:rPr>
        <w:t xml:space="preserve">23 However, this progress came at a cost. The rapid industrialization that powered economic growth also </w:t>
      </w:r>
      <w:r w:rsidRPr="00807399">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807399">
        <w:rPr>
          <w:rStyle w:val="Emphasis"/>
          <w:highlight w:val="cyan"/>
        </w:rPr>
        <w:t>defo</w:t>
      </w:r>
      <w:r w:rsidRPr="008850B2">
        <w:rPr>
          <w:rStyle w:val="StyleUnderline"/>
        </w:rPr>
        <w:t xml:space="preserve">restation, air </w:t>
      </w:r>
      <w:r w:rsidRPr="00807399">
        <w:rPr>
          <w:rStyle w:val="Emphasis"/>
          <w:highlight w:val="cyan"/>
        </w:rPr>
        <w:t>pollution</w:t>
      </w:r>
      <w:r w:rsidRPr="00807399">
        <w:rPr>
          <w:rStyle w:val="StyleUnderline"/>
          <w:highlight w:val="cyan"/>
        </w:rPr>
        <w:t>, and</w:t>
      </w:r>
      <w:r w:rsidRPr="008850B2">
        <w:rPr>
          <w:rStyle w:val="StyleUnderline"/>
        </w:rPr>
        <w:t xml:space="preserve"> the emission of </w:t>
      </w:r>
      <w:r w:rsidRPr="00807399">
        <w:rPr>
          <w:rStyle w:val="Emphasis"/>
          <w:highlight w:val="cyan"/>
        </w:rPr>
        <w:t>g</w:t>
      </w:r>
      <w:r w:rsidRPr="008850B2">
        <w:rPr>
          <w:rStyle w:val="StyleUnderline"/>
        </w:rPr>
        <w:t>reen</w:t>
      </w:r>
      <w:r w:rsidRPr="00807399">
        <w:rPr>
          <w:rStyle w:val="Emphasis"/>
          <w:highlight w:val="cyan"/>
        </w:rPr>
        <w:t>h</w:t>
      </w:r>
      <w:r w:rsidRPr="008850B2">
        <w:rPr>
          <w:rStyle w:val="StyleUnderline"/>
        </w:rPr>
        <w:t xml:space="preserve">ouse </w:t>
      </w:r>
      <w:r w:rsidRPr="00807399">
        <w:rPr>
          <w:rStyle w:val="Emphasis"/>
          <w:highlight w:val="cyan"/>
        </w:rPr>
        <w:t>g</w:t>
      </w:r>
      <w:r w:rsidRPr="008850B2">
        <w:rPr>
          <w:rStyle w:val="StyleUnderline"/>
        </w:rPr>
        <w:t>ase</w:t>
      </w:r>
      <w:r w:rsidRPr="00807399">
        <w:rPr>
          <w:rStyle w:val="Emphasis"/>
          <w:highlight w:val="cyan"/>
        </w:rPr>
        <w:t>s</w:t>
      </w:r>
      <w:r w:rsidRPr="008850B2">
        <w:rPr>
          <w:rStyle w:val="StyleUnderline"/>
        </w:rPr>
        <w:t xml:space="preserve">. These environmental impacts have now </w:t>
      </w:r>
      <w:r w:rsidRPr="00807399">
        <w:rPr>
          <w:rStyle w:val="StyleUnderline"/>
          <w:highlight w:val="cyan"/>
        </w:rPr>
        <w:t>culminated in</w:t>
      </w:r>
      <w:r w:rsidRPr="008850B2">
        <w:rPr>
          <w:rStyle w:val="StyleUnderline"/>
        </w:rPr>
        <w:t xml:space="preserve"> the global </w:t>
      </w:r>
      <w:r w:rsidRPr="008850B2">
        <w:rPr>
          <w:rStyle w:val="Emphasis"/>
        </w:rPr>
        <w:t xml:space="preserve">climate </w:t>
      </w:r>
      <w:r w:rsidRPr="00807399">
        <w:rPr>
          <w:rStyle w:val="Emphasis"/>
          <w:highlight w:val="cyan"/>
        </w:rPr>
        <w:t>crisis</w:t>
      </w:r>
      <w:r w:rsidRPr="0076713D">
        <w:rPr>
          <w:sz w:val="16"/>
        </w:rPr>
        <w:t xml:space="preserve">, which </w:t>
      </w:r>
      <w:r w:rsidRPr="008850B2">
        <w:rPr>
          <w:rStyle w:val="StyleUnderline"/>
        </w:rPr>
        <w:t xml:space="preserve">poses </w:t>
      </w:r>
      <w:r w:rsidRPr="00807399">
        <w:rPr>
          <w:rStyle w:val="StyleUnderline"/>
          <w:highlight w:val="cyan"/>
        </w:rPr>
        <w:t xml:space="preserve">an </w:t>
      </w:r>
      <w:r w:rsidRPr="00807399">
        <w:rPr>
          <w:rStyle w:val="Emphasis"/>
          <w:szCs w:val="24"/>
          <w:highlight w:val="cyan"/>
        </w:rPr>
        <w:t>existential threat</w:t>
      </w:r>
      <w:r w:rsidRPr="0076713D">
        <w:rPr>
          <w:sz w:val="16"/>
        </w:rPr>
        <w:t xml:space="preserve"> to humanity.</w:t>
      </w:r>
    </w:p>
    <w:p w14:paraId="2A34BBA4" w14:textId="77777777" w:rsidR="00203E16" w:rsidRPr="0076713D" w:rsidRDefault="00203E16" w:rsidP="00203E16">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807399">
        <w:rPr>
          <w:rStyle w:val="Emphasis"/>
          <w:highlight w:val="cyan"/>
        </w:rPr>
        <w:t>gene</w:t>
      </w:r>
      <w:r w:rsidRPr="008850B2">
        <w:rPr>
          <w:rStyle w:val="StyleUnderline"/>
        </w:rPr>
        <w:t xml:space="preserve">-editing </w:t>
      </w:r>
      <w:r w:rsidRPr="00807399">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807399">
        <w:rPr>
          <w:rStyle w:val="StyleUnderline"/>
          <w:highlight w:val="cyan"/>
        </w:rPr>
        <w:t>exacerbating</w:t>
      </w:r>
      <w:r w:rsidRPr="008850B2">
        <w:rPr>
          <w:rStyle w:val="StyleUnderline"/>
        </w:rPr>
        <w:t xml:space="preserve"> social </w:t>
      </w:r>
      <w:r w:rsidRPr="00807399">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440F4531" w14:textId="77777777" w:rsidR="00203E16" w:rsidRPr="0076713D" w:rsidRDefault="00203E16" w:rsidP="00203E16">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w:t>
      </w:r>
      <w:proofErr w:type="gramStart"/>
      <w:r w:rsidRPr="0076713D">
        <w:rPr>
          <w:sz w:val="16"/>
        </w:rPr>
        <w:t>trade.Footnote</w:t>
      </w:r>
      <w:proofErr w:type="gramEnd"/>
      <w:r w:rsidRPr="0076713D">
        <w:rPr>
          <w:sz w:val="16"/>
        </w:rPr>
        <w:t xml:space="preserv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CO2 </w:t>
      </w:r>
      <w:r w:rsidRPr="00807399">
        <w:rPr>
          <w:rStyle w:val="Emphasis"/>
          <w:highlight w:val="cyan"/>
        </w:rPr>
        <w:t>emissions</w:t>
      </w:r>
      <w:r w:rsidRPr="00A67B15">
        <w:rPr>
          <w:rStyle w:val="StyleUnderline"/>
        </w:rPr>
        <w:t xml:space="preserve"> have </w:t>
      </w:r>
      <w:r w:rsidRPr="00807399">
        <w:rPr>
          <w:rStyle w:val="StyleUnderline"/>
          <w:highlight w:val="cyan"/>
        </w:rPr>
        <w:t>increased</w:t>
      </w:r>
      <w:r w:rsidRPr="0076713D">
        <w:rPr>
          <w:sz w:val="16"/>
        </w:rPr>
        <w:t xml:space="preserve"> by about </w:t>
      </w:r>
      <w:r w:rsidRPr="00807399">
        <w:rPr>
          <w:rStyle w:val="Emphasis"/>
          <w:highlight w:val="cyan"/>
        </w:rPr>
        <w:t>40%</w:t>
      </w:r>
      <w:r w:rsidRPr="00A67B15">
        <w:rPr>
          <w:rStyle w:val="StyleUnderline"/>
        </w:rPr>
        <w:t xml:space="preserve"> since pre-industrial times</w:t>
      </w:r>
      <w:r w:rsidRPr="0076713D">
        <w:rPr>
          <w:sz w:val="16"/>
        </w:rPr>
        <w:t xml:space="preserve">, significantly </w:t>
      </w:r>
      <w:r w:rsidRPr="00A67B15">
        <w:rPr>
          <w:rStyle w:val="StyleUnderline"/>
        </w:rPr>
        <w:t xml:space="preserve">contributing to global warming and rising sea </w:t>
      </w:r>
      <w:proofErr w:type="gramStart"/>
      <w:r w:rsidRPr="00A67B15">
        <w:rPr>
          <w:rStyle w:val="StyleUnderline"/>
        </w:rPr>
        <w:t>levels</w:t>
      </w:r>
      <w:r w:rsidRPr="0076713D">
        <w:rPr>
          <w:sz w:val="16"/>
        </w:rPr>
        <w:t>.Footnote29,Footnote</w:t>
      </w:r>
      <w:proofErr w:type="gramEnd"/>
      <w:r w:rsidRPr="0076713D">
        <w:rPr>
          <w:sz w:val="16"/>
        </w:rPr>
        <w:t>30</w:t>
      </w:r>
    </w:p>
    <w:p w14:paraId="18DE2EA3" w14:textId="77777777" w:rsidR="00203E16" w:rsidRPr="0076713D" w:rsidRDefault="00203E16" w:rsidP="00203E16">
      <w:pPr>
        <w:rPr>
          <w:sz w:val="16"/>
        </w:rPr>
      </w:pPr>
      <w:r w:rsidRPr="0076713D">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w:t>
      </w:r>
      <w:proofErr w:type="gramStart"/>
      <w:r w:rsidRPr="0076713D">
        <w:rPr>
          <w:sz w:val="16"/>
        </w:rPr>
        <w:t>the trillions</w:t>
      </w:r>
      <w:proofErr w:type="gramEnd"/>
      <w:r w:rsidRPr="0076713D">
        <w:rPr>
          <w:sz w:val="16"/>
        </w:rPr>
        <w:t xml:space="preserve"> of </w:t>
      </w:r>
      <w:proofErr w:type="gramStart"/>
      <w:r w:rsidRPr="0076713D">
        <w:rPr>
          <w:sz w:val="16"/>
        </w:rPr>
        <w:t>dollars.Footnote</w:t>
      </w:r>
      <w:proofErr w:type="gramEnd"/>
      <w:r w:rsidRPr="0076713D">
        <w:rPr>
          <w:sz w:val="16"/>
        </w:rPr>
        <w:t xml:space="preserve">31 </w:t>
      </w:r>
      <w:r w:rsidRPr="00807399">
        <w:rPr>
          <w:rStyle w:val="StyleUnderline"/>
          <w:highlight w:val="cyan"/>
        </w:rPr>
        <w:t>Social media</w:t>
      </w:r>
      <w:r w:rsidRPr="0076713D">
        <w:rPr>
          <w:sz w:val="16"/>
        </w:rPr>
        <w:t xml:space="preserve"> platforms like Facebook, Twitter, and Instagram have given individuals the ability to connect and share ideas instantly, fostering global communities and movements. Yet, these same platforms have been criticized for </w:t>
      </w:r>
      <w:r w:rsidRPr="00807399">
        <w:rPr>
          <w:rStyle w:val="StyleUnderline"/>
          <w:highlight w:val="cyan"/>
        </w:rPr>
        <w:t xml:space="preserve">spreading </w:t>
      </w:r>
      <w:r w:rsidRPr="00807399">
        <w:rPr>
          <w:rStyle w:val="Emphasis"/>
          <w:highlight w:val="cyan"/>
        </w:rPr>
        <w:t>misinfo</w:t>
      </w:r>
      <w:r w:rsidRPr="00A67B15">
        <w:rPr>
          <w:rStyle w:val="StyleUnderline"/>
        </w:rPr>
        <w:t xml:space="preserve">rmation, </w:t>
      </w:r>
      <w:r w:rsidRPr="00807399">
        <w:rPr>
          <w:rStyle w:val="StyleUnderline"/>
          <w:highlight w:val="cyan"/>
        </w:rPr>
        <w:t>fostering</w:t>
      </w:r>
      <w:r w:rsidRPr="00A67B15">
        <w:rPr>
          <w:rStyle w:val="StyleUnderline"/>
        </w:rPr>
        <w:t xml:space="preserve"> </w:t>
      </w:r>
      <w:r w:rsidRPr="00A67B15">
        <w:rPr>
          <w:rStyle w:val="Emphasis"/>
        </w:rPr>
        <w:t xml:space="preserve">political </w:t>
      </w:r>
      <w:r w:rsidRPr="00807399">
        <w:rPr>
          <w:rStyle w:val="Emphasis"/>
          <w:highlight w:val="cyan"/>
        </w:rPr>
        <w:t>polarization</w:t>
      </w:r>
      <w:r w:rsidRPr="0076713D">
        <w:rPr>
          <w:sz w:val="16"/>
        </w:rPr>
        <w:t xml:space="preserve">, and contributing to mental health issues, particularly among younger </w:t>
      </w:r>
      <w:proofErr w:type="gramStart"/>
      <w:r w:rsidRPr="0076713D">
        <w:rPr>
          <w:sz w:val="16"/>
        </w:rPr>
        <w:t>users.Footnote</w:t>
      </w:r>
      <w:proofErr w:type="gramEnd"/>
      <w:r w:rsidRPr="0076713D">
        <w:rPr>
          <w:sz w:val="16"/>
        </w:rPr>
        <w:t>32 The unprecedented flow of information has also raised concerns about privacy, as tech companies collect vast amounts of personal data, leading to new ethical and regulatory challenges.</w:t>
      </w:r>
    </w:p>
    <w:p w14:paraId="1EAFE1C8" w14:textId="77777777" w:rsidR="00203E16" w:rsidRPr="0076713D" w:rsidRDefault="00203E16" w:rsidP="00203E16">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807399">
        <w:rPr>
          <w:rStyle w:val="Emphasis"/>
          <w:highlight w:val="cyan"/>
        </w:rPr>
        <w:t>AI</w:t>
      </w:r>
      <w:r w:rsidRPr="0076713D">
        <w:rPr>
          <w:sz w:val="16"/>
        </w:rPr>
        <w:t xml:space="preserve">-driven </w:t>
      </w:r>
      <w:r w:rsidRPr="00807399">
        <w:rPr>
          <w:rStyle w:val="StyleUnderline"/>
          <w:highlight w:val="cyan"/>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807399">
        <w:rPr>
          <w:rStyle w:val="StyleUnderline"/>
          <w:highlight w:val="cyan"/>
        </w:rPr>
        <w:t>create</w:t>
      </w:r>
      <w:r w:rsidRPr="0076713D">
        <w:rPr>
          <w:sz w:val="16"/>
        </w:rPr>
        <w:t xml:space="preserve"> new ethical dilemmas and </w:t>
      </w:r>
      <w:r w:rsidRPr="00A67B15">
        <w:rPr>
          <w:rStyle w:val="Emphasis"/>
        </w:rPr>
        <w:t xml:space="preserve">security </w:t>
      </w:r>
      <w:r w:rsidRPr="00807399">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807399">
        <w:rPr>
          <w:rStyle w:val="StyleUnderline"/>
          <w:highlight w:val="cyan"/>
        </w:rPr>
        <w:t xml:space="preserve">deployment of </w:t>
      </w:r>
      <w:r w:rsidRPr="00807399">
        <w:rPr>
          <w:rStyle w:val="Emphasis"/>
          <w:highlight w:val="cyan"/>
        </w:rPr>
        <w:t>a</w:t>
      </w:r>
      <w:r w:rsidRPr="00A67B15">
        <w:rPr>
          <w:rStyle w:val="StyleUnderline"/>
        </w:rPr>
        <w:t xml:space="preserve">utonomous </w:t>
      </w:r>
      <w:r w:rsidRPr="00807399">
        <w:rPr>
          <w:rStyle w:val="Emphasis"/>
          <w:highlight w:val="cyan"/>
        </w:rPr>
        <w:t>w</w:t>
      </w:r>
      <w:r w:rsidRPr="00A67B15">
        <w:rPr>
          <w:rStyle w:val="StyleUnderline"/>
        </w:rPr>
        <w:t>eapons system</w:t>
      </w:r>
      <w:r w:rsidRPr="00807399">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807399">
        <w:rPr>
          <w:rStyle w:val="StyleUnderline"/>
          <w:highlight w:val="cyan"/>
        </w:rPr>
        <w:t xml:space="preserve">will </w:t>
      </w:r>
      <w:r w:rsidRPr="00807399">
        <w:rPr>
          <w:rStyle w:val="Emphasis"/>
          <w:highlight w:val="cyan"/>
        </w:rPr>
        <w:t>outpace</w:t>
      </w:r>
      <w:r w:rsidRPr="00A67B15">
        <w:rPr>
          <w:rStyle w:val="StyleUnderline"/>
        </w:rPr>
        <w:t xml:space="preserve"> the </w:t>
      </w:r>
      <w:r w:rsidRPr="00A67B15">
        <w:rPr>
          <w:rStyle w:val="Emphasis"/>
        </w:rPr>
        <w:t xml:space="preserve">regulatory </w:t>
      </w:r>
      <w:r w:rsidRPr="00807399">
        <w:rPr>
          <w:rStyle w:val="Emphasis"/>
          <w:highlight w:val="cyan"/>
        </w:rPr>
        <w:t>frameworks</w:t>
      </w:r>
      <w:r w:rsidRPr="00A67B15">
        <w:rPr>
          <w:rStyle w:val="StyleUnderline"/>
        </w:rPr>
        <w:t xml:space="preserve"> needed </w:t>
      </w:r>
      <w:r w:rsidRPr="00807399">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5C7582D5" w14:textId="77777777" w:rsidR="00203E16" w:rsidRPr="0076713D" w:rsidRDefault="00203E16" w:rsidP="00203E16">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807399">
        <w:rPr>
          <w:rStyle w:val="StyleUnderline"/>
          <w:highlight w:val="cyan"/>
        </w:rPr>
        <w:t xml:space="preserve">innovation </w:t>
      </w:r>
      <w:r w:rsidRPr="00807399">
        <w:rPr>
          <w:rStyle w:val="Emphasis"/>
          <w:szCs w:val="24"/>
          <w:highlight w:val="cyan"/>
        </w:rPr>
        <w:t>alone</w:t>
      </w:r>
      <w:r w:rsidRPr="00807399">
        <w:rPr>
          <w:rStyle w:val="StyleUnderline"/>
          <w:highlight w:val="cyan"/>
        </w:rPr>
        <w:t xml:space="preserve"> is </w:t>
      </w:r>
      <w:r w:rsidRPr="00807399">
        <w:rPr>
          <w:rStyle w:val="Emphasis"/>
          <w:highlight w:val="cyan"/>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232902AB" w14:textId="77777777" w:rsidR="00203E16" w:rsidRPr="0076713D" w:rsidRDefault="00203E16" w:rsidP="00203E16">
      <w:pPr>
        <w:rPr>
          <w:sz w:val="16"/>
        </w:rPr>
      </w:pPr>
      <w:r w:rsidRPr="0076713D">
        <w:rPr>
          <w:sz w:val="16"/>
        </w:rPr>
        <w:t>Climate Change: The Existential Threat</w:t>
      </w:r>
    </w:p>
    <w:p w14:paraId="77581310" w14:textId="77777777" w:rsidR="00203E16" w:rsidRDefault="00203E16" w:rsidP="00203E16">
      <w:pPr>
        <w:rPr>
          <w:sz w:val="16"/>
        </w:rPr>
      </w:pPr>
      <w:r w:rsidRPr="00807399">
        <w:rPr>
          <w:rStyle w:val="StyleUnderline"/>
          <w:highlight w:val="cyan"/>
        </w:rPr>
        <w:t>Climate</w:t>
      </w:r>
      <w:r w:rsidRPr="0076713D">
        <w:rPr>
          <w:rStyle w:val="StyleUnderline"/>
        </w:rPr>
        <w:t xml:space="preserve"> change </w:t>
      </w:r>
      <w:r w:rsidRPr="00807399">
        <w:rPr>
          <w:rStyle w:val="StyleUnderline"/>
          <w:highlight w:val="cyan"/>
        </w:rPr>
        <w:t xml:space="preserve">poses an </w:t>
      </w:r>
      <w:r w:rsidRPr="00807399">
        <w:rPr>
          <w:rStyle w:val="Emphasis"/>
          <w:highlight w:val="cyan"/>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807399">
        <w:rPr>
          <w:rStyle w:val="StyleUnderline"/>
          <w:highlight w:val="cyan"/>
        </w:rPr>
        <w:t>reflected in</w:t>
      </w:r>
      <w:r w:rsidRPr="0076713D">
        <w:rPr>
          <w:sz w:val="16"/>
        </w:rPr>
        <w:t xml:space="preserve"> reports by </w:t>
      </w:r>
      <w:r w:rsidRPr="00807399">
        <w:rPr>
          <w:rStyle w:val="StyleUnderline"/>
          <w:highlight w:val="cyan"/>
        </w:rPr>
        <w:t>the</w:t>
      </w:r>
      <w:r w:rsidRPr="0076713D">
        <w:rPr>
          <w:sz w:val="16"/>
        </w:rPr>
        <w:t xml:space="preserve"> Intergovernmental Panel on Climate Change (</w:t>
      </w:r>
      <w:r w:rsidRPr="00807399">
        <w:rPr>
          <w:rStyle w:val="Emphasis"/>
          <w:highlight w:val="cyan"/>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807399">
        <w:rPr>
          <w:rStyle w:val="Emphasis"/>
          <w:highlight w:val="cyan"/>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807399">
        <w:rPr>
          <w:rStyle w:val="Emphasis"/>
          <w:highlight w:val="cyan"/>
        </w:rPr>
        <w:t>catastrophic</w:t>
      </w:r>
      <w:r w:rsidRPr="00807399">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807399">
        <w:rPr>
          <w:rStyle w:val="Emphasis"/>
          <w:highlight w:val="cyan"/>
        </w:rPr>
        <w:t>economies</w:t>
      </w:r>
      <w:r w:rsidRPr="00807399">
        <w:rPr>
          <w:rStyle w:val="StyleUnderline"/>
          <w:highlight w:val="cyan"/>
        </w:rPr>
        <w:t>, and</w:t>
      </w:r>
      <w:r w:rsidRPr="001D3F54">
        <w:rPr>
          <w:rStyle w:val="StyleUnderline"/>
        </w:rPr>
        <w:t xml:space="preserve"> </w:t>
      </w:r>
      <w:r w:rsidRPr="001D3F54">
        <w:rPr>
          <w:rStyle w:val="Emphasis"/>
        </w:rPr>
        <w:t xml:space="preserve">human </w:t>
      </w:r>
      <w:r w:rsidRPr="00807399">
        <w:rPr>
          <w:rStyle w:val="Emphasis"/>
          <w:highlight w:val="cyan"/>
        </w:rPr>
        <w:t>health</w:t>
      </w:r>
      <w:r w:rsidRPr="0076713D">
        <w:rPr>
          <w:sz w:val="16"/>
        </w:rPr>
        <w:t xml:space="preserve">.Footnote38 The projected impacts </w:t>
      </w:r>
      <w:r w:rsidRPr="00807399">
        <w:rPr>
          <w:rStyle w:val="StyleUnderline"/>
          <w:highlight w:val="cyan"/>
        </w:rPr>
        <w:t>include</w:t>
      </w:r>
      <w:r w:rsidRPr="0076713D">
        <w:rPr>
          <w:sz w:val="16"/>
        </w:rPr>
        <w:t xml:space="preserve"> not only </w:t>
      </w:r>
      <w:r w:rsidRPr="001D3F54">
        <w:rPr>
          <w:rStyle w:val="StyleUnderline"/>
        </w:rPr>
        <w:t xml:space="preserve">rising </w:t>
      </w:r>
      <w:r w:rsidRPr="00807399">
        <w:rPr>
          <w:rStyle w:val="Emphasis"/>
          <w:highlight w:val="cyan"/>
        </w:rPr>
        <w:t>sea levels</w:t>
      </w:r>
      <w:r w:rsidRPr="0076713D">
        <w:rPr>
          <w:sz w:val="16"/>
        </w:rPr>
        <w:t xml:space="preserve"> but also increasingly frequent </w:t>
      </w:r>
      <w:r w:rsidRPr="00807399">
        <w:rPr>
          <w:rStyle w:val="StyleUnderline"/>
          <w:highlight w:val="cyan"/>
        </w:rPr>
        <w:t>and</w:t>
      </w:r>
      <w:r w:rsidRPr="001D3F54">
        <w:rPr>
          <w:rStyle w:val="StyleUnderline"/>
        </w:rPr>
        <w:t xml:space="preserve"> severe</w:t>
      </w:r>
      <w:r w:rsidRPr="0076713D">
        <w:rPr>
          <w:rStyle w:val="StyleUnderline"/>
        </w:rPr>
        <w:t xml:space="preserve"> </w:t>
      </w:r>
      <w:r w:rsidRPr="00807399">
        <w:rPr>
          <w:rStyle w:val="Emphasis"/>
          <w:highlight w:val="cyan"/>
        </w:rPr>
        <w:t>extreme weather</w:t>
      </w:r>
      <w:r w:rsidRPr="0076713D">
        <w:rPr>
          <w:rStyle w:val="StyleUnderline"/>
        </w:rPr>
        <w:t xml:space="preserve"> events</w:t>
      </w:r>
      <w:r w:rsidRPr="0076713D">
        <w:rPr>
          <w:sz w:val="16"/>
        </w:rPr>
        <w:t xml:space="preserve"> such as hurricanes, droughts, and floods. In addition, the </w:t>
      </w:r>
      <w:r w:rsidRPr="00807399">
        <w:rPr>
          <w:rStyle w:val="StyleUnderline"/>
          <w:highlight w:val="cyan"/>
        </w:rPr>
        <w:t>accelerating</w:t>
      </w:r>
      <w:r w:rsidRPr="0076713D">
        <w:rPr>
          <w:rStyle w:val="StyleUnderline"/>
        </w:rPr>
        <w:t xml:space="preserve"> loss of </w:t>
      </w:r>
      <w:r w:rsidRPr="00807399">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w:t>
      </w:r>
      <w:proofErr w:type="gramStart"/>
      <w:r w:rsidRPr="0076713D">
        <w:rPr>
          <w:sz w:val="16"/>
        </w:rPr>
        <w:t>security.Footnote</w:t>
      </w:r>
      <w:proofErr w:type="gramEnd"/>
      <w:r w:rsidRPr="0076713D">
        <w:rPr>
          <w:sz w:val="16"/>
        </w:rPr>
        <w:t>39</w:t>
      </w:r>
    </w:p>
    <w:p w14:paraId="08E04ED1" w14:textId="77777777" w:rsidR="00203E16" w:rsidRPr="00C238EC" w:rsidRDefault="00203E16" w:rsidP="00203E16">
      <w:pPr>
        <w:rPr>
          <w:sz w:val="16"/>
        </w:rPr>
      </w:pPr>
      <w:r>
        <w:rPr>
          <w:sz w:val="16"/>
        </w:rPr>
        <w:t>&lt;&lt;TEXT CONDENSED NONE OMITTED&gt;&gt;</w:t>
      </w:r>
    </w:p>
    <w:p w14:paraId="203C6119" w14:textId="77777777" w:rsidR="00203E16" w:rsidRPr="001D3F54" w:rsidRDefault="00203E16" w:rsidP="00203E16">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 xml:space="preserve">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w:t>
      </w:r>
      <w:proofErr w:type="gramStart"/>
      <w:r w:rsidRPr="001D3F54">
        <w:rPr>
          <w:sz w:val="6"/>
          <w:szCs w:val="6"/>
        </w:rPr>
        <w:t>constraints.Footnote</w:t>
      </w:r>
      <w:proofErr w:type="gramEnd"/>
      <w:r w:rsidRPr="001D3F54">
        <w:rPr>
          <w:sz w:val="6"/>
          <w:szCs w:val="6"/>
        </w:rPr>
        <w:t xml:space="preserv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w:t>
      </w:r>
      <w:proofErr w:type="gramStart"/>
      <w:r w:rsidRPr="001D3F54">
        <w:rPr>
          <w:sz w:val="6"/>
          <w:szCs w:val="6"/>
        </w:rPr>
        <w:t>years.Footnote</w:t>
      </w:r>
      <w:proofErr w:type="gramEnd"/>
      <w:r w:rsidRPr="001D3F54">
        <w:rPr>
          <w:sz w:val="6"/>
          <w:szCs w:val="6"/>
        </w:rPr>
        <w:t>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 xml:space="preserve">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w:t>
      </w:r>
      <w:proofErr w:type="gramStart"/>
      <w:r w:rsidRPr="001D3F54">
        <w:rPr>
          <w:sz w:val="6"/>
          <w:szCs w:val="6"/>
        </w:rPr>
        <w:t>earliest.Footnote</w:t>
      </w:r>
      <w:proofErr w:type="gramEnd"/>
      <w:r w:rsidRPr="001D3F54">
        <w:rPr>
          <w:sz w:val="6"/>
          <w:szCs w:val="6"/>
        </w:rPr>
        <w:t>45</w:t>
      </w:r>
      <w:r>
        <w:rPr>
          <w:sz w:val="6"/>
          <w:szCs w:val="6"/>
        </w:rPr>
        <w:t xml:space="preserve"> </w:t>
      </w:r>
      <w:r w:rsidRPr="001D3F54">
        <w:rPr>
          <w:sz w:val="6"/>
          <w:szCs w:val="6"/>
        </w:rPr>
        <w:t xml:space="preserve">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w:t>
      </w:r>
      <w:proofErr w:type="gramStart"/>
      <w:r w:rsidRPr="001D3F54">
        <w:rPr>
          <w:sz w:val="6"/>
          <w:szCs w:val="6"/>
        </w:rPr>
        <w:t>not.Footnote</w:t>
      </w:r>
      <w:proofErr w:type="gramEnd"/>
      <w:r w:rsidRPr="001D3F54">
        <w:rPr>
          <w:sz w:val="6"/>
          <w:szCs w:val="6"/>
        </w:rPr>
        <w:t>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4765C643" w14:textId="77777777" w:rsidR="00203E16" w:rsidRPr="00C238EC" w:rsidRDefault="00203E16" w:rsidP="00203E16">
      <w:pPr>
        <w:rPr>
          <w:sz w:val="16"/>
        </w:rPr>
      </w:pPr>
      <w:r>
        <w:rPr>
          <w:sz w:val="16"/>
        </w:rPr>
        <w:t>&lt;&lt;PARAGRAPH BREAKS CONTINUE&gt;&gt;</w:t>
      </w:r>
    </w:p>
    <w:p w14:paraId="2673CB70" w14:textId="77777777" w:rsidR="00203E16" w:rsidRPr="0076713D" w:rsidRDefault="00203E16" w:rsidP="00203E16">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countries to commit to reducing greenhouse gas emissions and limiting global warming to well below 2°C. However, </w:t>
      </w:r>
      <w:r w:rsidRPr="00A67B15">
        <w:rPr>
          <w:rStyle w:val="StyleUnderline"/>
        </w:rPr>
        <w:t>progress</w:t>
      </w:r>
      <w:r w:rsidRPr="0076713D">
        <w:rPr>
          <w:sz w:val="16"/>
        </w:rPr>
        <w:t xml:space="preserve"> since the agreement </w:t>
      </w:r>
      <w:r w:rsidRPr="00A67B15">
        <w:rPr>
          <w:rStyle w:val="StyleUnderline"/>
        </w:rPr>
        <w:t xml:space="preserve">has been </w:t>
      </w:r>
      <w:r w:rsidRPr="00A67B15">
        <w:rPr>
          <w:rStyle w:val="Emphasis"/>
        </w:rPr>
        <w:t>uneven</w:t>
      </w:r>
      <w:r w:rsidRPr="0076713D">
        <w:rPr>
          <w:sz w:val="16"/>
        </w:rPr>
        <w:t xml:space="preserve">, with some countries failing to meet their emissions targets and others, like the United States under the </w:t>
      </w:r>
      <w:r w:rsidRPr="00A67B15">
        <w:rPr>
          <w:rStyle w:val="StyleUnderline"/>
        </w:rPr>
        <w:t>Trump</w:t>
      </w:r>
      <w:r w:rsidRPr="0076713D">
        <w:rPr>
          <w:sz w:val="16"/>
        </w:rPr>
        <w:t xml:space="preserve"> administration, temporarily </w:t>
      </w:r>
      <w:r w:rsidRPr="00A67B15">
        <w:rPr>
          <w:rStyle w:val="Emphasis"/>
        </w:rPr>
        <w:t>withdrawing</w:t>
      </w:r>
      <w:r w:rsidRPr="00A67B15">
        <w:rPr>
          <w:rStyle w:val="StyleUnderline"/>
        </w:rPr>
        <w:t xml:space="preserve"> from the accord</w:t>
      </w:r>
      <w:r w:rsidRPr="0076713D">
        <w:rPr>
          <w:sz w:val="16"/>
        </w:rPr>
        <w:t xml:space="preserve">. The transition to a low-carbon future will require sustained global cooperation, not only in terms of setting emissions reduction targets but also in providing financial and technological support to developing countries to help them achieve these </w:t>
      </w:r>
      <w:proofErr w:type="gramStart"/>
      <w:r w:rsidRPr="0076713D">
        <w:rPr>
          <w:sz w:val="16"/>
        </w:rPr>
        <w:t>goals.Footnote</w:t>
      </w:r>
      <w:proofErr w:type="gramEnd"/>
      <w:r w:rsidRPr="0076713D">
        <w:rPr>
          <w:sz w:val="16"/>
        </w:rPr>
        <w:t>47</w:t>
      </w:r>
    </w:p>
    <w:p w14:paraId="43504C06" w14:textId="77777777" w:rsidR="00203E16" w:rsidRPr="0076713D" w:rsidRDefault="00203E16" w:rsidP="00203E16">
      <w:pPr>
        <w:rPr>
          <w:sz w:val="16"/>
        </w:rPr>
      </w:pPr>
      <w:r w:rsidRPr="00807399">
        <w:rPr>
          <w:rStyle w:val="StyleUnderline"/>
          <w:highlight w:val="cyan"/>
        </w:rPr>
        <w:t>The</w:t>
      </w:r>
      <w:r w:rsidRPr="00A67B15">
        <w:rPr>
          <w:rStyle w:val="StyleUnderline"/>
        </w:rPr>
        <w:t xml:space="preserve"> </w:t>
      </w:r>
      <w:r w:rsidRPr="00A67B15">
        <w:rPr>
          <w:rStyle w:val="Emphasis"/>
        </w:rPr>
        <w:t xml:space="preserve">climate </w:t>
      </w:r>
      <w:r w:rsidRPr="00807399">
        <w:rPr>
          <w:rStyle w:val="Emphasis"/>
          <w:highlight w:val="cyan"/>
        </w:rPr>
        <w:t>crisis</w:t>
      </w:r>
      <w:r w:rsidRPr="00807399">
        <w:rPr>
          <w:rStyle w:val="StyleUnderline"/>
          <w:highlight w:val="cyan"/>
        </w:rPr>
        <w:t xml:space="preserve"> is</w:t>
      </w:r>
      <w:r w:rsidRPr="0076713D">
        <w:rPr>
          <w:sz w:val="16"/>
        </w:rPr>
        <w:t xml:space="preserve"> therefore </w:t>
      </w:r>
      <w:r w:rsidRPr="00807399">
        <w:rPr>
          <w:rStyle w:val="StyleUnderline"/>
          <w:highlight w:val="cyan"/>
        </w:rPr>
        <w:t>not</w:t>
      </w:r>
      <w:r w:rsidRPr="00A67B15">
        <w:rPr>
          <w:rStyle w:val="StyleUnderline"/>
        </w:rPr>
        <w:t xml:space="preserve"> only a scientific and </w:t>
      </w:r>
      <w:r w:rsidRPr="00807399">
        <w:rPr>
          <w:rStyle w:val="Emphasis"/>
          <w:highlight w:val="cyan"/>
        </w:rPr>
        <w:t>technological</w:t>
      </w:r>
      <w:r w:rsidRPr="00A67B15">
        <w:rPr>
          <w:rStyle w:val="StyleUnderline"/>
        </w:rPr>
        <w:t xml:space="preserve"> challenge </w:t>
      </w:r>
      <w:r w:rsidRPr="00807399">
        <w:rPr>
          <w:rStyle w:val="StyleUnderline"/>
          <w:highlight w:val="cyan"/>
        </w:rPr>
        <w:t>but</w:t>
      </w:r>
      <w:r w:rsidRPr="00A67B15">
        <w:rPr>
          <w:rStyle w:val="StyleUnderline"/>
        </w:rPr>
        <w:t xml:space="preserve"> also a profoundly </w:t>
      </w:r>
      <w:r w:rsidRPr="00807399">
        <w:rPr>
          <w:rStyle w:val="Emphasis"/>
          <w:highlight w:val="cyan"/>
        </w:rPr>
        <w:t>political</w:t>
      </w:r>
      <w:r w:rsidRPr="00A67B15">
        <w:rPr>
          <w:rStyle w:val="StyleUnderline"/>
        </w:rPr>
        <w:t xml:space="preserve"> one</w:t>
      </w:r>
      <w:r w:rsidRPr="0076713D">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7A814ED4" w14:textId="77777777" w:rsidR="00203E16" w:rsidRPr="0076713D" w:rsidRDefault="00203E16" w:rsidP="00203E16">
      <w:pPr>
        <w:rPr>
          <w:sz w:val="16"/>
        </w:rPr>
      </w:pPr>
      <w:r w:rsidRPr="0076713D">
        <w:rPr>
          <w:sz w:val="16"/>
        </w:rPr>
        <w:t>Artificial Intelligence: Transforming Society</w:t>
      </w:r>
    </w:p>
    <w:p w14:paraId="4DBA1440" w14:textId="77777777" w:rsidR="00203E16" w:rsidRPr="0076713D" w:rsidRDefault="00203E16" w:rsidP="00203E16">
      <w:pPr>
        <w:rPr>
          <w:sz w:val="16"/>
        </w:rPr>
      </w:pPr>
      <w:r w:rsidRPr="00807399">
        <w:rPr>
          <w:rStyle w:val="Emphasis"/>
          <w:highlight w:val="cyan"/>
        </w:rPr>
        <w:t>AI</w:t>
      </w:r>
      <w:r w:rsidRPr="00807399">
        <w:rPr>
          <w:rStyle w:val="StyleUnderline"/>
          <w:highlight w:val="cyan"/>
        </w:rPr>
        <w:t xml:space="preserve"> is</w:t>
      </w:r>
      <w:r w:rsidRPr="0076713D">
        <w:rPr>
          <w:sz w:val="16"/>
        </w:rPr>
        <w:t xml:space="preserve"> perhaps the most transformative technology of the twenty-first century, with its potential </w:t>
      </w:r>
      <w:r w:rsidRPr="00807399">
        <w:rPr>
          <w:rStyle w:val="StyleUnderline"/>
          <w:highlight w:val="cyan"/>
        </w:rPr>
        <w:t>to revolutionize</w:t>
      </w:r>
      <w:r w:rsidRPr="0076713D">
        <w:rPr>
          <w:sz w:val="16"/>
        </w:rPr>
        <w:t xml:space="preserve"> industries, governance, and </w:t>
      </w:r>
      <w:r w:rsidRPr="00807399">
        <w:rPr>
          <w:rStyle w:val="Emphasis"/>
          <w:highlight w:val="cyan"/>
        </w:rPr>
        <w:t>war</w:t>
      </w:r>
      <w:r w:rsidRPr="00A67B15">
        <w:rPr>
          <w:rStyle w:val="StyleUnderline"/>
        </w:rPr>
        <w:t>fare</w:t>
      </w:r>
      <w:r w:rsidRPr="0076713D">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807399">
        <w:rPr>
          <w:rStyle w:val="StyleUnderline"/>
          <w:highlight w:val="cyan"/>
        </w:rPr>
        <w:t>potential for</w:t>
      </w:r>
      <w:r w:rsidRPr="00A67B15">
        <w:rPr>
          <w:rStyle w:val="StyleUnderline"/>
        </w:rPr>
        <w:t xml:space="preserve"> bias, </w:t>
      </w:r>
      <w:r w:rsidRPr="00807399">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807399">
        <w:rPr>
          <w:rStyle w:val="StyleUnderline"/>
          <w:highlight w:val="cyan"/>
        </w:rPr>
        <w:t>grows</w:t>
      </w:r>
      <w:r w:rsidRPr="0076713D">
        <w:rPr>
          <w:sz w:val="16"/>
        </w:rPr>
        <w:t xml:space="preserve">. Moreover, the </w:t>
      </w:r>
      <w:r w:rsidRPr="00A67B15">
        <w:rPr>
          <w:rStyle w:val="StyleUnderline"/>
        </w:rPr>
        <w:t xml:space="preserve">deployment of AI </w:t>
      </w:r>
      <w:r w:rsidRPr="00807399">
        <w:rPr>
          <w:rStyle w:val="StyleUnderline"/>
          <w:highlight w:val="cyan"/>
        </w:rPr>
        <w:t xml:space="preserve">in </w:t>
      </w:r>
      <w:r w:rsidRPr="00807399">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w:t>
      </w:r>
      <w:proofErr w:type="gramStart"/>
      <w:r w:rsidRPr="0076713D">
        <w:rPr>
          <w:sz w:val="16"/>
        </w:rPr>
        <w:t>rights.Footnote</w:t>
      </w:r>
      <w:proofErr w:type="gramEnd"/>
      <w:r w:rsidRPr="0076713D">
        <w:rPr>
          <w:sz w:val="16"/>
        </w:rPr>
        <w:t>48</w:t>
      </w:r>
    </w:p>
    <w:p w14:paraId="76A7B10A" w14:textId="77777777" w:rsidR="00203E16" w:rsidRPr="0076713D" w:rsidRDefault="00203E16" w:rsidP="00203E16">
      <w:pPr>
        <w:rPr>
          <w:sz w:val="16"/>
        </w:rPr>
      </w:pPr>
      <w:r w:rsidRPr="0076713D">
        <w:rPr>
          <w:sz w:val="16"/>
        </w:rPr>
        <w:t xml:space="preserve">The societal impact of AI extends beyond the battlefield. As </w:t>
      </w:r>
      <w:r w:rsidRPr="00A67B15">
        <w:rPr>
          <w:rStyle w:val="StyleUnderline"/>
        </w:rPr>
        <w:t xml:space="preserve">AI-driven </w:t>
      </w:r>
      <w:r w:rsidRPr="00807399">
        <w:rPr>
          <w:rStyle w:val="Emphasis"/>
          <w:highlight w:val="cyan"/>
        </w:rPr>
        <w:t>automation</w:t>
      </w:r>
      <w:r w:rsidRPr="00A67B15">
        <w:rPr>
          <w:rStyle w:val="StyleUnderline"/>
        </w:rPr>
        <w:t xml:space="preserve"> threatens to </w:t>
      </w:r>
      <w:r w:rsidRPr="00807399">
        <w:rPr>
          <w:rStyle w:val="StyleUnderline"/>
          <w:highlight w:val="cyan"/>
        </w:rPr>
        <w:t>displace</w:t>
      </w:r>
      <w:r w:rsidRPr="00A67B15">
        <w:rPr>
          <w:rStyle w:val="StyleUnderline"/>
        </w:rPr>
        <w:t xml:space="preserve"> millions of </w:t>
      </w:r>
      <w:r w:rsidRPr="00807399">
        <w:rPr>
          <w:rStyle w:val="Emphasis"/>
          <w:highlight w:val="cyan"/>
        </w:rPr>
        <w:t>jobs</w:t>
      </w:r>
      <w:r w:rsidRPr="0076713D">
        <w:rPr>
          <w:sz w:val="16"/>
        </w:rPr>
        <w:t xml:space="preserve">, particularly in manufacturing, transportation, and low-skill sectors, the risk of </w:t>
      </w:r>
      <w:r w:rsidRPr="00807399">
        <w:rPr>
          <w:rStyle w:val="StyleUnderline"/>
          <w:highlight w:val="cyan"/>
        </w:rPr>
        <w:t>exacerbating</w:t>
      </w:r>
      <w:r w:rsidRPr="00A67B15">
        <w:rPr>
          <w:rStyle w:val="StyleUnderline"/>
        </w:rPr>
        <w:t xml:space="preserve"> economic </w:t>
      </w:r>
      <w:r w:rsidRPr="00807399">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w:t>
      </w:r>
      <w:proofErr w:type="spellStart"/>
      <w:r w:rsidRPr="0076713D">
        <w:rPr>
          <w:sz w:val="16"/>
        </w:rPr>
        <w:t>labour</w:t>
      </w:r>
      <w:proofErr w:type="spellEnd"/>
      <w:r w:rsidRPr="0076713D">
        <w:rPr>
          <w:sz w:val="16"/>
        </w:rPr>
        <w:t xml:space="preserve"> </w:t>
      </w:r>
      <w:proofErr w:type="gramStart"/>
      <w:r w:rsidRPr="0076713D">
        <w:rPr>
          <w:sz w:val="16"/>
        </w:rPr>
        <w:t>markets.Footnote</w:t>
      </w:r>
      <w:proofErr w:type="gramEnd"/>
      <w:r w:rsidRPr="0076713D">
        <w:rPr>
          <w:sz w:val="16"/>
        </w:rPr>
        <w:t xml:space="preserve">49 Governments will need to develop new frameworks for education, re-skilling, and social welfare to mitigate the social fallout of these changes. Failure to address the socio-economic impacts of AI could </w:t>
      </w:r>
      <w:r w:rsidRPr="00807399">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807399">
        <w:rPr>
          <w:rStyle w:val="Emphasis"/>
          <w:highlight w:val="cyan"/>
        </w:rPr>
        <w:t>instability</w:t>
      </w:r>
      <w:r w:rsidRPr="0076713D">
        <w:rPr>
          <w:sz w:val="16"/>
        </w:rPr>
        <w:t>, as inequality grows, and traditional economic structures are disrupted.</w:t>
      </w:r>
    </w:p>
    <w:p w14:paraId="1A3FCC03" w14:textId="77777777" w:rsidR="00203E16" w:rsidRPr="0076713D" w:rsidRDefault="00203E16" w:rsidP="00203E16">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1C8260D7" w14:textId="77777777" w:rsidR="00203E16" w:rsidRPr="0076713D" w:rsidRDefault="00203E16" w:rsidP="00203E16">
      <w:pPr>
        <w:rPr>
          <w:sz w:val="16"/>
        </w:rPr>
      </w:pPr>
      <w:r w:rsidRPr="0076713D">
        <w:rPr>
          <w:sz w:val="16"/>
        </w:rPr>
        <w:t>Quantum Computing: A New Frontier</w:t>
      </w:r>
    </w:p>
    <w:p w14:paraId="50C9D219" w14:textId="77777777" w:rsidR="00203E16" w:rsidRPr="0076713D" w:rsidRDefault="00203E16" w:rsidP="00203E16">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w:t>
      </w:r>
      <w:proofErr w:type="gramStart"/>
      <w:r w:rsidRPr="0076713D">
        <w:rPr>
          <w:sz w:val="16"/>
        </w:rPr>
        <w:t>impacts.Footnote</w:t>
      </w:r>
      <w:proofErr w:type="gramEnd"/>
      <w:r w:rsidRPr="0076713D">
        <w:rPr>
          <w:sz w:val="16"/>
        </w:rPr>
        <w:t xml:space="preserv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807399">
        <w:rPr>
          <w:rStyle w:val="Emphasis"/>
          <w:highlight w:val="cyan"/>
        </w:rPr>
        <w:t>quantum</w:t>
      </w:r>
      <w:r w:rsidRPr="00234295">
        <w:rPr>
          <w:rStyle w:val="StyleUnderline"/>
        </w:rPr>
        <w:t xml:space="preserve"> computing </w:t>
      </w:r>
      <w:r w:rsidRPr="00807399">
        <w:rPr>
          <w:rStyle w:val="StyleUnderline"/>
          <w:highlight w:val="cyan"/>
        </w:rPr>
        <w:t>presents</w:t>
      </w:r>
      <w:r w:rsidRPr="00234295">
        <w:rPr>
          <w:rStyle w:val="StyleUnderline"/>
        </w:rPr>
        <w:t xml:space="preserve"> significant </w:t>
      </w:r>
      <w:r w:rsidRPr="00807399">
        <w:rPr>
          <w:rStyle w:val="Emphasis"/>
          <w:highlight w:val="cyan"/>
        </w:rPr>
        <w:t>risks</w:t>
      </w:r>
      <w:r w:rsidRPr="0076713D">
        <w:rPr>
          <w:sz w:val="16"/>
        </w:rPr>
        <w:t xml:space="preserve">, particularly </w:t>
      </w:r>
      <w:r w:rsidRPr="00807399">
        <w:rPr>
          <w:rStyle w:val="StyleUnderline"/>
          <w:highlight w:val="cyan"/>
        </w:rPr>
        <w:t>in</w:t>
      </w:r>
      <w:r w:rsidRPr="0076713D">
        <w:rPr>
          <w:sz w:val="16"/>
        </w:rPr>
        <w:t xml:space="preserve"> the realm of </w:t>
      </w:r>
      <w:r w:rsidRPr="00807399">
        <w:rPr>
          <w:rStyle w:val="Emphasis"/>
          <w:highlight w:val="cyan"/>
        </w:rPr>
        <w:t>cyber</w:t>
      </w:r>
      <w:r w:rsidRPr="00234295">
        <w:rPr>
          <w:rStyle w:val="StyleUnderline"/>
        </w:rPr>
        <w:t>security</w:t>
      </w:r>
      <w:r w:rsidRPr="0076713D">
        <w:rPr>
          <w:sz w:val="16"/>
        </w:rPr>
        <w:t xml:space="preserve">. The </w:t>
      </w:r>
      <w:r w:rsidRPr="00807399">
        <w:rPr>
          <w:rStyle w:val="Emphasis"/>
          <w:highlight w:val="cyan"/>
        </w:rPr>
        <w:t>encryption</w:t>
      </w:r>
      <w:r w:rsidRPr="0076713D">
        <w:rPr>
          <w:sz w:val="16"/>
        </w:rPr>
        <w:t xml:space="preserve"> systems that currently </w:t>
      </w:r>
      <w:r w:rsidRPr="00807399">
        <w:rPr>
          <w:rStyle w:val="StyleUnderline"/>
          <w:highlight w:val="cyan"/>
        </w:rPr>
        <w:t>underpin</w:t>
      </w:r>
      <w:r w:rsidRPr="0076713D">
        <w:rPr>
          <w:sz w:val="16"/>
        </w:rPr>
        <w:t xml:space="preserve"> global </w:t>
      </w:r>
      <w:r w:rsidRPr="00234295">
        <w:rPr>
          <w:rStyle w:val="StyleUnderline"/>
        </w:rPr>
        <w:t xml:space="preserve">financial transactions, </w:t>
      </w:r>
      <w:r w:rsidRPr="00807399">
        <w:rPr>
          <w:rStyle w:val="Emphasis"/>
          <w:highlight w:val="cyan"/>
        </w:rPr>
        <w:t>military comm</w:t>
      </w:r>
      <w:r w:rsidRPr="006F0B7E">
        <w:rPr>
          <w:rStyle w:val="StyleUnderline"/>
        </w:rPr>
        <w:t>unication</w:t>
      </w:r>
      <w:r w:rsidRPr="00807399">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w:t>
      </w:r>
      <w:proofErr w:type="gramStart"/>
      <w:r w:rsidRPr="0076713D">
        <w:rPr>
          <w:sz w:val="16"/>
        </w:rPr>
        <w:t>obsolete.Footnote</w:t>
      </w:r>
      <w:proofErr w:type="gramEnd"/>
      <w:r w:rsidRPr="0076713D">
        <w:rPr>
          <w:sz w:val="16"/>
        </w:rPr>
        <w:t xml:space="preserv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807399">
        <w:rPr>
          <w:rStyle w:val="StyleUnderline"/>
          <w:highlight w:val="cyan"/>
        </w:rPr>
        <w:t>leading to</w:t>
      </w:r>
      <w:r w:rsidRPr="00234295">
        <w:rPr>
          <w:rStyle w:val="StyleUnderline"/>
        </w:rPr>
        <w:t xml:space="preserve"> widespread </w:t>
      </w:r>
      <w:r w:rsidRPr="00807399">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w:t>
      </w:r>
      <w:proofErr w:type="gramStart"/>
      <w:r w:rsidRPr="0076713D">
        <w:rPr>
          <w:sz w:val="16"/>
        </w:rPr>
        <w:t>consequences.Footnote</w:t>
      </w:r>
      <w:proofErr w:type="gramEnd"/>
      <w:r w:rsidRPr="0076713D">
        <w:rPr>
          <w:sz w:val="16"/>
        </w:rPr>
        <w:t xml:space="preserv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807399">
        <w:rPr>
          <w:rStyle w:val="Emphasis"/>
          <w:highlight w:val="cyan"/>
        </w:rPr>
        <w:t>supremacy</w:t>
      </w:r>
      <w:r w:rsidRPr="0076713D">
        <w:rPr>
          <w:sz w:val="16"/>
        </w:rPr>
        <w:t xml:space="preserve">—where a quantum computer can perform tasks that are impossible for classical computers—has </w:t>
      </w:r>
      <w:r w:rsidRPr="00807399">
        <w:rPr>
          <w:rStyle w:val="StyleUnderline"/>
          <w:highlight w:val="cyan"/>
        </w:rPr>
        <w:t>intensified</w:t>
      </w:r>
      <w:r w:rsidRPr="00234295">
        <w:rPr>
          <w:rStyle w:val="StyleUnderline"/>
        </w:rPr>
        <w:t xml:space="preserve"> geopolitical </w:t>
      </w:r>
      <w:r w:rsidRPr="00807399">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698DF98C" w14:textId="77777777" w:rsidR="00203E16" w:rsidRPr="0076713D" w:rsidRDefault="00203E16" w:rsidP="00203E16">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807399">
        <w:rPr>
          <w:rStyle w:val="StyleUnderline"/>
          <w:highlight w:val="cyan"/>
        </w:rPr>
        <w:t xml:space="preserve">may </w:t>
      </w:r>
      <w:r w:rsidRPr="00807399">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807399">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06AB625B" w14:textId="77777777" w:rsidR="00203E16" w:rsidRPr="0076713D" w:rsidRDefault="00203E16" w:rsidP="00203E16">
      <w:pPr>
        <w:rPr>
          <w:sz w:val="16"/>
        </w:rPr>
      </w:pPr>
      <w:r w:rsidRPr="0076713D">
        <w:rPr>
          <w:sz w:val="16"/>
        </w:rPr>
        <w:t>Biotechnology and Genetic Engineering: Rewriting Life</w:t>
      </w:r>
    </w:p>
    <w:p w14:paraId="77E8DF26" w14:textId="77777777" w:rsidR="00203E16" w:rsidRPr="0076713D" w:rsidRDefault="00203E16" w:rsidP="00203E16">
      <w:pPr>
        <w:rPr>
          <w:sz w:val="16"/>
        </w:rPr>
      </w:pPr>
      <w:r w:rsidRPr="0076713D">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w:t>
      </w:r>
      <w:proofErr w:type="gramStart"/>
      <w:r w:rsidRPr="0076713D">
        <w:rPr>
          <w:sz w:val="16"/>
        </w:rPr>
        <w:t>anaemia.Footnote</w:t>
      </w:r>
      <w:proofErr w:type="gramEnd"/>
      <w:r w:rsidRPr="0076713D">
        <w:rPr>
          <w:sz w:val="16"/>
        </w:rPr>
        <w:t xml:space="preserve">55 By directly altering the human genome, </w:t>
      </w:r>
      <w:r w:rsidRPr="00807399">
        <w:rPr>
          <w:rStyle w:val="Emphasis"/>
          <w:highlight w:val="cyan"/>
        </w:rPr>
        <w:t>CRISPR</w:t>
      </w:r>
      <w:r w:rsidRPr="0076713D">
        <w:rPr>
          <w:sz w:val="16"/>
        </w:rPr>
        <w:t xml:space="preserve"> offers the possibility of curing diseases at their root, a feat that has eluded traditional medicine for centuries.</w:t>
      </w:r>
    </w:p>
    <w:p w14:paraId="3BC5A772" w14:textId="77777777" w:rsidR="00203E16" w:rsidRPr="0076713D" w:rsidRDefault="00203E16" w:rsidP="00203E16">
      <w:pPr>
        <w:rPr>
          <w:sz w:val="16"/>
        </w:rPr>
      </w:pPr>
      <w:r w:rsidRPr="0076713D">
        <w:rPr>
          <w:sz w:val="16"/>
        </w:rPr>
        <w:t xml:space="preserve">The implications for public health are profound. In 2020, researchers used CRISPR to successfully treat a patient with sickle cell disease, marking one of the first uses of gene editing in humans to correct a hereditary </w:t>
      </w:r>
      <w:proofErr w:type="gramStart"/>
      <w:r w:rsidRPr="0076713D">
        <w:rPr>
          <w:sz w:val="16"/>
        </w:rPr>
        <w:t>condition.Footnote</w:t>
      </w:r>
      <w:proofErr w:type="gramEnd"/>
      <w:r w:rsidRPr="0076713D">
        <w:rPr>
          <w:sz w:val="16"/>
        </w:rPr>
        <w:t>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28B596CF" w14:textId="77777777" w:rsidR="00203E16" w:rsidRDefault="00203E16" w:rsidP="00203E16">
      <w:pPr>
        <w:rPr>
          <w:rStyle w:val="StyleUnderline"/>
        </w:rPr>
      </w:pPr>
      <w:r w:rsidRPr="0076713D">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w:t>
      </w:r>
      <w:proofErr w:type="gramStart"/>
      <w:r w:rsidRPr="0076713D">
        <w:rPr>
          <w:sz w:val="16"/>
        </w:rPr>
        <w:t>cannot.Footnote</w:t>
      </w:r>
      <w:proofErr w:type="gramEnd"/>
      <w:r w:rsidRPr="0076713D">
        <w:rPr>
          <w:sz w:val="16"/>
        </w:rPr>
        <w:t xml:space="preserve">57 This could lead to a new form of inequality, where the genetically enhanced enjoy greater opportunities and advantages in life, while others are left behind. Moreover, the </w:t>
      </w:r>
      <w:r w:rsidRPr="006F0B7E">
        <w:rPr>
          <w:rStyle w:val="Emphasis"/>
        </w:rPr>
        <w:t xml:space="preserve">long-term </w:t>
      </w:r>
      <w:r w:rsidRPr="00807399">
        <w:rPr>
          <w:rStyle w:val="Emphasis"/>
          <w:highlight w:val="cyan"/>
        </w:rPr>
        <w:t>consequences</w:t>
      </w:r>
      <w:r w:rsidRPr="006F0B7E">
        <w:rPr>
          <w:rStyle w:val="StyleUnderline"/>
        </w:rPr>
        <w:t xml:space="preserve"> of genetic manipulation </w:t>
      </w:r>
      <w:r w:rsidRPr="00807399">
        <w:rPr>
          <w:rStyle w:val="StyleUnderline"/>
          <w:highlight w:val="cyan"/>
        </w:rPr>
        <w:t xml:space="preserve">are </w:t>
      </w:r>
      <w:r w:rsidRPr="00807399">
        <w:rPr>
          <w:rStyle w:val="Emphasis"/>
          <w:highlight w:val="cyan"/>
        </w:rPr>
        <w:t>unknown</w:t>
      </w:r>
      <w:r w:rsidRPr="0076713D">
        <w:rPr>
          <w:sz w:val="16"/>
        </w:rPr>
        <w:t xml:space="preserve">, and the potential </w:t>
      </w:r>
      <w:r w:rsidRPr="00807399">
        <w:rPr>
          <w:rStyle w:val="StyleUnderline"/>
          <w:highlight w:val="cyan"/>
        </w:rPr>
        <w:t>risks of</w:t>
      </w:r>
      <w:r w:rsidRPr="006F0B7E">
        <w:rPr>
          <w:rStyle w:val="StyleUnderline"/>
        </w:rPr>
        <w:t xml:space="preserve"> unintended genetic </w:t>
      </w:r>
      <w:r w:rsidRPr="00807399">
        <w:rPr>
          <w:rStyle w:val="Emphasis"/>
          <w:highlight w:val="cyan"/>
        </w:rPr>
        <w:t>mutations</w:t>
      </w:r>
      <w:r w:rsidRPr="00807399">
        <w:rPr>
          <w:rStyle w:val="StyleUnderline"/>
          <w:highlight w:val="cyan"/>
        </w:rPr>
        <w:t xml:space="preserve"> or </w:t>
      </w:r>
      <w:r w:rsidRPr="00807399">
        <w:rPr>
          <w:rStyle w:val="Emphasis"/>
          <w:highlight w:val="cyan"/>
        </w:rPr>
        <w:t>disruptions</w:t>
      </w:r>
      <w:r w:rsidRPr="006F0B7E">
        <w:rPr>
          <w:rStyle w:val="StyleUnderline"/>
        </w:rPr>
        <w:t xml:space="preserve"> to the human gene pool </w:t>
      </w:r>
      <w:r w:rsidRPr="00807399">
        <w:rPr>
          <w:rStyle w:val="StyleUnderline"/>
          <w:highlight w:val="cyan"/>
        </w:rPr>
        <w:t xml:space="preserve">are </w:t>
      </w:r>
      <w:r w:rsidRPr="00807399">
        <w:rPr>
          <w:rStyle w:val="Emphasis"/>
          <w:highlight w:val="cyan"/>
        </w:rPr>
        <w:t>significant</w:t>
      </w:r>
      <w:r w:rsidRPr="006F0B7E">
        <w:rPr>
          <w:rStyle w:val="StyleUnderline"/>
        </w:rPr>
        <w:t>.</w:t>
      </w:r>
    </w:p>
    <w:p w14:paraId="5967473C" w14:textId="77777777" w:rsidR="00203E16" w:rsidRPr="00473CBE" w:rsidRDefault="00203E16" w:rsidP="00203E16"/>
    <w:p w14:paraId="6A249FF0" w14:textId="77777777" w:rsidR="00203E16" w:rsidRPr="009B1FC1" w:rsidRDefault="00203E16" w:rsidP="00203E16">
      <w:pPr>
        <w:pStyle w:val="Heading4"/>
      </w:pPr>
      <w:r>
        <w:t xml:space="preserve">The alternative is </w:t>
      </w:r>
      <w:r w:rsidRPr="00987946">
        <w:rPr>
          <w:u w:val="single"/>
        </w:rPr>
        <w:t>workers’ control</w:t>
      </w:r>
      <w:r>
        <w:t xml:space="preserve">. It’s </w:t>
      </w:r>
      <w:r w:rsidRPr="00414103">
        <w:rPr>
          <w:u w:val="single"/>
        </w:rPr>
        <w:t>mutually exclusive</w:t>
      </w:r>
      <w:r>
        <w:t>.</w:t>
      </w:r>
    </w:p>
    <w:p w14:paraId="1A189D8C" w14:textId="77777777" w:rsidR="00203E16" w:rsidRPr="00434ABB" w:rsidRDefault="00203E16" w:rsidP="00203E16">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3D60B1CA" w14:textId="77777777" w:rsidR="00203E16" w:rsidRPr="00D4111F" w:rsidRDefault="00203E16" w:rsidP="00203E16">
      <w:pPr>
        <w:rPr>
          <w:sz w:val="16"/>
        </w:rPr>
      </w:pPr>
      <w:r w:rsidRPr="00D4111F">
        <w:rPr>
          <w:rStyle w:val="Emphasis"/>
        </w:rPr>
        <w:t xml:space="preserve">Radical </w:t>
      </w:r>
      <w:r w:rsidRPr="00C716EB">
        <w:rPr>
          <w:rStyle w:val="Emphasis"/>
          <w:highlight w:val="cyan"/>
        </w:rPr>
        <w:t>socialists</w:t>
      </w:r>
      <w:r w:rsidRPr="00D4111F">
        <w:rPr>
          <w:rStyle w:val="StyleUnderline"/>
        </w:rPr>
        <w:t xml:space="preserve"> </w:t>
      </w:r>
      <w:r w:rsidRPr="00C716EB">
        <w:rPr>
          <w:rStyle w:val="StyleUnderline"/>
          <w:highlight w:val="cyan"/>
        </w:rPr>
        <w:t>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C716EB">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C716EB">
        <w:rPr>
          <w:rStyle w:val="StyleUnderline"/>
          <w:highlight w:val="cyan"/>
        </w:rPr>
        <w:t xml:space="preserve">the </w:t>
      </w:r>
      <w:r w:rsidRPr="00C716EB">
        <w:rPr>
          <w:rStyle w:val="Emphasis"/>
          <w:highlight w:val="cyan"/>
        </w:rPr>
        <w:t>ideal</w:t>
      </w:r>
      <w:r w:rsidRPr="00D4111F">
        <w:rPr>
          <w:rStyle w:val="Emphasis"/>
        </w:rPr>
        <w:t xml:space="preserve"> form of work </w:t>
      </w:r>
      <w:r w:rsidRPr="00C716EB">
        <w:rPr>
          <w:rStyle w:val="Emphasis"/>
          <w:highlight w:val="cyan"/>
        </w:rPr>
        <w:t>organization</w:t>
      </w:r>
      <w:r w:rsidRPr="00D4111F">
        <w:rPr>
          <w:sz w:val="16"/>
        </w:rPr>
        <w:t xml:space="preserve">. </w:t>
      </w:r>
      <w:r w:rsidRPr="00C716EB">
        <w:rPr>
          <w:rStyle w:val="StyleUnderline"/>
          <w:highlight w:val="cyan"/>
        </w:rPr>
        <w:t>On the other end</w:t>
      </w:r>
      <w:r w:rsidRPr="00D4111F">
        <w:rPr>
          <w:rStyle w:val="StyleUnderline"/>
        </w:rPr>
        <w:t xml:space="preserve"> of the </w:t>
      </w:r>
      <w:r w:rsidRPr="00D4111F">
        <w:rPr>
          <w:rStyle w:val="Emphasis"/>
        </w:rPr>
        <w:t>pro-labor spectrum</w:t>
      </w:r>
      <w:r w:rsidRPr="00D4111F">
        <w:rPr>
          <w:sz w:val="16"/>
        </w:rPr>
        <w:t xml:space="preserve">, </w:t>
      </w:r>
      <w:r w:rsidRPr="00C716EB">
        <w:rPr>
          <w:rStyle w:val="StyleUnderline"/>
          <w:highlight w:val="cyan"/>
        </w:rPr>
        <w:t>reformist</w:t>
      </w:r>
      <w:r w:rsidRPr="00D4111F">
        <w:rPr>
          <w:rStyle w:val="StyleUnderline"/>
        </w:rPr>
        <w:t xml:space="preserve"> social democrat</w:t>
      </w:r>
      <w:r w:rsidRPr="00C716EB">
        <w:rPr>
          <w:rStyle w:val="StyleUnderline"/>
          <w:highlight w:val="cyan"/>
        </w:rPr>
        <w:t>s</w:t>
      </w:r>
      <w:r w:rsidRPr="00D4111F">
        <w:rPr>
          <w:sz w:val="16"/>
        </w:rPr>
        <w:t xml:space="preserve"> have </w:t>
      </w:r>
      <w:r w:rsidRPr="00C716EB">
        <w:rPr>
          <w:rStyle w:val="StyleUnderline"/>
          <w:highlight w:val="cyan"/>
        </w:rPr>
        <w:t>insisted on</w:t>
      </w:r>
      <w:r w:rsidRPr="00D4111F">
        <w:rPr>
          <w:rStyle w:val="StyleUnderline"/>
        </w:rPr>
        <w:t xml:space="preserve"> a </w:t>
      </w:r>
      <w:r w:rsidRPr="00D4111F">
        <w:rPr>
          <w:rStyle w:val="Emphasis"/>
        </w:rPr>
        <w:t xml:space="preserve">tripartite </w:t>
      </w:r>
      <w:r w:rsidRPr="00C716EB">
        <w:rPr>
          <w:rStyle w:val="Emphasis"/>
          <w:highlight w:val="cyan"/>
        </w:rPr>
        <w:t>corporatist arrangement</w:t>
      </w:r>
      <w:r w:rsidRPr="00C716EB">
        <w:rPr>
          <w:rStyle w:val="StyleUnderline"/>
          <w:highlight w:val="cyan"/>
        </w:rPr>
        <w:t xml:space="preserve"> through which workers become</w:t>
      </w:r>
      <w:r w:rsidRPr="00D4111F">
        <w:rPr>
          <w:rStyle w:val="StyleUnderline"/>
        </w:rPr>
        <w:t xml:space="preserve"> </w:t>
      </w:r>
      <w:r w:rsidRPr="00D4111F">
        <w:rPr>
          <w:rStyle w:val="Emphasis"/>
        </w:rPr>
        <w:t xml:space="preserve">social </w:t>
      </w:r>
      <w:r w:rsidRPr="00C716EB">
        <w:rPr>
          <w:rStyle w:val="Emphasis"/>
          <w:highlight w:val="cyan"/>
        </w:rPr>
        <w:t>partners</w:t>
      </w:r>
      <w:r w:rsidRPr="00C716EB">
        <w:rPr>
          <w:rStyle w:val="StyleUnderline"/>
          <w:highlight w:val="cyan"/>
        </w:rPr>
        <w:t xml:space="preserve"> of capitalists and find</w:t>
      </w:r>
      <w:r w:rsidRPr="00D4111F">
        <w:rPr>
          <w:rStyle w:val="StyleUnderline"/>
        </w:rPr>
        <w:t xml:space="preserve"> a </w:t>
      </w:r>
      <w:r w:rsidRPr="00C716EB">
        <w:rPr>
          <w:rStyle w:val="Emphasis"/>
          <w:highlight w:val="cyan"/>
        </w:rPr>
        <w:t>limited</w:t>
      </w:r>
      <w:r w:rsidRPr="00D4111F">
        <w:rPr>
          <w:rStyle w:val="Emphasis"/>
        </w:rPr>
        <w:t xml:space="preserve"> role</w:t>
      </w:r>
      <w:r w:rsidRPr="00D4111F">
        <w:rPr>
          <w:rStyle w:val="StyleUnderline"/>
        </w:rPr>
        <w:t xml:space="preserve"> in </w:t>
      </w:r>
      <w:r w:rsidRPr="00C716EB">
        <w:rPr>
          <w:rStyle w:val="StyleUnderline"/>
          <w:highlight w:val="cyan"/>
        </w:rPr>
        <w:t>participation</w:t>
      </w:r>
      <w:r w:rsidRPr="00D4111F">
        <w:rPr>
          <w:rStyle w:val="StyleUnderline"/>
        </w:rPr>
        <w:t xml:space="preserve"> and management</w:t>
      </w:r>
      <w:r w:rsidRPr="00D4111F">
        <w:rPr>
          <w:sz w:val="16"/>
        </w:rPr>
        <w: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4191797C" w14:textId="77777777" w:rsidR="00203E16" w:rsidRPr="00D4111F" w:rsidRDefault="00203E16" w:rsidP="00203E16">
      <w:pPr>
        <w:rPr>
          <w:sz w:val="16"/>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04EE617E" w14:textId="77777777" w:rsidR="00203E16" w:rsidRPr="00B37E99" w:rsidRDefault="00203E16" w:rsidP="00203E16">
      <w:pPr>
        <w:rPr>
          <w:sz w:val="16"/>
        </w:rPr>
      </w:pPr>
      <w:r w:rsidRPr="00C0052B">
        <w:rPr>
          <w:sz w:val="16"/>
        </w:rPr>
        <w:t xml:space="preserve">Surely the </w:t>
      </w:r>
      <w:r w:rsidRPr="00D3595B">
        <w:rPr>
          <w:rStyle w:val="StyleUnderline"/>
          <w:highlight w:val="cyan"/>
        </w:rPr>
        <w:t>emancipation of the</w:t>
      </w:r>
      <w:r w:rsidRPr="00C0052B">
        <w:rPr>
          <w:sz w:val="16"/>
        </w:rPr>
        <w:t xml:space="preserve"> “</w:t>
      </w:r>
      <w:r w:rsidRPr="00D3595B">
        <w:rPr>
          <w:rStyle w:val="Emphasis"/>
          <w:highlight w:val="cyan"/>
        </w:rPr>
        <w:t>producing class</w:t>
      </w:r>
      <w:r w:rsidRPr="00C0052B">
        <w:rPr>
          <w:sz w:val="16"/>
        </w:rPr>
        <w:t xml:space="preserve">” </w:t>
      </w:r>
      <w:r w:rsidRPr="00D3595B">
        <w:rPr>
          <w:rStyle w:val="StyleUnderline"/>
          <w:highlight w:val="cyan"/>
        </w:rPr>
        <w:t xml:space="preserve">is </w:t>
      </w:r>
      <w:r w:rsidRPr="00D3595B">
        <w:rPr>
          <w:rStyle w:val="Emphasis"/>
          <w:sz w:val="30"/>
          <w:szCs w:val="30"/>
          <w:highlight w:val="cyan"/>
        </w:rPr>
        <w:t>not possible</w:t>
      </w:r>
      <w:r w:rsidRPr="00D3595B">
        <w:rPr>
          <w:rStyle w:val="StyleUnderline"/>
          <w:highlight w:val="cyan"/>
        </w:rPr>
        <w:t xml:space="preserve"> as far as the</w:t>
      </w:r>
      <w:r w:rsidRPr="00C0052B">
        <w:rPr>
          <w:sz w:val="16"/>
        </w:rPr>
        <w:t xml:space="preserve"> “</w:t>
      </w:r>
      <w:r w:rsidRPr="00D3595B">
        <w:rPr>
          <w:rStyle w:val="Emphasis"/>
          <w:highlight w:val="cyan"/>
        </w:rPr>
        <w:t>appropriating class</w:t>
      </w:r>
      <w:r w:rsidRPr="00C0052B">
        <w:rPr>
          <w:sz w:val="16"/>
        </w:rPr>
        <w:t xml:space="preserve">” </w:t>
      </w:r>
      <w:r w:rsidRPr="00D3595B">
        <w:rPr>
          <w:rStyle w:val="StyleUnderline"/>
          <w:highlight w:val="cyan"/>
        </w:rPr>
        <w:t>controls</w:t>
      </w:r>
      <w:r w:rsidRPr="00B71ADA">
        <w:rPr>
          <w:rStyle w:val="StyleUnderline"/>
        </w:rPr>
        <w:t xml:space="preserve"> the </w:t>
      </w:r>
      <w:r w:rsidRPr="00D3595B">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D3595B">
        <w:rPr>
          <w:rStyle w:val="StyleUnderline"/>
          <w:highlight w:val="cyan"/>
        </w:rPr>
        <w:t xml:space="preserve">the </w:t>
      </w:r>
      <w:r w:rsidRPr="00D3595B">
        <w:rPr>
          <w:rStyle w:val="Emphasis"/>
          <w:highlight w:val="cyan"/>
        </w:rPr>
        <w:t>precondition</w:t>
      </w:r>
      <w:r w:rsidRPr="00D3595B">
        <w:rPr>
          <w:rStyle w:val="StyleUnderline"/>
          <w:highlight w:val="cyan"/>
        </w:rPr>
        <w:t xml:space="preserve"> for</w:t>
      </w:r>
      <w:r w:rsidRPr="00B71ADA">
        <w:rPr>
          <w:rStyle w:val="StyleUnderline"/>
        </w:rPr>
        <w:t xml:space="preserve"> the </w:t>
      </w:r>
      <w:r w:rsidRPr="00D3595B">
        <w:rPr>
          <w:rStyle w:val="StyleUnderline"/>
          <w:highlight w:val="cyan"/>
        </w:rPr>
        <w:t>liberation</w:t>
      </w:r>
      <w:r w:rsidRPr="00B71ADA">
        <w:rPr>
          <w:rStyle w:val="StyleUnderline"/>
        </w:rPr>
        <w:t xml:space="preserve"> of the producers of wealth </w:t>
      </w:r>
      <w:r w:rsidRPr="00D3595B">
        <w:rPr>
          <w:rStyle w:val="StyleUnderline"/>
          <w:highlight w:val="cyan"/>
        </w:rPr>
        <w:t>is</w:t>
      </w:r>
      <w:r w:rsidRPr="00C0052B">
        <w:rPr>
          <w:sz w:val="16"/>
        </w:rPr>
        <w:t xml:space="preserve"> the </w:t>
      </w:r>
      <w:r w:rsidRPr="00D3595B">
        <w:rPr>
          <w:rStyle w:val="StyleUnderline"/>
          <w:highlight w:val="cyan"/>
        </w:rPr>
        <w:t>takeover of</w:t>
      </w:r>
      <w:r w:rsidRPr="00B71ADA">
        <w:rPr>
          <w:rStyle w:val="StyleUnderline"/>
        </w:rPr>
        <w:t xml:space="preserve"> control of the </w:t>
      </w:r>
      <w:r w:rsidRPr="00D3595B">
        <w:rPr>
          <w:rStyle w:val="Emphasis"/>
          <w:highlight w:val="cyan"/>
        </w:rPr>
        <w:t>production</w:t>
      </w:r>
      <w:r w:rsidRPr="00B71ADA">
        <w:rPr>
          <w:rStyle w:val="Emphasis"/>
        </w:rPr>
        <w:t xml:space="preserve"> processes</w:t>
      </w:r>
      <w:r w:rsidRPr="00C0052B">
        <w:rPr>
          <w:sz w:val="16"/>
        </w:rPr>
        <w:t xml:space="preserve">. </w:t>
      </w:r>
      <w:r w:rsidRPr="00C0052B">
        <w:rPr>
          <w:rStyle w:val="StyleUnderline"/>
        </w:rPr>
        <w:t>The key question</w:t>
      </w:r>
      <w:r w:rsidRPr="00C0052B">
        <w:rPr>
          <w:sz w:val="16"/>
        </w:rPr>
        <w:t xml:space="preserve">, however, </w:t>
      </w:r>
      <w:r w:rsidRPr="00C0052B">
        <w:rPr>
          <w:rStyle w:val="StyleUnderline"/>
        </w:rPr>
        <w:t xml:space="preserve">is under which specific </w:t>
      </w:r>
      <w:r w:rsidRPr="00C0052B">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D3595B">
        <w:rPr>
          <w:rStyle w:val="StyleUnderline"/>
          <w:highlight w:val="cyan"/>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D3595B">
        <w:rPr>
          <w:rStyle w:val="StyleUnderline"/>
          <w:highlight w:val="cyan"/>
        </w:rPr>
        <w:t xml:space="preserve">it is </w:t>
      </w:r>
      <w:r w:rsidRPr="00D3595B">
        <w:rPr>
          <w:rStyle w:val="Emphasis"/>
          <w:sz w:val="30"/>
          <w:szCs w:val="30"/>
          <w:highlight w:val="cyan"/>
        </w:rPr>
        <w:t>inconceivable</w:t>
      </w:r>
      <w:r w:rsidRPr="00D3595B">
        <w:rPr>
          <w:rStyle w:val="StyleUnderline"/>
          <w:highlight w:val="cyan"/>
        </w:rPr>
        <w:t xml:space="preserve"> to have </w:t>
      </w:r>
      <w:r w:rsidRPr="00D3595B">
        <w:rPr>
          <w:rStyle w:val="Emphasis"/>
          <w:highlight w:val="cyan"/>
        </w:rPr>
        <w:t>real</w:t>
      </w:r>
      <w:r w:rsidRPr="00C0052B">
        <w:rPr>
          <w:rStyle w:val="Emphasis"/>
        </w:rPr>
        <w:t xml:space="preserve"> managerial </w:t>
      </w:r>
      <w:r w:rsidRPr="00D3595B">
        <w:rPr>
          <w:rStyle w:val="Emphasis"/>
          <w:highlight w:val="cyan"/>
        </w:rPr>
        <w:t>workers’ councils</w:t>
      </w:r>
      <w:r w:rsidRPr="00C0052B">
        <w:rPr>
          <w:rStyle w:val="StyleUnderline"/>
        </w:rPr>
        <w:t xml:space="preserve"> in industries</w:t>
      </w:r>
      <w:r w:rsidRPr="00C0052B">
        <w:rPr>
          <w:sz w:val="16"/>
        </w:rPr>
        <w:t xml:space="preserve">, </w:t>
      </w:r>
      <w:proofErr w:type="gramStart"/>
      <w:r w:rsidRPr="00C0052B">
        <w:rPr>
          <w:sz w:val="16"/>
        </w:rPr>
        <w:t>with the exception of</w:t>
      </w:r>
      <w:proofErr w:type="gramEnd"/>
      <w:r w:rsidRPr="00C0052B">
        <w:rPr>
          <w:sz w:val="16"/>
        </w:rPr>
        <w:t xml:space="preserve"> some minor small production cooperatives. </w:t>
      </w:r>
      <w:r w:rsidRPr="00C0052B">
        <w:rPr>
          <w:rStyle w:val="Emphasis"/>
        </w:rPr>
        <w:t xml:space="preserve">Sustained </w:t>
      </w:r>
      <w:r w:rsidRPr="00D3595B">
        <w:rPr>
          <w:rStyle w:val="Emphasis"/>
          <w:highlight w:val="cyan"/>
        </w:rPr>
        <w:t>workers’ control</w:t>
      </w:r>
      <w:r w:rsidRPr="00C0052B">
        <w:rPr>
          <w:rStyle w:val="StyleUnderline"/>
        </w:rPr>
        <w:t xml:space="preserve"> in the </w:t>
      </w:r>
      <w:r w:rsidRPr="00C0052B">
        <w:rPr>
          <w:rStyle w:val="Emphasis"/>
        </w:rPr>
        <w:t>true sense</w:t>
      </w:r>
      <w:r w:rsidRPr="00C0052B">
        <w:rPr>
          <w:rStyle w:val="StyleUnderline"/>
        </w:rPr>
        <w:t xml:space="preserve"> of self-management </w:t>
      </w:r>
      <w:r w:rsidRPr="00D3595B">
        <w:rPr>
          <w:rStyle w:val="StyleUnderline"/>
          <w:highlight w:val="cyan"/>
        </w:rPr>
        <w:t>is only achievable at</w:t>
      </w:r>
      <w:r w:rsidRPr="00C0052B">
        <w:rPr>
          <w:rStyle w:val="StyleUnderline"/>
        </w:rPr>
        <w:t xml:space="preserve"> the height of </w:t>
      </w:r>
      <w:r w:rsidRPr="00C0052B">
        <w:rPr>
          <w:rStyle w:val="Emphasis"/>
        </w:rPr>
        <w:t xml:space="preserve">democratic and revolutionary </w:t>
      </w:r>
      <w:r w:rsidRPr="00D3595B">
        <w:rPr>
          <w:rStyle w:val="Emphasis"/>
          <w:highlight w:val="cyan"/>
        </w:rPr>
        <w:t>transition</w:t>
      </w:r>
      <w:r w:rsidRPr="00D3595B">
        <w:rPr>
          <w:rStyle w:val="StyleUnderline"/>
          <w:highlight w:val="cyan"/>
        </w:rPr>
        <w:t xml:space="preserve"> from capitalism and</w:t>
      </w:r>
      <w:r w:rsidRPr="00C0052B">
        <w:rPr>
          <w:sz w:val="16"/>
        </w:rPr>
        <w:t xml:space="preserve"> in a </w:t>
      </w:r>
      <w:r w:rsidRPr="00D3595B">
        <w:rPr>
          <w:rStyle w:val="StyleUnderline"/>
          <w:highlight w:val="cyan"/>
        </w:rPr>
        <w:t>postcapitalist society</w:t>
      </w:r>
      <w:r w:rsidRPr="00C0052B">
        <w:rPr>
          <w:sz w:val="16"/>
        </w:rPr>
        <w:t xml:space="preserve">, </w:t>
      </w:r>
      <w:r w:rsidRPr="00D3595B">
        <w:rPr>
          <w:rStyle w:val="StyleUnderline"/>
          <w:highlight w:val="cyan"/>
        </w:rPr>
        <w:t>with the backing of</w:t>
      </w:r>
      <w:r w:rsidRPr="00C0052B">
        <w:rPr>
          <w:rStyle w:val="StyleUnderline"/>
        </w:rPr>
        <w:t xml:space="preserve"> a </w:t>
      </w:r>
      <w:r w:rsidRPr="00D3595B">
        <w:rPr>
          <w:rStyle w:val="Emphasis"/>
          <w:highlight w:val="cyan"/>
        </w:rPr>
        <w:t>progressive</w:t>
      </w:r>
      <w:r w:rsidRPr="00C0052B">
        <w:rPr>
          <w:rStyle w:val="Emphasis"/>
        </w:rPr>
        <w:t xml:space="preserve"> democratic </w:t>
      </w:r>
      <w:r w:rsidRPr="00D3595B">
        <w:rPr>
          <w:rStyle w:val="Emphasis"/>
          <w:highlight w:val="cyan"/>
        </w:rPr>
        <w:t>political system</w:t>
      </w:r>
      <w:r w:rsidRPr="00C0052B">
        <w:rPr>
          <w:sz w:val="16"/>
        </w:rPr>
        <w:t xml:space="preserve">. It also argues that </w:t>
      </w:r>
      <w:r w:rsidRPr="00D3595B">
        <w:rPr>
          <w:rStyle w:val="StyleUnderline"/>
          <w:highlight w:val="cyan"/>
        </w:rPr>
        <w:t xml:space="preserve">corporatist models based on </w:t>
      </w:r>
      <w:r w:rsidRPr="00D3595B">
        <w:rPr>
          <w:rStyle w:val="Emphasis"/>
          <w:highlight w:val="cyan"/>
        </w:rPr>
        <w:t>class collaboration</w:t>
      </w:r>
      <w:r w:rsidRPr="00C0052B">
        <w:rPr>
          <w:sz w:val="16"/>
        </w:rPr>
        <w:t xml:space="preserve">, despite some gains for the workers, </w:t>
      </w:r>
      <w:r w:rsidRPr="00D3595B">
        <w:rPr>
          <w:rStyle w:val="StyleUnderline"/>
          <w:highlight w:val="cyan"/>
        </w:rPr>
        <w:t xml:space="preserve">have </w:t>
      </w:r>
      <w:r w:rsidRPr="00D3595B">
        <w:rPr>
          <w:rStyle w:val="Emphasis"/>
          <w:sz w:val="30"/>
          <w:szCs w:val="30"/>
          <w:highlight w:val="cyan"/>
        </w:rPr>
        <w:t>never been able</w:t>
      </w:r>
      <w:r w:rsidRPr="00D3595B">
        <w:rPr>
          <w:rStyle w:val="StyleUnderline"/>
          <w:highlight w:val="cyan"/>
        </w:rPr>
        <w:t xml:space="preserve"> or</w:t>
      </w:r>
      <w:r w:rsidRPr="00C0052B">
        <w:rPr>
          <w:rStyle w:val="StyleUnderline"/>
        </w:rPr>
        <w:t xml:space="preserve"> even </w:t>
      </w:r>
      <w:r w:rsidRPr="00D3595B">
        <w:rPr>
          <w:rStyle w:val="StyleUnderline"/>
          <w:highlight w:val="cyan"/>
        </w:rPr>
        <w:t xml:space="preserve">intended to </w:t>
      </w:r>
      <w:r w:rsidRPr="00D3595B">
        <w:rPr>
          <w:rStyle w:val="Emphasis"/>
          <w:highlight w:val="cyan"/>
        </w:rPr>
        <w:t>challenge</w:t>
      </w:r>
      <w:r w:rsidRPr="00D3595B">
        <w:rPr>
          <w:rStyle w:val="Emphasis"/>
        </w:rPr>
        <w:t xml:space="preserve"> and weaken </w:t>
      </w:r>
      <w:r w:rsidRPr="00D3595B">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7DBC5F72" w14:textId="77777777" w:rsidR="00203E16" w:rsidRDefault="00203E16" w:rsidP="00203E16"/>
    <w:p w14:paraId="358B878D" w14:textId="77777777" w:rsidR="00203E16" w:rsidRPr="00CD0522" w:rsidRDefault="00203E16" w:rsidP="00203E16">
      <w:pPr>
        <w:keepNext/>
        <w:keepLines/>
        <w:pageBreakBefore/>
        <w:spacing w:before="40" w:after="0" w:line="256" w:lineRule="auto"/>
        <w:jc w:val="center"/>
        <w:outlineLvl w:val="2"/>
        <w:rPr>
          <w:rFonts w:eastAsia="DengXian Light" w:cs="Times New Roman"/>
          <w:b/>
          <w:sz w:val="32"/>
          <w:szCs w:val="24"/>
          <w:u w:val="single"/>
        </w:rPr>
      </w:pPr>
      <w:r w:rsidRPr="00CD0522">
        <w:rPr>
          <w:rFonts w:eastAsia="DengXian Light" w:cs="Times New Roman"/>
          <w:b/>
          <w:sz w:val="32"/>
          <w:szCs w:val="24"/>
          <w:u w:val="single"/>
        </w:rPr>
        <w:t>Enforcement---1NC</w:t>
      </w:r>
    </w:p>
    <w:p w14:paraId="44DBFC9F" w14:textId="77777777" w:rsidR="00203E16" w:rsidRPr="00CD0522" w:rsidRDefault="00203E16" w:rsidP="00203E16">
      <w:pPr>
        <w:keepNext/>
        <w:keepLines/>
        <w:numPr>
          <w:ilvl w:val="0"/>
          <w:numId w:val="48"/>
        </w:numPr>
        <w:spacing w:before="40" w:after="0" w:line="256" w:lineRule="auto"/>
        <w:outlineLvl w:val="3"/>
        <w:rPr>
          <w:rFonts w:eastAsia="DengXian Light" w:cs="Times New Roman"/>
          <w:b/>
          <w:iCs/>
          <w:sz w:val="26"/>
        </w:rPr>
      </w:pPr>
      <w:r w:rsidRPr="00CD0522">
        <w:rPr>
          <w:rFonts w:eastAsia="DengXian Light" w:cs="Times New Roman"/>
          <w:b/>
          <w:iCs/>
          <w:sz w:val="26"/>
        </w:rPr>
        <w:t xml:space="preserve">Collective bargaining rights </w:t>
      </w:r>
      <w:r w:rsidRPr="00CD0522">
        <w:rPr>
          <w:rFonts w:eastAsia="DengXian Light" w:cs="Times New Roman"/>
          <w:b/>
          <w:iCs/>
          <w:sz w:val="26"/>
          <w:u w:val="single"/>
        </w:rPr>
        <w:t>aren’t enough</w:t>
      </w:r>
      <w:r w:rsidRPr="00CD0522">
        <w:rPr>
          <w:rFonts w:eastAsia="DengXian Light" w:cs="Times New Roman"/>
          <w:b/>
          <w:iCs/>
          <w:sz w:val="26"/>
        </w:rPr>
        <w:t xml:space="preserve"> to overcome violations.  </w:t>
      </w:r>
    </w:p>
    <w:p w14:paraId="467735C8" w14:textId="77777777" w:rsidR="00203E16" w:rsidRPr="00CD0522" w:rsidRDefault="00203E16" w:rsidP="00203E16">
      <w:pPr>
        <w:spacing w:line="256" w:lineRule="auto"/>
        <w:rPr>
          <w:rFonts w:eastAsia="Aptos"/>
        </w:rPr>
      </w:pPr>
      <w:r w:rsidRPr="00CD0522">
        <w:rPr>
          <w:rFonts w:eastAsia="Aptos"/>
        </w:rPr>
        <w:t xml:space="preserve">John </w:t>
      </w:r>
      <w:r w:rsidRPr="00CD0522">
        <w:rPr>
          <w:rFonts w:eastAsia="Aptos"/>
          <w:b/>
          <w:bCs/>
          <w:sz w:val="26"/>
        </w:rPr>
        <w:t>Logan 25</w:t>
      </w:r>
      <w:r w:rsidRPr="00CD0522">
        <w:rPr>
          <w:rFonts w:eastAsia="Aptos"/>
        </w:rPr>
        <w:t>, PhD in U.S. labor history, Professor, Department Chair, Lam Family College of Business, San Francisco State University, 1-28-25, “Corporate union busting in plain sight,” Economic Policy Institute, https://www.epi.org/publication/corporate-union-busting/#epi-toc-2</w:t>
      </w:r>
    </w:p>
    <w:p w14:paraId="66570136" w14:textId="77777777" w:rsidR="00203E16" w:rsidRPr="00CD0522" w:rsidRDefault="00203E16" w:rsidP="00203E16">
      <w:pPr>
        <w:spacing w:line="256" w:lineRule="auto"/>
        <w:rPr>
          <w:rFonts w:eastAsia="Aptos"/>
          <w:u w:val="single"/>
        </w:rPr>
      </w:pPr>
      <w:r w:rsidRPr="00CD0522">
        <w:rPr>
          <w:rFonts w:eastAsia="Aptos"/>
          <w:u w:val="single"/>
        </w:rPr>
        <w:t>Wealthy corporations exploit and abuse the current NLRB system</w:t>
      </w:r>
    </w:p>
    <w:p w14:paraId="32D6605D" w14:textId="77777777" w:rsidR="00203E16" w:rsidRPr="00CD0522" w:rsidRDefault="00203E16" w:rsidP="00203E16">
      <w:pPr>
        <w:spacing w:line="256" w:lineRule="auto"/>
        <w:rPr>
          <w:rFonts w:eastAsia="Aptos"/>
        </w:rPr>
      </w:pPr>
      <w:r w:rsidRPr="00CD0522">
        <w:rPr>
          <w:rFonts w:eastAsia="Aptos"/>
          <w:u w:val="single"/>
        </w:rPr>
        <w:t xml:space="preserve"> </w:t>
      </w:r>
      <w:r w:rsidRPr="00CD0522">
        <w:rPr>
          <w:rFonts w:eastAsia="Aptos"/>
          <w:highlight w:val="cyan"/>
          <w:u w:val="single"/>
        </w:rPr>
        <w:t>The NLRA</w:t>
      </w:r>
      <w:r w:rsidRPr="00CD0522">
        <w:rPr>
          <w:rFonts w:eastAsia="Aptos"/>
          <w:u w:val="single"/>
        </w:rPr>
        <w:t xml:space="preserve"> and its </w:t>
      </w:r>
      <w:r w:rsidRPr="00CD0522">
        <w:rPr>
          <w:rFonts w:eastAsia="Aptos"/>
          <w:b/>
          <w:iCs/>
          <w:u w:val="single"/>
        </w:rPr>
        <w:t>administrative procedures</w:t>
      </w:r>
      <w:r w:rsidRPr="00CD0522">
        <w:rPr>
          <w:rFonts w:eastAsia="Aptos"/>
          <w:u w:val="single"/>
        </w:rPr>
        <w:t xml:space="preserve"> </w:t>
      </w:r>
      <w:r w:rsidRPr="00CD0522">
        <w:rPr>
          <w:rFonts w:eastAsia="Aptos"/>
          <w:highlight w:val="cyan"/>
          <w:u w:val="single"/>
        </w:rPr>
        <w:t xml:space="preserve">allow corporations to </w:t>
      </w:r>
      <w:r w:rsidRPr="00CD0522">
        <w:rPr>
          <w:rFonts w:eastAsia="Aptos"/>
          <w:b/>
          <w:iCs/>
          <w:highlight w:val="cyan"/>
          <w:u w:val="single"/>
        </w:rPr>
        <w:t>frustrate</w:t>
      </w:r>
      <w:r w:rsidRPr="00CD0522">
        <w:rPr>
          <w:rFonts w:eastAsia="Aptos"/>
          <w:u w:val="single"/>
        </w:rPr>
        <w:t xml:space="preserve"> workers’ </w:t>
      </w:r>
      <w:r w:rsidRPr="00CD0522">
        <w:rPr>
          <w:rFonts w:eastAsia="Aptos"/>
          <w:b/>
          <w:iCs/>
          <w:u w:val="single"/>
        </w:rPr>
        <w:t>desire</w:t>
      </w:r>
      <w:r w:rsidRPr="00CD0522">
        <w:rPr>
          <w:rFonts w:eastAsia="Aptos"/>
          <w:u w:val="single"/>
        </w:rPr>
        <w:t xml:space="preserve"> for </w:t>
      </w:r>
      <w:r w:rsidRPr="00CD0522">
        <w:rPr>
          <w:rFonts w:eastAsia="Aptos"/>
          <w:highlight w:val="cyan"/>
          <w:u w:val="single"/>
        </w:rPr>
        <w:t>union representation</w:t>
      </w:r>
      <w:r w:rsidRPr="00CD0522">
        <w:rPr>
          <w:rFonts w:eastAsia="Aptos"/>
        </w:rPr>
        <w:t xml:space="preserve">. To restore the original promise and intent of the law, we need to make the law a force for encouraging workplace democracy, even in the face of steadfast opposition from powerful union-busting corporations like Amazon and Starbucks (Dean et al. 2023). </w:t>
      </w:r>
      <w:r w:rsidRPr="00CD0522">
        <w:rPr>
          <w:rFonts w:eastAsia="Aptos"/>
          <w:u w:val="single"/>
        </w:rPr>
        <w:t xml:space="preserve">The </w:t>
      </w:r>
      <w:r w:rsidRPr="00CD0522">
        <w:rPr>
          <w:rFonts w:eastAsia="Aptos"/>
          <w:b/>
          <w:iCs/>
          <w:highlight w:val="cyan"/>
          <w:u w:val="single"/>
        </w:rPr>
        <w:t>weak remedies</w:t>
      </w:r>
      <w:r w:rsidRPr="00CD0522">
        <w:rPr>
          <w:rFonts w:eastAsia="Aptos"/>
          <w:u w:val="single"/>
        </w:rPr>
        <w:t xml:space="preserve"> of the </w:t>
      </w:r>
      <w:r w:rsidRPr="00CD0522">
        <w:rPr>
          <w:rFonts w:eastAsia="Aptos"/>
          <w:b/>
          <w:iCs/>
          <w:u w:val="single"/>
        </w:rPr>
        <w:t>NLRA</w:t>
      </w:r>
      <w:r w:rsidRPr="00CD0522">
        <w:rPr>
          <w:rFonts w:eastAsia="Aptos"/>
          <w:u w:val="single"/>
        </w:rPr>
        <w:t xml:space="preserve">—limited to </w:t>
      </w:r>
      <w:r w:rsidRPr="00CD0522">
        <w:rPr>
          <w:rFonts w:eastAsia="Aptos"/>
          <w:b/>
          <w:iCs/>
          <w:u w:val="single"/>
        </w:rPr>
        <w:t>remedial</w:t>
      </w:r>
      <w:r w:rsidRPr="00CD0522">
        <w:rPr>
          <w:rFonts w:eastAsia="Aptos"/>
          <w:u w:val="single"/>
        </w:rPr>
        <w:t xml:space="preserve"> rather than </w:t>
      </w:r>
      <w:r w:rsidRPr="00CD0522">
        <w:rPr>
          <w:rFonts w:eastAsia="Aptos"/>
          <w:b/>
          <w:iCs/>
          <w:u w:val="single"/>
        </w:rPr>
        <w:t>punitive penalties</w:t>
      </w:r>
      <w:r w:rsidRPr="00CD0522">
        <w:rPr>
          <w:rFonts w:eastAsia="Aptos"/>
        </w:rPr>
        <w:t>—</w:t>
      </w:r>
      <w:r w:rsidRPr="00CD0522">
        <w:rPr>
          <w:rFonts w:eastAsia="Aptos"/>
          <w:highlight w:val="cyan"/>
          <w:u w:val="single"/>
        </w:rPr>
        <w:t>do not deter</w:t>
      </w:r>
      <w:r w:rsidRPr="00CD0522">
        <w:rPr>
          <w:rFonts w:eastAsia="Aptos"/>
          <w:u w:val="single"/>
        </w:rPr>
        <w:t xml:space="preserve"> wealthy corporations from </w:t>
      </w:r>
      <w:r w:rsidRPr="00CD0522">
        <w:rPr>
          <w:rFonts w:eastAsia="Aptos"/>
          <w:b/>
          <w:iCs/>
          <w:highlight w:val="cyan"/>
          <w:u w:val="single"/>
        </w:rPr>
        <w:t>breaking</w:t>
      </w:r>
      <w:r w:rsidRPr="00CD0522">
        <w:rPr>
          <w:rFonts w:eastAsia="Aptos"/>
          <w:highlight w:val="cyan"/>
          <w:u w:val="single"/>
        </w:rPr>
        <w:t xml:space="preserve"> the </w:t>
      </w:r>
      <w:r w:rsidRPr="00CD0522">
        <w:rPr>
          <w:rFonts w:eastAsia="Aptos"/>
          <w:b/>
          <w:iCs/>
          <w:highlight w:val="cyan"/>
          <w:u w:val="single"/>
        </w:rPr>
        <w:t>law</w:t>
      </w:r>
      <w:r w:rsidRPr="00CD0522">
        <w:rPr>
          <w:rFonts w:eastAsia="Aptos"/>
        </w:rPr>
        <w:t xml:space="preserve"> (McNicholas et al. 2021). There has been a significant </w:t>
      </w:r>
      <w:r w:rsidRPr="00CD0522">
        <w:rPr>
          <w:rFonts w:eastAsia="Aptos"/>
          <w:b/>
          <w:iCs/>
          <w:highlight w:val="cyan"/>
          <w:u w:val="single"/>
        </w:rPr>
        <w:t>increase</w:t>
      </w:r>
      <w:r w:rsidRPr="00CD0522">
        <w:rPr>
          <w:rFonts w:eastAsia="Aptos"/>
          <w:highlight w:val="cyan"/>
          <w:u w:val="single"/>
        </w:rPr>
        <w:t xml:space="preserve"> in </w:t>
      </w:r>
      <w:r w:rsidRPr="00CD0522">
        <w:rPr>
          <w:rFonts w:eastAsia="Aptos"/>
          <w:b/>
          <w:iCs/>
          <w:highlight w:val="cyan"/>
          <w:u w:val="single"/>
        </w:rPr>
        <w:t>unfair labor practices</w:t>
      </w:r>
      <w:r w:rsidRPr="00CD0522">
        <w:rPr>
          <w:rFonts w:eastAsia="Aptos"/>
        </w:rPr>
        <w:t xml:space="preserve"> over the past three years (NLRB 2023). But </w:t>
      </w:r>
      <w:r w:rsidRPr="00CD0522">
        <w:rPr>
          <w:rFonts w:eastAsia="Aptos"/>
          <w:u w:val="single"/>
        </w:rPr>
        <w:t xml:space="preserve">the real problem is that the current system of union representation </w:t>
      </w:r>
      <w:r w:rsidRPr="00CD0522">
        <w:rPr>
          <w:rFonts w:eastAsia="Aptos"/>
          <w:b/>
          <w:iCs/>
          <w:highlight w:val="cyan"/>
          <w:u w:val="single"/>
        </w:rPr>
        <w:t>permits</w:t>
      </w:r>
      <w:r w:rsidRPr="00CD0522">
        <w:rPr>
          <w:rFonts w:eastAsia="Aptos"/>
          <w:u w:val="single"/>
        </w:rPr>
        <w:t xml:space="preserve"> aggressive </w:t>
      </w:r>
      <w:r w:rsidRPr="00CD0522">
        <w:rPr>
          <w:rFonts w:eastAsia="Aptos"/>
          <w:highlight w:val="cyan"/>
          <w:u w:val="single"/>
        </w:rPr>
        <w:t xml:space="preserve">corporate </w:t>
      </w:r>
      <w:r w:rsidRPr="00CD0522">
        <w:rPr>
          <w:rFonts w:eastAsia="Aptos"/>
          <w:b/>
          <w:iCs/>
          <w:highlight w:val="cyan"/>
          <w:u w:val="single"/>
        </w:rPr>
        <w:t>opposition</w:t>
      </w:r>
      <w:r w:rsidRPr="00CD0522">
        <w:rPr>
          <w:rFonts w:eastAsia="Aptos"/>
          <w:u w:val="single"/>
        </w:rPr>
        <w:t xml:space="preserve"> that is currently within the law—</w:t>
      </w:r>
      <w:r w:rsidRPr="00CD0522">
        <w:rPr>
          <w:rFonts w:eastAsia="Aptos"/>
          <w:b/>
          <w:iCs/>
          <w:highlight w:val="cyan"/>
          <w:u w:val="single"/>
        </w:rPr>
        <w:t>bombarding workers</w:t>
      </w:r>
      <w:r w:rsidRPr="00CD0522">
        <w:rPr>
          <w:rFonts w:eastAsia="Aptos"/>
          <w:highlight w:val="cyan"/>
          <w:u w:val="single"/>
        </w:rPr>
        <w:t xml:space="preserve"> with</w:t>
      </w:r>
      <w:r w:rsidRPr="00CD0522">
        <w:rPr>
          <w:rFonts w:eastAsia="Aptos"/>
          <w:u w:val="single"/>
        </w:rPr>
        <w:t xml:space="preserve"> anti-union </w:t>
      </w:r>
      <w:r w:rsidRPr="00CD0522">
        <w:rPr>
          <w:rFonts w:eastAsia="Aptos"/>
          <w:b/>
          <w:iCs/>
          <w:highlight w:val="cyan"/>
          <w:u w:val="single"/>
        </w:rPr>
        <w:t>propaganda</w:t>
      </w:r>
      <w:r w:rsidRPr="00CD0522">
        <w:rPr>
          <w:rFonts w:eastAsia="Aptos"/>
          <w:highlight w:val="cyan"/>
          <w:u w:val="single"/>
        </w:rPr>
        <w:t xml:space="preserve">, </w:t>
      </w:r>
      <w:r w:rsidRPr="00CD0522">
        <w:rPr>
          <w:rFonts w:eastAsia="Aptos"/>
          <w:b/>
          <w:iCs/>
          <w:highlight w:val="cyan"/>
          <w:u w:val="single"/>
        </w:rPr>
        <w:t>delaying</w:t>
      </w:r>
      <w:r w:rsidRPr="00CD0522">
        <w:rPr>
          <w:rFonts w:eastAsia="Aptos"/>
          <w:highlight w:val="cyan"/>
          <w:u w:val="single"/>
        </w:rPr>
        <w:t xml:space="preserve"> organizing</w:t>
      </w:r>
      <w:r w:rsidRPr="00CD0522">
        <w:rPr>
          <w:rFonts w:eastAsia="Aptos"/>
          <w:highlight w:val="cyan"/>
        </w:rPr>
        <w:t xml:space="preserve">, </w:t>
      </w:r>
      <w:r w:rsidRPr="00CD0522">
        <w:rPr>
          <w:rFonts w:eastAsia="Aptos"/>
          <w:highlight w:val="cyan"/>
          <w:u w:val="single"/>
        </w:rPr>
        <w:t>and bargaining</w:t>
      </w:r>
      <w:r w:rsidRPr="00CD0522">
        <w:rPr>
          <w:rFonts w:eastAsia="Aptos"/>
          <w:u w:val="single"/>
        </w:rPr>
        <w:t xml:space="preserve"> for years—but that nevertheless </w:t>
      </w:r>
      <w:r w:rsidRPr="00CD0522">
        <w:rPr>
          <w:rFonts w:eastAsia="Aptos"/>
          <w:b/>
          <w:iCs/>
          <w:u w:val="single"/>
        </w:rPr>
        <w:t>undermines</w:t>
      </w:r>
      <w:r w:rsidRPr="00CD0522">
        <w:rPr>
          <w:rFonts w:eastAsia="Aptos"/>
          <w:u w:val="single"/>
        </w:rPr>
        <w:t xml:space="preserve"> worker </w:t>
      </w:r>
      <w:r w:rsidRPr="00CD0522">
        <w:rPr>
          <w:rFonts w:eastAsia="Aptos"/>
          <w:b/>
          <w:iCs/>
          <w:u w:val="single"/>
        </w:rPr>
        <w:t>organizing</w:t>
      </w:r>
      <w:r w:rsidRPr="00CD0522">
        <w:rPr>
          <w:rFonts w:eastAsia="Aptos"/>
        </w:rPr>
        <w:t xml:space="preserve">. The law must make organizing less perilous and more rewarding for workers, a goal that cannot be achieved without imposing much harsher penalties on lawbreaking corporations and limiting their ability to intimidate workers at will. </w:t>
      </w:r>
      <w:r w:rsidRPr="00CD0522">
        <w:rPr>
          <w:rFonts w:eastAsia="Aptos"/>
          <w:b/>
          <w:iCs/>
          <w:highlight w:val="cyan"/>
          <w:u w:val="single"/>
        </w:rPr>
        <w:t>Tinkering</w:t>
      </w:r>
      <w:r w:rsidRPr="00CD0522">
        <w:rPr>
          <w:rFonts w:eastAsia="Aptos"/>
          <w:highlight w:val="cyan"/>
          <w:u w:val="single"/>
        </w:rPr>
        <w:t xml:space="preserve"> around the </w:t>
      </w:r>
      <w:r w:rsidRPr="00CD0522">
        <w:rPr>
          <w:rFonts w:eastAsia="Aptos"/>
          <w:b/>
          <w:iCs/>
          <w:highlight w:val="cyan"/>
          <w:u w:val="single"/>
        </w:rPr>
        <w:t>edges</w:t>
      </w:r>
      <w:r w:rsidRPr="00CD0522">
        <w:rPr>
          <w:rFonts w:eastAsia="Aptos"/>
        </w:rPr>
        <w:t xml:space="preserve"> o</w:t>
      </w:r>
      <w:r w:rsidRPr="00CD0522">
        <w:rPr>
          <w:rFonts w:eastAsia="Aptos"/>
          <w:u w:val="single"/>
        </w:rPr>
        <w:t xml:space="preserve">f the law with rules, procedures, and remedies </w:t>
      </w:r>
      <w:r w:rsidRPr="00CD0522">
        <w:rPr>
          <w:rFonts w:eastAsia="Aptos"/>
          <w:highlight w:val="cyan"/>
          <w:u w:val="single"/>
        </w:rPr>
        <w:t xml:space="preserve">will </w:t>
      </w:r>
      <w:r w:rsidRPr="00CD0522">
        <w:rPr>
          <w:rFonts w:eastAsia="Aptos"/>
          <w:b/>
          <w:iCs/>
          <w:highlight w:val="cyan"/>
          <w:u w:val="single"/>
        </w:rPr>
        <w:t>not change</w:t>
      </w:r>
      <w:r w:rsidRPr="00CD0522">
        <w:rPr>
          <w:rFonts w:eastAsia="Aptos"/>
          <w:u w:val="single"/>
        </w:rPr>
        <w:t xml:space="preserve"> the </w:t>
      </w:r>
      <w:r w:rsidRPr="00CD0522">
        <w:rPr>
          <w:rFonts w:eastAsia="Aptos"/>
          <w:b/>
          <w:iCs/>
          <w:highlight w:val="cyan"/>
          <w:u w:val="single"/>
        </w:rPr>
        <w:t>dynamics</w:t>
      </w:r>
      <w:r w:rsidRPr="00CD0522">
        <w:rPr>
          <w:rFonts w:eastAsia="Aptos"/>
          <w:u w:val="single"/>
        </w:rPr>
        <w:t xml:space="preserve"> of organizing campaigns at corporations</w:t>
      </w:r>
      <w:r w:rsidRPr="00CD0522">
        <w:rPr>
          <w:rFonts w:eastAsia="Aptos"/>
        </w:rPr>
        <w:t xml:space="preserve"> like Amazon, Starbucks, and Trader Joe’s (Logan 2012).</w:t>
      </w:r>
    </w:p>
    <w:p w14:paraId="653BB144" w14:textId="77777777" w:rsidR="00203E16" w:rsidRPr="00CD0522" w:rsidRDefault="00203E16" w:rsidP="00203E16">
      <w:pPr>
        <w:spacing w:line="256" w:lineRule="auto"/>
        <w:rPr>
          <w:rFonts w:eastAsia="Aptos"/>
        </w:rPr>
      </w:pPr>
      <w:r w:rsidRPr="00CD0522">
        <w:rPr>
          <w:rFonts w:eastAsia="Aptos"/>
          <w:u w:val="single"/>
        </w:rPr>
        <w:t xml:space="preserve">So long as unlawful union busting pays off, </w:t>
      </w:r>
      <w:r w:rsidRPr="00CD0522">
        <w:rPr>
          <w:rFonts w:eastAsia="Aptos"/>
          <w:b/>
          <w:iCs/>
          <w:highlight w:val="cyan"/>
          <w:u w:val="single"/>
        </w:rPr>
        <w:t>union density</w:t>
      </w:r>
      <w:r w:rsidRPr="00CD0522">
        <w:rPr>
          <w:rFonts w:eastAsia="Aptos"/>
          <w:highlight w:val="cyan"/>
          <w:u w:val="single"/>
        </w:rPr>
        <w:t xml:space="preserve"> will continue to </w:t>
      </w:r>
      <w:r w:rsidRPr="00CD0522">
        <w:rPr>
          <w:rFonts w:eastAsia="Aptos"/>
          <w:b/>
          <w:iCs/>
          <w:highlight w:val="cyan"/>
          <w:u w:val="single"/>
        </w:rPr>
        <w:t>decline</w:t>
      </w:r>
    </w:p>
    <w:p w14:paraId="3E0C639B" w14:textId="77777777" w:rsidR="00203E16" w:rsidRPr="00CD0522" w:rsidRDefault="00203E16" w:rsidP="00203E16">
      <w:pPr>
        <w:spacing w:line="256" w:lineRule="auto"/>
        <w:rPr>
          <w:rFonts w:eastAsia="Aptos"/>
        </w:rPr>
      </w:pPr>
      <w:r w:rsidRPr="00CD0522">
        <w:rPr>
          <w:rFonts w:eastAsia="Aptos"/>
          <w:u w:val="single"/>
        </w:rPr>
        <w:t xml:space="preserve">There is </w:t>
      </w:r>
      <w:r w:rsidRPr="00CD0522">
        <w:rPr>
          <w:rFonts w:eastAsia="Aptos"/>
          <w:b/>
          <w:iCs/>
          <w:u w:val="single"/>
        </w:rPr>
        <w:t>no mystery</w:t>
      </w:r>
      <w:r w:rsidRPr="00CD0522">
        <w:rPr>
          <w:rFonts w:eastAsia="Aptos"/>
          <w:u w:val="single"/>
        </w:rPr>
        <w:t xml:space="preserve"> as to why </w:t>
      </w:r>
      <w:r w:rsidRPr="00CD0522">
        <w:rPr>
          <w:rFonts w:eastAsia="Aptos"/>
          <w:highlight w:val="cyan"/>
          <w:u w:val="single"/>
        </w:rPr>
        <w:t>corporations</w:t>
      </w:r>
      <w:r w:rsidRPr="00CD0522">
        <w:rPr>
          <w:rFonts w:eastAsia="Aptos"/>
        </w:rPr>
        <w:t xml:space="preserve"> like Amazon, Starbucks, and Trader Joe’s </w:t>
      </w:r>
      <w:r w:rsidRPr="00CD0522">
        <w:rPr>
          <w:rFonts w:eastAsia="Aptos"/>
          <w:b/>
          <w:iCs/>
          <w:highlight w:val="cyan"/>
          <w:u w:val="single"/>
        </w:rPr>
        <w:t>violate</w:t>
      </w:r>
      <w:r w:rsidRPr="00CD0522">
        <w:rPr>
          <w:rFonts w:eastAsia="Aptos"/>
          <w:highlight w:val="cyan"/>
          <w:u w:val="single"/>
        </w:rPr>
        <w:t xml:space="preserve"> the </w:t>
      </w:r>
      <w:r w:rsidRPr="00CD0522">
        <w:rPr>
          <w:rFonts w:eastAsia="Aptos"/>
          <w:b/>
          <w:iCs/>
          <w:highlight w:val="cyan"/>
          <w:u w:val="single"/>
        </w:rPr>
        <w:t>NLRA</w:t>
      </w:r>
      <w:r w:rsidRPr="00CD0522">
        <w:rPr>
          <w:rFonts w:eastAsia="Aptos"/>
          <w:u w:val="single"/>
        </w:rPr>
        <w:t xml:space="preserve"> with such regularity: </w:t>
      </w:r>
      <w:r w:rsidRPr="00CD0522">
        <w:rPr>
          <w:rFonts w:eastAsia="Aptos"/>
          <w:b/>
          <w:iCs/>
          <w:highlight w:val="cyan"/>
          <w:u w:val="single"/>
        </w:rPr>
        <w:t>Crime</w:t>
      </w:r>
      <w:r w:rsidRPr="00CD0522">
        <w:rPr>
          <w:rFonts w:eastAsia="Aptos"/>
          <w:highlight w:val="cyan"/>
          <w:u w:val="single"/>
        </w:rPr>
        <w:t xml:space="preserve"> pays</w:t>
      </w:r>
      <w:r w:rsidRPr="00CD0522">
        <w:rPr>
          <w:rFonts w:eastAsia="Aptos"/>
          <w:u w:val="single"/>
        </w:rPr>
        <w:t xml:space="preserve"> </w:t>
      </w:r>
      <w:r w:rsidRPr="00CD0522">
        <w:rPr>
          <w:rFonts w:eastAsia="Aptos"/>
          <w:b/>
          <w:iCs/>
          <w:u w:val="single"/>
        </w:rPr>
        <w:t xml:space="preserve">great </w:t>
      </w:r>
      <w:r w:rsidRPr="00CD0522">
        <w:rPr>
          <w:rFonts w:eastAsia="Aptos"/>
          <w:b/>
          <w:iCs/>
          <w:highlight w:val="cyan"/>
          <w:u w:val="single"/>
        </w:rPr>
        <w:t>dividends</w:t>
      </w:r>
      <w:r w:rsidRPr="00CD0522">
        <w:rPr>
          <w:rFonts w:eastAsia="Aptos"/>
          <w:u w:val="single"/>
        </w:rPr>
        <w:t xml:space="preserve">, as it </w:t>
      </w:r>
      <w:r w:rsidRPr="00CD0522">
        <w:rPr>
          <w:rFonts w:eastAsia="Aptos"/>
          <w:highlight w:val="cyan"/>
          <w:u w:val="single"/>
        </w:rPr>
        <w:t xml:space="preserve">produces the </w:t>
      </w:r>
      <w:r w:rsidRPr="00CD0522">
        <w:rPr>
          <w:rFonts w:eastAsia="Aptos"/>
          <w:u w:val="single"/>
        </w:rPr>
        <w:t xml:space="preserve">desired </w:t>
      </w:r>
      <w:r w:rsidRPr="00CD0522">
        <w:rPr>
          <w:rFonts w:eastAsia="Aptos"/>
          <w:b/>
          <w:iCs/>
          <w:highlight w:val="cyan"/>
          <w:u w:val="single"/>
        </w:rPr>
        <w:t>chilling effect</w:t>
      </w:r>
      <w:r w:rsidRPr="00CD0522">
        <w:rPr>
          <w:rFonts w:eastAsia="Aptos"/>
          <w:highlight w:val="cyan"/>
          <w:u w:val="single"/>
        </w:rPr>
        <w:t xml:space="preserve"> on</w:t>
      </w:r>
      <w:r w:rsidRPr="00CD0522">
        <w:rPr>
          <w:rFonts w:eastAsia="Aptos"/>
          <w:u w:val="single"/>
        </w:rPr>
        <w:t xml:space="preserve"> worker </w:t>
      </w:r>
      <w:r w:rsidRPr="00CD0522">
        <w:rPr>
          <w:rFonts w:eastAsia="Aptos"/>
          <w:highlight w:val="cyan"/>
          <w:u w:val="single"/>
        </w:rPr>
        <w:t>organizing</w:t>
      </w:r>
      <w:r w:rsidRPr="00CD0522">
        <w:rPr>
          <w:rFonts w:eastAsia="Aptos"/>
          <w:u w:val="single"/>
        </w:rPr>
        <w:t xml:space="preserve"> and as corporations consider the law’s </w:t>
      </w:r>
      <w:r w:rsidRPr="00CD0522">
        <w:rPr>
          <w:rFonts w:eastAsia="Aptos"/>
          <w:b/>
          <w:iCs/>
          <w:u w:val="single"/>
        </w:rPr>
        <w:t xml:space="preserve">paltry </w:t>
      </w:r>
      <w:r w:rsidRPr="00CD0522">
        <w:rPr>
          <w:rFonts w:eastAsia="Aptos"/>
          <w:b/>
          <w:iCs/>
          <w:highlight w:val="cyan"/>
          <w:u w:val="single"/>
        </w:rPr>
        <w:t>sanctions</w:t>
      </w:r>
      <w:r w:rsidRPr="00CD0522">
        <w:rPr>
          <w:rFonts w:eastAsia="Aptos"/>
          <w:highlight w:val="cyan"/>
          <w:u w:val="single"/>
        </w:rPr>
        <w:t xml:space="preserve"> an </w:t>
      </w:r>
      <w:r w:rsidRPr="00CD0522">
        <w:rPr>
          <w:rFonts w:eastAsia="Aptos"/>
          <w:b/>
          <w:iCs/>
          <w:highlight w:val="cyan"/>
          <w:u w:val="single"/>
        </w:rPr>
        <w:t>insignificant price</w:t>
      </w:r>
      <w:r w:rsidRPr="00CD0522">
        <w:rPr>
          <w:rFonts w:eastAsia="Aptos"/>
          <w:u w:val="single"/>
        </w:rPr>
        <w:t xml:space="preserve"> to pay to prevent unionization through </w:t>
      </w:r>
      <w:r w:rsidRPr="00CD0522">
        <w:rPr>
          <w:rFonts w:eastAsia="Aptos"/>
          <w:b/>
          <w:iCs/>
          <w:u w:val="single"/>
        </w:rPr>
        <w:t>fear</w:t>
      </w:r>
      <w:r w:rsidRPr="00CD0522">
        <w:rPr>
          <w:rFonts w:eastAsia="Aptos"/>
          <w:u w:val="single"/>
        </w:rPr>
        <w:t xml:space="preserve"> and </w:t>
      </w:r>
      <w:r w:rsidRPr="00CD0522">
        <w:rPr>
          <w:rFonts w:eastAsia="Aptos"/>
          <w:b/>
          <w:iCs/>
          <w:u w:val="single"/>
        </w:rPr>
        <w:t>disruption</w:t>
      </w:r>
      <w:r w:rsidRPr="00CD0522">
        <w:rPr>
          <w:rFonts w:eastAsia="Aptos"/>
        </w:rPr>
        <w:t xml:space="preserve"> (</w:t>
      </w:r>
      <w:proofErr w:type="spellStart"/>
      <w:r w:rsidRPr="00CD0522">
        <w:rPr>
          <w:rFonts w:eastAsia="Aptos"/>
        </w:rPr>
        <w:t>Sumagaysay</w:t>
      </w:r>
      <w:proofErr w:type="spellEnd"/>
      <w:r w:rsidRPr="00CD0522">
        <w:rPr>
          <w:rFonts w:eastAsia="Aptos"/>
        </w:rPr>
        <w:t xml:space="preserve"> and Kuang 2025). </w:t>
      </w:r>
      <w:r w:rsidRPr="00CD0522">
        <w:rPr>
          <w:rFonts w:eastAsia="Aptos"/>
          <w:u w:val="single"/>
        </w:rPr>
        <w:t xml:space="preserve">The </w:t>
      </w:r>
      <w:r w:rsidRPr="00CD0522">
        <w:rPr>
          <w:rFonts w:eastAsia="Aptos"/>
          <w:b/>
          <w:iCs/>
          <w:highlight w:val="cyan"/>
          <w:u w:val="single"/>
        </w:rPr>
        <w:t>penalties</w:t>
      </w:r>
      <w:r w:rsidRPr="00CD0522">
        <w:rPr>
          <w:rFonts w:eastAsia="Aptos"/>
          <w:u w:val="single"/>
        </w:rPr>
        <w:t xml:space="preserve"> for violating the NLRA </w:t>
      </w:r>
      <w:r w:rsidRPr="00CD0522">
        <w:rPr>
          <w:rFonts w:eastAsia="Aptos"/>
          <w:highlight w:val="cyan"/>
          <w:u w:val="single"/>
        </w:rPr>
        <w:t>are</w:t>
      </w:r>
      <w:r w:rsidRPr="00CD0522">
        <w:rPr>
          <w:rFonts w:eastAsia="Aptos"/>
          <w:u w:val="single"/>
        </w:rPr>
        <w:t xml:space="preserve"> utterly </w:t>
      </w:r>
      <w:r w:rsidRPr="00CD0522">
        <w:rPr>
          <w:rFonts w:eastAsia="Aptos"/>
          <w:b/>
          <w:iCs/>
          <w:highlight w:val="cyan"/>
          <w:u w:val="single"/>
        </w:rPr>
        <w:t>meaningless</w:t>
      </w:r>
      <w:r w:rsidRPr="00CD0522">
        <w:rPr>
          <w:rFonts w:eastAsia="Aptos"/>
          <w:u w:val="single"/>
        </w:rPr>
        <w:t xml:space="preserve"> for multibillion-dollar corporations</w:t>
      </w:r>
      <w:r w:rsidRPr="00CD0522">
        <w:rPr>
          <w:rFonts w:eastAsia="Aptos"/>
        </w:rPr>
        <w:t xml:space="preserve"> (Greenhouse 2023). </w:t>
      </w:r>
      <w:r w:rsidRPr="00CD0522">
        <w:rPr>
          <w:rFonts w:eastAsia="Aptos"/>
          <w:highlight w:val="cyan"/>
          <w:u w:val="single"/>
        </w:rPr>
        <w:t xml:space="preserve">They </w:t>
      </w:r>
      <w:r w:rsidRPr="00CD0522">
        <w:rPr>
          <w:rFonts w:eastAsia="Aptos"/>
          <w:b/>
          <w:iCs/>
          <w:highlight w:val="cyan"/>
          <w:u w:val="single"/>
        </w:rPr>
        <w:t>appeal</w:t>
      </w:r>
      <w:r w:rsidRPr="00CD0522">
        <w:rPr>
          <w:rFonts w:eastAsia="Aptos"/>
          <w:u w:val="single"/>
        </w:rPr>
        <w:t xml:space="preserve"> unfavorable </w:t>
      </w:r>
      <w:r w:rsidRPr="00CD0522">
        <w:rPr>
          <w:rFonts w:eastAsia="Aptos"/>
          <w:highlight w:val="cyan"/>
          <w:u w:val="single"/>
        </w:rPr>
        <w:t xml:space="preserve">decisions, </w:t>
      </w:r>
      <w:r w:rsidRPr="00CD0522">
        <w:rPr>
          <w:rFonts w:eastAsia="Aptos"/>
          <w:u w:val="single"/>
        </w:rPr>
        <w:t xml:space="preserve">knowing that lengthy </w:t>
      </w:r>
      <w:r w:rsidRPr="00CD0522">
        <w:rPr>
          <w:rFonts w:eastAsia="Aptos"/>
          <w:b/>
          <w:iCs/>
          <w:u w:val="single"/>
        </w:rPr>
        <w:t>delays</w:t>
      </w:r>
      <w:r w:rsidRPr="00CD0522">
        <w:rPr>
          <w:rFonts w:eastAsia="Aptos"/>
          <w:u w:val="single"/>
        </w:rPr>
        <w:t xml:space="preserve"> will disrupt organizing and that conservative federal judges will likely grant them a </w:t>
      </w:r>
      <w:r w:rsidRPr="00CD0522">
        <w:rPr>
          <w:rFonts w:eastAsia="Aptos"/>
          <w:b/>
          <w:iCs/>
          <w:u w:val="single"/>
        </w:rPr>
        <w:t>sympathetic hearing</w:t>
      </w:r>
      <w:r w:rsidRPr="00CD0522">
        <w:rPr>
          <w:rFonts w:eastAsia="Aptos"/>
          <w:u w:val="single"/>
        </w:rPr>
        <w:t xml:space="preserve">. </w:t>
      </w:r>
      <w:r w:rsidRPr="00CD0522">
        <w:rPr>
          <w:rFonts w:eastAsia="Aptos"/>
          <w:highlight w:val="cyan"/>
          <w:u w:val="single"/>
        </w:rPr>
        <w:t>It’s</w:t>
      </w:r>
      <w:r w:rsidRPr="00CD0522">
        <w:rPr>
          <w:rFonts w:eastAsia="Aptos"/>
          <w:u w:val="single"/>
        </w:rPr>
        <w:t xml:space="preserve"> virtually </w:t>
      </w:r>
      <w:r w:rsidRPr="00CD0522">
        <w:rPr>
          <w:rFonts w:eastAsia="Aptos"/>
          <w:b/>
          <w:iCs/>
          <w:highlight w:val="cyan"/>
          <w:u w:val="single"/>
        </w:rPr>
        <w:t>impossible</w:t>
      </w:r>
      <w:r w:rsidRPr="00CD0522">
        <w:rPr>
          <w:rFonts w:eastAsia="Aptos"/>
          <w:u w:val="single"/>
        </w:rPr>
        <w:t xml:space="preserve"> for workers </w:t>
      </w:r>
      <w:r w:rsidRPr="00CD0522">
        <w:rPr>
          <w:rFonts w:eastAsia="Aptos"/>
          <w:highlight w:val="cyan"/>
          <w:u w:val="single"/>
        </w:rPr>
        <w:t xml:space="preserve">to get a first </w:t>
      </w:r>
      <w:r w:rsidRPr="00CD0522">
        <w:rPr>
          <w:rFonts w:eastAsia="Aptos"/>
          <w:b/>
          <w:iCs/>
          <w:highlight w:val="cyan"/>
          <w:u w:val="single"/>
        </w:rPr>
        <w:t>contract</w:t>
      </w:r>
      <w:r w:rsidRPr="00CD0522">
        <w:rPr>
          <w:rFonts w:eastAsia="Aptos"/>
          <w:u w:val="single"/>
        </w:rPr>
        <w:t xml:space="preserve"> at a powerful </w:t>
      </w:r>
      <w:r w:rsidRPr="00CD0522">
        <w:rPr>
          <w:rFonts w:eastAsia="Aptos"/>
          <w:highlight w:val="cyan"/>
          <w:u w:val="single"/>
        </w:rPr>
        <w:t>corporation</w:t>
      </w:r>
      <w:r w:rsidRPr="00CD0522">
        <w:rPr>
          <w:rFonts w:eastAsia="Aptos"/>
          <w:u w:val="single"/>
        </w:rPr>
        <w:t xml:space="preserve"> that is </w:t>
      </w:r>
      <w:r w:rsidRPr="00CD0522">
        <w:rPr>
          <w:rFonts w:eastAsia="Aptos"/>
          <w:highlight w:val="cyan"/>
          <w:u w:val="single"/>
        </w:rPr>
        <w:t xml:space="preserve">prepared to </w:t>
      </w:r>
      <w:r w:rsidRPr="00CD0522">
        <w:rPr>
          <w:rFonts w:eastAsia="Aptos"/>
          <w:b/>
          <w:iCs/>
          <w:highlight w:val="cyan"/>
          <w:u w:val="single"/>
        </w:rPr>
        <w:t>fight</w:t>
      </w:r>
      <w:r w:rsidRPr="00CD0522">
        <w:rPr>
          <w:rFonts w:eastAsia="Aptos"/>
          <w:highlight w:val="cyan"/>
          <w:u w:val="single"/>
        </w:rPr>
        <w:t xml:space="preserve"> to the </w:t>
      </w:r>
      <w:r w:rsidRPr="00CD0522">
        <w:rPr>
          <w:rFonts w:eastAsia="Aptos"/>
          <w:b/>
          <w:iCs/>
          <w:highlight w:val="cyan"/>
          <w:u w:val="single"/>
        </w:rPr>
        <w:t>death</w:t>
      </w:r>
      <w:r w:rsidRPr="00CD0522">
        <w:rPr>
          <w:rFonts w:eastAsia="Aptos"/>
        </w:rPr>
        <w:t xml:space="preserve"> and absent stronger labor laws, </w:t>
      </w:r>
      <w:r w:rsidRPr="00CD0522">
        <w:rPr>
          <w:rFonts w:eastAsia="Aptos"/>
          <w:u w:val="single"/>
        </w:rPr>
        <w:t xml:space="preserve">union density will inevitably continue to </w:t>
      </w:r>
      <w:r w:rsidRPr="00CD0522">
        <w:rPr>
          <w:rFonts w:eastAsia="Aptos"/>
          <w:b/>
          <w:iCs/>
          <w:u w:val="single"/>
        </w:rPr>
        <w:t>decline</w:t>
      </w:r>
      <w:r w:rsidRPr="00CD0522">
        <w:rPr>
          <w:rFonts w:eastAsia="Aptos"/>
        </w:rPr>
        <w:t xml:space="preserve"> (McNicholas et al. 2023b). The anti-union crime wave since 2021 provides a powerful intellectual and moral justification for kicking corporations out of the system of union representation, thus returning to the original intention of the act (Logan 2000). Workers must feel free to say to their bosses, “We are forming a union,” and not fear retaliation; </w:t>
      </w:r>
      <w:r w:rsidRPr="00CD0522">
        <w:rPr>
          <w:rFonts w:eastAsia="Aptos"/>
          <w:u w:val="single"/>
        </w:rPr>
        <w:t xml:space="preserve">only then will the right to organize exist in </w:t>
      </w:r>
      <w:r w:rsidRPr="00CD0522">
        <w:rPr>
          <w:rFonts w:eastAsia="Aptos"/>
          <w:b/>
          <w:iCs/>
          <w:u w:val="single"/>
        </w:rPr>
        <w:t>practice</w:t>
      </w:r>
      <w:r w:rsidRPr="00CD0522">
        <w:rPr>
          <w:rFonts w:eastAsia="Aptos"/>
          <w:u w:val="single"/>
        </w:rPr>
        <w:t xml:space="preserve">, not just </w:t>
      </w:r>
      <w:r w:rsidRPr="00CD0522">
        <w:rPr>
          <w:rFonts w:eastAsia="Aptos"/>
          <w:b/>
          <w:iCs/>
          <w:u w:val="single"/>
        </w:rPr>
        <w:t>on paper</w:t>
      </w:r>
      <w:r w:rsidRPr="00CD0522">
        <w:rPr>
          <w:rFonts w:eastAsia="Aptos"/>
        </w:rPr>
        <w:t>. And only then will workers get the unions and collective agreements they want (Rosenbaum 2022).</w:t>
      </w:r>
    </w:p>
    <w:p w14:paraId="3EA6A3E5" w14:textId="746AA04A" w:rsidR="00203E16" w:rsidRDefault="00203E16" w:rsidP="00203E16">
      <w:pPr>
        <w:pStyle w:val="Heading2"/>
      </w:pPr>
      <w:r>
        <w:t>Solvency</w:t>
      </w:r>
    </w:p>
    <w:p w14:paraId="49E1A825" w14:textId="77777777" w:rsidR="00203E16" w:rsidRPr="00CD0522" w:rsidRDefault="00203E16" w:rsidP="00203E16">
      <w:pPr>
        <w:keepNext/>
        <w:keepLines/>
        <w:pageBreakBefore/>
        <w:spacing w:before="40" w:after="0" w:line="256" w:lineRule="auto"/>
        <w:jc w:val="center"/>
        <w:outlineLvl w:val="2"/>
        <w:rPr>
          <w:rFonts w:eastAsia="DengXian Light" w:cs="Times New Roman"/>
          <w:b/>
          <w:sz w:val="32"/>
          <w:szCs w:val="24"/>
          <w:u w:val="single"/>
        </w:rPr>
      </w:pPr>
      <w:r w:rsidRPr="00CD0522">
        <w:rPr>
          <w:rFonts w:eastAsia="DengXian Light" w:cs="Times New Roman"/>
          <w:b/>
          <w:sz w:val="32"/>
          <w:szCs w:val="24"/>
          <w:u w:val="single"/>
        </w:rPr>
        <w:t>Unions Bad---1NC</w:t>
      </w:r>
    </w:p>
    <w:p w14:paraId="70FC6569" w14:textId="77777777" w:rsidR="00203E16" w:rsidRPr="00CD0522" w:rsidRDefault="00203E16" w:rsidP="00203E16">
      <w:pPr>
        <w:keepNext/>
        <w:keepLines/>
        <w:numPr>
          <w:ilvl w:val="0"/>
          <w:numId w:val="47"/>
        </w:numPr>
        <w:spacing w:before="40" w:after="0" w:line="256" w:lineRule="auto"/>
        <w:outlineLvl w:val="3"/>
        <w:rPr>
          <w:rFonts w:eastAsia="DengXian Light" w:cs="Times New Roman"/>
          <w:b/>
          <w:iCs/>
          <w:sz w:val="26"/>
        </w:rPr>
      </w:pPr>
      <w:r w:rsidRPr="00CD0522">
        <w:rPr>
          <w:rFonts w:eastAsia="DengXian Light" w:cs="Times New Roman"/>
          <w:b/>
          <w:iCs/>
          <w:sz w:val="26"/>
        </w:rPr>
        <w:t xml:space="preserve">Unions decrease quality of patient care </w:t>
      </w:r>
    </w:p>
    <w:p w14:paraId="1DCB6269" w14:textId="77777777" w:rsidR="00203E16" w:rsidRPr="00CD0522" w:rsidRDefault="00203E16" w:rsidP="00203E16">
      <w:pPr>
        <w:spacing w:line="256" w:lineRule="auto"/>
        <w:rPr>
          <w:rFonts w:eastAsia="Aptos"/>
          <w:b/>
          <w:bCs/>
        </w:rPr>
      </w:pPr>
      <w:r w:rsidRPr="00CD0522">
        <w:rPr>
          <w:rFonts w:eastAsia="Aptos"/>
        </w:rPr>
        <w:t xml:space="preserve">Dt. Joseph Maxwell </w:t>
      </w:r>
      <w:r w:rsidRPr="00CD0522">
        <w:rPr>
          <w:rFonts w:eastAsia="Aptos"/>
          <w:b/>
          <w:bCs/>
          <w:sz w:val="26"/>
        </w:rPr>
        <w:t>Hendrix et al 23</w:t>
      </w:r>
      <w:r w:rsidRPr="00CD0522">
        <w:rPr>
          <w:rFonts w:eastAsia="Aptos"/>
        </w:rPr>
        <w:t xml:space="preserve">, Medical Director at Worldwide Clinical Trials and physician consultant, 12-13-2023, “Physician Unionization: Opportunities and Challenges for Anesthesiologists in the United States”, Anesthesia &amp; Analgesia, Vol 139, </w:t>
      </w:r>
      <w:proofErr w:type="spellStart"/>
      <w:r w:rsidRPr="00CD0522">
        <w:rPr>
          <w:rFonts w:eastAsia="Aptos"/>
        </w:rPr>
        <w:t>Iss</w:t>
      </w:r>
      <w:proofErr w:type="spellEnd"/>
      <w:r w:rsidRPr="00CD0522">
        <w:rPr>
          <w:rFonts w:eastAsia="Aptos"/>
        </w:rPr>
        <w:t xml:space="preserve"> 2, p. 432–438</w:t>
      </w:r>
    </w:p>
    <w:p w14:paraId="1E8B13F6" w14:textId="77777777" w:rsidR="00203E16" w:rsidRPr="00CD0522" w:rsidRDefault="00203E16" w:rsidP="00203E16">
      <w:pPr>
        <w:spacing w:line="256" w:lineRule="auto"/>
        <w:rPr>
          <w:rFonts w:eastAsia="Aptos"/>
          <w:sz w:val="16"/>
        </w:rPr>
      </w:pPr>
      <w:r w:rsidRPr="00CD0522">
        <w:rPr>
          <w:rFonts w:eastAsia="Aptos"/>
          <w:highlight w:val="cyan"/>
          <w:u w:val="single"/>
        </w:rPr>
        <w:t>Physicians</w:t>
      </w:r>
      <w:r w:rsidRPr="00CD0522">
        <w:rPr>
          <w:rFonts w:eastAsia="Aptos"/>
          <w:sz w:val="16"/>
        </w:rPr>
        <w:t xml:space="preserve"> generally </w:t>
      </w:r>
      <w:r w:rsidRPr="00CD0522">
        <w:rPr>
          <w:rFonts w:eastAsia="Aptos"/>
          <w:highlight w:val="cyan"/>
          <w:u w:val="single"/>
        </w:rPr>
        <w:t>value</w:t>
      </w:r>
      <w:r w:rsidRPr="00CD0522">
        <w:rPr>
          <w:rFonts w:eastAsia="Aptos"/>
          <w:u w:val="single"/>
        </w:rPr>
        <w:t xml:space="preserve"> their individual </w:t>
      </w:r>
      <w:r w:rsidRPr="00CD0522">
        <w:rPr>
          <w:rFonts w:eastAsia="Aptos"/>
          <w:highlight w:val="cyan"/>
          <w:u w:val="single"/>
        </w:rPr>
        <w:t>autonomy</w:t>
      </w:r>
      <w:r w:rsidRPr="00CD0522">
        <w:rPr>
          <w:rFonts w:eastAsia="Aptos"/>
          <w:u w:val="single"/>
        </w:rPr>
        <w:t xml:space="preserve"> and</w:t>
      </w:r>
      <w:r w:rsidRPr="00CD0522">
        <w:rPr>
          <w:rFonts w:eastAsia="Aptos"/>
          <w:sz w:val="16"/>
        </w:rPr>
        <w:t xml:space="preserve"> may </w:t>
      </w:r>
      <w:r w:rsidRPr="00CD0522">
        <w:rPr>
          <w:rFonts w:eastAsia="Aptos"/>
          <w:highlight w:val="cyan"/>
          <w:u w:val="single"/>
        </w:rPr>
        <w:t>prefer</w:t>
      </w:r>
      <w:r w:rsidRPr="00CD0522">
        <w:rPr>
          <w:rFonts w:eastAsia="Aptos"/>
          <w:u w:val="single"/>
        </w:rPr>
        <w:t xml:space="preserve"> </w:t>
      </w:r>
      <w:r w:rsidRPr="00CD0522">
        <w:rPr>
          <w:rFonts w:eastAsia="Aptos"/>
          <w:highlight w:val="cyan"/>
          <w:u w:val="single"/>
        </w:rPr>
        <w:t>negotiating</w:t>
      </w:r>
      <w:r w:rsidRPr="00CD0522">
        <w:rPr>
          <w:rFonts w:eastAsia="Aptos"/>
          <w:u w:val="single"/>
        </w:rPr>
        <w:t xml:space="preserve"> with an employer </w:t>
      </w:r>
      <w:r w:rsidRPr="00CD0522">
        <w:rPr>
          <w:rFonts w:eastAsia="Aptos"/>
          <w:b/>
          <w:iCs/>
          <w:highlight w:val="cyan"/>
          <w:u w:val="single"/>
        </w:rPr>
        <w:t>individually</w:t>
      </w:r>
      <w:r w:rsidRPr="00CD0522">
        <w:rPr>
          <w:rFonts w:eastAsia="Aptos"/>
          <w:sz w:val="16"/>
        </w:rPr>
        <w:t xml:space="preserve"> rather than collectively. </w:t>
      </w:r>
      <w:r w:rsidRPr="00CD0522">
        <w:rPr>
          <w:rFonts w:eastAsia="Aptos"/>
          <w:highlight w:val="cyan"/>
          <w:u w:val="single"/>
        </w:rPr>
        <w:t>Unions</w:t>
      </w:r>
      <w:r w:rsidRPr="00CD0522">
        <w:rPr>
          <w:rFonts w:eastAsia="Aptos"/>
          <w:u w:val="single"/>
        </w:rPr>
        <w:t xml:space="preserve"> often </w:t>
      </w:r>
      <w:r w:rsidRPr="00CD0522">
        <w:rPr>
          <w:rFonts w:eastAsia="Aptos"/>
          <w:highlight w:val="cyan"/>
          <w:u w:val="single"/>
        </w:rPr>
        <w:t>expose differing priorities</w:t>
      </w:r>
      <w:r w:rsidRPr="00CD0522">
        <w:rPr>
          <w:rFonts w:eastAsia="Aptos"/>
          <w:u w:val="single"/>
        </w:rPr>
        <w:t xml:space="preserve"> among members</w:t>
      </w:r>
      <w:r w:rsidRPr="00CD0522">
        <w:rPr>
          <w:rFonts w:eastAsia="Aptos"/>
          <w:sz w:val="16"/>
        </w:rPr>
        <w:t xml:space="preserve">. </w:t>
      </w:r>
      <w:r w:rsidRPr="00CD0522">
        <w:rPr>
          <w:rFonts w:eastAsia="Aptos"/>
          <w:u w:val="single"/>
        </w:rPr>
        <w:t xml:space="preserve">Individual </w:t>
      </w:r>
      <w:r w:rsidRPr="00CD0522">
        <w:rPr>
          <w:rFonts w:eastAsia="Aptos"/>
          <w:highlight w:val="cyan"/>
          <w:u w:val="single"/>
        </w:rPr>
        <w:t>physicians</w:t>
      </w:r>
      <w:r w:rsidRPr="00CD0522">
        <w:rPr>
          <w:rFonts w:eastAsia="Aptos"/>
          <w:u w:val="single"/>
        </w:rPr>
        <w:t xml:space="preserve"> may feel </w:t>
      </w:r>
      <w:r w:rsidRPr="00CD0522">
        <w:rPr>
          <w:rFonts w:eastAsia="Aptos"/>
          <w:b/>
          <w:iCs/>
          <w:highlight w:val="cyan"/>
          <w:u w:val="single"/>
        </w:rPr>
        <w:t>stifled by a union</w:t>
      </w:r>
      <w:r w:rsidRPr="00CD0522">
        <w:rPr>
          <w:rFonts w:eastAsia="Aptos"/>
          <w:sz w:val="16"/>
        </w:rPr>
        <w:t>, as they are obligated to act in accordance with their membership.</w:t>
      </w:r>
      <w:r w:rsidRPr="00CD0522">
        <w:rPr>
          <w:rFonts w:eastAsia="Aptos"/>
          <w:sz w:val="16"/>
          <w:vertAlign w:val="superscript"/>
        </w:rPr>
        <w:t>40</w:t>
      </w:r>
      <w:r w:rsidRPr="00CD0522">
        <w:rPr>
          <w:rFonts w:eastAsia="Aptos"/>
          <w:sz w:val="16"/>
        </w:rPr>
        <w:t xml:space="preserve"> In this case, </w:t>
      </w:r>
      <w:r w:rsidRPr="00CD0522">
        <w:rPr>
          <w:rFonts w:eastAsia="Aptos"/>
          <w:u w:val="single"/>
        </w:rPr>
        <w:t xml:space="preserve">physicians may be </w:t>
      </w:r>
      <w:r w:rsidRPr="00CD0522">
        <w:rPr>
          <w:rFonts w:eastAsia="Aptos"/>
          <w:highlight w:val="cyan"/>
          <w:u w:val="single"/>
        </w:rPr>
        <w:t>less</w:t>
      </w:r>
      <w:r w:rsidRPr="00CD0522">
        <w:rPr>
          <w:rFonts w:eastAsia="Aptos"/>
          <w:u w:val="single"/>
        </w:rPr>
        <w:t xml:space="preserve"> able to make </w:t>
      </w:r>
      <w:r w:rsidRPr="00CD0522">
        <w:rPr>
          <w:rFonts w:eastAsia="Aptos"/>
          <w:highlight w:val="cyan"/>
          <w:u w:val="single"/>
        </w:rPr>
        <w:t>independent</w:t>
      </w:r>
      <w:r w:rsidRPr="00CD0522">
        <w:rPr>
          <w:rFonts w:eastAsia="Aptos"/>
          <w:u w:val="single"/>
        </w:rPr>
        <w:t xml:space="preserve"> decisions, potentially </w:t>
      </w:r>
      <w:r w:rsidRPr="00CD0522">
        <w:rPr>
          <w:rFonts w:eastAsia="Aptos"/>
          <w:highlight w:val="cyan"/>
          <w:u w:val="single"/>
        </w:rPr>
        <w:t>impacting</w:t>
      </w:r>
      <w:r w:rsidRPr="00CD0522">
        <w:rPr>
          <w:rFonts w:eastAsia="Aptos"/>
          <w:u w:val="single"/>
        </w:rPr>
        <w:t xml:space="preserve"> the </w:t>
      </w:r>
      <w:r w:rsidRPr="00CD0522">
        <w:rPr>
          <w:rFonts w:eastAsia="Aptos"/>
          <w:highlight w:val="cyan"/>
          <w:u w:val="single"/>
        </w:rPr>
        <w:t xml:space="preserve">quality of </w:t>
      </w:r>
      <w:r w:rsidRPr="00CD0522">
        <w:rPr>
          <w:rFonts w:eastAsia="Aptos"/>
          <w:b/>
          <w:iCs/>
          <w:highlight w:val="cyan"/>
          <w:u w:val="single"/>
        </w:rPr>
        <w:t>patient care</w:t>
      </w:r>
      <w:r w:rsidRPr="00CD0522">
        <w:rPr>
          <w:rFonts w:eastAsia="Aptos"/>
          <w:sz w:val="16"/>
        </w:rPr>
        <w:t>.</w:t>
      </w:r>
      <w:r w:rsidRPr="00CD0522">
        <w:rPr>
          <w:rFonts w:eastAsia="Aptos"/>
          <w:sz w:val="16"/>
          <w:vertAlign w:val="superscript"/>
        </w:rPr>
        <w:t>60</w:t>
      </w:r>
    </w:p>
    <w:p w14:paraId="58899896" w14:textId="77777777" w:rsidR="00203E16" w:rsidRPr="00CD0522" w:rsidRDefault="00203E16" w:rsidP="00203E16">
      <w:pPr>
        <w:spacing w:line="256" w:lineRule="auto"/>
        <w:rPr>
          <w:rFonts w:eastAsia="Aptos"/>
          <w:sz w:val="16"/>
        </w:rPr>
      </w:pPr>
      <w:r w:rsidRPr="00CD0522">
        <w:rPr>
          <w:rFonts w:eastAsia="Aptos"/>
          <w:sz w:val="16"/>
          <w:u w:val="single"/>
        </w:rPr>
        <w:t>Unionization of physicians may serve to heighten the inequity between employed and independently practicing</w:t>
      </w:r>
      <w:r w:rsidRPr="00CD0522">
        <w:rPr>
          <w:rFonts w:eastAsia="Aptos"/>
          <w:sz w:val="16"/>
        </w:rPr>
        <w:t xml:space="preserve"> physicians. In contrast to unionized employees, independent physicians will have no leverage for negotiating or collective bargaining further accelerating the rise of physicians as employees. Thus, robust physician unions may contribute to the demise of the independent practice model, a defining characteristic of many physicians’ identities.</w:t>
      </w:r>
    </w:p>
    <w:p w14:paraId="31AF92A0" w14:textId="77777777" w:rsidR="00203E16" w:rsidRPr="00CD0522" w:rsidRDefault="00203E16" w:rsidP="00203E16">
      <w:pPr>
        <w:spacing w:line="256" w:lineRule="auto"/>
        <w:rPr>
          <w:rFonts w:eastAsia="Aptos"/>
          <w:sz w:val="16"/>
        </w:rPr>
      </w:pPr>
      <w:r w:rsidRPr="00CD0522">
        <w:rPr>
          <w:rFonts w:eastAsia="Aptos"/>
          <w:u w:val="single"/>
        </w:rPr>
        <w:t xml:space="preserve">Unions may </w:t>
      </w:r>
      <w:r w:rsidRPr="00CD0522">
        <w:rPr>
          <w:rFonts w:eastAsia="Aptos"/>
          <w:highlight w:val="cyan"/>
          <w:u w:val="single"/>
        </w:rPr>
        <w:t>complicate employer</w:t>
      </w:r>
      <w:r w:rsidRPr="00CD0522">
        <w:rPr>
          <w:rFonts w:eastAsia="Aptos"/>
          <w:u w:val="single"/>
        </w:rPr>
        <w:t xml:space="preserve">–employee </w:t>
      </w:r>
      <w:r w:rsidRPr="00CD0522">
        <w:rPr>
          <w:rFonts w:eastAsia="Aptos"/>
          <w:highlight w:val="cyan"/>
          <w:u w:val="single"/>
        </w:rPr>
        <w:t>relationships</w:t>
      </w:r>
      <w:r w:rsidRPr="00CD0522">
        <w:rPr>
          <w:rFonts w:eastAsia="Aptos"/>
          <w:sz w:val="16"/>
        </w:rPr>
        <w:t xml:space="preserve">. Sanctioning unionized physicians with serious performance or behavior issues may be harder to accomplish. As with any large bureaucracy, </w:t>
      </w:r>
      <w:r w:rsidRPr="00CD0522">
        <w:rPr>
          <w:rFonts w:eastAsia="Aptos"/>
          <w:highlight w:val="cyan"/>
          <w:u w:val="single"/>
        </w:rPr>
        <w:t>unions</w:t>
      </w:r>
      <w:r w:rsidRPr="00CD0522">
        <w:rPr>
          <w:rFonts w:eastAsia="Aptos"/>
          <w:u w:val="single"/>
        </w:rPr>
        <w:t xml:space="preserve"> may be </w:t>
      </w:r>
      <w:r w:rsidRPr="00CD0522">
        <w:rPr>
          <w:rFonts w:eastAsia="Aptos"/>
          <w:b/>
          <w:iCs/>
          <w:highlight w:val="cyan"/>
          <w:u w:val="single"/>
        </w:rPr>
        <w:t>too inflexible</w:t>
      </w:r>
      <w:r w:rsidRPr="00CD0522">
        <w:rPr>
          <w:rFonts w:eastAsia="Aptos"/>
          <w:u w:val="single"/>
        </w:rPr>
        <w:t xml:space="preserve"> </w:t>
      </w:r>
      <w:r w:rsidRPr="00CD0522">
        <w:rPr>
          <w:rFonts w:eastAsia="Aptos"/>
          <w:highlight w:val="cyan"/>
          <w:u w:val="single"/>
        </w:rPr>
        <w:t>to respond rapidly</w:t>
      </w:r>
      <w:r w:rsidRPr="00CD0522">
        <w:rPr>
          <w:rFonts w:eastAsia="Aptos"/>
          <w:u w:val="single"/>
        </w:rPr>
        <w:t xml:space="preserve"> to local problems</w:t>
      </w:r>
      <w:r w:rsidRPr="00CD0522">
        <w:rPr>
          <w:rFonts w:eastAsia="Aptos"/>
          <w:sz w:val="16"/>
        </w:rPr>
        <w:t xml:space="preserve">. </w:t>
      </w:r>
      <w:r w:rsidRPr="00CD0522">
        <w:rPr>
          <w:rFonts w:eastAsia="Aptos"/>
          <w:u w:val="single"/>
        </w:rPr>
        <w:t xml:space="preserve">Union rules may </w:t>
      </w:r>
      <w:r w:rsidRPr="00CD0522">
        <w:rPr>
          <w:rFonts w:eastAsia="Aptos"/>
          <w:highlight w:val="cyan"/>
          <w:u w:val="single"/>
        </w:rPr>
        <w:t>arbitrarily decrease</w:t>
      </w:r>
      <w:r w:rsidRPr="00CD0522">
        <w:rPr>
          <w:rFonts w:eastAsia="Aptos"/>
          <w:u w:val="single"/>
        </w:rPr>
        <w:t xml:space="preserve"> workplace </w:t>
      </w:r>
      <w:r w:rsidRPr="00CD0522">
        <w:rPr>
          <w:rFonts w:eastAsia="Aptos"/>
          <w:highlight w:val="cyan"/>
          <w:u w:val="single"/>
        </w:rPr>
        <w:t>efficiency</w:t>
      </w:r>
      <w:r w:rsidRPr="00CD0522">
        <w:rPr>
          <w:rFonts w:eastAsia="Aptos"/>
          <w:sz w:val="16"/>
        </w:rPr>
        <w:t xml:space="preserve">. Without strong local leadership, </w:t>
      </w:r>
      <w:r w:rsidRPr="00CD0522">
        <w:rPr>
          <w:rFonts w:eastAsia="Aptos"/>
          <w:u w:val="single"/>
        </w:rPr>
        <w:t xml:space="preserve">physicians might have to deal with both an </w:t>
      </w:r>
      <w:r w:rsidRPr="00CD0522">
        <w:rPr>
          <w:rFonts w:eastAsia="Aptos"/>
          <w:b/>
          <w:iCs/>
          <w:u w:val="single"/>
        </w:rPr>
        <w:t>unresponsive</w:t>
      </w:r>
      <w:r w:rsidRPr="00CD0522">
        <w:rPr>
          <w:rFonts w:eastAsia="Aptos"/>
          <w:u w:val="single"/>
        </w:rPr>
        <w:t xml:space="preserve"> health care administration and union leadership</w:t>
      </w:r>
      <w:r w:rsidRPr="00CD0522">
        <w:rPr>
          <w:rFonts w:eastAsia="Aptos"/>
          <w:sz w:val="16"/>
        </w:rPr>
        <w:t>.</w:t>
      </w:r>
    </w:p>
    <w:p w14:paraId="3798DFB0" w14:textId="77777777" w:rsidR="00203E16" w:rsidRPr="00CD0522" w:rsidRDefault="00203E16" w:rsidP="00203E16">
      <w:pPr>
        <w:spacing w:line="256" w:lineRule="auto"/>
        <w:rPr>
          <w:rFonts w:eastAsia="Aptos"/>
          <w:sz w:val="16"/>
        </w:rPr>
      </w:pPr>
      <w:r w:rsidRPr="00CD0522">
        <w:rPr>
          <w:rFonts w:eastAsia="Aptos"/>
          <w:sz w:val="16"/>
        </w:rPr>
        <w:t xml:space="preserve">In addition, </w:t>
      </w:r>
      <w:r w:rsidRPr="00CD0522">
        <w:rPr>
          <w:rFonts w:eastAsia="Aptos"/>
          <w:u w:val="single"/>
        </w:rPr>
        <w:t xml:space="preserve">a well-functioning operating room relies on productive, </w:t>
      </w:r>
      <w:r w:rsidRPr="00CD0522">
        <w:rPr>
          <w:rFonts w:eastAsia="Aptos"/>
          <w:b/>
          <w:iCs/>
          <w:u w:val="single"/>
        </w:rPr>
        <w:t>interdependent relationships</w:t>
      </w:r>
      <w:r w:rsidRPr="00CD0522">
        <w:rPr>
          <w:rFonts w:eastAsia="Aptos"/>
          <w:sz w:val="16"/>
        </w:rPr>
        <w:t xml:space="preserve"> among staff, employed physicians, and independent practitioners. </w:t>
      </w:r>
      <w:r w:rsidRPr="00CD0522">
        <w:rPr>
          <w:rFonts w:eastAsia="Aptos"/>
          <w:u w:val="single"/>
        </w:rPr>
        <w:t>When these individual groups have separate representation</w:t>
      </w:r>
      <w:r w:rsidRPr="00CD0522">
        <w:rPr>
          <w:rFonts w:eastAsia="Aptos"/>
          <w:sz w:val="16"/>
        </w:rPr>
        <w:t xml:space="preserve"> within the organization, such </w:t>
      </w:r>
      <w:r w:rsidRPr="00CD0522">
        <w:rPr>
          <w:rFonts w:eastAsia="Aptos"/>
          <w:u w:val="single"/>
        </w:rPr>
        <w:t xml:space="preserve">relationships may be </w:t>
      </w:r>
      <w:r w:rsidRPr="00CD0522">
        <w:rPr>
          <w:rFonts w:eastAsia="Aptos"/>
          <w:b/>
          <w:iCs/>
          <w:u w:val="single"/>
        </w:rPr>
        <w:t>jeopardized</w:t>
      </w:r>
      <w:r w:rsidRPr="00CD0522">
        <w:rPr>
          <w:rFonts w:eastAsia="Aptos"/>
          <w:sz w:val="16"/>
        </w:rPr>
        <w:t>.</w:t>
      </w:r>
    </w:p>
    <w:p w14:paraId="7ECA3B6D" w14:textId="77777777" w:rsidR="00203E16" w:rsidRPr="00CD0522" w:rsidRDefault="00203E16" w:rsidP="00203E16">
      <w:pPr>
        <w:spacing w:line="256" w:lineRule="auto"/>
        <w:rPr>
          <w:rFonts w:eastAsia="Aptos"/>
          <w:sz w:val="16"/>
        </w:rPr>
      </w:pPr>
      <w:r w:rsidRPr="00CD0522">
        <w:rPr>
          <w:rFonts w:eastAsia="Aptos"/>
          <w:sz w:val="16"/>
        </w:rPr>
        <w:t xml:space="preserve">While sharing many characteristics with employees everywhere, </w:t>
      </w:r>
      <w:r w:rsidRPr="00CD0522">
        <w:rPr>
          <w:rFonts w:eastAsia="Aptos"/>
          <w:u w:val="single"/>
        </w:rPr>
        <w:t>employed physicians also have a unique, high-stakes, bidirectional relationship with their patients</w:t>
      </w:r>
      <w:r w:rsidRPr="00CD0522">
        <w:rPr>
          <w:rFonts w:eastAsia="Aptos"/>
          <w:sz w:val="16"/>
        </w:rPr>
        <w:t xml:space="preserve">. </w:t>
      </w:r>
      <w:r w:rsidRPr="00CD0522">
        <w:rPr>
          <w:rFonts w:eastAsia="Aptos"/>
          <w:highlight w:val="cyan"/>
          <w:u w:val="single"/>
        </w:rPr>
        <w:t>Unionization</w:t>
      </w:r>
      <w:r w:rsidRPr="00CD0522">
        <w:rPr>
          <w:rFonts w:eastAsia="Aptos"/>
          <w:u w:val="single"/>
        </w:rPr>
        <w:t xml:space="preserve"> may </w:t>
      </w:r>
      <w:r w:rsidRPr="00CD0522">
        <w:rPr>
          <w:rFonts w:eastAsia="Aptos"/>
          <w:b/>
          <w:iCs/>
          <w:u w:val="single"/>
        </w:rPr>
        <w:t xml:space="preserve">further </w:t>
      </w:r>
      <w:r w:rsidRPr="00CD0522">
        <w:rPr>
          <w:rFonts w:eastAsia="Aptos"/>
          <w:b/>
          <w:iCs/>
          <w:highlight w:val="cyan"/>
          <w:u w:val="single"/>
        </w:rPr>
        <w:t>complicate</w:t>
      </w:r>
      <w:r w:rsidRPr="00CD0522">
        <w:rPr>
          <w:rFonts w:eastAsia="Aptos"/>
          <w:u w:val="single"/>
        </w:rPr>
        <w:t xml:space="preserve"> the </w:t>
      </w:r>
      <w:r w:rsidRPr="00CD0522">
        <w:rPr>
          <w:rFonts w:eastAsia="Aptos"/>
          <w:highlight w:val="cyan"/>
          <w:u w:val="single"/>
        </w:rPr>
        <w:t>complex health care business environment</w:t>
      </w:r>
      <w:r w:rsidRPr="00CD0522">
        <w:rPr>
          <w:rFonts w:eastAsia="Aptos"/>
          <w:sz w:val="16"/>
        </w:rPr>
        <w:t xml:space="preserve"> </w:t>
      </w:r>
      <w:r w:rsidRPr="00CD0522">
        <w:rPr>
          <w:rFonts w:eastAsia="Aptos"/>
          <w:u w:val="single"/>
        </w:rPr>
        <w:t xml:space="preserve">and </w:t>
      </w:r>
      <w:r w:rsidRPr="00CD0522">
        <w:rPr>
          <w:rFonts w:eastAsia="Aptos"/>
          <w:highlight w:val="cyan"/>
          <w:u w:val="single"/>
        </w:rPr>
        <w:t>negatively impact</w:t>
      </w:r>
      <w:r w:rsidRPr="00CD0522">
        <w:rPr>
          <w:rFonts w:eastAsia="Aptos"/>
          <w:u w:val="single"/>
        </w:rPr>
        <w:t xml:space="preserve"> the patient-</w:t>
      </w:r>
      <w:r w:rsidRPr="00CD0522">
        <w:rPr>
          <w:rFonts w:eastAsia="Aptos"/>
          <w:highlight w:val="cyan"/>
          <w:u w:val="single"/>
        </w:rPr>
        <w:t>physician</w:t>
      </w:r>
      <w:r w:rsidRPr="00CD0522">
        <w:rPr>
          <w:rFonts w:eastAsia="Aptos"/>
          <w:u w:val="single"/>
        </w:rPr>
        <w:t xml:space="preserve"> relationship</w:t>
      </w:r>
      <w:r w:rsidRPr="00CD0522">
        <w:rPr>
          <w:rFonts w:eastAsia="Aptos"/>
          <w:sz w:val="16"/>
        </w:rPr>
        <w:t>. A physician’s fiduciary responsibility to patients is paramount.</w:t>
      </w:r>
      <w:r w:rsidRPr="00CD0522">
        <w:rPr>
          <w:rFonts w:eastAsia="Aptos"/>
          <w:sz w:val="16"/>
          <w:vertAlign w:val="superscript"/>
        </w:rPr>
        <w:t>61</w:t>
      </w:r>
      <w:r w:rsidRPr="00CD0522">
        <w:rPr>
          <w:rFonts w:eastAsia="Aptos"/>
          <w:sz w:val="16"/>
        </w:rPr>
        <w:t xml:space="preserve"> Unions may claim to improve patient </w:t>
      </w:r>
      <w:proofErr w:type="gramStart"/>
      <w:r w:rsidRPr="00CD0522">
        <w:rPr>
          <w:rFonts w:eastAsia="Aptos"/>
          <w:sz w:val="16"/>
        </w:rPr>
        <w:t>care, but</w:t>
      </w:r>
      <w:proofErr w:type="gramEnd"/>
      <w:r w:rsidRPr="00CD0522">
        <w:rPr>
          <w:rFonts w:eastAsia="Aptos"/>
          <w:sz w:val="16"/>
        </w:rPr>
        <w:t xml:space="preserve"> instead prioritize physician interests above patients. Increased revenues necessary for physician remuneration and benefits may divert funds away from patient care.</w:t>
      </w:r>
      <w:r w:rsidRPr="00CD0522">
        <w:rPr>
          <w:rFonts w:eastAsia="Aptos"/>
          <w:sz w:val="16"/>
          <w:vertAlign w:val="superscript"/>
        </w:rPr>
        <w:t>62</w:t>
      </w:r>
    </w:p>
    <w:p w14:paraId="07E508E2" w14:textId="2191F2CB" w:rsidR="00203E16" w:rsidRPr="00203E16" w:rsidRDefault="00203E16" w:rsidP="00203E16">
      <w:pPr>
        <w:pStyle w:val="ListParagraph"/>
        <w:keepNext/>
        <w:keepLines/>
        <w:numPr>
          <w:ilvl w:val="0"/>
          <w:numId w:val="47"/>
        </w:numPr>
        <w:spacing w:before="40" w:after="0" w:line="256" w:lineRule="auto"/>
        <w:outlineLvl w:val="3"/>
        <w:rPr>
          <w:rFonts w:eastAsia="DengXian Light" w:cs="Times New Roman"/>
          <w:b/>
          <w:iCs/>
          <w:sz w:val="26"/>
        </w:rPr>
      </w:pPr>
      <w:r w:rsidRPr="00203E16">
        <w:rPr>
          <w:rFonts w:eastAsia="DengXian Light" w:cs="Times New Roman"/>
          <w:b/>
          <w:iCs/>
          <w:sz w:val="26"/>
        </w:rPr>
        <w:t xml:space="preserve">Collective bargaining rights </w:t>
      </w:r>
      <w:r w:rsidRPr="00203E16">
        <w:rPr>
          <w:rFonts w:eastAsia="DengXian Light" w:cs="Times New Roman"/>
          <w:b/>
          <w:iCs/>
          <w:sz w:val="26"/>
          <w:u w:val="single"/>
        </w:rPr>
        <w:t>aren’t enough</w:t>
      </w:r>
      <w:r w:rsidRPr="00203E16">
        <w:rPr>
          <w:rFonts w:eastAsia="DengXian Light" w:cs="Times New Roman"/>
          <w:b/>
          <w:iCs/>
          <w:sz w:val="26"/>
        </w:rPr>
        <w:t xml:space="preserve"> to overcome violations.  </w:t>
      </w:r>
    </w:p>
    <w:p w14:paraId="7892760D" w14:textId="77777777" w:rsidR="00203E16" w:rsidRPr="00CD0522" w:rsidRDefault="00203E16" w:rsidP="00203E16">
      <w:pPr>
        <w:spacing w:line="256" w:lineRule="auto"/>
        <w:rPr>
          <w:rFonts w:eastAsia="Aptos"/>
        </w:rPr>
      </w:pPr>
      <w:r w:rsidRPr="00CD0522">
        <w:rPr>
          <w:rFonts w:eastAsia="Aptos"/>
        </w:rPr>
        <w:t xml:space="preserve">John </w:t>
      </w:r>
      <w:r w:rsidRPr="00CD0522">
        <w:rPr>
          <w:rFonts w:eastAsia="Aptos"/>
          <w:b/>
          <w:bCs/>
          <w:sz w:val="26"/>
        </w:rPr>
        <w:t>Logan 25</w:t>
      </w:r>
      <w:r w:rsidRPr="00CD0522">
        <w:rPr>
          <w:rFonts w:eastAsia="Aptos"/>
        </w:rPr>
        <w:t>, PhD in U.S. labor history, Professor, Department Chair, Lam Family College of Business, San Francisco State University, 1-28-25, “Corporate union busting in plain sight,” Economic Policy Institute, https://www.epi.org/publication/corporate-union-busting/#epi-toc-2</w:t>
      </w:r>
    </w:p>
    <w:p w14:paraId="25C7DA85" w14:textId="77777777" w:rsidR="00203E16" w:rsidRPr="00CD0522" w:rsidRDefault="00203E16" w:rsidP="00203E16">
      <w:pPr>
        <w:spacing w:line="256" w:lineRule="auto"/>
        <w:rPr>
          <w:rFonts w:eastAsia="Aptos"/>
          <w:u w:val="single"/>
        </w:rPr>
      </w:pPr>
      <w:r w:rsidRPr="00CD0522">
        <w:rPr>
          <w:rFonts w:eastAsia="Aptos"/>
          <w:u w:val="single"/>
        </w:rPr>
        <w:t>Wealthy corporations exploit and abuse the current NLRB system</w:t>
      </w:r>
    </w:p>
    <w:p w14:paraId="7F16D54A" w14:textId="77777777" w:rsidR="00203E16" w:rsidRPr="00CD0522" w:rsidRDefault="00203E16" w:rsidP="00203E16">
      <w:pPr>
        <w:spacing w:line="256" w:lineRule="auto"/>
        <w:rPr>
          <w:rFonts w:eastAsia="Aptos"/>
        </w:rPr>
      </w:pPr>
      <w:r w:rsidRPr="00CD0522">
        <w:rPr>
          <w:rFonts w:eastAsia="Aptos"/>
          <w:u w:val="single"/>
        </w:rPr>
        <w:t xml:space="preserve"> </w:t>
      </w:r>
      <w:r w:rsidRPr="00CD0522">
        <w:rPr>
          <w:rFonts w:eastAsia="Aptos"/>
          <w:highlight w:val="cyan"/>
          <w:u w:val="single"/>
        </w:rPr>
        <w:t>The NLRA</w:t>
      </w:r>
      <w:r w:rsidRPr="00CD0522">
        <w:rPr>
          <w:rFonts w:eastAsia="Aptos"/>
          <w:u w:val="single"/>
        </w:rPr>
        <w:t xml:space="preserve"> and its </w:t>
      </w:r>
      <w:r w:rsidRPr="00CD0522">
        <w:rPr>
          <w:rFonts w:eastAsia="Aptos"/>
          <w:b/>
          <w:iCs/>
          <w:u w:val="single"/>
        </w:rPr>
        <w:t>administrative procedures</w:t>
      </w:r>
      <w:r w:rsidRPr="00CD0522">
        <w:rPr>
          <w:rFonts w:eastAsia="Aptos"/>
          <w:u w:val="single"/>
        </w:rPr>
        <w:t xml:space="preserve"> </w:t>
      </w:r>
      <w:r w:rsidRPr="00CD0522">
        <w:rPr>
          <w:rFonts w:eastAsia="Aptos"/>
          <w:highlight w:val="cyan"/>
          <w:u w:val="single"/>
        </w:rPr>
        <w:t xml:space="preserve">allow corporations to </w:t>
      </w:r>
      <w:r w:rsidRPr="00CD0522">
        <w:rPr>
          <w:rFonts w:eastAsia="Aptos"/>
          <w:b/>
          <w:iCs/>
          <w:highlight w:val="cyan"/>
          <w:u w:val="single"/>
        </w:rPr>
        <w:t>frustrate</w:t>
      </w:r>
      <w:r w:rsidRPr="00CD0522">
        <w:rPr>
          <w:rFonts w:eastAsia="Aptos"/>
          <w:u w:val="single"/>
        </w:rPr>
        <w:t xml:space="preserve"> workers’ </w:t>
      </w:r>
      <w:r w:rsidRPr="00CD0522">
        <w:rPr>
          <w:rFonts w:eastAsia="Aptos"/>
          <w:b/>
          <w:iCs/>
          <w:u w:val="single"/>
        </w:rPr>
        <w:t>desire</w:t>
      </w:r>
      <w:r w:rsidRPr="00CD0522">
        <w:rPr>
          <w:rFonts w:eastAsia="Aptos"/>
          <w:u w:val="single"/>
        </w:rPr>
        <w:t xml:space="preserve"> for </w:t>
      </w:r>
      <w:r w:rsidRPr="00CD0522">
        <w:rPr>
          <w:rFonts w:eastAsia="Aptos"/>
          <w:highlight w:val="cyan"/>
          <w:u w:val="single"/>
        </w:rPr>
        <w:t>union representation</w:t>
      </w:r>
      <w:r w:rsidRPr="00CD0522">
        <w:rPr>
          <w:rFonts w:eastAsia="Aptos"/>
        </w:rPr>
        <w:t xml:space="preserve">. To restore the original promise and intent of the law, we need to make the law a force for encouraging workplace democracy, even in the face of steadfast opposition from powerful union-busting corporations like Amazon and Starbucks (Dean et al. 2023). </w:t>
      </w:r>
      <w:r w:rsidRPr="00CD0522">
        <w:rPr>
          <w:rFonts w:eastAsia="Aptos"/>
          <w:u w:val="single"/>
        </w:rPr>
        <w:t xml:space="preserve">The </w:t>
      </w:r>
      <w:r w:rsidRPr="00CD0522">
        <w:rPr>
          <w:rFonts w:eastAsia="Aptos"/>
          <w:b/>
          <w:iCs/>
          <w:highlight w:val="cyan"/>
          <w:u w:val="single"/>
        </w:rPr>
        <w:t>weak remedies</w:t>
      </w:r>
      <w:r w:rsidRPr="00CD0522">
        <w:rPr>
          <w:rFonts w:eastAsia="Aptos"/>
          <w:u w:val="single"/>
        </w:rPr>
        <w:t xml:space="preserve"> of the </w:t>
      </w:r>
      <w:r w:rsidRPr="00CD0522">
        <w:rPr>
          <w:rFonts w:eastAsia="Aptos"/>
          <w:b/>
          <w:iCs/>
          <w:u w:val="single"/>
        </w:rPr>
        <w:t>NLRA</w:t>
      </w:r>
      <w:r w:rsidRPr="00CD0522">
        <w:rPr>
          <w:rFonts w:eastAsia="Aptos"/>
          <w:u w:val="single"/>
        </w:rPr>
        <w:t xml:space="preserve">—limited to </w:t>
      </w:r>
      <w:r w:rsidRPr="00CD0522">
        <w:rPr>
          <w:rFonts w:eastAsia="Aptos"/>
          <w:b/>
          <w:iCs/>
          <w:u w:val="single"/>
        </w:rPr>
        <w:t>remedial</w:t>
      </w:r>
      <w:r w:rsidRPr="00CD0522">
        <w:rPr>
          <w:rFonts w:eastAsia="Aptos"/>
          <w:u w:val="single"/>
        </w:rPr>
        <w:t xml:space="preserve"> rather than </w:t>
      </w:r>
      <w:r w:rsidRPr="00CD0522">
        <w:rPr>
          <w:rFonts w:eastAsia="Aptos"/>
          <w:b/>
          <w:iCs/>
          <w:u w:val="single"/>
        </w:rPr>
        <w:t>punitive penalties</w:t>
      </w:r>
      <w:r w:rsidRPr="00CD0522">
        <w:rPr>
          <w:rFonts w:eastAsia="Aptos"/>
        </w:rPr>
        <w:t>—</w:t>
      </w:r>
      <w:r w:rsidRPr="00CD0522">
        <w:rPr>
          <w:rFonts w:eastAsia="Aptos"/>
          <w:highlight w:val="cyan"/>
          <w:u w:val="single"/>
        </w:rPr>
        <w:t>do not deter</w:t>
      </w:r>
      <w:r w:rsidRPr="00CD0522">
        <w:rPr>
          <w:rFonts w:eastAsia="Aptos"/>
          <w:u w:val="single"/>
        </w:rPr>
        <w:t xml:space="preserve"> wealthy corporations from </w:t>
      </w:r>
      <w:r w:rsidRPr="00CD0522">
        <w:rPr>
          <w:rFonts w:eastAsia="Aptos"/>
          <w:b/>
          <w:iCs/>
          <w:highlight w:val="cyan"/>
          <w:u w:val="single"/>
        </w:rPr>
        <w:t>breaking</w:t>
      </w:r>
      <w:r w:rsidRPr="00CD0522">
        <w:rPr>
          <w:rFonts w:eastAsia="Aptos"/>
          <w:highlight w:val="cyan"/>
          <w:u w:val="single"/>
        </w:rPr>
        <w:t xml:space="preserve"> the </w:t>
      </w:r>
      <w:r w:rsidRPr="00CD0522">
        <w:rPr>
          <w:rFonts w:eastAsia="Aptos"/>
          <w:b/>
          <w:iCs/>
          <w:highlight w:val="cyan"/>
          <w:u w:val="single"/>
        </w:rPr>
        <w:t>law</w:t>
      </w:r>
      <w:r w:rsidRPr="00CD0522">
        <w:rPr>
          <w:rFonts w:eastAsia="Aptos"/>
        </w:rPr>
        <w:t xml:space="preserve"> (McNicholas et al. 2021). There has been a significant </w:t>
      </w:r>
      <w:r w:rsidRPr="00CD0522">
        <w:rPr>
          <w:rFonts w:eastAsia="Aptos"/>
          <w:b/>
          <w:iCs/>
          <w:highlight w:val="cyan"/>
          <w:u w:val="single"/>
        </w:rPr>
        <w:t>increase</w:t>
      </w:r>
      <w:r w:rsidRPr="00CD0522">
        <w:rPr>
          <w:rFonts w:eastAsia="Aptos"/>
          <w:highlight w:val="cyan"/>
          <w:u w:val="single"/>
        </w:rPr>
        <w:t xml:space="preserve"> in </w:t>
      </w:r>
      <w:r w:rsidRPr="00CD0522">
        <w:rPr>
          <w:rFonts w:eastAsia="Aptos"/>
          <w:b/>
          <w:iCs/>
          <w:highlight w:val="cyan"/>
          <w:u w:val="single"/>
        </w:rPr>
        <w:t>unfair labor practices</w:t>
      </w:r>
      <w:r w:rsidRPr="00CD0522">
        <w:rPr>
          <w:rFonts w:eastAsia="Aptos"/>
        </w:rPr>
        <w:t xml:space="preserve"> over the past three years (NLRB 2023). But </w:t>
      </w:r>
      <w:r w:rsidRPr="00CD0522">
        <w:rPr>
          <w:rFonts w:eastAsia="Aptos"/>
          <w:u w:val="single"/>
        </w:rPr>
        <w:t xml:space="preserve">the real problem is that the current system of union representation </w:t>
      </w:r>
      <w:r w:rsidRPr="00CD0522">
        <w:rPr>
          <w:rFonts w:eastAsia="Aptos"/>
          <w:b/>
          <w:iCs/>
          <w:highlight w:val="cyan"/>
          <w:u w:val="single"/>
        </w:rPr>
        <w:t>permits</w:t>
      </w:r>
      <w:r w:rsidRPr="00CD0522">
        <w:rPr>
          <w:rFonts w:eastAsia="Aptos"/>
          <w:u w:val="single"/>
        </w:rPr>
        <w:t xml:space="preserve"> aggressive </w:t>
      </w:r>
      <w:r w:rsidRPr="00CD0522">
        <w:rPr>
          <w:rFonts w:eastAsia="Aptos"/>
          <w:highlight w:val="cyan"/>
          <w:u w:val="single"/>
        </w:rPr>
        <w:t xml:space="preserve">corporate </w:t>
      </w:r>
      <w:r w:rsidRPr="00CD0522">
        <w:rPr>
          <w:rFonts w:eastAsia="Aptos"/>
          <w:b/>
          <w:iCs/>
          <w:highlight w:val="cyan"/>
          <w:u w:val="single"/>
        </w:rPr>
        <w:t>opposition</w:t>
      </w:r>
      <w:r w:rsidRPr="00CD0522">
        <w:rPr>
          <w:rFonts w:eastAsia="Aptos"/>
          <w:u w:val="single"/>
        </w:rPr>
        <w:t xml:space="preserve"> that is currently within the law—</w:t>
      </w:r>
      <w:r w:rsidRPr="00CD0522">
        <w:rPr>
          <w:rFonts w:eastAsia="Aptos"/>
          <w:b/>
          <w:iCs/>
          <w:highlight w:val="cyan"/>
          <w:u w:val="single"/>
        </w:rPr>
        <w:t>bombarding workers</w:t>
      </w:r>
      <w:r w:rsidRPr="00CD0522">
        <w:rPr>
          <w:rFonts w:eastAsia="Aptos"/>
          <w:highlight w:val="cyan"/>
          <w:u w:val="single"/>
        </w:rPr>
        <w:t xml:space="preserve"> with</w:t>
      </w:r>
      <w:r w:rsidRPr="00CD0522">
        <w:rPr>
          <w:rFonts w:eastAsia="Aptos"/>
          <w:u w:val="single"/>
        </w:rPr>
        <w:t xml:space="preserve"> anti-union </w:t>
      </w:r>
      <w:r w:rsidRPr="00CD0522">
        <w:rPr>
          <w:rFonts w:eastAsia="Aptos"/>
          <w:b/>
          <w:iCs/>
          <w:highlight w:val="cyan"/>
          <w:u w:val="single"/>
        </w:rPr>
        <w:t>propaganda</w:t>
      </w:r>
      <w:r w:rsidRPr="00CD0522">
        <w:rPr>
          <w:rFonts w:eastAsia="Aptos"/>
          <w:highlight w:val="cyan"/>
          <w:u w:val="single"/>
        </w:rPr>
        <w:t xml:space="preserve">, </w:t>
      </w:r>
      <w:r w:rsidRPr="00CD0522">
        <w:rPr>
          <w:rFonts w:eastAsia="Aptos"/>
          <w:b/>
          <w:iCs/>
          <w:highlight w:val="cyan"/>
          <w:u w:val="single"/>
        </w:rPr>
        <w:t>delaying</w:t>
      </w:r>
      <w:r w:rsidRPr="00CD0522">
        <w:rPr>
          <w:rFonts w:eastAsia="Aptos"/>
          <w:highlight w:val="cyan"/>
          <w:u w:val="single"/>
        </w:rPr>
        <w:t xml:space="preserve"> organizing</w:t>
      </w:r>
      <w:r w:rsidRPr="00CD0522">
        <w:rPr>
          <w:rFonts w:eastAsia="Aptos"/>
          <w:highlight w:val="cyan"/>
        </w:rPr>
        <w:t xml:space="preserve">, </w:t>
      </w:r>
      <w:r w:rsidRPr="00CD0522">
        <w:rPr>
          <w:rFonts w:eastAsia="Aptos"/>
          <w:highlight w:val="cyan"/>
          <w:u w:val="single"/>
        </w:rPr>
        <w:t>and bargaining</w:t>
      </w:r>
      <w:r w:rsidRPr="00CD0522">
        <w:rPr>
          <w:rFonts w:eastAsia="Aptos"/>
          <w:u w:val="single"/>
        </w:rPr>
        <w:t xml:space="preserve"> for years—but that nevertheless </w:t>
      </w:r>
      <w:r w:rsidRPr="00CD0522">
        <w:rPr>
          <w:rFonts w:eastAsia="Aptos"/>
          <w:b/>
          <w:iCs/>
          <w:u w:val="single"/>
        </w:rPr>
        <w:t>undermines</w:t>
      </w:r>
      <w:r w:rsidRPr="00CD0522">
        <w:rPr>
          <w:rFonts w:eastAsia="Aptos"/>
          <w:u w:val="single"/>
        </w:rPr>
        <w:t xml:space="preserve"> worker </w:t>
      </w:r>
      <w:r w:rsidRPr="00CD0522">
        <w:rPr>
          <w:rFonts w:eastAsia="Aptos"/>
          <w:b/>
          <w:iCs/>
          <w:u w:val="single"/>
        </w:rPr>
        <w:t>organizing</w:t>
      </w:r>
      <w:r w:rsidRPr="00CD0522">
        <w:rPr>
          <w:rFonts w:eastAsia="Aptos"/>
        </w:rPr>
        <w:t xml:space="preserve">. The law must make organizing less perilous and more rewarding for workers, a goal that cannot be achieved without imposing much harsher penalties on lawbreaking corporations and limiting their ability to intimidate workers at will. </w:t>
      </w:r>
      <w:r w:rsidRPr="00CD0522">
        <w:rPr>
          <w:rFonts w:eastAsia="Aptos"/>
          <w:b/>
          <w:iCs/>
          <w:highlight w:val="cyan"/>
          <w:u w:val="single"/>
        </w:rPr>
        <w:t>Tinkering</w:t>
      </w:r>
      <w:r w:rsidRPr="00CD0522">
        <w:rPr>
          <w:rFonts w:eastAsia="Aptos"/>
          <w:highlight w:val="cyan"/>
          <w:u w:val="single"/>
        </w:rPr>
        <w:t xml:space="preserve"> around the </w:t>
      </w:r>
      <w:r w:rsidRPr="00CD0522">
        <w:rPr>
          <w:rFonts w:eastAsia="Aptos"/>
          <w:b/>
          <w:iCs/>
          <w:highlight w:val="cyan"/>
          <w:u w:val="single"/>
        </w:rPr>
        <w:t>edges</w:t>
      </w:r>
      <w:r w:rsidRPr="00CD0522">
        <w:rPr>
          <w:rFonts w:eastAsia="Aptos"/>
        </w:rPr>
        <w:t xml:space="preserve"> o</w:t>
      </w:r>
      <w:r w:rsidRPr="00CD0522">
        <w:rPr>
          <w:rFonts w:eastAsia="Aptos"/>
          <w:u w:val="single"/>
        </w:rPr>
        <w:t xml:space="preserve">f the law with rules, procedures, and remedies </w:t>
      </w:r>
      <w:r w:rsidRPr="00CD0522">
        <w:rPr>
          <w:rFonts w:eastAsia="Aptos"/>
          <w:highlight w:val="cyan"/>
          <w:u w:val="single"/>
        </w:rPr>
        <w:t xml:space="preserve">will </w:t>
      </w:r>
      <w:r w:rsidRPr="00CD0522">
        <w:rPr>
          <w:rFonts w:eastAsia="Aptos"/>
          <w:b/>
          <w:iCs/>
          <w:highlight w:val="cyan"/>
          <w:u w:val="single"/>
        </w:rPr>
        <w:t>not change</w:t>
      </w:r>
      <w:r w:rsidRPr="00CD0522">
        <w:rPr>
          <w:rFonts w:eastAsia="Aptos"/>
          <w:u w:val="single"/>
        </w:rPr>
        <w:t xml:space="preserve"> the </w:t>
      </w:r>
      <w:r w:rsidRPr="00CD0522">
        <w:rPr>
          <w:rFonts w:eastAsia="Aptos"/>
          <w:b/>
          <w:iCs/>
          <w:highlight w:val="cyan"/>
          <w:u w:val="single"/>
        </w:rPr>
        <w:t>dynamics</w:t>
      </w:r>
      <w:r w:rsidRPr="00CD0522">
        <w:rPr>
          <w:rFonts w:eastAsia="Aptos"/>
          <w:u w:val="single"/>
        </w:rPr>
        <w:t xml:space="preserve"> of organizing campaigns at corporations</w:t>
      </w:r>
      <w:r w:rsidRPr="00CD0522">
        <w:rPr>
          <w:rFonts w:eastAsia="Aptos"/>
        </w:rPr>
        <w:t xml:space="preserve"> like Amazon, Starbucks, and Trader Joe’s (Logan 2012).</w:t>
      </w:r>
    </w:p>
    <w:p w14:paraId="2A0161D5" w14:textId="77777777" w:rsidR="00203E16" w:rsidRPr="00CD0522" w:rsidRDefault="00203E16" w:rsidP="00203E16">
      <w:pPr>
        <w:spacing w:line="256" w:lineRule="auto"/>
        <w:rPr>
          <w:rFonts w:eastAsia="Aptos"/>
        </w:rPr>
      </w:pPr>
      <w:r w:rsidRPr="00CD0522">
        <w:rPr>
          <w:rFonts w:eastAsia="Aptos"/>
          <w:u w:val="single"/>
        </w:rPr>
        <w:t xml:space="preserve">So long as unlawful union busting pays off, </w:t>
      </w:r>
      <w:r w:rsidRPr="00CD0522">
        <w:rPr>
          <w:rFonts w:eastAsia="Aptos"/>
          <w:b/>
          <w:iCs/>
          <w:highlight w:val="cyan"/>
          <w:u w:val="single"/>
        </w:rPr>
        <w:t>union density</w:t>
      </w:r>
      <w:r w:rsidRPr="00CD0522">
        <w:rPr>
          <w:rFonts w:eastAsia="Aptos"/>
          <w:highlight w:val="cyan"/>
          <w:u w:val="single"/>
        </w:rPr>
        <w:t xml:space="preserve"> will continue to </w:t>
      </w:r>
      <w:r w:rsidRPr="00CD0522">
        <w:rPr>
          <w:rFonts w:eastAsia="Aptos"/>
          <w:b/>
          <w:iCs/>
          <w:highlight w:val="cyan"/>
          <w:u w:val="single"/>
        </w:rPr>
        <w:t>decline</w:t>
      </w:r>
    </w:p>
    <w:p w14:paraId="1212FC14" w14:textId="77777777" w:rsidR="00203E16" w:rsidRPr="00CD0522" w:rsidRDefault="00203E16" w:rsidP="00203E16">
      <w:pPr>
        <w:spacing w:line="256" w:lineRule="auto"/>
        <w:rPr>
          <w:rFonts w:eastAsia="Aptos"/>
        </w:rPr>
      </w:pPr>
      <w:r w:rsidRPr="00CD0522">
        <w:rPr>
          <w:rFonts w:eastAsia="Aptos"/>
          <w:u w:val="single"/>
        </w:rPr>
        <w:t xml:space="preserve">There is </w:t>
      </w:r>
      <w:r w:rsidRPr="00CD0522">
        <w:rPr>
          <w:rFonts w:eastAsia="Aptos"/>
          <w:b/>
          <w:iCs/>
          <w:u w:val="single"/>
        </w:rPr>
        <w:t>no mystery</w:t>
      </w:r>
      <w:r w:rsidRPr="00CD0522">
        <w:rPr>
          <w:rFonts w:eastAsia="Aptos"/>
          <w:u w:val="single"/>
        </w:rPr>
        <w:t xml:space="preserve"> as to why </w:t>
      </w:r>
      <w:r w:rsidRPr="00CD0522">
        <w:rPr>
          <w:rFonts w:eastAsia="Aptos"/>
          <w:highlight w:val="cyan"/>
          <w:u w:val="single"/>
        </w:rPr>
        <w:t>corporations</w:t>
      </w:r>
      <w:r w:rsidRPr="00CD0522">
        <w:rPr>
          <w:rFonts w:eastAsia="Aptos"/>
        </w:rPr>
        <w:t xml:space="preserve"> like Amazon, Starbucks, and Trader Joe’s </w:t>
      </w:r>
      <w:r w:rsidRPr="00CD0522">
        <w:rPr>
          <w:rFonts w:eastAsia="Aptos"/>
          <w:b/>
          <w:iCs/>
          <w:highlight w:val="cyan"/>
          <w:u w:val="single"/>
        </w:rPr>
        <w:t>violate</w:t>
      </w:r>
      <w:r w:rsidRPr="00CD0522">
        <w:rPr>
          <w:rFonts w:eastAsia="Aptos"/>
          <w:highlight w:val="cyan"/>
          <w:u w:val="single"/>
        </w:rPr>
        <w:t xml:space="preserve"> the </w:t>
      </w:r>
      <w:r w:rsidRPr="00CD0522">
        <w:rPr>
          <w:rFonts w:eastAsia="Aptos"/>
          <w:b/>
          <w:iCs/>
          <w:highlight w:val="cyan"/>
          <w:u w:val="single"/>
        </w:rPr>
        <w:t>NLRA</w:t>
      </w:r>
      <w:r w:rsidRPr="00CD0522">
        <w:rPr>
          <w:rFonts w:eastAsia="Aptos"/>
          <w:u w:val="single"/>
        </w:rPr>
        <w:t xml:space="preserve"> with such regularity: </w:t>
      </w:r>
      <w:r w:rsidRPr="00CD0522">
        <w:rPr>
          <w:rFonts w:eastAsia="Aptos"/>
          <w:b/>
          <w:iCs/>
          <w:highlight w:val="cyan"/>
          <w:u w:val="single"/>
        </w:rPr>
        <w:t>Crime</w:t>
      </w:r>
      <w:r w:rsidRPr="00CD0522">
        <w:rPr>
          <w:rFonts w:eastAsia="Aptos"/>
          <w:highlight w:val="cyan"/>
          <w:u w:val="single"/>
        </w:rPr>
        <w:t xml:space="preserve"> pays</w:t>
      </w:r>
      <w:r w:rsidRPr="00CD0522">
        <w:rPr>
          <w:rFonts w:eastAsia="Aptos"/>
          <w:u w:val="single"/>
        </w:rPr>
        <w:t xml:space="preserve"> </w:t>
      </w:r>
      <w:r w:rsidRPr="00CD0522">
        <w:rPr>
          <w:rFonts w:eastAsia="Aptos"/>
          <w:b/>
          <w:iCs/>
          <w:u w:val="single"/>
        </w:rPr>
        <w:t xml:space="preserve">great </w:t>
      </w:r>
      <w:r w:rsidRPr="00CD0522">
        <w:rPr>
          <w:rFonts w:eastAsia="Aptos"/>
          <w:b/>
          <w:iCs/>
          <w:highlight w:val="cyan"/>
          <w:u w:val="single"/>
        </w:rPr>
        <w:t>dividends</w:t>
      </w:r>
      <w:r w:rsidRPr="00CD0522">
        <w:rPr>
          <w:rFonts w:eastAsia="Aptos"/>
          <w:u w:val="single"/>
        </w:rPr>
        <w:t xml:space="preserve">, as it </w:t>
      </w:r>
      <w:r w:rsidRPr="00CD0522">
        <w:rPr>
          <w:rFonts w:eastAsia="Aptos"/>
          <w:highlight w:val="cyan"/>
          <w:u w:val="single"/>
        </w:rPr>
        <w:t xml:space="preserve">produces the </w:t>
      </w:r>
      <w:r w:rsidRPr="00CD0522">
        <w:rPr>
          <w:rFonts w:eastAsia="Aptos"/>
          <w:u w:val="single"/>
        </w:rPr>
        <w:t xml:space="preserve">desired </w:t>
      </w:r>
      <w:r w:rsidRPr="00CD0522">
        <w:rPr>
          <w:rFonts w:eastAsia="Aptos"/>
          <w:b/>
          <w:iCs/>
          <w:highlight w:val="cyan"/>
          <w:u w:val="single"/>
        </w:rPr>
        <w:t>chilling effect</w:t>
      </w:r>
      <w:r w:rsidRPr="00CD0522">
        <w:rPr>
          <w:rFonts w:eastAsia="Aptos"/>
          <w:highlight w:val="cyan"/>
          <w:u w:val="single"/>
        </w:rPr>
        <w:t xml:space="preserve"> on</w:t>
      </w:r>
      <w:r w:rsidRPr="00CD0522">
        <w:rPr>
          <w:rFonts w:eastAsia="Aptos"/>
          <w:u w:val="single"/>
        </w:rPr>
        <w:t xml:space="preserve"> worker </w:t>
      </w:r>
      <w:r w:rsidRPr="00CD0522">
        <w:rPr>
          <w:rFonts w:eastAsia="Aptos"/>
          <w:highlight w:val="cyan"/>
          <w:u w:val="single"/>
        </w:rPr>
        <w:t>organizing</w:t>
      </w:r>
      <w:r w:rsidRPr="00CD0522">
        <w:rPr>
          <w:rFonts w:eastAsia="Aptos"/>
          <w:u w:val="single"/>
        </w:rPr>
        <w:t xml:space="preserve"> and as corporations consider the law’s </w:t>
      </w:r>
      <w:r w:rsidRPr="00CD0522">
        <w:rPr>
          <w:rFonts w:eastAsia="Aptos"/>
          <w:b/>
          <w:iCs/>
          <w:u w:val="single"/>
        </w:rPr>
        <w:t xml:space="preserve">paltry </w:t>
      </w:r>
      <w:r w:rsidRPr="00CD0522">
        <w:rPr>
          <w:rFonts w:eastAsia="Aptos"/>
          <w:b/>
          <w:iCs/>
          <w:highlight w:val="cyan"/>
          <w:u w:val="single"/>
        </w:rPr>
        <w:t>sanctions</w:t>
      </w:r>
      <w:r w:rsidRPr="00CD0522">
        <w:rPr>
          <w:rFonts w:eastAsia="Aptos"/>
          <w:highlight w:val="cyan"/>
          <w:u w:val="single"/>
        </w:rPr>
        <w:t xml:space="preserve"> an </w:t>
      </w:r>
      <w:r w:rsidRPr="00CD0522">
        <w:rPr>
          <w:rFonts w:eastAsia="Aptos"/>
          <w:b/>
          <w:iCs/>
          <w:highlight w:val="cyan"/>
          <w:u w:val="single"/>
        </w:rPr>
        <w:t>insignificant price</w:t>
      </w:r>
      <w:r w:rsidRPr="00CD0522">
        <w:rPr>
          <w:rFonts w:eastAsia="Aptos"/>
          <w:u w:val="single"/>
        </w:rPr>
        <w:t xml:space="preserve"> to pay to prevent unionization through </w:t>
      </w:r>
      <w:r w:rsidRPr="00CD0522">
        <w:rPr>
          <w:rFonts w:eastAsia="Aptos"/>
          <w:b/>
          <w:iCs/>
          <w:u w:val="single"/>
        </w:rPr>
        <w:t>fear</w:t>
      </w:r>
      <w:r w:rsidRPr="00CD0522">
        <w:rPr>
          <w:rFonts w:eastAsia="Aptos"/>
          <w:u w:val="single"/>
        </w:rPr>
        <w:t xml:space="preserve"> and </w:t>
      </w:r>
      <w:r w:rsidRPr="00CD0522">
        <w:rPr>
          <w:rFonts w:eastAsia="Aptos"/>
          <w:b/>
          <w:iCs/>
          <w:u w:val="single"/>
        </w:rPr>
        <w:t>disruption</w:t>
      </w:r>
      <w:r w:rsidRPr="00CD0522">
        <w:rPr>
          <w:rFonts w:eastAsia="Aptos"/>
        </w:rPr>
        <w:t xml:space="preserve"> (</w:t>
      </w:r>
      <w:proofErr w:type="spellStart"/>
      <w:r w:rsidRPr="00CD0522">
        <w:rPr>
          <w:rFonts w:eastAsia="Aptos"/>
        </w:rPr>
        <w:t>Sumagaysay</w:t>
      </w:r>
      <w:proofErr w:type="spellEnd"/>
      <w:r w:rsidRPr="00CD0522">
        <w:rPr>
          <w:rFonts w:eastAsia="Aptos"/>
        </w:rPr>
        <w:t xml:space="preserve"> and Kuang 2025). </w:t>
      </w:r>
      <w:r w:rsidRPr="00CD0522">
        <w:rPr>
          <w:rFonts w:eastAsia="Aptos"/>
          <w:u w:val="single"/>
        </w:rPr>
        <w:t xml:space="preserve">The </w:t>
      </w:r>
      <w:r w:rsidRPr="00CD0522">
        <w:rPr>
          <w:rFonts w:eastAsia="Aptos"/>
          <w:b/>
          <w:iCs/>
          <w:highlight w:val="cyan"/>
          <w:u w:val="single"/>
        </w:rPr>
        <w:t>penalties</w:t>
      </w:r>
      <w:r w:rsidRPr="00CD0522">
        <w:rPr>
          <w:rFonts w:eastAsia="Aptos"/>
          <w:u w:val="single"/>
        </w:rPr>
        <w:t xml:space="preserve"> for violating the NLRA </w:t>
      </w:r>
      <w:r w:rsidRPr="00CD0522">
        <w:rPr>
          <w:rFonts w:eastAsia="Aptos"/>
          <w:highlight w:val="cyan"/>
          <w:u w:val="single"/>
        </w:rPr>
        <w:t>are</w:t>
      </w:r>
      <w:r w:rsidRPr="00CD0522">
        <w:rPr>
          <w:rFonts w:eastAsia="Aptos"/>
          <w:u w:val="single"/>
        </w:rPr>
        <w:t xml:space="preserve"> utterly </w:t>
      </w:r>
      <w:r w:rsidRPr="00CD0522">
        <w:rPr>
          <w:rFonts w:eastAsia="Aptos"/>
          <w:b/>
          <w:iCs/>
          <w:highlight w:val="cyan"/>
          <w:u w:val="single"/>
        </w:rPr>
        <w:t>meaningless</w:t>
      </w:r>
      <w:r w:rsidRPr="00CD0522">
        <w:rPr>
          <w:rFonts w:eastAsia="Aptos"/>
          <w:u w:val="single"/>
        </w:rPr>
        <w:t xml:space="preserve"> for multibillion-dollar corporations</w:t>
      </w:r>
      <w:r w:rsidRPr="00CD0522">
        <w:rPr>
          <w:rFonts w:eastAsia="Aptos"/>
        </w:rPr>
        <w:t xml:space="preserve"> (Greenhouse 2023). </w:t>
      </w:r>
      <w:r w:rsidRPr="00CD0522">
        <w:rPr>
          <w:rFonts w:eastAsia="Aptos"/>
          <w:highlight w:val="cyan"/>
          <w:u w:val="single"/>
        </w:rPr>
        <w:t xml:space="preserve">They </w:t>
      </w:r>
      <w:r w:rsidRPr="00CD0522">
        <w:rPr>
          <w:rFonts w:eastAsia="Aptos"/>
          <w:b/>
          <w:iCs/>
          <w:highlight w:val="cyan"/>
          <w:u w:val="single"/>
        </w:rPr>
        <w:t>appeal</w:t>
      </w:r>
      <w:r w:rsidRPr="00CD0522">
        <w:rPr>
          <w:rFonts w:eastAsia="Aptos"/>
          <w:u w:val="single"/>
        </w:rPr>
        <w:t xml:space="preserve"> unfavorable </w:t>
      </w:r>
      <w:r w:rsidRPr="00CD0522">
        <w:rPr>
          <w:rFonts w:eastAsia="Aptos"/>
          <w:highlight w:val="cyan"/>
          <w:u w:val="single"/>
        </w:rPr>
        <w:t xml:space="preserve">decisions, </w:t>
      </w:r>
      <w:r w:rsidRPr="00CD0522">
        <w:rPr>
          <w:rFonts w:eastAsia="Aptos"/>
          <w:u w:val="single"/>
        </w:rPr>
        <w:t xml:space="preserve">knowing that lengthy </w:t>
      </w:r>
      <w:r w:rsidRPr="00CD0522">
        <w:rPr>
          <w:rFonts w:eastAsia="Aptos"/>
          <w:b/>
          <w:iCs/>
          <w:u w:val="single"/>
        </w:rPr>
        <w:t>delays</w:t>
      </w:r>
      <w:r w:rsidRPr="00CD0522">
        <w:rPr>
          <w:rFonts w:eastAsia="Aptos"/>
          <w:u w:val="single"/>
        </w:rPr>
        <w:t xml:space="preserve"> will disrupt organizing and that conservative federal judges will likely grant them a </w:t>
      </w:r>
      <w:r w:rsidRPr="00CD0522">
        <w:rPr>
          <w:rFonts w:eastAsia="Aptos"/>
          <w:b/>
          <w:iCs/>
          <w:u w:val="single"/>
        </w:rPr>
        <w:t>sympathetic hearing</w:t>
      </w:r>
      <w:r w:rsidRPr="00CD0522">
        <w:rPr>
          <w:rFonts w:eastAsia="Aptos"/>
          <w:u w:val="single"/>
        </w:rPr>
        <w:t xml:space="preserve">. </w:t>
      </w:r>
      <w:r w:rsidRPr="00CD0522">
        <w:rPr>
          <w:rFonts w:eastAsia="Aptos"/>
          <w:highlight w:val="cyan"/>
          <w:u w:val="single"/>
        </w:rPr>
        <w:t>It’s</w:t>
      </w:r>
      <w:r w:rsidRPr="00CD0522">
        <w:rPr>
          <w:rFonts w:eastAsia="Aptos"/>
          <w:u w:val="single"/>
        </w:rPr>
        <w:t xml:space="preserve"> virtually </w:t>
      </w:r>
      <w:r w:rsidRPr="00CD0522">
        <w:rPr>
          <w:rFonts w:eastAsia="Aptos"/>
          <w:b/>
          <w:iCs/>
          <w:highlight w:val="cyan"/>
          <w:u w:val="single"/>
        </w:rPr>
        <w:t>impossible</w:t>
      </w:r>
      <w:r w:rsidRPr="00CD0522">
        <w:rPr>
          <w:rFonts w:eastAsia="Aptos"/>
          <w:u w:val="single"/>
        </w:rPr>
        <w:t xml:space="preserve"> for workers </w:t>
      </w:r>
      <w:r w:rsidRPr="00CD0522">
        <w:rPr>
          <w:rFonts w:eastAsia="Aptos"/>
          <w:highlight w:val="cyan"/>
          <w:u w:val="single"/>
        </w:rPr>
        <w:t xml:space="preserve">to get a first </w:t>
      </w:r>
      <w:r w:rsidRPr="00CD0522">
        <w:rPr>
          <w:rFonts w:eastAsia="Aptos"/>
          <w:b/>
          <w:iCs/>
          <w:highlight w:val="cyan"/>
          <w:u w:val="single"/>
        </w:rPr>
        <w:t>contract</w:t>
      </w:r>
      <w:r w:rsidRPr="00CD0522">
        <w:rPr>
          <w:rFonts w:eastAsia="Aptos"/>
          <w:u w:val="single"/>
        </w:rPr>
        <w:t xml:space="preserve"> at a powerful </w:t>
      </w:r>
      <w:r w:rsidRPr="00CD0522">
        <w:rPr>
          <w:rFonts w:eastAsia="Aptos"/>
          <w:highlight w:val="cyan"/>
          <w:u w:val="single"/>
        </w:rPr>
        <w:t>corporation</w:t>
      </w:r>
      <w:r w:rsidRPr="00CD0522">
        <w:rPr>
          <w:rFonts w:eastAsia="Aptos"/>
          <w:u w:val="single"/>
        </w:rPr>
        <w:t xml:space="preserve"> that is </w:t>
      </w:r>
      <w:r w:rsidRPr="00CD0522">
        <w:rPr>
          <w:rFonts w:eastAsia="Aptos"/>
          <w:highlight w:val="cyan"/>
          <w:u w:val="single"/>
        </w:rPr>
        <w:t xml:space="preserve">prepared to </w:t>
      </w:r>
      <w:r w:rsidRPr="00CD0522">
        <w:rPr>
          <w:rFonts w:eastAsia="Aptos"/>
          <w:b/>
          <w:iCs/>
          <w:highlight w:val="cyan"/>
          <w:u w:val="single"/>
        </w:rPr>
        <w:t>fight</w:t>
      </w:r>
      <w:r w:rsidRPr="00CD0522">
        <w:rPr>
          <w:rFonts w:eastAsia="Aptos"/>
          <w:highlight w:val="cyan"/>
          <w:u w:val="single"/>
        </w:rPr>
        <w:t xml:space="preserve"> to the </w:t>
      </w:r>
      <w:r w:rsidRPr="00CD0522">
        <w:rPr>
          <w:rFonts w:eastAsia="Aptos"/>
          <w:b/>
          <w:iCs/>
          <w:highlight w:val="cyan"/>
          <w:u w:val="single"/>
        </w:rPr>
        <w:t>death</w:t>
      </w:r>
      <w:r w:rsidRPr="00CD0522">
        <w:rPr>
          <w:rFonts w:eastAsia="Aptos"/>
        </w:rPr>
        <w:t xml:space="preserve"> and absent stronger labor laws, </w:t>
      </w:r>
      <w:r w:rsidRPr="00CD0522">
        <w:rPr>
          <w:rFonts w:eastAsia="Aptos"/>
          <w:u w:val="single"/>
        </w:rPr>
        <w:t xml:space="preserve">union density will inevitably continue to </w:t>
      </w:r>
      <w:r w:rsidRPr="00CD0522">
        <w:rPr>
          <w:rFonts w:eastAsia="Aptos"/>
          <w:b/>
          <w:iCs/>
          <w:u w:val="single"/>
        </w:rPr>
        <w:t>decline</w:t>
      </w:r>
      <w:r w:rsidRPr="00CD0522">
        <w:rPr>
          <w:rFonts w:eastAsia="Aptos"/>
        </w:rPr>
        <w:t xml:space="preserve"> (McNicholas et al. 2023b). The anti-union crime wave since 2021 provides a powerful intellectual and moral justification for kicking corporations out of the system of union representation, thus returning to the original intention of the act (Logan 2000). Workers must feel free to say to their bosses, “We are forming a union,” and not fear retaliation; </w:t>
      </w:r>
      <w:r w:rsidRPr="00CD0522">
        <w:rPr>
          <w:rFonts w:eastAsia="Aptos"/>
          <w:u w:val="single"/>
        </w:rPr>
        <w:t xml:space="preserve">only then will the right to organize exist in </w:t>
      </w:r>
      <w:r w:rsidRPr="00CD0522">
        <w:rPr>
          <w:rFonts w:eastAsia="Aptos"/>
          <w:b/>
          <w:iCs/>
          <w:u w:val="single"/>
        </w:rPr>
        <w:t>practice</w:t>
      </w:r>
      <w:r w:rsidRPr="00CD0522">
        <w:rPr>
          <w:rFonts w:eastAsia="Aptos"/>
          <w:u w:val="single"/>
        </w:rPr>
        <w:t xml:space="preserve">, not just </w:t>
      </w:r>
      <w:r w:rsidRPr="00CD0522">
        <w:rPr>
          <w:rFonts w:eastAsia="Aptos"/>
          <w:b/>
          <w:iCs/>
          <w:u w:val="single"/>
        </w:rPr>
        <w:t>on paper</w:t>
      </w:r>
      <w:r w:rsidRPr="00CD0522">
        <w:rPr>
          <w:rFonts w:eastAsia="Aptos"/>
        </w:rPr>
        <w:t>. And only then will workers get the unions and collective agreements they want (Rosenbaum 2022).</w:t>
      </w:r>
    </w:p>
    <w:p w14:paraId="7D5D3A9E" w14:textId="77777777" w:rsidR="00203E16" w:rsidRPr="00CD0522" w:rsidRDefault="00203E16" w:rsidP="00203E16">
      <w:pPr>
        <w:keepNext/>
        <w:keepLines/>
        <w:pageBreakBefore/>
        <w:spacing w:before="40" w:after="0" w:line="256" w:lineRule="auto"/>
        <w:jc w:val="center"/>
        <w:outlineLvl w:val="2"/>
        <w:rPr>
          <w:rFonts w:eastAsia="DengXian Light" w:cs="Times New Roman"/>
          <w:b/>
          <w:sz w:val="32"/>
          <w:szCs w:val="24"/>
          <w:u w:val="single"/>
        </w:rPr>
      </w:pPr>
      <w:r w:rsidRPr="00CD0522">
        <w:rPr>
          <w:rFonts w:eastAsia="DengXian Light" w:cs="Times New Roman"/>
          <w:b/>
          <w:sz w:val="32"/>
          <w:szCs w:val="24"/>
          <w:u w:val="single"/>
        </w:rPr>
        <w:t>Scale---1NC</w:t>
      </w:r>
    </w:p>
    <w:p w14:paraId="7C9EB7CE" w14:textId="59415854" w:rsidR="00203E16" w:rsidRPr="00203E16" w:rsidRDefault="00203E16" w:rsidP="00203E16">
      <w:pPr>
        <w:pStyle w:val="ListParagraph"/>
        <w:keepNext/>
        <w:keepLines/>
        <w:numPr>
          <w:ilvl w:val="0"/>
          <w:numId w:val="47"/>
        </w:numPr>
        <w:spacing w:before="40" w:after="0" w:line="256" w:lineRule="auto"/>
        <w:outlineLvl w:val="3"/>
        <w:rPr>
          <w:rFonts w:eastAsia="DengXian Light" w:cs="Times New Roman"/>
          <w:b/>
          <w:iCs/>
          <w:sz w:val="26"/>
        </w:rPr>
      </w:pPr>
      <w:r w:rsidRPr="00203E16">
        <w:rPr>
          <w:rFonts w:eastAsia="DengXian Light" w:cs="Times New Roman"/>
          <w:b/>
          <w:iCs/>
          <w:sz w:val="26"/>
        </w:rPr>
        <w:t xml:space="preserve">Reform is </w:t>
      </w:r>
      <w:r w:rsidRPr="00203E16">
        <w:rPr>
          <w:rFonts w:eastAsia="DengXian Light" w:cs="Times New Roman"/>
          <w:b/>
          <w:iCs/>
          <w:sz w:val="26"/>
          <w:u w:val="single"/>
        </w:rPr>
        <w:t>impossible</w:t>
      </w:r>
      <w:r w:rsidRPr="00203E16">
        <w:rPr>
          <w:rFonts w:eastAsia="DengXian Light" w:cs="Times New Roman"/>
          <w:b/>
          <w:iCs/>
          <w:sz w:val="26"/>
        </w:rPr>
        <w:t xml:space="preserve">. Their studies </w:t>
      </w:r>
      <w:r w:rsidRPr="00203E16">
        <w:rPr>
          <w:rFonts w:eastAsia="DengXian Light" w:cs="Times New Roman"/>
          <w:b/>
          <w:iCs/>
          <w:sz w:val="26"/>
          <w:u w:val="single"/>
        </w:rPr>
        <w:t>only assume</w:t>
      </w:r>
      <w:r w:rsidRPr="00203E16">
        <w:rPr>
          <w:rFonts w:eastAsia="DengXian Light" w:cs="Times New Roman"/>
          <w:b/>
          <w:iCs/>
          <w:sz w:val="26"/>
        </w:rPr>
        <w:t xml:space="preserve"> the European system, which is </w:t>
      </w:r>
      <w:r w:rsidRPr="00203E16">
        <w:rPr>
          <w:rFonts w:eastAsia="DengXian Light" w:cs="Times New Roman"/>
          <w:b/>
          <w:iCs/>
          <w:sz w:val="26"/>
          <w:u w:val="single"/>
        </w:rPr>
        <w:t>untransferable</w:t>
      </w:r>
      <w:r w:rsidRPr="00203E16">
        <w:rPr>
          <w:rFonts w:eastAsia="DengXian Light" w:cs="Times New Roman"/>
          <w:b/>
          <w:iCs/>
          <w:sz w:val="26"/>
        </w:rPr>
        <w:t xml:space="preserve"> to the US. </w:t>
      </w:r>
    </w:p>
    <w:p w14:paraId="6FFE5624" w14:textId="77777777" w:rsidR="00203E16" w:rsidRPr="00CD0522" w:rsidRDefault="00203E16" w:rsidP="00203E16">
      <w:pPr>
        <w:spacing w:line="256" w:lineRule="auto"/>
        <w:rPr>
          <w:rFonts w:eastAsia="Aptos"/>
        </w:rPr>
      </w:pPr>
      <w:r w:rsidRPr="00CD0522">
        <w:rPr>
          <w:rFonts w:eastAsia="Aptos"/>
        </w:rPr>
        <w:t xml:space="preserve">William B. </w:t>
      </w:r>
      <w:r w:rsidRPr="00CD0522">
        <w:rPr>
          <w:rFonts w:eastAsia="Aptos"/>
          <w:b/>
          <w:bCs/>
          <w:sz w:val="26"/>
        </w:rPr>
        <w:t>Gould 22</w:t>
      </w:r>
      <w:r w:rsidRPr="00CD0522">
        <w:rPr>
          <w:rFonts w:eastAsia="Aptos"/>
        </w:rPr>
        <w:t>, PhD, Charles A. Beardsley Professor of Law Emeritus at Stanford Law School, "For Labor to Build Upon: Wars, Depression and Pandemic," Cambridge University Press, 2022, https://www.cambridge.org/core/books/for-labor-to-build-upon/44085B32B1E97C1A40528BD232CA1DF8</w:t>
      </w:r>
    </w:p>
    <w:p w14:paraId="0B3B8A1C" w14:textId="77777777" w:rsidR="00203E16" w:rsidRPr="00CD0522" w:rsidRDefault="00203E16" w:rsidP="00203E16">
      <w:pPr>
        <w:spacing w:line="256" w:lineRule="auto"/>
        <w:rPr>
          <w:rFonts w:eastAsia="Aptos"/>
        </w:rPr>
      </w:pPr>
      <w:r w:rsidRPr="00CD0522">
        <w:rPr>
          <w:rFonts w:eastAsia="Aptos"/>
        </w:rPr>
        <w:t xml:space="preserve">Beyond union organizing, it is important to </w:t>
      </w:r>
      <w:proofErr w:type="gramStart"/>
      <w:r w:rsidRPr="00CD0522">
        <w:rPr>
          <w:rFonts w:eastAsia="Aptos"/>
        </w:rPr>
        <w:t>take into account</w:t>
      </w:r>
      <w:proofErr w:type="gramEnd"/>
      <w:r w:rsidRPr="00CD0522">
        <w:rPr>
          <w:rFonts w:eastAsia="Aptos"/>
        </w:rPr>
        <w:t xml:space="preserve"> another consideration preliminarily: </w:t>
      </w:r>
      <w:r w:rsidRPr="00CD0522">
        <w:rPr>
          <w:rFonts w:eastAsia="Aptos"/>
          <w:u w:val="single"/>
        </w:rPr>
        <w:t xml:space="preserve">the </w:t>
      </w:r>
      <w:r w:rsidRPr="00CD0522">
        <w:rPr>
          <w:rFonts w:eastAsia="Aptos"/>
          <w:b/>
          <w:iCs/>
          <w:u w:val="single"/>
        </w:rPr>
        <w:t>structure</w:t>
      </w:r>
      <w:r w:rsidRPr="00CD0522">
        <w:rPr>
          <w:rFonts w:eastAsia="Aptos"/>
          <w:u w:val="single"/>
        </w:rPr>
        <w:t xml:space="preserve"> and </w:t>
      </w:r>
      <w:r w:rsidRPr="00CD0522">
        <w:rPr>
          <w:rFonts w:eastAsia="Aptos"/>
          <w:b/>
          <w:iCs/>
          <w:u w:val="single"/>
        </w:rPr>
        <w:t>operation</w:t>
      </w:r>
      <w:r w:rsidRPr="00CD0522">
        <w:rPr>
          <w:rFonts w:eastAsia="Aptos"/>
          <w:u w:val="single"/>
        </w:rPr>
        <w:t xml:space="preserve"> of </w:t>
      </w:r>
      <w:r w:rsidRPr="00CD0522">
        <w:rPr>
          <w:rFonts w:eastAsia="Aptos"/>
          <w:b/>
          <w:iCs/>
          <w:u w:val="single"/>
        </w:rPr>
        <w:t>collective bargaining</w:t>
      </w:r>
      <w:r w:rsidRPr="00CD0522">
        <w:rPr>
          <w:rFonts w:eastAsia="Aptos"/>
        </w:rPr>
        <w:t xml:space="preserve"> itself. With regard its operation, </w:t>
      </w:r>
      <w:r w:rsidRPr="00CD0522">
        <w:rPr>
          <w:rFonts w:eastAsia="Aptos"/>
          <w:u w:val="single"/>
        </w:rPr>
        <w:t>it has become</w:t>
      </w:r>
      <w:r w:rsidRPr="00CD0522">
        <w:rPr>
          <w:rFonts w:eastAsia="Aptos"/>
        </w:rPr>
        <w:t xml:space="preserve"> rather </w:t>
      </w:r>
      <w:r w:rsidRPr="00CD0522">
        <w:rPr>
          <w:rFonts w:eastAsia="Aptos"/>
          <w:u w:val="single"/>
        </w:rPr>
        <w:t>fashionable</w:t>
      </w:r>
      <w:r w:rsidRPr="00CD0522">
        <w:rPr>
          <w:rFonts w:eastAsia="Aptos"/>
        </w:rPr>
        <w:t xml:space="preserve"> in recent years </w:t>
      </w:r>
      <w:r w:rsidRPr="00CD0522">
        <w:rPr>
          <w:rFonts w:eastAsia="Aptos"/>
          <w:u w:val="single"/>
        </w:rPr>
        <w:t xml:space="preserve">to suggest that the </w:t>
      </w:r>
      <w:r w:rsidRPr="00CD0522">
        <w:rPr>
          <w:rFonts w:eastAsia="Aptos"/>
          <w:b/>
          <w:iCs/>
          <w:u w:val="single"/>
        </w:rPr>
        <w:t>U</w:t>
      </w:r>
      <w:r w:rsidRPr="00CD0522">
        <w:rPr>
          <w:rFonts w:eastAsia="Aptos"/>
          <w:u w:val="single"/>
        </w:rPr>
        <w:t>nited</w:t>
      </w:r>
      <w:r w:rsidRPr="00CD0522">
        <w:rPr>
          <w:rFonts w:eastAsia="Aptos"/>
        </w:rPr>
        <w:t xml:space="preserve"> </w:t>
      </w:r>
      <w:r w:rsidRPr="00CD0522">
        <w:rPr>
          <w:rFonts w:eastAsia="Aptos"/>
          <w:b/>
          <w:iCs/>
          <w:u w:val="single"/>
        </w:rPr>
        <w:t>S</w:t>
      </w:r>
      <w:r w:rsidRPr="00CD0522">
        <w:rPr>
          <w:rFonts w:eastAsia="Aptos"/>
        </w:rPr>
        <w:t xml:space="preserve">tates </w:t>
      </w:r>
      <w:r w:rsidRPr="00CD0522">
        <w:rPr>
          <w:rFonts w:eastAsia="Aptos"/>
          <w:u w:val="single"/>
        </w:rPr>
        <w:t xml:space="preserve">should simply </w:t>
      </w:r>
      <w:r w:rsidRPr="00CD0522">
        <w:rPr>
          <w:rFonts w:eastAsia="Aptos"/>
          <w:b/>
          <w:iCs/>
          <w:u w:val="single"/>
        </w:rPr>
        <w:t>emulate</w:t>
      </w:r>
      <w:r w:rsidRPr="00CD0522">
        <w:rPr>
          <w:rFonts w:eastAsia="Aptos"/>
          <w:u w:val="single"/>
        </w:rPr>
        <w:t xml:space="preserve"> the European system of bargaining and its </w:t>
      </w:r>
      <w:r w:rsidRPr="00CD0522">
        <w:rPr>
          <w:rFonts w:eastAsia="Aptos"/>
          <w:b/>
          <w:iCs/>
          <w:u w:val="single"/>
        </w:rPr>
        <w:t>industry-wide</w:t>
      </w:r>
      <w:r w:rsidRPr="00CD0522">
        <w:rPr>
          <w:rFonts w:eastAsia="Aptos"/>
          <w:u w:val="single"/>
        </w:rPr>
        <w:t xml:space="preserve"> characteristics</w:t>
      </w:r>
      <w:r w:rsidRPr="00CD0522">
        <w:rPr>
          <w:rFonts w:eastAsia="Aptos"/>
        </w:rPr>
        <w:t xml:space="preserve">, given the power possessed by some European unions.56 Of course, matters like health-and-safety legislation would always be more effective if implemented on an industry-wide basis. But </w:t>
      </w:r>
      <w:r w:rsidRPr="00CD0522">
        <w:rPr>
          <w:rFonts w:eastAsia="Aptos"/>
          <w:u w:val="single"/>
        </w:rPr>
        <w:t xml:space="preserve">the </w:t>
      </w:r>
      <w:r w:rsidRPr="00CD0522">
        <w:rPr>
          <w:rFonts w:eastAsia="Aptos"/>
          <w:b/>
          <w:iCs/>
          <w:highlight w:val="cyan"/>
          <w:u w:val="single"/>
        </w:rPr>
        <w:t>industrial relations</w:t>
      </w:r>
      <w:r w:rsidRPr="00CD0522">
        <w:rPr>
          <w:rFonts w:eastAsia="Aptos"/>
          <w:u w:val="single"/>
        </w:rPr>
        <w:t xml:space="preserve"> system </w:t>
      </w:r>
      <w:r w:rsidRPr="00CD0522">
        <w:rPr>
          <w:rFonts w:eastAsia="Aptos"/>
          <w:highlight w:val="cyan"/>
          <w:u w:val="single"/>
        </w:rPr>
        <w:t xml:space="preserve">in the </w:t>
      </w:r>
      <w:r w:rsidRPr="00CD0522">
        <w:rPr>
          <w:rFonts w:eastAsia="Aptos"/>
          <w:b/>
          <w:iCs/>
          <w:highlight w:val="cyan"/>
          <w:u w:val="single"/>
        </w:rPr>
        <w:t>U</w:t>
      </w:r>
      <w:r w:rsidRPr="00CD0522">
        <w:rPr>
          <w:rFonts w:eastAsia="Aptos"/>
          <w:u w:val="single"/>
        </w:rPr>
        <w:t xml:space="preserve">nited </w:t>
      </w:r>
      <w:r w:rsidRPr="00CD0522">
        <w:rPr>
          <w:rFonts w:eastAsia="Aptos"/>
          <w:b/>
          <w:iCs/>
          <w:highlight w:val="cyan"/>
          <w:u w:val="single"/>
        </w:rPr>
        <w:t>S</w:t>
      </w:r>
      <w:r w:rsidRPr="00CD0522">
        <w:rPr>
          <w:rFonts w:eastAsia="Aptos"/>
          <w:u w:val="single"/>
        </w:rPr>
        <w:t xml:space="preserve">tates is quite </w:t>
      </w:r>
      <w:r w:rsidRPr="00CD0522">
        <w:rPr>
          <w:rFonts w:eastAsia="Aptos"/>
          <w:b/>
          <w:iCs/>
          <w:highlight w:val="cyan"/>
          <w:u w:val="single"/>
        </w:rPr>
        <w:t>different</w:t>
      </w:r>
      <w:r w:rsidRPr="00CD0522">
        <w:rPr>
          <w:rFonts w:eastAsia="Aptos"/>
          <w:highlight w:val="cyan"/>
          <w:u w:val="single"/>
        </w:rPr>
        <w:t xml:space="preserve"> from </w:t>
      </w:r>
      <w:r w:rsidRPr="00CD0522">
        <w:rPr>
          <w:rFonts w:eastAsia="Aptos"/>
          <w:b/>
          <w:iCs/>
          <w:highlight w:val="cyan"/>
          <w:u w:val="single"/>
        </w:rPr>
        <w:t>Europe</w:t>
      </w:r>
      <w:r w:rsidRPr="00CD0522">
        <w:rPr>
          <w:rFonts w:eastAsia="Aptos"/>
          <w:u w:val="single"/>
        </w:rPr>
        <w:t xml:space="preserve">, where employers, confronted with growing economic power more than a century ago, and </w:t>
      </w:r>
      <w:r w:rsidRPr="00CD0522">
        <w:rPr>
          <w:rFonts w:eastAsia="Aptos"/>
          <w:highlight w:val="cyan"/>
          <w:u w:val="single"/>
        </w:rPr>
        <w:t>competitive pressures</w:t>
      </w:r>
      <w:r w:rsidRPr="00CD0522">
        <w:rPr>
          <w:rFonts w:eastAsia="Aptos"/>
          <w:highlight w:val="cyan"/>
        </w:rPr>
        <w:t xml:space="preserve"> </w:t>
      </w:r>
      <w:r w:rsidRPr="00CD0522">
        <w:rPr>
          <w:rFonts w:eastAsia="Aptos"/>
        </w:rPr>
        <w:t xml:space="preserve">of the 1970s and onward, </w:t>
      </w:r>
      <w:r w:rsidRPr="00CD0522">
        <w:rPr>
          <w:rFonts w:eastAsia="Aptos"/>
          <w:highlight w:val="cyan"/>
          <w:u w:val="single"/>
        </w:rPr>
        <w:t xml:space="preserve">were </w:t>
      </w:r>
      <w:r w:rsidRPr="00CD0522">
        <w:rPr>
          <w:rFonts w:eastAsia="Aptos"/>
          <w:b/>
          <w:iCs/>
          <w:highlight w:val="cyan"/>
          <w:u w:val="single"/>
        </w:rPr>
        <w:t>not</w:t>
      </w:r>
      <w:r w:rsidRPr="00CD0522">
        <w:rPr>
          <w:rFonts w:eastAsia="Aptos"/>
          <w:b/>
          <w:iCs/>
          <w:u w:val="single"/>
        </w:rPr>
        <w:t xml:space="preserve"> nearly</w:t>
      </w:r>
      <w:r w:rsidRPr="00CD0522">
        <w:rPr>
          <w:rFonts w:eastAsia="Aptos"/>
          <w:u w:val="single"/>
        </w:rPr>
        <w:t xml:space="preserve"> </w:t>
      </w:r>
      <w:r w:rsidRPr="00CD0522">
        <w:rPr>
          <w:rFonts w:eastAsia="Aptos"/>
          <w:highlight w:val="cyan"/>
          <w:u w:val="single"/>
        </w:rPr>
        <w:t xml:space="preserve">as </w:t>
      </w:r>
      <w:r w:rsidRPr="00CD0522">
        <w:rPr>
          <w:rFonts w:eastAsia="Aptos"/>
          <w:b/>
          <w:iCs/>
          <w:highlight w:val="cyan"/>
          <w:u w:val="single"/>
        </w:rPr>
        <w:t>aggressive</w:t>
      </w:r>
      <w:r w:rsidRPr="00CD0522">
        <w:rPr>
          <w:rFonts w:eastAsia="Aptos"/>
          <w:u w:val="single"/>
        </w:rPr>
        <w:t xml:space="preserve"> in fighting unions and union representation</w:t>
      </w:r>
      <w:r w:rsidRPr="00CD0522">
        <w:rPr>
          <w:rFonts w:eastAsia="Aptos"/>
        </w:rPr>
        <w:t xml:space="preserve">. </w:t>
      </w:r>
      <w:proofErr w:type="gramStart"/>
      <w:r w:rsidRPr="00CD0522">
        <w:rPr>
          <w:rFonts w:eastAsia="Aptos"/>
        </w:rPr>
        <w:t>There</w:t>
      </w:r>
      <w:proofErr w:type="gramEnd"/>
      <w:r w:rsidRPr="00CD0522">
        <w:rPr>
          <w:rFonts w:eastAsia="Aptos"/>
        </w:rPr>
        <w:t xml:space="preserve"> employers frequently saw it to be in their interest to centralize, particularly </w:t>
      </w:r>
      <w:r w:rsidRPr="00CD0522">
        <w:rPr>
          <w:rFonts w:eastAsia="Aptos"/>
          <w:u w:val="single"/>
        </w:rPr>
        <w:t xml:space="preserve">given their </w:t>
      </w:r>
      <w:r w:rsidRPr="00CD0522">
        <w:rPr>
          <w:rFonts w:eastAsia="Aptos"/>
          <w:b/>
          <w:iCs/>
          <w:u w:val="single"/>
        </w:rPr>
        <w:t>tardy development</w:t>
      </w:r>
      <w:r w:rsidRPr="00CD0522">
        <w:rPr>
          <w:rFonts w:eastAsia="Aptos"/>
          <w:u w:val="single"/>
        </w:rPr>
        <w:t xml:space="preserve"> of </w:t>
      </w:r>
      <w:r w:rsidRPr="00CD0522">
        <w:rPr>
          <w:rFonts w:eastAsia="Aptos"/>
          <w:b/>
          <w:iCs/>
          <w:u w:val="single"/>
        </w:rPr>
        <w:t>antitrust law</w:t>
      </w:r>
      <w:r w:rsidRPr="00CD0522">
        <w:rPr>
          <w:rFonts w:eastAsia="Aptos"/>
        </w:rPr>
        <w:t>.</w:t>
      </w:r>
    </w:p>
    <w:p w14:paraId="062DFE5C" w14:textId="77777777" w:rsidR="00203E16" w:rsidRPr="00CD0522" w:rsidRDefault="00203E16" w:rsidP="00203E16">
      <w:pPr>
        <w:spacing w:line="256" w:lineRule="auto"/>
        <w:rPr>
          <w:rFonts w:eastAsia="Aptos"/>
        </w:rPr>
      </w:pPr>
      <w:r w:rsidRPr="00CD0522">
        <w:rPr>
          <w:rFonts w:eastAsia="Aptos"/>
        </w:rPr>
        <w:t xml:space="preserve">Although the overall trend is one of union decline in Europe, the </w:t>
      </w:r>
      <w:r w:rsidRPr="00CD0522">
        <w:rPr>
          <w:rFonts w:eastAsia="Aptos"/>
          <w:highlight w:val="cyan"/>
          <w:u w:val="single"/>
        </w:rPr>
        <w:t>labor movement there is</w:t>
      </w:r>
      <w:r w:rsidRPr="00CD0522">
        <w:rPr>
          <w:rFonts w:eastAsia="Aptos"/>
          <w:u w:val="single"/>
        </w:rPr>
        <w:t xml:space="preserve"> </w:t>
      </w:r>
      <w:r w:rsidRPr="00CD0522">
        <w:rPr>
          <w:rFonts w:eastAsia="Aptos"/>
          <w:b/>
          <w:iCs/>
          <w:u w:val="single"/>
        </w:rPr>
        <w:t xml:space="preserve">much </w:t>
      </w:r>
      <w:r w:rsidRPr="00CD0522">
        <w:rPr>
          <w:rFonts w:eastAsia="Aptos"/>
          <w:b/>
          <w:iCs/>
          <w:highlight w:val="cyan"/>
          <w:u w:val="single"/>
        </w:rPr>
        <w:t>stronger</w:t>
      </w:r>
      <w:r w:rsidRPr="00CD0522">
        <w:rPr>
          <w:rFonts w:eastAsia="Aptos"/>
          <w:u w:val="single"/>
        </w:rPr>
        <w:t xml:space="preserve"> than in the </w:t>
      </w:r>
      <w:r w:rsidRPr="00CD0522">
        <w:rPr>
          <w:rFonts w:eastAsia="Aptos"/>
          <w:b/>
          <w:iCs/>
          <w:u w:val="single"/>
        </w:rPr>
        <w:t>U</w:t>
      </w:r>
      <w:r w:rsidRPr="00CD0522">
        <w:rPr>
          <w:rFonts w:eastAsia="Aptos"/>
          <w:u w:val="single"/>
        </w:rPr>
        <w:t>nited</w:t>
      </w:r>
      <w:r w:rsidRPr="00CD0522">
        <w:rPr>
          <w:rFonts w:eastAsia="Aptos"/>
        </w:rPr>
        <w:t xml:space="preserve"> </w:t>
      </w:r>
      <w:r w:rsidRPr="00CD0522">
        <w:rPr>
          <w:rFonts w:eastAsia="Aptos"/>
          <w:b/>
          <w:iCs/>
          <w:u w:val="single"/>
        </w:rPr>
        <w:t>S</w:t>
      </w:r>
      <w:r w:rsidRPr="00CD0522">
        <w:rPr>
          <w:rFonts w:eastAsia="Aptos"/>
        </w:rPr>
        <w:t xml:space="preserve">tates.57 </w:t>
      </w:r>
      <w:r w:rsidRPr="00CD0522">
        <w:rPr>
          <w:rFonts w:eastAsia="Aptos"/>
          <w:u w:val="single"/>
        </w:rPr>
        <w:t xml:space="preserve">The system of </w:t>
      </w:r>
      <w:r w:rsidRPr="00CD0522">
        <w:rPr>
          <w:rFonts w:eastAsia="Aptos"/>
          <w:b/>
          <w:iCs/>
          <w:u w:val="single"/>
        </w:rPr>
        <w:t>negotiation</w:t>
      </w:r>
      <w:r w:rsidRPr="00CD0522">
        <w:rPr>
          <w:rFonts w:eastAsia="Aptos"/>
        </w:rPr>
        <w:t xml:space="preserve"> </w:t>
      </w:r>
      <w:r w:rsidRPr="00CD0522">
        <w:rPr>
          <w:rFonts w:eastAsia="Aptos"/>
          <w:u w:val="single"/>
        </w:rPr>
        <w:t xml:space="preserve">over so-called </w:t>
      </w:r>
      <w:r w:rsidRPr="00CD0522">
        <w:rPr>
          <w:rFonts w:eastAsia="Aptos"/>
          <w:b/>
          <w:iCs/>
          <w:highlight w:val="cyan"/>
          <w:u w:val="single"/>
        </w:rPr>
        <w:t>social provisions</w:t>
      </w:r>
      <w:r w:rsidRPr="00CD0522">
        <w:rPr>
          <w:rFonts w:eastAsia="Aptos"/>
        </w:rPr>
        <w:t xml:space="preserve"> or health care and pensions </w:t>
      </w:r>
      <w:r w:rsidRPr="00CD0522">
        <w:rPr>
          <w:rFonts w:eastAsia="Aptos"/>
          <w:highlight w:val="cyan"/>
          <w:u w:val="single"/>
        </w:rPr>
        <w:t xml:space="preserve">are </w:t>
      </w:r>
      <w:r w:rsidRPr="00CD0522">
        <w:rPr>
          <w:rFonts w:eastAsia="Aptos"/>
          <w:b/>
          <w:iCs/>
          <w:highlight w:val="cyan"/>
          <w:u w:val="single"/>
        </w:rPr>
        <w:t>not on the table</w:t>
      </w:r>
      <w:r w:rsidRPr="00CD0522">
        <w:rPr>
          <w:rFonts w:eastAsia="Aptos"/>
          <w:u w:val="single"/>
        </w:rPr>
        <w:t xml:space="preserve"> in Europe</w:t>
      </w:r>
      <w:r w:rsidRPr="00CD0522">
        <w:rPr>
          <w:rFonts w:eastAsia="Aptos"/>
        </w:rPr>
        <w:t xml:space="preserve">, where legislation provides for such matters. And in countries like Germany and the Scandinavian nations, </w:t>
      </w:r>
      <w:r w:rsidRPr="00CD0522">
        <w:rPr>
          <w:rFonts w:eastAsia="Aptos"/>
          <w:u w:val="single"/>
        </w:rPr>
        <w:t xml:space="preserve">the agreement covers those employees who are </w:t>
      </w:r>
      <w:r w:rsidRPr="00CD0522">
        <w:rPr>
          <w:rFonts w:eastAsia="Aptos"/>
          <w:b/>
          <w:iCs/>
          <w:u w:val="single"/>
        </w:rPr>
        <w:t>not represented</w:t>
      </w:r>
      <w:r w:rsidRPr="00CD0522">
        <w:rPr>
          <w:rFonts w:eastAsia="Aptos"/>
          <w:u w:val="single"/>
        </w:rPr>
        <w:t xml:space="preserve"> by unions and whose employers are not directly party to it</w:t>
      </w:r>
      <w:r w:rsidRPr="00CD0522">
        <w:rPr>
          <w:rFonts w:eastAsia="Aptos"/>
        </w:rPr>
        <w:t xml:space="preserve">. At the conclusion of the Second World War, </w:t>
      </w:r>
      <w:r w:rsidRPr="00CD0522">
        <w:rPr>
          <w:rFonts w:eastAsia="Aptos"/>
          <w:u w:val="single"/>
        </w:rPr>
        <w:t>American unions bargained for a variety of fringe benefits of this kind</w:t>
      </w:r>
      <w:r w:rsidRPr="00CD0522">
        <w:rPr>
          <w:rFonts w:eastAsia="Aptos"/>
        </w:rPr>
        <w:t xml:space="preserve">, betting on the proposition that at least some employers with whom they contracted would have an incentive to pressure other employers to accept the same kind of union-represented bargain. </w:t>
      </w:r>
      <w:r w:rsidRPr="00CD0522">
        <w:rPr>
          <w:rFonts w:eastAsia="Aptos"/>
          <w:u w:val="single"/>
        </w:rPr>
        <w:t>The idea was that employers</w:t>
      </w:r>
      <w:r w:rsidRPr="00CD0522">
        <w:rPr>
          <w:rFonts w:eastAsia="Aptos"/>
        </w:rPr>
        <w:t xml:space="preserve"> like General Motors or Ford, which were organized and providing for health care and pensions themselves, </w:t>
      </w:r>
      <w:r w:rsidRPr="00CD0522">
        <w:rPr>
          <w:rFonts w:eastAsia="Aptos"/>
          <w:u w:val="single"/>
        </w:rPr>
        <w:t xml:space="preserve">would see it to be </w:t>
      </w:r>
      <w:r w:rsidRPr="00CD0522">
        <w:rPr>
          <w:rFonts w:eastAsia="Aptos"/>
          <w:b/>
          <w:iCs/>
          <w:u w:val="single"/>
        </w:rPr>
        <w:t>in their interest</w:t>
      </w:r>
      <w:r w:rsidRPr="00CD0522">
        <w:rPr>
          <w:rFonts w:eastAsia="Aptos"/>
          <w:u w:val="single"/>
        </w:rPr>
        <w:t xml:space="preserve"> that the burden of benefits were more broadly shared so that they would not be at a competitive disadvantage. But this has </w:t>
      </w:r>
      <w:r w:rsidRPr="00CD0522">
        <w:rPr>
          <w:rFonts w:eastAsia="Aptos"/>
          <w:b/>
          <w:iCs/>
          <w:u w:val="single"/>
        </w:rPr>
        <w:t>not</w:t>
      </w:r>
      <w:r w:rsidRPr="00CD0522">
        <w:rPr>
          <w:rFonts w:eastAsia="Aptos"/>
          <w:u w:val="single"/>
        </w:rPr>
        <w:t xml:space="preserve"> proven to be </w:t>
      </w:r>
      <w:r w:rsidRPr="00CD0522">
        <w:rPr>
          <w:rFonts w:eastAsia="Aptos"/>
          <w:b/>
          <w:iCs/>
          <w:u w:val="single"/>
        </w:rPr>
        <w:t>the case</w:t>
      </w:r>
      <w:r w:rsidRPr="00CD0522">
        <w:rPr>
          <w:rFonts w:eastAsia="Aptos"/>
          <w:u w:val="single"/>
        </w:rPr>
        <w:t xml:space="preserve">. Such </w:t>
      </w:r>
      <w:r w:rsidRPr="00CD0522">
        <w:rPr>
          <w:rFonts w:eastAsia="Aptos"/>
          <w:highlight w:val="cyan"/>
          <w:u w:val="single"/>
        </w:rPr>
        <w:t>companies</w:t>
      </w:r>
      <w:r w:rsidRPr="00CD0522">
        <w:rPr>
          <w:rFonts w:eastAsia="Aptos"/>
          <w:u w:val="single"/>
        </w:rPr>
        <w:t xml:space="preserve"> </w:t>
      </w:r>
      <w:r w:rsidRPr="00CD0522">
        <w:rPr>
          <w:rFonts w:eastAsia="Aptos"/>
          <w:b/>
          <w:iCs/>
          <w:u w:val="single"/>
        </w:rPr>
        <w:t xml:space="preserve">did </w:t>
      </w:r>
      <w:r w:rsidRPr="00CD0522">
        <w:rPr>
          <w:rFonts w:eastAsia="Aptos"/>
          <w:b/>
          <w:iCs/>
          <w:highlight w:val="cyan"/>
          <w:u w:val="single"/>
        </w:rPr>
        <w:t>not</w:t>
      </w:r>
      <w:r w:rsidRPr="00CD0522">
        <w:rPr>
          <w:rFonts w:eastAsia="Aptos"/>
          <w:u w:val="single"/>
        </w:rPr>
        <w:t xml:space="preserve"> become </w:t>
      </w:r>
      <w:r w:rsidRPr="00CD0522">
        <w:rPr>
          <w:rFonts w:eastAsia="Aptos"/>
          <w:highlight w:val="cyan"/>
          <w:u w:val="single"/>
        </w:rPr>
        <w:t xml:space="preserve">the labor </w:t>
      </w:r>
      <w:r w:rsidRPr="00CD0522">
        <w:rPr>
          <w:rFonts w:eastAsia="Aptos"/>
          <w:b/>
          <w:iCs/>
          <w:highlight w:val="cyan"/>
          <w:u w:val="single"/>
        </w:rPr>
        <w:t>movement’s allies</w:t>
      </w:r>
      <w:r w:rsidRPr="00CD0522">
        <w:rPr>
          <w:rFonts w:eastAsia="Aptos"/>
          <w:u w:val="single"/>
        </w:rPr>
        <w:t xml:space="preserve"> when it came to union representation or the spread of fringe benefits throughout American society</w:t>
      </w:r>
      <w:r w:rsidRPr="00CD0522">
        <w:rPr>
          <w:rFonts w:eastAsia="Aptos"/>
        </w:rPr>
        <w:t xml:space="preserve">, and as much as anything, </w:t>
      </w:r>
      <w:r w:rsidRPr="00CD0522">
        <w:rPr>
          <w:rFonts w:eastAsia="Aptos"/>
          <w:u w:val="single"/>
        </w:rPr>
        <w:t xml:space="preserve">this </w:t>
      </w:r>
      <w:r w:rsidRPr="00CD0522">
        <w:rPr>
          <w:rFonts w:eastAsia="Aptos"/>
          <w:b/>
          <w:iCs/>
          <w:u w:val="single"/>
        </w:rPr>
        <w:t>altered</w:t>
      </w:r>
      <w:r w:rsidRPr="00CD0522">
        <w:rPr>
          <w:rFonts w:eastAsia="Aptos"/>
        </w:rPr>
        <w:t xml:space="preserve"> </w:t>
      </w:r>
      <w:r w:rsidRPr="00CD0522">
        <w:rPr>
          <w:rFonts w:eastAsia="Aptos"/>
          <w:u w:val="single"/>
        </w:rPr>
        <w:t xml:space="preserve">the </w:t>
      </w:r>
      <w:r w:rsidRPr="00CD0522">
        <w:rPr>
          <w:rFonts w:eastAsia="Aptos"/>
          <w:b/>
          <w:iCs/>
          <w:u w:val="single"/>
        </w:rPr>
        <w:t>relationship</w:t>
      </w:r>
      <w:r w:rsidRPr="00CD0522">
        <w:rPr>
          <w:rFonts w:eastAsia="Aptos"/>
          <w:u w:val="single"/>
        </w:rPr>
        <w:t xml:space="preserve"> between </w:t>
      </w:r>
      <w:r w:rsidRPr="00CD0522">
        <w:rPr>
          <w:rFonts w:eastAsia="Aptos"/>
          <w:b/>
          <w:iCs/>
          <w:u w:val="single"/>
        </w:rPr>
        <w:t>labor</w:t>
      </w:r>
      <w:r w:rsidRPr="00CD0522">
        <w:rPr>
          <w:rFonts w:eastAsia="Aptos"/>
          <w:u w:val="single"/>
        </w:rPr>
        <w:t xml:space="preserve"> and </w:t>
      </w:r>
      <w:r w:rsidRPr="00CD0522">
        <w:rPr>
          <w:rFonts w:eastAsia="Aptos"/>
          <w:b/>
          <w:iCs/>
          <w:u w:val="single"/>
        </w:rPr>
        <w:t>management</w:t>
      </w:r>
      <w:r w:rsidRPr="00CD0522">
        <w:rPr>
          <w:rFonts w:eastAsia="Aptos"/>
          <w:u w:val="single"/>
        </w:rPr>
        <w:t xml:space="preserve"> in the </w:t>
      </w:r>
      <w:r w:rsidRPr="00CD0522">
        <w:rPr>
          <w:rFonts w:eastAsia="Aptos"/>
          <w:b/>
          <w:iCs/>
          <w:u w:val="single"/>
        </w:rPr>
        <w:t>U</w:t>
      </w:r>
      <w:r w:rsidRPr="00CD0522">
        <w:rPr>
          <w:rFonts w:eastAsia="Aptos"/>
        </w:rPr>
        <w:t xml:space="preserve">nited </w:t>
      </w:r>
      <w:r w:rsidRPr="00CD0522">
        <w:rPr>
          <w:rFonts w:eastAsia="Aptos"/>
          <w:b/>
          <w:iCs/>
          <w:u w:val="single"/>
        </w:rPr>
        <w:t>S</w:t>
      </w:r>
      <w:r w:rsidRPr="00CD0522">
        <w:rPr>
          <w:rFonts w:eastAsia="Aptos"/>
        </w:rPr>
        <w:t xml:space="preserve">tates </w:t>
      </w:r>
      <w:r w:rsidRPr="00CD0522">
        <w:rPr>
          <w:rFonts w:eastAsia="Aptos"/>
          <w:u w:val="single"/>
        </w:rPr>
        <w:t xml:space="preserve">in a way that makes it peculiarly </w:t>
      </w:r>
      <w:r w:rsidRPr="00CD0522">
        <w:rPr>
          <w:rFonts w:eastAsia="Aptos"/>
          <w:b/>
          <w:iCs/>
          <w:u w:val="single"/>
        </w:rPr>
        <w:t>different</w:t>
      </w:r>
      <w:r w:rsidRPr="00CD0522">
        <w:rPr>
          <w:rFonts w:eastAsia="Aptos"/>
          <w:u w:val="single"/>
        </w:rPr>
        <w:t xml:space="preserve"> from </w:t>
      </w:r>
      <w:proofErr w:type="gramStart"/>
      <w:r w:rsidRPr="00CD0522">
        <w:rPr>
          <w:rFonts w:eastAsia="Aptos"/>
          <w:u w:val="single"/>
        </w:rPr>
        <w:t>all of</w:t>
      </w:r>
      <w:proofErr w:type="gramEnd"/>
      <w:r w:rsidRPr="00CD0522">
        <w:rPr>
          <w:rFonts w:eastAsia="Aptos"/>
          <w:u w:val="single"/>
        </w:rPr>
        <w:t xml:space="preserve"> western Europe</w:t>
      </w:r>
      <w:r w:rsidRPr="00CD0522">
        <w:rPr>
          <w:rFonts w:eastAsia="Aptos"/>
        </w:rPr>
        <w:t>.58</w:t>
      </w:r>
    </w:p>
    <w:p w14:paraId="2D83CD04" w14:textId="77777777" w:rsidR="00203E16" w:rsidRPr="00CD0522" w:rsidRDefault="00203E16" w:rsidP="00203E16">
      <w:pPr>
        <w:spacing w:line="256" w:lineRule="auto"/>
        <w:rPr>
          <w:rFonts w:eastAsia="Aptos"/>
        </w:rPr>
      </w:pPr>
      <w:r w:rsidRPr="00CD0522">
        <w:rPr>
          <w:rFonts w:eastAsia="Aptos"/>
        </w:rPr>
        <w:t xml:space="preserve">In essence, </w:t>
      </w:r>
      <w:r w:rsidRPr="00CD0522">
        <w:rPr>
          <w:rFonts w:eastAsia="Aptos"/>
          <w:u w:val="single"/>
        </w:rPr>
        <w:t>the union’s gamble on organization</w:t>
      </w:r>
      <w:r w:rsidRPr="00CD0522">
        <w:rPr>
          <w:rFonts w:eastAsia="Aptos"/>
        </w:rPr>
        <w:t xml:space="preserve">, which would take place in tandem with employers where recognition had been provided, </w:t>
      </w:r>
      <w:r w:rsidRPr="00CD0522">
        <w:rPr>
          <w:rFonts w:eastAsia="Aptos"/>
          <w:b/>
          <w:iCs/>
          <w:u w:val="single"/>
        </w:rPr>
        <w:t>didn’t materialize</w:t>
      </w:r>
      <w:r w:rsidRPr="00CD0522">
        <w:rPr>
          <w:rFonts w:eastAsia="Aptos"/>
          <w:u w:val="single"/>
        </w:rPr>
        <w:t xml:space="preserve">, leaving the </w:t>
      </w:r>
      <w:r w:rsidRPr="00CD0522">
        <w:rPr>
          <w:rFonts w:eastAsia="Aptos"/>
          <w:highlight w:val="cyan"/>
          <w:u w:val="single"/>
        </w:rPr>
        <w:t xml:space="preserve">movement </w:t>
      </w:r>
      <w:r w:rsidRPr="00CD0522">
        <w:rPr>
          <w:rFonts w:eastAsia="Aptos"/>
          <w:b/>
          <w:iCs/>
          <w:highlight w:val="cyan"/>
          <w:u w:val="single"/>
        </w:rPr>
        <w:t>unprepared</w:t>
      </w:r>
      <w:r w:rsidRPr="00CD0522">
        <w:rPr>
          <w:rFonts w:eastAsia="Aptos"/>
          <w:highlight w:val="cyan"/>
          <w:u w:val="single"/>
        </w:rPr>
        <w:t xml:space="preserve"> for the future and </w:t>
      </w:r>
      <w:r w:rsidRPr="00CD0522">
        <w:rPr>
          <w:rFonts w:eastAsia="Aptos"/>
          <w:b/>
          <w:iCs/>
          <w:highlight w:val="cyan"/>
          <w:u w:val="single"/>
        </w:rPr>
        <w:t>dependent</w:t>
      </w:r>
      <w:r w:rsidRPr="00CD0522">
        <w:rPr>
          <w:rFonts w:eastAsia="Aptos"/>
          <w:highlight w:val="cyan"/>
          <w:u w:val="single"/>
        </w:rPr>
        <w:t xml:space="preserve"> upon </w:t>
      </w:r>
      <w:r w:rsidRPr="00CD0522">
        <w:rPr>
          <w:rFonts w:eastAsia="Aptos"/>
          <w:b/>
          <w:iCs/>
          <w:highlight w:val="cyan"/>
          <w:u w:val="single"/>
        </w:rPr>
        <w:t>legislation</w:t>
      </w:r>
      <w:r w:rsidRPr="00CD0522">
        <w:rPr>
          <w:rFonts w:eastAsia="Aptos"/>
        </w:rPr>
        <w:t xml:space="preserve"> that would provide for comprehensive health insurance through some means without destroying the so-called “Cadillac” benefits that they had negotiated for the already represented. The difficulty in establishing the spread of organizational efforts and fringe benefits through collective bargaining, even with employers like the Big 3 in the automobile industry (where collective bargaining is well accepted59), reflects the decentralized nature of collective bargaining where it exists.</w:t>
      </w:r>
    </w:p>
    <w:p w14:paraId="345CD1C5" w14:textId="77777777" w:rsidR="00203E16" w:rsidRPr="00CD0522" w:rsidRDefault="00203E16" w:rsidP="00203E16">
      <w:pPr>
        <w:spacing w:line="256" w:lineRule="auto"/>
        <w:rPr>
          <w:rFonts w:eastAsia="Aptos"/>
        </w:rPr>
      </w:pPr>
      <w:r w:rsidRPr="00CD0522">
        <w:rPr>
          <w:rFonts w:eastAsia="Aptos"/>
        </w:rPr>
        <w:t xml:space="preserve">Thus, </w:t>
      </w:r>
      <w:r w:rsidRPr="00CD0522">
        <w:rPr>
          <w:rFonts w:eastAsia="Aptos"/>
          <w:u w:val="single"/>
        </w:rPr>
        <w:t xml:space="preserve">the </w:t>
      </w:r>
      <w:r w:rsidRPr="00CD0522">
        <w:rPr>
          <w:rFonts w:eastAsia="Aptos"/>
          <w:b/>
          <w:iCs/>
          <w:highlight w:val="cyan"/>
          <w:u w:val="single"/>
        </w:rPr>
        <w:t>prospects</w:t>
      </w:r>
      <w:r w:rsidRPr="00CD0522">
        <w:rPr>
          <w:rFonts w:eastAsia="Aptos"/>
          <w:highlight w:val="cyan"/>
          <w:u w:val="single"/>
        </w:rPr>
        <w:t xml:space="preserve"> for </w:t>
      </w:r>
      <w:r w:rsidRPr="00CD0522">
        <w:rPr>
          <w:rFonts w:eastAsia="Aptos"/>
          <w:b/>
          <w:iCs/>
          <w:highlight w:val="cyan"/>
          <w:u w:val="single"/>
        </w:rPr>
        <w:t>reform</w:t>
      </w:r>
      <w:r w:rsidRPr="00CD0522">
        <w:rPr>
          <w:rFonts w:eastAsia="Aptos"/>
        </w:rPr>
        <w:t xml:space="preserve"> through a fundamental re-examination of structure imposed from on high </w:t>
      </w:r>
      <w:r w:rsidRPr="00CD0522">
        <w:rPr>
          <w:rFonts w:eastAsia="Aptos"/>
          <w:u w:val="single"/>
        </w:rPr>
        <w:t xml:space="preserve">is </w:t>
      </w:r>
      <w:r w:rsidRPr="00CD0522">
        <w:rPr>
          <w:rFonts w:eastAsia="Aptos"/>
          <w:b/>
          <w:iCs/>
          <w:highlight w:val="cyan"/>
          <w:u w:val="single"/>
        </w:rPr>
        <w:t>neither promising</w:t>
      </w:r>
      <w:r w:rsidRPr="00CD0522">
        <w:rPr>
          <w:rFonts w:eastAsia="Aptos"/>
          <w:highlight w:val="cyan"/>
          <w:u w:val="single"/>
        </w:rPr>
        <w:t xml:space="preserve"> nor </w:t>
      </w:r>
      <w:r w:rsidRPr="00CD0522">
        <w:rPr>
          <w:rFonts w:eastAsia="Aptos"/>
          <w:b/>
          <w:iCs/>
          <w:highlight w:val="cyan"/>
          <w:u w:val="single"/>
        </w:rPr>
        <w:t>sensible</w:t>
      </w:r>
      <w:r w:rsidRPr="00CD0522">
        <w:rPr>
          <w:rFonts w:eastAsia="Aptos"/>
        </w:rPr>
        <w:t>. The PRO Act promises to examine foreign systems like those of continental European countries, as well as some in Latin America, to determine what, if any, lessons can be learned for future reform.60 The answer is obvious now – in the main, precious little.61 In truth</w:t>
      </w:r>
      <w:r w:rsidRPr="00CD0522">
        <w:rPr>
          <w:rFonts w:eastAsia="Aptos"/>
          <w:u w:val="single"/>
        </w:rPr>
        <w:t xml:space="preserve">, it is </w:t>
      </w:r>
      <w:r w:rsidRPr="00CD0522">
        <w:rPr>
          <w:rFonts w:eastAsia="Aptos"/>
          <w:b/>
          <w:iCs/>
          <w:highlight w:val="cyan"/>
          <w:u w:val="single"/>
        </w:rPr>
        <w:t>difficult to impose</w:t>
      </w:r>
      <w:r w:rsidRPr="00CD0522">
        <w:rPr>
          <w:rFonts w:eastAsia="Aptos"/>
          <w:u w:val="single"/>
        </w:rPr>
        <w:t xml:space="preserve"> or further a model of </w:t>
      </w:r>
      <w:r w:rsidRPr="00CD0522">
        <w:rPr>
          <w:rFonts w:eastAsia="Aptos"/>
          <w:b/>
          <w:iCs/>
          <w:u w:val="single"/>
        </w:rPr>
        <w:t>one country</w:t>
      </w:r>
      <w:r w:rsidRPr="00CD0522">
        <w:rPr>
          <w:rFonts w:eastAsia="Aptos"/>
          <w:u w:val="single"/>
        </w:rPr>
        <w:t xml:space="preserve"> upon </w:t>
      </w:r>
      <w:r w:rsidRPr="00CD0522">
        <w:rPr>
          <w:rFonts w:eastAsia="Aptos"/>
          <w:b/>
          <w:iCs/>
          <w:u w:val="single"/>
        </w:rPr>
        <w:t>another</w:t>
      </w:r>
      <w:r w:rsidRPr="00CD0522">
        <w:rPr>
          <w:rFonts w:eastAsia="Aptos"/>
        </w:rPr>
        <w:t>. One example of the inability to make foreign transplants is that of the United Kingdom where in the early 1970s the Conservatives attempted to transplant much of what was in the United States into the British system.62 This venture had a short lifespan, in part, because of the political and economic turmoil in the United Kingdom in the 1970s, but also because trade union structure was so fundamentally different between the two countries, with the United Kingdom retaining relatively autonomous shop steward committees comparatively independent of the authority of the unions to which they were affiliated.</w:t>
      </w:r>
    </w:p>
    <w:p w14:paraId="67E838B2" w14:textId="77777777" w:rsidR="00203E16" w:rsidRPr="00CD0522" w:rsidRDefault="00203E16" w:rsidP="00203E16">
      <w:pPr>
        <w:spacing w:line="256" w:lineRule="auto"/>
        <w:rPr>
          <w:rFonts w:eastAsia="Aptos"/>
        </w:rPr>
      </w:pPr>
      <w:r w:rsidRPr="00CD0522">
        <w:rPr>
          <w:rFonts w:eastAsia="Aptos"/>
          <w:b/>
          <w:iCs/>
          <w:highlight w:val="cyan"/>
          <w:u w:val="single"/>
        </w:rPr>
        <w:t>Law cannot create union power</w:t>
      </w:r>
      <w:r w:rsidRPr="00CD0522">
        <w:rPr>
          <w:rFonts w:eastAsia="Aptos"/>
        </w:rPr>
        <w:t>.</w:t>
      </w:r>
      <w:r w:rsidRPr="00CD0522">
        <w:rPr>
          <w:rFonts w:eastAsia="Aptos"/>
          <w:u w:val="single"/>
        </w:rPr>
        <w:t xml:space="preserve"> The attempted </w:t>
      </w:r>
      <w:r w:rsidRPr="00CD0522">
        <w:rPr>
          <w:rFonts w:eastAsia="Aptos"/>
          <w:highlight w:val="cyan"/>
          <w:u w:val="single"/>
        </w:rPr>
        <w:t>import of foreign ideas</w:t>
      </w:r>
      <w:r w:rsidRPr="00CD0522">
        <w:rPr>
          <w:rFonts w:eastAsia="Aptos"/>
        </w:rPr>
        <w:t xml:space="preserve">, whether into the United States or elsewhere, </w:t>
      </w:r>
      <w:r w:rsidRPr="00CD0522">
        <w:rPr>
          <w:rFonts w:eastAsia="Aptos"/>
          <w:highlight w:val="cyan"/>
          <w:u w:val="single"/>
        </w:rPr>
        <w:t xml:space="preserve">does </w:t>
      </w:r>
      <w:r w:rsidRPr="00CD0522">
        <w:rPr>
          <w:rFonts w:eastAsia="Aptos"/>
          <w:b/>
          <w:iCs/>
          <w:highlight w:val="cyan"/>
          <w:u w:val="single"/>
        </w:rPr>
        <w:t>not have</w:t>
      </w:r>
      <w:r w:rsidRPr="00CD0522">
        <w:rPr>
          <w:rFonts w:eastAsia="Aptos"/>
          <w:highlight w:val="cyan"/>
          <w:u w:val="single"/>
        </w:rPr>
        <w:t xml:space="preserve"> a </w:t>
      </w:r>
      <w:r w:rsidRPr="00CD0522">
        <w:rPr>
          <w:rFonts w:eastAsia="Aptos"/>
          <w:b/>
          <w:iCs/>
          <w:highlight w:val="cyan"/>
          <w:u w:val="single"/>
        </w:rPr>
        <w:t>great record</w:t>
      </w:r>
      <w:r w:rsidRPr="00CD0522">
        <w:rPr>
          <w:rFonts w:eastAsia="Aptos"/>
          <w:u w:val="single"/>
        </w:rPr>
        <w:t xml:space="preserve"> of success</w:t>
      </w:r>
      <w:r w:rsidRPr="00CD0522">
        <w:rPr>
          <w:rFonts w:eastAsia="Aptos"/>
        </w:rPr>
        <w:t>.63 The law nonetheless ought to be able to facilitate a more effective ability to organize than is the case with the model we now possess, if properly directed, alongside of more energetic unions.</w:t>
      </w:r>
    </w:p>
    <w:p w14:paraId="30F88A62" w14:textId="77777777" w:rsidR="00203E16" w:rsidRPr="00203E16" w:rsidRDefault="00203E16" w:rsidP="00203E16"/>
    <w:p w14:paraId="485D7CA6" w14:textId="348E01BE" w:rsidR="00765381" w:rsidRDefault="00203E16" w:rsidP="00765381">
      <w:pPr>
        <w:pStyle w:val="Heading2"/>
      </w:pPr>
      <w:r>
        <w:t>Case---</w:t>
      </w:r>
      <w:r w:rsidR="00765381">
        <w:t xml:space="preserve">Autonomy </w:t>
      </w:r>
    </w:p>
    <w:p w14:paraId="1D23FCE6" w14:textId="1A9760D0" w:rsidR="00203E16" w:rsidRPr="00CD0522" w:rsidRDefault="00203E16" w:rsidP="00203E16">
      <w:pPr>
        <w:pStyle w:val="Analytic"/>
        <w:rPr>
          <w:rFonts w:eastAsia="DengXian Light"/>
        </w:rPr>
      </w:pPr>
      <w:r w:rsidRPr="00CD0522">
        <w:rPr>
          <w:rFonts w:eastAsia="DengXian Light"/>
        </w:rPr>
        <w:t xml:space="preserve">Covid disproves every impact – no extinction or wars. </w:t>
      </w:r>
    </w:p>
    <w:p w14:paraId="05E9DDA3" w14:textId="7DA5F7EC" w:rsidR="00203E16" w:rsidRPr="00CD0522" w:rsidRDefault="00203E16" w:rsidP="00203E16">
      <w:pPr>
        <w:keepNext/>
        <w:keepLines/>
        <w:pageBreakBefore/>
        <w:spacing w:before="40" w:after="0" w:line="256" w:lineRule="auto"/>
        <w:jc w:val="center"/>
        <w:outlineLvl w:val="2"/>
        <w:rPr>
          <w:rFonts w:eastAsia="DengXian Light" w:cs="Times New Roman"/>
          <w:b/>
          <w:sz w:val="32"/>
          <w:szCs w:val="24"/>
          <w:u w:val="single"/>
        </w:rPr>
      </w:pPr>
      <w:r>
        <w:rPr>
          <w:rFonts w:eastAsia="DengXian Light" w:cs="Times New Roman"/>
          <w:b/>
          <w:sz w:val="32"/>
          <w:szCs w:val="24"/>
          <w:u w:val="single"/>
        </w:rPr>
        <w:t xml:space="preserve">AT: </w:t>
      </w:r>
      <w:r w:rsidRPr="00CD0522">
        <w:rPr>
          <w:rFonts w:eastAsia="DengXian Light" w:cs="Times New Roman"/>
          <w:b/>
          <w:sz w:val="32"/>
          <w:szCs w:val="24"/>
          <w:u w:val="single"/>
        </w:rPr>
        <w:t>EHR Burnout---1NC</w:t>
      </w:r>
    </w:p>
    <w:p w14:paraId="493A8976" w14:textId="77777777" w:rsidR="00203E16" w:rsidRPr="00CD0522" w:rsidRDefault="00203E16" w:rsidP="00203E16">
      <w:pPr>
        <w:keepNext/>
        <w:keepLines/>
        <w:spacing w:before="40" w:after="0" w:line="256" w:lineRule="auto"/>
        <w:outlineLvl w:val="3"/>
        <w:rPr>
          <w:rFonts w:eastAsia="SimSun" w:cs="Times New Roman"/>
          <w:b/>
          <w:iCs/>
          <w:sz w:val="26"/>
        </w:rPr>
      </w:pPr>
      <w:r w:rsidRPr="00CD0522">
        <w:rPr>
          <w:rFonts w:eastAsia="SimSun" w:cs="Times New Roman"/>
          <w:b/>
          <w:iCs/>
          <w:sz w:val="26"/>
        </w:rPr>
        <w:t xml:space="preserve">Burnout is at the lowest </w:t>
      </w:r>
      <w:proofErr w:type="spellStart"/>
      <w:proofErr w:type="gramStart"/>
      <w:r w:rsidRPr="00CD0522">
        <w:rPr>
          <w:rFonts w:eastAsia="SimSun" w:cs="Times New Roman"/>
          <w:b/>
          <w:iCs/>
          <w:sz w:val="26"/>
        </w:rPr>
        <w:t>its</w:t>
      </w:r>
      <w:proofErr w:type="spellEnd"/>
      <w:proofErr w:type="gramEnd"/>
      <w:r w:rsidRPr="00CD0522">
        <w:rPr>
          <w:rFonts w:eastAsia="SimSun" w:cs="Times New Roman"/>
          <w:b/>
          <w:iCs/>
          <w:sz w:val="26"/>
        </w:rPr>
        <w:t xml:space="preserve"> been in the last five years and is only going to get better.</w:t>
      </w:r>
    </w:p>
    <w:p w14:paraId="65B83DAB" w14:textId="77777777" w:rsidR="00203E16" w:rsidRPr="00CD0522" w:rsidRDefault="00203E16" w:rsidP="00203E16">
      <w:pPr>
        <w:spacing w:line="256" w:lineRule="auto"/>
        <w:rPr>
          <w:rFonts w:eastAsia="Calibri"/>
        </w:rPr>
      </w:pPr>
      <w:r w:rsidRPr="00CD0522">
        <w:rPr>
          <w:rFonts w:eastAsia="Calibri"/>
          <w:b/>
          <w:bCs/>
          <w:color w:val="002060"/>
          <w:sz w:val="26"/>
        </w:rPr>
        <w:t>Berg 25</w:t>
      </w:r>
      <w:r w:rsidRPr="00CD0522">
        <w:rPr>
          <w:rFonts w:eastAsia="Calibri"/>
        </w:rPr>
        <w:t xml:space="preserve"> [Sara Berg, MS, News Editor 05-01-2025. "U.S. physician burnout hits lowest rate since COVID-19" American Medical Association. URL: https://www.ama-assn.org/practice-management/physician-health/us-physician-burnout-hits-lowest-rate-covid-19] //MSUCB</w:t>
      </w:r>
    </w:p>
    <w:p w14:paraId="6822C619" w14:textId="77777777" w:rsidR="00203E16" w:rsidRPr="00CD0522" w:rsidRDefault="00203E16" w:rsidP="00203E16">
      <w:pPr>
        <w:spacing w:line="256" w:lineRule="auto"/>
        <w:rPr>
          <w:rFonts w:eastAsia="Calibri"/>
          <w:sz w:val="16"/>
        </w:rPr>
      </w:pPr>
      <w:r w:rsidRPr="00CD0522">
        <w:rPr>
          <w:rFonts w:eastAsia="Calibri"/>
          <w:sz w:val="16"/>
        </w:rPr>
        <w:t xml:space="preserve">As the leader in physician well-being, </w:t>
      </w:r>
      <w:r w:rsidRPr="00CD0522">
        <w:rPr>
          <w:rFonts w:eastAsia="Calibri"/>
          <w:u w:val="single"/>
        </w:rPr>
        <w:t xml:space="preserve">the </w:t>
      </w:r>
      <w:r w:rsidRPr="00CD0522">
        <w:rPr>
          <w:rFonts w:eastAsia="Calibri"/>
          <w:highlight w:val="cyan"/>
          <w:u w:val="single"/>
        </w:rPr>
        <w:t>AMA</w:t>
      </w:r>
      <w:r w:rsidRPr="00CD0522">
        <w:rPr>
          <w:rFonts w:eastAsia="Calibri"/>
          <w:u w:val="single"/>
        </w:rPr>
        <w:t xml:space="preserve"> is </w:t>
      </w:r>
      <w:r w:rsidRPr="00CD0522">
        <w:rPr>
          <w:rFonts w:eastAsia="Calibri"/>
          <w:highlight w:val="cyan"/>
          <w:u w:val="single"/>
        </w:rPr>
        <w:t>reducing</w:t>
      </w:r>
      <w:r w:rsidRPr="00CD0522">
        <w:rPr>
          <w:rFonts w:eastAsia="Calibri"/>
          <w:u w:val="single"/>
        </w:rPr>
        <w:t xml:space="preserve"> physician </w:t>
      </w:r>
      <w:r w:rsidRPr="00CD0522">
        <w:rPr>
          <w:rFonts w:eastAsia="Calibri"/>
          <w:highlight w:val="cyan"/>
          <w:u w:val="single"/>
        </w:rPr>
        <w:t>burnout</w:t>
      </w:r>
      <w:r w:rsidRPr="00CD0522">
        <w:rPr>
          <w:rFonts w:eastAsia="Calibri"/>
          <w:u w:val="single"/>
        </w:rPr>
        <w:t xml:space="preserve"> by </w:t>
      </w:r>
      <w:r w:rsidRPr="00CD0522">
        <w:rPr>
          <w:rFonts w:eastAsia="Calibri"/>
          <w:highlight w:val="cyan"/>
          <w:u w:val="single"/>
        </w:rPr>
        <w:t>removing admin</w:t>
      </w:r>
      <w:r w:rsidRPr="00CD0522">
        <w:rPr>
          <w:rFonts w:eastAsia="Calibri"/>
          <w:u w:val="single"/>
        </w:rPr>
        <w:t xml:space="preserve">istrative </w:t>
      </w:r>
      <w:r w:rsidRPr="00CD0522">
        <w:rPr>
          <w:rFonts w:eastAsia="Calibri"/>
          <w:highlight w:val="cyan"/>
          <w:u w:val="single"/>
        </w:rPr>
        <w:t>burdens and providing</w:t>
      </w:r>
      <w:r w:rsidRPr="00CD0522">
        <w:rPr>
          <w:rFonts w:eastAsia="Calibri"/>
          <w:u w:val="single"/>
        </w:rPr>
        <w:t xml:space="preserve"> real-world </w:t>
      </w:r>
      <w:r w:rsidRPr="00CD0522">
        <w:rPr>
          <w:rFonts w:eastAsia="Calibri"/>
          <w:highlight w:val="cyan"/>
          <w:u w:val="single"/>
        </w:rPr>
        <w:t>solutions to help doctors rediscover</w:t>
      </w:r>
      <w:r w:rsidRPr="00CD0522">
        <w:rPr>
          <w:rFonts w:eastAsia="Calibri"/>
          <w:u w:val="single"/>
        </w:rPr>
        <w:t xml:space="preserve"> the </w:t>
      </w:r>
      <w:r w:rsidRPr="00CD0522">
        <w:rPr>
          <w:rFonts w:eastAsia="Calibri"/>
          <w:highlight w:val="cyan"/>
          <w:u w:val="single"/>
        </w:rPr>
        <w:t>Joy</w:t>
      </w:r>
      <w:r w:rsidRPr="00CD0522">
        <w:rPr>
          <w:rFonts w:eastAsia="Calibri"/>
          <w:u w:val="single"/>
        </w:rPr>
        <w:t xml:space="preserve"> in Medicine</w:t>
      </w:r>
      <w:r w:rsidRPr="00CD0522">
        <w:rPr>
          <w:rFonts w:eastAsia="Calibri"/>
          <w:sz w:val="16"/>
        </w:rPr>
        <w:t>™.</w:t>
      </w:r>
    </w:p>
    <w:p w14:paraId="1916AC63" w14:textId="77777777" w:rsidR="00203E16" w:rsidRPr="00CD0522" w:rsidRDefault="00203E16" w:rsidP="00203E16">
      <w:pPr>
        <w:spacing w:line="256" w:lineRule="auto"/>
        <w:rPr>
          <w:rFonts w:eastAsia="Calibri"/>
          <w:sz w:val="16"/>
        </w:rPr>
      </w:pPr>
      <w:r w:rsidRPr="00CD0522">
        <w:rPr>
          <w:rFonts w:eastAsia="Calibri"/>
          <w:sz w:val="16"/>
        </w:rPr>
        <w:t xml:space="preserve">Nearly 18,000 responses from physicians across 43 states were received from more than 100 health systems and organizations who participated in the AMA Organizational Biopsy® last year. The </w:t>
      </w:r>
      <w:r w:rsidRPr="00CD0522">
        <w:rPr>
          <w:rFonts w:eastAsia="Calibri"/>
          <w:u w:val="single"/>
        </w:rPr>
        <w:t>AMA national physician comparison report</w:t>
      </w:r>
      <w:r w:rsidRPr="00CD0522">
        <w:rPr>
          <w:rFonts w:eastAsia="Calibri"/>
          <w:sz w:val="16"/>
        </w:rPr>
        <w:t xml:space="preserve">—which is </w:t>
      </w:r>
      <w:r w:rsidRPr="00CD0522">
        <w:rPr>
          <w:rFonts w:eastAsia="Calibri"/>
          <w:u w:val="single"/>
        </w:rPr>
        <w:t>exclusive data to the AMA</w:t>
      </w:r>
      <w:r w:rsidRPr="00CD0522">
        <w:rPr>
          <w:rFonts w:eastAsia="Calibri"/>
          <w:sz w:val="16"/>
        </w:rPr>
        <w:t xml:space="preserve"> that is not published anywhere else—</w:t>
      </w:r>
      <w:r w:rsidRPr="00CD0522">
        <w:rPr>
          <w:rFonts w:eastAsia="Calibri"/>
          <w:u w:val="single"/>
        </w:rPr>
        <w:t>reflects 2024 trends on six key performance indicators</w:t>
      </w:r>
      <w:r w:rsidRPr="00CD0522">
        <w:rPr>
          <w:rFonts w:eastAsia="Calibri"/>
          <w:sz w:val="16"/>
        </w:rPr>
        <w:t xml:space="preserve">—job satisfaction, job stress, burnout, intent to leave an organization, feeling valued by an organization and total hours spent per week on work-related activities (known as “time spend”). </w:t>
      </w:r>
    </w:p>
    <w:p w14:paraId="15E01CBF" w14:textId="77777777" w:rsidR="00203E16" w:rsidRPr="00CD0522" w:rsidRDefault="00203E16" w:rsidP="00203E16">
      <w:pPr>
        <w:spacing w:line="256" w:lineRule="auto"/>
        <w:rPr>
          <w:rFonts w:eastAsia="Calibri"/>
          <w:sz w:val="16"/>
        </w:rPr>
      </w:pPr>
      <w:r w:rsidRPr="00CD0522">
        <w:rPr>
          <w:rFonts w:eastAsia="Calibri"/>
          <w:sz w:val="16"/>
        </w:rPr>
        <w:t xml:space="preserve">The purpose of the aggregated data is to provide a national summary of organizational well-being and to serve as a comparison for other health care organizations. The results represent data from all organizations that surveyed with the AMA in 2024. </w:t>
      </w:r>
    </w:p>
    <w:p w14:paraId="51BB8980" w14:textId="77777777" w:rsidR="00203E16" w:rsidRPr="00CD0522" w:rsidRDefault="00203E16" w:rsidP="00203E16">
      <w:pPr>
        <w:spacing w:line="256" w:lineRule="auto"/>
        <w:rPr>
          <w:rFonts w:eastAsia="Calibri"/>
          <w:sz w:val="16"/>
        </w:rPr>
      </w:pPr>
      <w:r w:rsidRPr="00CD0522">
        <w:rPr>
          <w:rFonts w:eastAsia="Calibri"/>
          <w:sz w:val="16"/>
        </w:rPr>
        <w:t xml:space="preserve">For 2024, </w:t>
      </w:r>
      <w:r w:rsidRPr="00CD0522">
        <w:rPr>
          <w:rFonts w:eastAsia="Calibri"/>
          <w:highlight w:val="cyan"/>
          <w:u w:val="single"/>
        </w:rPr>
        <w:t>43.2% of physicians reported</w:t>
      </w:r>
      <w:r w:rsidRPr="00CD0522">
        <w:rPr>
          <w:rFonts w:eastAsia="Calibri"/>
          <w:u w:val="single"/>
        </w:rPr>
        <w:t xml:space="preserve"> experiencing at least </w:t>
      </w:r>
      <w:r w:rsidRPr="00CD0522">
        <w:rPr>
          <w:rFonts w:eastAsia="Calibri"/>
          <w:highlight w:val="cyan"/>
          <w:u w:val="single"/>
        </w:rPr>
        <w:t>one symptom</w:t>
      </w:r>
      <w:r w:rsidRPr="00CD0522">
        <w:rPr>
          <w:rFonts w:eastAsia="Calibri"/>
          <w:u w:val="single"/>
        </w:rPr>
        <w:t xml:space="preserve"> of burnout, down from 48.2% in 2023 and 53% in 2022</w:t>
      </w:r>
      <w:r w:rsidRPr="00CD0522">
        <w:rPr>
          <w:rFonts w:eastAsia="Calibri"/>
          <w:sz w:val="16"/>
        </w:rPr>
        <w:t xml:space="preserve">. The data from the AMA’s national physician comparison report shows </w:t>
      </w:r>
      <w:r w:rsidRPr="00CD0522">
        <w:rPr>
          <w:rFonts w:eastAsia="Calibri"/>
          <w:u w:val="single"/>
        </w:rPr>
        <w:t xml:space="preserve">that doctor </w:t>
      </w:r>
      <w:r w:rsidRPr="00CD0522">
        <w:rPr>
          <w:rFonts w:eastAsia="Calibri"/>
          <w:highlight w:val="cyan"/>
          <w:u w:val="single"/>
        </w:rPr>
        <w:t xml:space="preserve">burnout </w:t>
      </w:r>
      <w:r w:rsidRPr="00CD0522">
        <w:rPr>
          <w:rFonts w:eastAsia="Calibri"/>
          <w:b/>
          <w:iCs/>
          <w:highlight w:val="cyan"/>
          <w:u w:val="single"/>
        </w:rPr>
        <w:t>has fallen</w:t>
      </w:r>
      <w:r w:rsidRPr="00CD0522">
        <w:rPr>
          <w:rFonts w:eastAsia="Calibri"/>
          <w:highlight w:val="cyan"/>
          <w:u w:val="single"/>
        </w:rPr>
        <w:t xml:space="preserve"> to the lowest it</w:t>
      </w:r>
      <w:r w:rsidRPr="00CD0522">
        <w:rPr>
          <w:rFonts w:eastAsia="Calibri"/>
          <w:u w:val="single"/>
        </w:rPr>
        <w:t xml:space="preserve"> ha</w:t>
      </w:r>
      <w:r w:rsidRPr="00CD0522">
        <w:rPr>
          <w:rFonts w:eastAsia="Calibri"/>
          <w:highlight w:val="cyan"/>
          <w:u w:val="single"/>
        </w:rPr>
        <w:t>s been since</w:t>
      </w:r>
      <w:r w:rsidRPr="00CD0522">
        <w:rPr>
          <w:rFonts w:eastAsia="Calibri"/>
          <w:u w:val="single"/>
        </w:rPr>
        <w:t xml:space="preserve"> the </w:t>
      </w:r>
      <w:r w:rsidRPr="00CD0522">
        <w:rPr>
          <w:rFonts w:eastAsia="Calibri"/>
          <w:highlight w:val="cyan"/>
          <w:u w:val="single"/>
        </w:rPr>
        <w:t>COVID</w:t>
      </w:r>
      <w:r w:rsidRPr="00CD0522">
        <w:rPr>
          <w:rFonts w:eastAsia="Calibri"/>
          <w:u w:val="single"/>
        </w:rPr>
        <w:t>-19 public health emergency</w:t>
      </w:r>
      <w:r w:rsidRPr="00CD0522">
        <w:rPr>
          <w:rFonts w:eastAsia="Calibri"/>
          <w:sz w:val="16"/>
        </w:rPr>
        <w:t xml:space="preserve">. </w:t>
      </w:r>
    </w:p>
    <w:p w14:paraId="2296E398" w14:textId="77777777" w:rsidR="00203E16" w:rsidRPr="00CD0522" w:rsidRDefault="00203E16" w:rsidP="00203E16">
      <w:pPr>
        <w:spacing w:line="256" w:lineRule="auto"/>
        <w:rPr>
          <w:rFonts w:eastAsia="Calibri"/>
          <w:sz w:val="16"/>
        </w:rPr>
      </w:pPr>
      <w:r w:rsidRPr="00CD0522">
        <w:rPr>
          <w:rFonts w:eastAsia="Calibri"/>
          <w:sz w:val="16"/>
        </w:rPr>
        <w:t xml:space="preserve">Here are the other key performance indicators of physician well-being highlighted in the 2024 AMA national physician comparison report. </w:t>
      </w:r>
    </w:p>
    <w:p w14:paraId="11A60DDF" w14:textId="77777777" w:rsidR="00203E16" w:rsidRPr="00CD0522" w:rsidRDefault="00203E16" w:rsidP="00203E16">
      <w:pPr>
        <w:spacing w:line="256" w:lineRule="auto"/>
        <w:rPr>
          <w:rFonts w:eastAsia="Calibri"/>
          <w:sz w:val="16"/>
        </w:rPr>
      </w:pPr>
      <w:r w:rsidRPr="00CD0522">
        <w:rPr>
          <w:rFonts w:eastAsia="Calibri"/>
          <w:highlight w:val="cyan"/>
          <w:u w:val="single"/>
        </w:rPr>
        <w:t>Job satisfaction</w:t>
      </w:r>
      <w:r w:rsidRPr="00CD0522">
        <w:rPr>
          <w:rFonts w:eastAsia="Calibri"/>
          <w:u w:val="single"/>
        </w:rPr>
        <w:t xml:space="preserve"> continues to rise</w:t>
      </w:r>
    </w:p>
    <w:p w14:paraId="2A6EDAB6" w14:textId="77777777" w:rsidR="00203E16" w:rsidRPr="00CD0522" w:rsidRDefault="00203E16" w:rsidP="00203E16">
      <w:pPr>
        <w:spacing w:line="256" w:lineRule="auto"/>
        <w:rPr>
          <w:rFonts w:eastAsia="Calibri"/>
          <w:sz w:val="16"/>
        </w:rPr>
      </w:pPr>
      <w:r w:rsidRPr="00CD0522">
        <w:rPr>
          <w:rFonts w:eastAsia="Calibri"/>
          <w:sz w:val="16"/>
        </w:rPr>
        <w:t xml:space="preserve">Between 2023 and 2024, physicians’ job satisfaction </w:t>
      </w:r>
      <w:r w:rsidRPr="00CD0522">
        <w:rPr>
          <w:rFonts w:eastAsia="Calibri"/>
          <w:highlight w:val="cyan"/>
          <w:u w:val="single"/>
        </w:rPr>
        <w:t>rose</w:t>
      </w:r>
      <w:r w:rsidRPr="00CD0522">
        <w:rPr>
          <w:rFonts w:eastAsia="Calibri"/>
          <w:u w:val="single"/>
        </w:rPr>
        <w:t xml:space="preserve"> from 72.1% </w:t>
      </w:r>
      <w:r w:rsidRPr="00CD0522">
        <w:rPr>
          <w:rFonts w:eastAsia="Calibri"/>
          <w:highlight w:val="cyan"/>
          <w:u w:val="single"/>
        </w:rPr>
        <w:t>to 76.5%.</w:t>
      </w:r>
      <w:r w:rsidRPr="00CD0522">
        <w:rPr>
          <w:rFonts w:eastAsia="Calibri"/>
          <w:sz w:val="16"/>
        </w:rPr>
        <w:t xml:space="preserve"> This is also up from 68% in 2022. The AMA national physician comparison report also provided insights into variations across gender, physician specialty and years in practice. Those figures will be published in upcoming AMA news articles.</w:t>
      </w:r>
    </w:p>
    <w:p w14:paraId="79C94285" w14:textId="77777777" w:rsidR="00203E16" w:rsidRPr="00CD0522" w:rsidRDefault="00203E16" w:rsidP="00203E16">
      <w:pPr>
        <w:spacing w:line="256" w:lineRule="auto"/>
        <w:rPr>
          <w:rFonts w:eastAsia="Calibri"/>
          <w:sz w:val="16"/>
        </w:rPr>
      </w:pPr>
      <w:r w:rsidRPr="00CD0522">
        <w:rPr>
          <w:rFonts w:eastAsia="Calibri"/>
          <w:sz w:val="16"/>
        </w:rPr>
        <w:t xml:space="preserve">The AMA’s Joy in Medicine™ </w:t>
      </w:r>
      <w:r w:rsidRPr="00CD0522">
        <w:rPr>
          <w:rFonts w:eastAsia="Calibri"/>
          <w:highlight w:val="cyan"/>
          <w:u w:val="single"/>
        </w:rPr>
        <w:t>H</w:t>
      </w:r>
      <w:r w:rsidRPr="00CD0522">
        <w:rPr>
          <w:rFonts w:eastAsia="Calibri"/>
          <w:u w:val="single"/>
        </w:rPr>
        <w:t xml:space="preserve">ealth </w:t>
      </w:r>
      <w:r w:rsidRPr="00CD0522">
        <w:rPr>
          <w:rFonts w:eastAsia="Calibri"/>
          <w:highlight w:val="cyan"/>
          <w:u w:val="single"/>
        </w:rPr>
        <w:t>S</w:t>
      </w:r>
      <w:r w:rsidRPr="00CD0522">
        <w:rPr>
          <w:rFonts w:eastAsia="Calibri"/>
          <w:u w:val="single"/>
        </w:rPr>
        <w:t xml:space="preserve">ystem </w:t>
      </w:r>
      <w:r w:rsidRPr="00CD0522">
        <w:rPr>
          <w:rFonts w:eastAsia="Calibri"/>
          <w:highlight w:val="cyan"/>
          <w:u w:val="single"/>
        </w:rPr>
        <w:t>R</w:t>
      </w:r>
      <w:r w:rsidRPr="00CD0522">
        <w:rPr>
          <w:rFonts w:eastAsia="Calibri"/>
          <w:u w:val="single"/>
        </w:rPr>
        <w:t xml:space="preserve">ecognition </w:t>
      </w:r>
      <w:r w:rsidRPr="00CD0522">
        <w:rPr>
          <w:rFonts w:eastAsia="Calibri"/>
          <w:highlight w:val="cyan"/>
          <w:u w:val="single"/>
        </w:rPr>
        <w:t>P</w:t>
      </w:r>
      <w:r w:rsidRPr="00CD0522">
        <w:rPr>
          <w:rFonts w:eastAsia="Calibri"/>
          <w:u w:val="single"/>
        </w:rPr>
        <w:t xml:space="preserve">rogram </w:t>
      </w:r>
      <w:r w:rsidRPr="00CD0522">
        <w:rPr>
          <w:rFonts w:eastAsia="Calibri"/>
          <w:highlight w:val="cyan"/>
          <w:u w:val="single"/>
        </w:rPr>
        <w:t>empowers</w:t>
      </w:r>
      <w:r w:rsidRPr="00CD0522">
        <w:rPr>
          <w:rFonts w:eastAsia="Calibri"/>
          <w:u w:val="single"/>
        </w:rPr>
        <w:t xml:space="preserve"> health </w:t>
      </w:r>
      <w:r w:rsidRPr="00CD0522">
        <w:rPr>
          <w:rFonts w:eastAsia="Calibri"/>
          <w:highlight w:val="cyan"/>
          <w:u w:val="single"/>
        </w:rPr>
        <w:t>systems</w:t>
      </w:r>
      <w:r w:rsidRPr="00CD0522">
        <w:rPr>
          <w:rFonts w:eastAsia="Calibri"/>
          <w:u w:val="single"/>
        </w:rPr>
        <w:t xml:space="preserve"> to </w:t>
      </w:r>
      <w:r w:rsidRPr="00CD0522">
        <w:rPr>
          <w:rFonts w:eastAsia="Calibri"/>
          <w:highlight w:val="cyan"/>
          <w:u w:val="single"/>
        </w:rPr>
        <w:t>reduce burnout</w:t>
      </w:r>
      <w:r w:rsidRPr="00CD0522">
        <w:rPr>
          <w:rFonts w:eastAsia="Calibri"/>
          <w:u w:val="single"/>
        </w:rPr>
        <w:t xml:space="preserve"> and build well-being by </w:t>
      </w:r>
      <w:r w:rsidRPr="00CD0522">
        <w:rPr>
          <w:rFonts w:eastAsia="Calibri"/>
          <w:highlight w:val="cyan"/>
          <w:u w:val="single"/>
        </w:rPr>
        <w:t>focusing on system level drivers</w:t>
      </w:r>
      <w:r w:rsidRPr="00CD0522">
        <w:rPr>
          <w:rFonts w:eastAsia="Calibri"/>
          <w:u w:val="single"/>
        </w:rPr>
        <w:t xml:space="preserve"> so that physicians and their patients can thrive</w:t>
      </w:r>
      <w:r w:rsidRPr="00CD0522">
        <w:rPr>
          <w:rFonts w:eastAsia="Calibri"/>
          <w:sz w:val="16"/>
        </w:rPr>
        <w:t>.</w:t>
      </w:r>
    </w:p>
    <w:p w14:paraId="3909D051" w14:textId="77777777" w:rsidR="00203E16" w:rsidRPr="00CD0522" w:rsidRDefault="00203E16" w:rsidP="00203E16">
      <w:pPr>
        <w:spacing w:line="256" w:lineRule="auto"/>
        <w:rPr>
          <w:rFonts w:eastAsia="Calibri"/>
          <w:u w:val="single"/>
        </w:rPr>
      </w:pPr>
      <w:r w:rsidRPr="00CD0522">
        <w:rPr>
          <w:rFonts w:eastAsia="Calibri"/>
          <w:highlight w:val="cyan"/>
          <w:u w:val="single"/>
        </w:rPr>
        <w:t>There’s</w:t>
      </w:r>
      <w:r w:rsidRPr="00CD0522">
        <w:rPr>
          <w:rFonts w:eastAsia="Calibri"/>
          <w:u w:val="single"/>
        </w:rPr>
        <w:t xml:space="preserve"> a </w:t>
      </w:r>
      <w:r w:rsidRPr="00CD0522">
        <w:rPr>
          <w:rFonts w:eastAsia="Calibri"/>
          <w:highlight w:val="cyan"/>
          <w:u w:val="single"/>
        </w:rPr>
        <w:t>drop in</w:t>
      </w:r>
      <w:r w:rsidRPr="00CD0522">
        <w:rPr>
          <w:rFonts w:eastAsia="Calibri"/>
          <w:u w:val="single"/>
        </w:rPr>
        <w:t xml:space="preserve"> job </w:t>
      </w:r>
      <w:r w:rsidRPr="00CD0522">
        <w:rPr>
          <w:rFonts w:eastAsia="Calibri"/>
          <w:highlight w:val="cyan"/>
          <w:u w:val="single"/>
        </w:rPr>
        <w:t>stress</w:t>
      </w:r>
    </w:p>
    <w:p w14:paraId="488991C3" w14:textId="77777777" w:rsidR="00203E16" w:rsidRPr="00CD0522" w:rsidRDefault="00203E16" w:rsidP="00203E16">
      <w:pPr>
        <w:spacing w:line="256" w:lineRule="auto"/>
        <w:rPr>
          <w:rFonts w:eastAsia="Calibri"/>
          <w:sz w:val="16"/>
        </w:rPr>
      </w:pPr>
      <w:r w:rsidRPr="00CD0522">
        <w:rPr>
          <w:rFonts w:eastAsia="Calibri"/>
          <w:sz w:val="16"/>
        </w:rPr>
        <w:t xml:space="preserve">While physicians continue to experience job stress, </w:t>
      </w:r>
      <w:r w:rsidRPr="00CD0522">
        <w:rPr>
          <w:rFonts w:eastAsia="Calibri"/>
          <w:u w:val="single"/>
        </w:rPr>
        <w:t xml:space="preserve">there is some positive movement on this key performance indicator. Last year, </w:t>
      </w:r>
      <w:r w:rsidRPr="00CD0522">
        <w:rPr>
          <w:rFonts w:eastAsia="Calibri"/>
          <w:highlight w:val="cyan"/>
          <w:u w:val="single"/>
        </w:rPr>
        <w:t>45.1</w:t>
      </w:r>
      <w:r w:rsidRPr="00CD0522">
        <w:rPr>
          <w:rFonts w:eastAsia="Calibri"/>
          <w:u w:val="single"/>
        </w:rPr>
        <w:t>% expressed feeling a great deal of stress because of their job—</w:t>
      </w:r>
      <w:r w:rsidRPr="00CD0522">
        <w:rPr>
          <w:rFonts w:eastAsia="Calibri"/>
          <w:highlight w:val="cyan"/>
          <w:u w:val="single"/>
        </w:rPr>
        <w:t>down from</w:t>
      </w:r>
      <w:r w:rsidRPr="00CD0522">
        <w:rPr>
          <w:rFonts w:eastAsia="Calibri"/>
          <w:u w:val="single"/>
        </w:rPr>
        <w:t xml:space="preserve"> 50.7% in 2023 and </w:t>
      </w:r>
      <w:r w:rsidRPr="00CD0522">
        <w:rPr>
          <w:rFonts w:eastAsia="Calibri"/>
          <w:highlight w:val="cyan"/>
          <w:u w:val="single"/>
        </w:rPr>
        <w:t>55.6</w:t>
      </w:r>
      <w:r w:rsidRPr="00CD0522">
        <w:rPr>
          <w:rFonts w:eastAsia="Calibri"/>
          <w:u w:val="single"/>
        </w:rPr>
        <w:t>%</w:t>
      </w:r>
      <w:r w:rsidRPr="00CD0522">
        <w:rPr>
          <w:rFonts w:eastAsia="Calibri"/>
          <w:sz w:val="16"/>
        </w:rPr>
        <w:t xml:space="preserve"> in 2022. </w:t>
      </w:r>
    </w:p>
    <w:p w14:paraId="60A9B39D" w14:textId="77777777" w:rsidR="00203E16" w:rsidRPr="00CD0522" w:rsidRDefault="00203E16" w:rsidP="00203E16">
      <w:pPr>
        <w:spacing w:line="256" w:lineRule="auto"/>
        <w:rPr>
          <w:rFonts w:eastAsia="Calibri"/>
          <w:sz w:val="16"/>
        </w:rPr>
      </w:pPr>
      <w:r w:rsidRPr="00CD0522">
        <w:rPr>
          <w:rFonts w:eastAsia="Calibri"/>
          <w:sz w:val="16"/>
        </w:rPr>
        <w:t xml:space="preserve">A source of that stress? More than one-third of respondents said ineffective EHR systems, combined with in-basket requirements and time-consuming documentation requirements, take away from patient care and are often completed after working hours. </w:t>
      </w:r>
    </w:p>
    <w:p w14:paraId="695C7CB4" w14:textId="77777777" w:rsidR="00203E16" w:rsidRPr="00CD0522" w:rsidRDefault="00203E16" w:rsidP="00203E16">
      <w:pPr>
        <w:spacing w:line="256" w:lineRule="auto"/>
        <w:rPr>
          <w:rFonts w:eastAsia="Calibri"/>
          <w:sz w:val="16"/>
        </w:rPr>
      </w:pPr>
      <w:r w:rsidRPr="00CD0522">
        <w:rPr>
          <w:rFonts w:eastAsia="Calibri"/>
          <w:sz w:val="16"/>
        </w:rPr>
        <w:t>Meanwhile, 26.5% of respondents said that shortages of physicians and support staff also added to their job stress. They noted that there is an ongoing need for more nurses, medical assistants or documentation assistance to help reduce physician workload.</w:t>
      </w:r>
    </w:p>
    <w:p w14:paraId="1C28EA19" w14:textId="77777777" w:rsidR="00203E16" w:rsidRPr="00CD0522" w:rsidRDefault="00203E16" w:rsidP="00203E16">
      <w:pPr>
        <w:spacing w:line="256" w:lineRule="auto"/>
        <w:rPr>
          <w:rFonts w:eastAsia="Calibri"/>
          <w:sz w:val="16"/>
        </w:rPr>
      </w:pPr>
      <w:r w:rsidRPr="00CD0522">
        <w:rPr>
          <w:rFonts w:eastAsia="Calibri"/>
          <w:sz w:val="16"/>
        </w:rPr>
        <w:t>Other stressors listed by physicians were limited control over their schedule, excessive administrative tasks, lack of support and transparency from leadership, and familial stress.</w:t>
      </w:r>
    </w:p>
    <w:p w14:paraId="68A9795A" w14:textId="77777777" w:rsidR="00203E16" w:rsidRPr="00CD0522" w:rsidRDefault="00203E16" w:rsidP="00203E16">
      <w:pPr>
        <w:spacing w:line="256" w:lineRule="auto"/>
        <w:rPr>
          <w:rFonts w:eastAsia="Calibri"/>
          <w:u w:val="single"/>
        </w:rPr>
      </w:pPr>
      <w:r w:rsidRPr="00CD0522">
        <w:rPr>
          <w:rFonts w:eastAsia="Calibri"/>
          <w:u w:val="single"/>
        </w:rPr>
        <w:t xml:space="preserve">Health </w:t>
      </w:r>
      <w:r w:rsidRPr="00CD0522">
        <w:rPr>
          <w:rFonts w:eastAsia="Calibri"/>
          <w:highlight w:val="cyan"/>
          <w:u w:val="single"/>
        </w:rPr>
        <w:t>systems continue to fight</w:t>
      </w:r>
    </w:p>
    <w:p w14:paraId="48A15B58" w14:textId="77777777" w:rsidR="00203E16" w:rsidRPr="00CD0522" w:rsidRDefault="00203E16" w:rsidP="00203E16">
      <w:pPr>
        <w:spacing w:line="256" w:lineRule="auto"/>
        <w:rPr>
          <w:rFonts w:eastAsia="Calibri"/>
          <w:sz w:val="16"/>
        </w:rPr>
      </w:pPr>
      <w:r w:rsidRPr="00CD0522">
        <w:rPr>
          <w:rFonts w:eastAsia="Calibri"/>
          <w:sz w:val="16"/>
        </w:rPr>
        <w:t xml:space="preserve">With the physician burnout rate continuing to drop, </w:t>
      </w:r>
      <w:r w:rsidRPr="00CD0522">
        <w:rPr>
          <w:rFonts w:eastAsia="Calibri"/>
          <w:u w:val="single"/>
        </w:rPr>
        <w:t xml:space="preserve">it signals a promising trend that highlights the powerful impact of prioritizing well-being. This can be seen </w:t>
      </w:r>
      <w:r w:rsidRPr="00CD0522">
        <w:rPr>
          <w:rFonts w:eastAsia="Calibri"/>
          <w:highlight w:val="cyan"/>
          <w:u w:val="single"/>
        </w:rPr>
        <w:t>in ongoing efforts and programs</w:t>
      </w:r>
      <w:r w:rsidRPr="00CD0522">
        <w:rPr>
          <w:rFonts w:eastAsia="Calibri"/>
          <w:u w:val="single"/>
        </w:rPr>
        <w:t xml:space="preserve"> health systems have </w:t>
      </w:r>
      <w:r w:rsidRPr="00CD0522">
        <w:rPr>
          <w:rFonts w:eastAsia="Calibri"/>
          <w:highlight w:val="cyan"/>
          <w:u w:val="single"/>
        </w:rPr>
        <w:t>implemented to</w:t>
      </w:r>
      <w:r w:rsidRPr="00CD0522">
        <w:rPr>
          <w:rFonts w:eastAsia="Calibri"/>
          <w:u w:val="single"/>
        </w:rPr>
        <w:t xml:space="preserve"> proactively </w:t>
      </w:r>
      <w:r w:rsidRPr="00CD0522">
        <w:rPr>
          <w:rFonts w:eastAsia="Calibri"/>
          <w:highlight w:val="cyan"/>
          <w:u w:val="single"/>
        </w:rPr>
        <w:t>support physician well-being</w:t>
      </w:r>
      <w:r w:rsidRPr="00CD0522">
        <w:rPr>
          <w:rFonts w:eastAsia="Calibri"/>
          <w:u w:val="single"/>
        </w:rPr>
        <w:t xml:space="preserve"> and professional satisfaction</w:t>
      </w:r>
      <w:r w:rsidRPr="00CD0522">
        <w:rPr>
          <w:rFonts w:eastAsia="Calibri"/>
          <w:sz w:val="16"/>
        </w:rPr>
        <w:t xml:space="preserve">. </w:t>
      </w:r>
    </w:p>
    <w:p w14:paraId="7AB69336" w14:textId="0E3EF2C8" w:rsidR="00203E16" w:rsidRPr="00203E16" w:rsidRDefault="00203E16" w:rsidP="00203E16">
      <w:pPr>
        <w:spacing w:line="256" w:lineRule="auto"/>
        <w:rPr>
          <w:rFonts w:eastAsia="Calibri"/>
          <w:sz w:val="16"/>
        </w:rPr>
      </w:pPr>
      <w:r w:rsidRPr="00CD0522">
        <w:rPr>
          <w:rFonts w:eastAsia="Calibri"/>
          <w:u w:val="single"/>
        </w:rPr>
        <w:t xml:space="preserve">These examples from health care organizations that are </w:t>
      </w:r>
      <w:r w:rsidRPr="00CD0522">
        <w:rPr>
          <w:rFonts w:eastAsia="Calibri"/>
          <w:highlight w:val="cyan"/>
          <w:u w:val="single"/>
        </w:rPr>
        <w:t>members of the AMA</w:t>
      </w:r>
      <w:r w:rsidRPr="00CD0522">
        <w:rPr>
          <w:rFonts w:eastAsia="Calibri"/>
          <w:u w:val="single"/>
        </w:rPr>
        <w:t xml:space="preserve"> Health System Program</w:t>
      </w:r>
      <w:r w:rsidRPr="00CD0522">
        <w:rPr>
          <w:rFonts w:eastAsia="Calibri"/>
          <w:sz w:val="16"/>
        </w:rPr>
        <w:t>—which provides enterprise solutions to equip leadership, physicians and care teams with resources to help drive the future of medicine—</w:t>
      </w:r>
      <w:r w:rsidRPr="00CD0522">
        <w:rPr>
          <w:rFonts w:eastAsia="Calibri"/>
          <w:highlight w:val="cyan"/>
          <w:u w:val="single"/>
        </w:rPr>
        <w:t>show commitment to</w:t>
      </w:r>
      <w:r w:rsidRPr="00CD0522">
        <w:rPr>
          <w:rFonts w:eastAsia="Calibri"/>
          <w:u w:val="single"/>
        </w:rPr>
        <w:t xml:space="preserve"> improving well-being and </w:t>
      </w:r>
      <w:r w:rsidRPr="00CD0522">
        <w:rPr>
          <w:rFonts w:eastAsia="Calibri"/>
          <w:highlight w:val="cyan"/>
          <w:u w:val="single"/>
        </w:rPr>
        <w:t>reducing</w:t>
      </w:r>
      <w:r w:rsidRPr="00CD0522">
        <w:rPr>
          <w:rFonts w:eastAsia="Calibri"/>
          <w:u w:val="single"/>
        </w:rPr>
        <w:t xml:space="preserve"> physician </w:t>
      </w:r>
      <w:r w:rsidRPr="00CD0522">
        <w:rPr>
          <w:rFonts w:eastAsia="Calibri"/>
          <w:highlight w:val="cyan"/>
          <w:u w:val="single"/>
        </w:rPr>
        <w:t>burnout</w:t>
      </w:r>
      <w:r w:rsidRPr="00CD0522">
        <w:rPr>
          <w:rFonts w:eastAsia="Calibri"/>
          <w:sz w:val="16"/>
        </w:rPr>
        <w:t>.</w:t>
      </w:r>
    </w:p>
    <w:p w14:paraId="77E86E1C" w14:textId="19F58330" w:rsidR="00203E16" w:rsidRPr="00CD0522" w:rsidRDefault="00203E16" w:rsidP="00203E16">
      <w:pPr>
        <w:keepNext/>
        <w:keepLines/>
        <w:spacing w:before="40" w:after="0" w:line="256" w:lineRule="auto"/>
        <w:ind w:left="720"/>
        <w:outlineLvl w:val="3"/>
        <w:rPr>
          <w:rFonts w:eastAsia="DengXian Light" w:cs="Times New Roman"/>
          <w:b/>
          <w:iCs/>
          <w:sz w:val="26"/>
        </w:rPr>
      </w:pPr>
      <w:r w:rsidRPr="00CD0522">
        <w:rPr>
          <w:rFonts w:eastAsia="DengXian Light" w:cs="Times New Roman"/>
          <w:b/>
          <w:iCs/>
          <w:sz w:val="26"/>
        </w:rPr>
        <w:t xml:space="preserve">Aff studies are outdated </w:t>
      </w:r>
    </w:p>
    <w:p w14:paraId="2AD51558" w14:textId="77777777" w:rsidR="00203E16" w:rsidRPr="00CD0522" w:rsidRDefault="00203E16" w:rsidP="00203E16">
      <w:pPr>
        <w:spacing w:line="256" w:lineRule="auto"/>
        <w:rPr>
          <w:rFonts w:eastAsia="Aptos"/>
          <w:b/>
          <w:bCs/>
        </w:rPr>
      </w:pPr>
      <w:r w:rsidRPr="00CD0522">
        <w:rPr>
          <w:rFonts w:eastAsia="Aptos"/>
        </w:rPr>
        <w:t xml:space="preserve">Dr. Soumya </w:t>
      </w:r>
      <w:r w:rsidRPr="00CD0522">
        <w:rPr>
          <w:rFonts w:eastAsia="Aptos"/>
          <w:b/>
          <w:bCs/>
          <w:sz w:val="26"/>
        </w:rPr>
        <w:t>Upadhyay &amp;</w:t>
      </w:r>
      <w:r w:rsidRPr="00CD0522">
        <w:rPr>
          <w:rFonts w:eastAsia="Aptos"/>
        </w:rPr>
        <w:t xml:space="preserve"> Dr. Han-fen </w:t>
      </w:r>
      <w:r w:rsidRPr="00CD0522">
        <w:rPr>
          <w:rFonts w:eastAsia="Aptos"/>
          <w:b/>
          <w:bCs/>
          <w:sz w:val="26"/>
        </w:rPr>
        <w:t>Hu 22</w:t>
      </w:r>
      <w:r w:rsidRPr="00CD0522">
        <w:rPr>
          <w:rFonts w:eastAsia="Aptos"/>
        </w:rPr>
        <w:t>, Upadhyay is an associate professor at the Department of Healthcare Administration and Policy at the University of Nevada, Las Vegas’s School of Public Health, Hu is an associate professor of MIS in the Department of Management, Entrepreneurship, and Technology at the University of Nevada, Las Vegas, 3-3-2022, “A Qualitative Analysis of the Impact of Electronic Health Records (EHR) on Healthcare Quality and Safety: Clinicians’ Lived Experiences”, Health Services Insights, Vol 15, p. 1-7</w:t>
      </w:r>
    </w:p>
    <w:p w14:paraId="4BA09D78" w14:textId="77777777" w:rsidR="00203E16" w:rsidRPr="00CD0522" w:rsidRDefault="00203E16" w:rsidP="00203E16">
      <w:pPr>
        <w:spacing w:line="256" w:lineRule="auto"/>
        <w:rPr>
          <w:rFonts w:eastAsia="Aptos"/>
          <w:sz w:val="16"/>
        </w:rPr>
      </w:pPr>
      <w:r w:rsidRPr="00CD0522">
        <w:rPr>
          <w:rFonts w:eastAsia="Aptos"/>
          <w:highlight w:val="cyan"/>
          <w:u w:val="single"/>
        </w:rPr>
        <w:t>After</w:t>
      </w:r>
      <w:r w:rsidRPr="00CD0522">
        <w:rPr>
          <w:rFonts w:eastAsia="Aptos"/>
          <w:u w:val="single"/>
        </w:rPr>
        <w:t xml:space="preserve"> more than </w:t>
      </w:r>
      <w:r w:rsidRPr="00CD0522">
        <w:rPr>
          <w:rFonts w:eastAsia="Aptos"/>
          <w:highlight w:val="cyan"/>
          <w:u w:val="single"/>
        </w:rPr>
        <w:t>a decade of EHR</w:t>
      </w:r>
      <w:r w:rsidRPr="00CD0522">
        <w:rPr>
          <w:rFonts w:eastAsia="Aptos"/>
          <w:u w:val="single"/>
        </w:rPr>
        <w:t xml:space="preserve"> implementation</w:t>
      </w:r>
      <w:r w:rsidRPr="00CD0522">
        <w:rPr>
          <w:rFonts w:eastAsia="Aptos"/>
          <w:sz w:val="16"/>
        </w:rPr>
        <w:t xml:space="preserve"> in the U.S. hospitals, </w:t>
      </w:r>
      <w:r w:rsidRPr="00CD0522">
        <w:rPr>
          <w:rFonts w:eastAsia="Aptos"/>
          <w:b/>
          <w:iCs/>
          <w:highlight w:val="cyan"/>
          <w:u w:val="single"/>
        </w:rPr>
        <w:t>clinicians</w:t>
      </w:r>
      <w:r w:rsidRPr="00CD0522">
        <w:rPr>
          <w:rFonts w:eastAsia="Aptos"/>
          <w:b/>
          <w:iCs/>
          <w:u w:val="single"/>
        </w:rPr>
        <w:t xml:space="preserve"> </w:t>
      </w:r>
      <w:r w:rsidRPr="00CD0522">
        <w:rPr>
          <w:rFonts w:eastAsia="Aptos"/>
          <w:u w:val="single"/>
        </w:rPr>
        <w:t xml:space="preserve">may have become </w:t>
      </w:r>
      <w:r w:rsidRPr="00CD0522">
        <w:rPr>
          <w:rFonts w:eastAsia="Aptos"/>
          <w:b/>
          <w:iCs/>
          <w:highlight w:val="cyan"/>
          <w:u w:val="single"/>
        </w:rPr>
        <w:t>more</w:t>
      </w:r>
      <w:r w:rsidRPr="00CD0522">
        <w:rPr>
          <w:rFonts w:eastAsia="Aptos"/>
          <w:b/>
          <w:iCs/>
          <w:u w:val="single"/>
        </w:rPr>
        <w:t xml:space="preserve"> </w:t>
      </w:r>
      <w:r w:rsidRPr="00CD0522">
        <w:rPr>
          <w:rFonts w:eastAsia="Aptos"/>
          <w:b/>
          <w:iCs/>
          <w:highlight w:val="cyan"/>
          <w:u w:val="single"/>
        </w:rPr>
        <w:t>familiar</w:t>
      </w:r>
      <w:r w:rsidRPr="00CD0522">
        <w:rPr>
          <w:rFonts w:eastAsia="Aptos"/>
          <w:sz w:val="16"/>
        </w:rPr>
        <w:t xml:space="preserve"> with EHR in their daily practices. It therefore </w:t>
      </w:r>
      <w:r w:rsidRPr="00CD0522">
        <w:rPr>
          <w:rFonts w:eastAsia="Aptos"/>
          <w:highlight w:val="cyan"/>
          <w:u w:val="single"/>
        </w:rPr>
        <w:t>warrants</w:t>
      </w:r>
      <w:r w:rsidRPr="00CD0522">
        <w:rPr>
          <w:rFonts w:eastAsia="Aptos"/>
          <w:u w:val="single"/>
        </w:rPr>
        <w:t xml:space="preserve"> </w:t>
      </w:r>
      <w:r w:rsidRPr="00CD0522">
        <w:rPr>
          <w:rFonts w:eastAsia="Aptos"/>
          <w:highlight w:val="cyan"/>
          <w:u w:val="single"/>
        </w:rPr>
        <w:t>further investigation</w:t>
      </w:r>
      <w:r w:rsidRPr="00CD0522">
        <w:rPr>
          <w:rFonts w:eastAsia="Aptos"/>
          <w:u w:val="single"/>
        </w:rPr>
        <w:t xml:space="preserve"> with recent data </w:t>
      </w:r>
      <w:r w:rsidRPr="00CD0522">
        <w:rPr>
          <w:rFonts w:eastAsia="Aptos"/>
          <w:highlight w:val="cyan"/>
          <w:u w:val="single"/>
        </w:rPr>
        <w:t>to identify</w:t>
      </w:r>
      <w:r w:rsidRPr="00CD0522">
        <w:rPr>
          <w:rFonts w:eastAsia="Aptos"/>
          <w:u w:val="single"/>
        </w:rPr>
        <w:t xml:space="preserve"> the </w:t>
      </w:r>
      <w:r w:rsidRPr="00CD0522">
        <w:rPr>
          <w:rFonts w:eastAsia="Aptos"/>
          <w:b/>
          <w:iCs/>
          <w:highlight w:val="cyan"/>
          <w:u w:val="single"/>
        </w:rPr>
        <w:t>long-term impacts</w:t>
      </w:r>
      <w:r w:rsidRPr="00CD0522">
        <w:rPr>
          <w:rFonts w:eastAsia="Aptos"/>
          <w:u w:val="single"/>
        </w:rPr>
        <w:t xml:space="preserve"> of EHR</w:t>
      </w:r>
      <w:r w:rsidRPr="00CD0522">
        <w:rPr>
          <w:rFonts w:eastAsia="Aptos"/>
          <w:sz w:val="16"/>
        </w:rPr>
        <w:t xml:space="preserve"> implementation </w:t>
      </w:r>
      <w:r w:rsidRPr="00CD0522">
        <w:rPr>
          <w:rFonts w:eastAsia="Aptos"/>
          <w:u w:val="single"/>
        </w:rPr>
        <w:t>on healthcare quality</w:t>
      </w:r>
      <w:r w:rsidRPr="00CD0522">
        <w:rPr>
          <w:rFonts w:eastAsia="Aptos"/>
          <w:sz w:val="16"/>
        </w:rPr>
        <w:t xml:space="preserve"> and safety outcomes. Although </w:t>
      </w:r>
      <w:r w:rsidRPr="00CD0522">
        <w:rPr>
          <w:rFonts w:eastAsia="Aptos"/>
          <w:highlight w:val="cyan"/>
          <w:u w:val="single"/>
        </w:rPr>
        <w:t>prior studies</w:t>
      </w:r>
      <w:r w:rsidRPr="00CD0522">
        <w:rPr>
          <w:rFonts w:eastAsia="Aptos"/>
          <w:u w:val="single"/>
        </w:rPr>
        <w:t xml:space="preserve"> reported nationwide surveys</w:t>
      </w:r>
      <w:r w:rsidRPr="00CD0522">
        <w:rPr>
          <w:rFonts w:eastAsia="Aptos"/>
          <w:sz w:val="16"/>
        </w:rPr>
        <w:t xml:space="preserve"> on the adoption of EHR systems, </w:t>
      </w:r>
      <w:r w:rsidRPr="00CD0522">
        <w:rPr>
          <w:rFonts w:eastAsia="Aptos"/>
          <w:u w:val="single"/>
        </w:rPr>
        <w:t xml:space="preserve">they </w:t>
      </w:r>
      <w:r w:rsidRPr="00CD0522">
        <w:rPr>
          <w:rFonts w:eastAsia="Aptos"/>
          <w:highlight w:val="cyan"/>
          <w:u w:val="single"/>
        </w:rPr>
        <w:t>mainly</w:t>
      </w:r>
      <w:r w:rsidRPr="00CD0522">
        <w:rPr>
          <w:rFonts w:eastAsia="Aptos"/>
          <w:u w:val="single"/>
        </w:rPr>
        <w:t xml:space="preserve"> </w:t>
      </w:r>
      <w:r w:rsidRPr="00CD0522">
        <w:rPr>
          <w:rFonts w:eastAsia="Aptos"/>
          <w:highlight w:val="cyan"/>
          <w:u w:val="single"/>
        </w:rPr>
        <w:t>focus on</w:t>
      </w:r>
      <w:r w:rsidRPr="00CD0522">
        <w:rPr>
          <w:rFonts w:eastAsia="Aptos"/>
          <w:u w:val="single"/>
        </w:rPr>
        <w:t xml:space="preserve"> the </w:t>
      </w:r>
      <w:r w:rsidRPr="00CD0522">
        <w:rPr>
          <w:rFonts w:eastAsia="Aptos"/>
          <w:highlight w:val="cyan"/>
          <w:u w:val="single"/>
        </w:rPr>
        <w:t>usability</w:t>
      </w:r>
      <w:r w:rsidRPr="00CD0522">
        <w:rPr>
          <w:rFonts w:eastAsia="Aptos"/>
          <w:sz w:val="16"/>
        </w:rPr>
        <w:t xml:space="preserve"> of EHR9 or emphasize the hospital-level usages and adoptions.11 This study instead employs a qualitative research approach, as the primary objective was to explore clinicians’ </w:t>
      </w:r>
      <w:proofErr w:type="spellStart"/>
      <w:r w:rsidRPr="00CD0522">
        <w:rPr>
          <w:rFonts w:eastAsia="Aptos"/>
          <w:sz w:val="16"/>
        </w:rPr>
        <w:t>indepth</w:t>
      </w:r>
      <w:proofErr w:type="spellEnd"/>
      <w:r w:rsidRPr="00CD0522">
        <w:rPr>
          <w:rFonts w:eastAsia="Aptos"/>
          <w:sz w:val="16"/>
        </w:rPr>
        <w:t xml:space="preserve"> assessment of factors relevant to a complex system.10 The usage and impact of EHR on healthcare quality and safety con be considered as a complex system as it involves organization culture, technical design features, personal practices, and the interaction of these factors.</w:t>
      </w:r>
    </w:p>
    <w:p w14:paraId="6BC5EFE4" w14:textId="77777777" w:rsidR="00203E16" w:rsidRPr="00CD0522" w:rsidRDefault="00203E16" w:rsidP="00203E16">
      <w:pPr>
        <w:spacing w:line="256" w:lineRule="auto"/>
        <w:rPr>
          <w:rFonts w:eastAsia="Aptos"/>
          <w:sz w:val="16"/>
        </w:rPr>
      </w:pPr>
    </w:p>
    <w:p w14:paraId="2390DBDD" w14:textId="77777777" w:rsidR="00203E16" w:rsidRPr="00CD0522" w:rsidRDefault="00203E16" w:rsidP="00203E16">
      <w:pPr>
        <w:keepNext/>
        <w:keepLines/>
        <w:numPr>
          <w:ilvl w:val="0"/>
          <w:numId w:val="47"/>
        </w:numPr>
        <w:spacing w:before="40" w:after="0" w:line="256" w:lineRule="auto"/>
        <w:outlineLvl w:val="3"/>
        <w:rPr>
          <w:rFonts w:eastAsia="DengXian Light" w:cs="Times New Roman"/>
          <w:b/>
          <w:iCs/>
          <w:sz w:val="26"/>
        </w:rPr>
      </w:pPr>
      <w:r w:rsidRPr="00CD0522">
        <w:rPr>
          <w:rFonts w:eastAsia="DengXian Light" w:cs="Times New Roman"/>
          <w:b/>
          <w:iCs/>
          <w:sz w:val="26"/>
        </w:rPr>
        <w:t>Alt causes to EHR failure</w:t>
      </w:r>
      <w:r w:rsidRPr="00CD0522">
        <w:rPr>
          <w:rFonts w:eastAsia="DengXian Light" w:cs="Times New Roman"/>
          <w:bCs/>
          <w:iCs/>
          <w:sz w:val="26"/>
        </w:rPr>
        <w:t>---poor training and lack of understanding increases admin time</w:t>
      </w:r>
    </w:p>
    <w:p w14:paraId="074F85A1" w14:textId="77777777" w:rsidR="00203E16" w:rsidRPr="00CD0522" w:rsidRDefault="00203E16" w:rsidP="00203E16">
      <w:pPr>
        <w:spacing w:line="256" w:lineRule="auto"/>
        <w:rPr>
          <w:rFonts w:eastAsia="Aptos"/>
          <w:b/>
          <w:bCs/>
        </w:rPr>
      </w:pPr>
      <w:r w:rsidRPr="00CD0522">
        <w:rPr>
          <w:rFonts w:eastAsia="Aptos"/>
        </w:rPr>
        <w:t xml:space="preserve">Dr. Soumya </w:t>
      </w:r>
      <w:r w:rsidRPr="00CD0522">
        <w:rPr>
          <w:rFonts w:eastAsia="Aptos"/>
          <w:b/>
          <w:bCs/>
          <w:sz w:val="26"/>
        </w:rPr>
        <w:t>Upadhyay &amp;</w:t>
      </w:r>
      <w:r w:rsidRPr="00CD0522">
        <w:rPr>
          <w:rFonts w:eastAsia="Aptos"/>
        </w:rPr>
        <w:t xml:space="preserve"> Dr. Han-fen </w:t>
      </w:r>
      <w:r w:rsidRPr="00CD0522">
        <w:rPr>
          <w:rFonts w:eastAsia="Aptos"/>
          <w:b/>
          <w:bCs/>
          <w:sz w:val="26"/>
        </w:rPr>
        <w:t>Hu 22</w:t>
      </w:r>
      <w:r w:rsidRPr="00CD0522">
        <w:rPr>
          <w:rFonts w:eastAsia="Aptos"/>
        </w:rPr>
        <w:t>, Upadhyay is an associate professor at the Department of Healthcare Administration and Policy at the University of Nevada, Las Vegas’s School of Public Health, Hu is an associate professor of MIS in the Department of Management, Entrepreneurship, and Technology at the University of Nevada, Las Vegas, 3-3-2022, “A Qualitative Analysis of the Impact of Electronic Health Records (EHR) on Healthcare Quality and Safety: Clinicians’ Lived Experiences”, Health Services Insights, Vol 15, p. 1-7</w:t>
      </w:r>
    </w:p>
    <w:p w14:paraId="10C62AE3" w14:textId="77777777" w:rsidR="00203E16" w:rsidRPr="00CD0522" w:rsidRDefault="00203E16" w:rsidP="00203E16">
      <w:pPr>
        <w:spacing w:line="256" w:lineRule="auto"/>
        <w:rPr>
          <w:rFonts w:eastAsia="Aptos"/>
          <w:u w:val="single"/>
        </w:rPr>
      </w:pPr>
      <w:r w:rsidRPr="00CD0522">
        <w:rPr>
          <w:rFonts w:eastAsia="Aptos"/>
          <w:highlight w:val="cyan"/>
          <w:u w:val="single"/>
        </w:rPr>
        <w:t>Training on EHR</w:t>
      </w:r>
      <w:r w:rsidRPr="00CD0522">
        <w:rPr>
          <w:rFonts w:eastAsia="Aptos"/>
          <w:u w:val="single"/>
        </w:rPr>
        <w:t xml:space="preserve"> </w:t>
      </w:r>
    </w:p>
    <w:p w14:paraId="1D67FF30" w14:textId="77777777" w:rsidR="00203E16" w:rsidRPr="00CD0522" w:rsidRDefault="00203E16" w:rsidP="00203E16">
      <w:pPr>
        <w:spacing w:line="256" w:lineRule="auto"/>
        <w:rPr>
          <w:rFonts w:eastAsia="Aptos"/>
          <w:sz w:val="16"/>
        </w:rPr>
      </w:pPr>
      <w:r w:rsidRPr="00CD0522">
        <w:rPr>
          <w:rFonts w:eastAsia="Aptos"/>
          <w:sz w:val="16"/>
        </w:rPr>
        <w:t xml:space="preserve">The participants </w:t>
      </w:r>
      <w:r w:rsidRPr="00CD0522">
        <w:rPr>
          <w:rFonts w:eastAsia="Aptos"/>
          <w:u w:val="single"/>
        </w:rPr>
        <w:t>found</w:t>
      </w:r>
      <w:r w:rsidRPr="00CD0522">
        <w:rPr>
          <w:rFonts w:eastAsia="Aptos"/>
          <w:sz w:val="16"/>
        </w:rPr>
        <w:t xml:space="preserve"> the training of EHR </w:t>
      </w:r>
      <w:r w:rsidRPr="00CD0522">
        <w:rPr>
          <w:rFonts w:eastAsia="Aptos"/>
          <w:u w:val="single"/>
        </w:rPr>
        <w:t xml:space="preserve">to be </w:t>
      </w:r>
      <w:r w:rsidRPr="00CD0522">
        <w:rPr>
          <w:rFonts w:eastAsia="Aptos"/>
          <w:b/>
          <w:iCs/>
          <w:highlight w:val="cyan"/>
          <w:u w:val="single"/>
        </w:rPr>
        <w:t>superficial</w:t>
      </w:r>
      <w:r w:rsidRPr="00CD0522">
        <w:rPr>
          <w:rFonts w:eastAsia="Aptos"/>
          <w:u w:val="single"/>
        </w:rPr>
        <w:t xml:space="preserve"> </w:t>
      </w:r>
      <w:r w:rsidRPr="00CD0522">
        <w:rPr>
          <w:rFonts w:eastAsia="Aptos"/>
          <w:highlight w:val="cyan"/>
          <w:u w:val="single"/>
        </w:rPr>
        <w:t>and</w:t>
      </w:r>
      <w:r w:rsidRPr="00CD0522">
        <w:rPr>
          <w:rFonts w:eastAsia="Aptos"/>
          <w:u w:val="single"/>
        </w:rPr>
        <w:t xml:space="preserve"> of </w:t>
      </w:r>
      <w:r w:rsidRPr="00CD0522">
        <w:rPr>
          <w:rFonts w:eastAsia="Aptos"/>
          <w:highlight w:val="cyan"/>
          <w:u w:val="single"/>
        </w:rPr>
        <w:t>insufficient</w:t>
      </w:r>
      <w:r w:rsidRPr="00CD0522">
        <w:rPr>
          <w:rFonts w:eastAsia="Aptos"/>
          <w:u w:val="single"/>
        </w:rPr>
        <w:t xml:space="preserve"> duration</w:t>
      </w:r>
      <w:r w:rsidRPr="00CD0522">
        <w:rPr>
          <w:rFonts w:eastAsia="Aptos"/>
          <w:sz w:val="16"/>
        </w:rPr>
        <w:t xml:space="preserve">. </w:t>
      </w:r>
      <w:r w:rsidRPr="00CD0522">
        <w:rPr>
          <w:rFonts w:eastAsia="Aptos"/>
          <w:highlight w:val="cyan"/>
          <w:u w:val="single"/>
        </w:rPr>
        <w:t>Some</w:t>
      </w:r>
      <w:r w:rsidRPr="00CD0522">
        <w:rPr>
          <w:rFonts w:eastAsia="Aptos"/>
          <w:u w:val="single"/>
        </w:rPr>
        <w:t xml:space="preserve"> obtained </w:t>
      </w:r>
      <w:r w:rsidRPr="00CD0522">
        <w:rPr>
          <w:rFonts w:eastAsia="Aptos"/>
          <w:highlight w:val="cyan"/>
          <w:u w:val="single"/>
        </w:rPr>
        <w:t>train</w:t>
      </w:r>
      <w:r w:rsidRPr="00CD0522">
        <w:rPr>
          <w:rFonts w:eastAsia="Aptos"/>
          <w:u w:val="single"/>
        </w:rPr>
        <w:t xml:space="preserve">ing </w:t>
      </w:r>
      <w:r w:rsidRPr="00CD0522">
        <w:rPr>
          <w:rFonts w:eastAsia="Aptos"/>
          <w:highlight w:val="cyan"/>
          <w:u w:val="single"/>
        </w:rPr>
        <w:t>for</w:t>
      </w:r>
      <w:r w:rsidRPr="00CD0522">
        <w:rPr>
          <w:rFonts w:eastAsia="Aptos"/>
          <w:u w:val="single"/>
        </w:rPr>
        <w:t xml:space="preserve"> </w:t>
      </w:r>
      <w:r w:rsidRPr="00CD0522">
        <w:rPr>
          <w:rFonts w:eastAsia="Aptos"/>
          <w:highlight w:val="cyan"/>
          <w:u w:val="single"/>
        </w:rPr>
        <w:t xml:space="preserve">a </w:t>
      </w:r>
      <w:r w:rsidRPr="00CD0522">
        <w:rPr>
          <w:rFonts w:eastAsia="Aptos"/>
          <w:b/>
          <w:iCs/>
          <w:highlight w:val="cyan"/>
          <w:u w:val="single"/>
        </w:rPr>
        <w:t>few hours</w:t>
      </w:r>
      <w:r w:rsidRPr="00CD0522">
        <w:rPr>
          <w:rFonts w:eastAsia="Aptos"/>
          <w:sz w:val="16"/>
        </w:rPr>
        <w:t xml:space="preserve"> before using EHR for clinical activities. Some </w:t>
      </w:r>
      <w:r w:rsidRPr="00CD0522">
        <w:rPr>
          <w:rFonts w:eastAsia="Aptos"/>
          <w:u w:val="single"/>
        </w:rPr>
        <w:t>others were trained as they performed clinical activities</w:t>
      </w:r>
      <w:r w:rsidRPr="00CD0522">
        <w:rPr>
          <w:rFonts w:eastAsia="Aptos"/>
          <w:sz w:val="16"/>
        </w:rPr>
        <w:t xml:space="preserve">, and others got trained over the phone. </w:t>
      </w:r>
    </w:p>
    <w:p w14:paraId="39B59B2C" w14:textId="77777777" w:rsidR="00203E16" w:rsidRPr="00CD0522" w:rsidRDefault="00203E16" w:rsidP="00203E16">
      <w:pPr>
        <w:spacing w:line="256" w:lineRule="auto"/>
        <w:rPr>
          <w:rFonts w:eastAsia="Aptos"/>
          <w:sz w:val="16"/>
        </w:rPr>
      </w:pPr>
      <w:r w:rsidRPr="00CD0522">
        <w:rPr>
          <w:rFonts w:eastAsia="Aptos"/>
          <w:sz w:val="16"/>
        </w:rPr>
        <w:t xml:space="preserve">“I had one day training each year when the software is updated. But </w:t>
      </w:r>
      <w:proofErr w:type="gramStart"/>
      <w:r w:rsidRPr="00CD0522">
        <w:rPr>
          <w:rFonts w:eastAsia="Aptos"/>
          <w:sz w:val="16"/>
        </w:rPr>
        <w:t>um..</w:t>
      </w:r>
      <w:proofErr w:type="gramEnd"/>
      <w:r w:rsidRPr="00CD0522">
        <w:rPr>
          <w:rFonts w:eastAsia="Aptos"/>
          <w:sz w:val="16"/>
        </w:rPr>
        <w:t xml:space="preserve"> training is not enough to cover each scenario.” </w:t>
      </w:r>
    </w:p>
    <w:p w14:paraId="070EAC72" w14:textId="77777777" w:rsidR="00203E16" w:rsidRPr="00CD0522" w:rsidRDefault="00203E16" w:rsidP="00203E16">
      <w:pPr>
        <w:spacing w:line="256" w:lineRule="auto"/>
        <w:rPr>
          <w:rFonts w:eastAsia="Aptos"/>
          <w:sz w:val="16"/>
        </w:rPr>
      </w:pPr>
      <w:r w:rsidRPr="00CD0522">
        <w:rPr>
          <w:rFonts w:eastAsia="Aptos"/>
          <w:sz w:val="16"/>
        </w:rPr>
        <w:t xml:space="preserve">Prior research suggests that </w:t>
      </w:r>
      <w:r w:rsidRPr="00CD0522">
        <w:rPr>
          <w:rFonts w:eastAsia="Aptos"/>
          <w:u w:val="single"/>
        </w:rPr>
        <w:t xml:space="preserve">user </w:t>
      </w:r>
      <w:r w:rsidRPr="00CD0522">
        <w:rPr>
          <w:rFonts w:eastAsia="Aptos"/>
          <w:highlight w:val="cyan"/>
          <w:u w:val="single"/>
        </w:rPr>
        <w:t>training</w:t>
      </w:r>
      <w:r w:rsidRPr="00CD0522">
        <w:rPr>
          <w:rFonts w:eastAsia="Aptos"/>
          <w:u w:val="single"/>
        </w:rPr>
        <w:t xml:space="preserve"> can effectively </w:t>
      </w:r>
      <w:r w:rsidRPr="00CD0522">
        <w:rPr>
          <w:rFonts w:eastAsia="Aptos"/>
          <w:highlight w:val="cyan"/>
          <w:u w:val="single"/>
        </w:rPr>
        <w:t xml:space="preserve">promote </w:t>
      </w:r>
      <w:r w:rsidRPr="00CD0522">
        <w:rPr>
          <w:rFonts w:eastAsia="Aptos"/>
          <w:b/>
          <w:iCs/>
          <w:highlight w:val="cyan"/>
          <w:u w:val="single"/>
        </w:rPr>
        <w:t>user acceptance</w:t>
      </w:r>
      <w:r w:rsidRPr="00CD0522">
        <w:rPr>
          <w:rFonts w:eastAsia="Aptos"/>
          <w:u w:val="single"/>
        </w:rPr>
        <w:t xml:space="preserve"> of a system</w:t>
      </w:r>
      <w:r w:rsidRPr="00CD0522">
        <w:rPr>
          <w:rFonts w:eastAsia="Aptos"/>
          <w:sz w:val="16"/>
        </w:rPr>
        <w:t xml:space="preserve">, system utilization, job satisfaction, and system satisfaction directly or indirectly.14 Although training is an essential cost in implementing EHR, the </w:t>
      </w:r>
      <w:r w:rsidRPr="00CD0522">
        <w:rPr>
          <w:rFonts w:eastAsia="Aptos"/>
          <w:u w:val="single"/>
        </w:rPr>
        <w:t>clinicians might not receive sufficient training</w:t>
      </w:r>
      <w:r w:rsidRPr="00CD0522">
        <w:rPr>
          <w:rFonts w:eastAsia="Aptos"/>
          <w:sz w:val="16"/>
        </w:rPr>
        <w:t xml:space="preserve"> in their practices. </w:t>
      </w:r>
    </w:p>
    <w:p w14:paraId="58FA5380" w14:textId="77777777" w:rsidR="00203E16" w:rsidRPr="00CD0522" w:rsidRDefault="00203E16" w:rsidP="00203E16">
      <w:pPr>
        <w:keepNext/>
        <w:keepLines/>
        <w:pageBreakBefore/>
        <w:spacing w:before="40" w:after="0" w:line="256" w:lineRule="auto"/>
        <w:jc w:val="center"/>
        <w:outlineLvl w:val="2"/>
        <w:rPr>
          <w:rFonts w:eastAsia="DengXian Light" w:cs="Times New Roman"/>
          <w:b/>
          <w:sz w:val="32"/>
          <w:szCs w:val="24"/>
          <w:u w:val="single"/>
        </w:rPr>
      </w:pPr>
      <w:r w:rsidRPr="00CD0522">
        <w:rPr>
          <w:rFonts w:eastAsia="DengXian Light" w:cs="Times New Roman"/>
          <w:b/>
          <w:sz w:val="32"/>
          <w:szCs w:val="24"/>
          <w:u w:val="single"/>
        </w:rPr>
        <w:t>EHR Good---1NC</w:t>
      </w:r>
    </w:p>
    <w:p w14:paraId="16623749" w14:textId="77777777" w:rsidR="00203E16" w:rsidRPr="00CD0522" w:rsidRDefault="00203E16" w:rsidP="00203E16">
      <w:pPr>
        <w:keepNext/>
        <w:keepLines/>
        <w:numPr>
          <w:ilvl w:val="0"/>
          <w:numId w:val="47"/>
        </w:numPr>
        <w:spacing w:before="40" w:after="0" w:line="256" w:lineRule="auto"/>
        <w:outlineLvl w:val="3"/>
        <w:rPr>
          <w:rFonts w:eastAsia="DengXian Light" w:cs="Times New Roman"/>
          <w:b/>
          <w:iCs/>
          <w:sz w:val="26"/>
        </w:rPr>
      </w:pPr>
      <w:r w:rsidRPr="00CD0522">
        <w:rPr>
          <w:rFonts w:eastAsia="DengXian Light" w:cs="Times New Roman"/>
          <w:b/>
          <w:iCs/>
          <w:sz w:val="26"/>
        </w:rPr>
        <w:t xml:space="preserve">EHR makes physicians jobs </w:t>
      </w:r>
      <w:r w:rsidRPr="00CD0522">
        <w:rPr>
          <w:rFonts w:eastAsia="DengXian Light" w:cs="Times New Roman"/>
          <w:b/>
          <w:iCs/>
          <w:sz w:val="26"/>
          <w:u w:val="single"/>
        </w:rPr>
        <w:t>significantly</w:t>
      </w:r>
      <w:r w:rsidRPr="00CD0522">
        <w:rPr>
          <w:rFonts w:eastAsia="DengXian Light" w:cs="Times New Roman"/>
          <w:b/>
          <w:iCs/>
          <w:sz w:val="26"/>
        </w:rPr>
        <w:t xml:space="preserve"> easier </w:t>
      </w:r>
    </w:p>
    <w:p w14:paraId="50EFA091" w14:textId="77777777" w:rsidR="00203E16" w:rsidRPr="00CD0522" w:rsidRDefault="00203E16" w:rsidP="00203E16">
      <w:pPr>
        <w:spacing w:line="256" w:lineRule="auto"/>
        <w:rPr>
          <w:rFonts w:eastAsia="Aptos"/>
          <w:b/>
          <w:bCs/>
        </w:rPr>
      </w:pPr>
      <w:r w:rsidRPr="00CD0522">
        <w:rPr>
          <w:rFonts w:eastAsia="Aptos"/>
        </w:rPr>
        <w:t xml:space="preserve">Dr. Soumya </w:t>
      </w:r>
      <w:r w:rsidRPr="00CD0522">
        <w:rPr>
          <w:rFonts w:eastAsia="Aptos"/>
          <w:b/>
          <w:bCs/>
          <w:sz w:val="26"/>
        </w:rPr>
        <w:t>Upadhyay &amp;</w:t>
      </w:r>
      <w:r w:rsidRPr="00CD0522">
        <w:rPr>
          <w:rFonts w:eastAsia="Aptos"/>
        </w:rPr>
        <w:t xml:space="preserve"> Dr. Han-fen </w:t>
      </w:r>
      <w:r w:rsidRPr="00CD0522">
        <w:rPr>
          <w:rFonts w:eastAsia="Aptos"/>
          <w:b/>
          <w:bCs/>
          <w:sz w:val="26"/>
        </w:rPr>
        <w:t>Hu 22</w:t>
      </w:r>
      <w:r w:rsidRPr="00CD0522">
        <w:rPr>
          <w:rFonts w:eastAsia="Aptos"/>
        </w:rPr>
        <w:t>, Upadhyay is an associate professor at the Department of Healthcare Administration and Policy at the University of Nevada, Las Vegas’s School of Public Health, Hu is an associate professor of MIS in the Department of Management, Entrepreneurship, and Technology at the University of Nevada, Las Vegas, 3-3-2022, “A Qualitative Analysis of the Impact of Electronic Health Records (EHR) on Healthcare Quality and Safety: Clinicians’ Lived Experiences”, Health Services Insights, Vol 15, p. 1-7</w:t>
      </w:r>
    </w:p>
    <w:p w14:paraId="13EFCB99" w14:textId="77777777" w:rsidR="00203E16" w:rsidRPr="00CD0522" w:rsidRDefault="00203E16" w:rsidP="00203E16">
      <w:pPr>
        <w:spacing w:line="256" w:lineRule="auto"/>
        <w:rPr>
          <w:rFonts w:eastAsia="Aptos"/>
          <w:sz w:val="16"/>
        </w:rPr>
      </w:pPr>
      <w:r w:rsidRPr="00CD0522">
        <w:rPr>
          <w:rFonts w:eastAsia="Aptos"/>
          <w:sz w:val="16"/>
        </w:rPr>
        <w:t xml:space="preserve">Assistance of EHR </w:t>
      </w:r>
    </w:p>
    <w:p w14:paraId="716255CA" w14:textId="77777777" w:rsidR="00203E16" w:rsidRPr="00CD0522" w:rsidRDefault="00203E16" w:rsidP="00203E16">
      <w:pPr>
        <w:spacing w:line="256" w:lineRule="auto"/>
        <w:rPr>
          <w:rFonts w:eastAsia="Aptos"/>
          <w:sz w:val="16"/>
        </w:rPr>
      </w:pPr>
      <w:r w:rsidRPr="00CD0522">
        <w:rPr>
          <w:rFonts w:eastAsia="Aptos"/>
          <w:sz w:val="16"/>
        </w:rPr>
        <w:t xml:space="preserve">Respondents affirmed that </w:t>
      </w:r>
      <w:r w:rsidRPr="00CD0522">
        <w:rPr>
          <w:rFonts w:eastAsia="Aptos"/>
          <w:highlight w:val="cyan"/>
          <w:u w:val="single"/>
        </w:rPr>
        <w:t>EHR</w:t>
      </w:r>
      <w:r w:rsidRPr="00CD0522">
        <w:rPr>
          <w:rFonts w:eastAsia="Aptos"/>
          <w:u w:val="single"/>
        </w:rPr>
        <w:t xml:space="preserve"> </w:t>
      </w:r>
      <w:r w:rsidRPr="00CD0522">
        <w:rPr>
          <w:rFonts w:eastAsia="Aptos"/>
          <w:highlight w:val="cyan"/>
          <w:u w:val="single"/>
        </w:rPr>
        <w:t>assist</w:t>
      </w:r>
      <w:r w:rsidRPr="00CD0522">
        <w:rPr>
          <w:rFonts w:eastAsia="Aptos"/>
          <w:u w:val="single"/>
        </w:rPr>
        <w:t xml:space="preserve">s </w:t>
      </w:r>
      <w:r w:rsidRPr="00CD0522">
        <w:rPr>
          <w:rFonts w:eastAsia="Aptos"/>
          <w:highlight w:val="cyan"/>
          <w:u w:val="single"/>
        </w:rPr>
        <w:t>with clinic</w:t>
      </w:r>
      <w:r w:rsidRPr="00CD0522">
        <w:rPr>
          <w:rFonts w:eastAsia="Aptos"/>
          <w:u w:val="single"/>
        </w:rPr>
        <w:t xml:space="preserve">al activities by </w:t>
      </w:r>
      <w:r w:rsidRPr="00CD0522">
        <w:rPr>
          <w:rFonts w:eastAsia="Aptos"/>
          <w:highlight w:val="cyan"/>
          <w:u w:val="single"/>
        </w:rPr>
        <w:t>preventing</w:t>
      </w:r>
      <w:r w:rsidRPr="00CD0522">
        <w:rPr>
          <w:rFonts w:eastAsia="Aptos"/>
          <w:u w:val="single"/>
        </w:rPr>
        <w:t xml:space="preserve"> important </w:t>
      </w:r>
      <w:r w:rsidRPr="00CD0522">
        <w:rPr>
          <w:rFonts w:eastAsia="Aptos"/>
          <w:highlight w:val="cyan"/>
          <w:u w:val="single"/>
        </w:rPr>
        <w:t>info</w:t>
      </w:r>
      <w:r w:rsidRPr="00CD0522">
        <w:rPr>
          <w:rFonts w:eastAsia="Aptos"/>
          <w:u w:val="single"/>
        </w:rPr>
        <w:t xml:space="preserve">rmation </w:t>
      </w:r>
      <w:r w:rsidRPr="00CD0522">
        <w:rPr>
          <w:rFonts w:eastAsia="Aptos"/>
          <w:highlight w:val="cyan"/>
          <w:u w:val="single"/>
        </w:rPr>
        <w:t>from being lost</w:t>
      </w:r>
      <w:r w:rsidRPr="00CD0522">
        <w:rPr>
          <w:rFonts w:eastAsia="Aptos"/>
          <w:sz w:val="16"/>
        </w:rPr>
        <w:t xml:space="preserve"> and </w:t>
      </w:r>
      <w:r w:rsidRPr="00CD0522">
        <w:rPr>
          <w:rFonts w:eastAsia="Aptos"/>
          <w:highlight w:val="cyan"/>
          <w:u w:val="single"/>
        </w:rPr>
        <w:t>allowing</w:t>
      </w:r>
      <w:r w:rsidRPr="00CD0522">
        <w:rPr>
          <w:rFonts w:eastAsia="Aptos"/>
          <w:u w:val="single"/>
        </w:rPr>
        <w:t xml:space="preserve"> the </w:t>
      </w:r>
      <w:r w:rsidRPr="00CD0522">
        <w:rPr>
          <w:rFonts w:eastAsia="Aptos"/>
          <w:b/>
          <w:iCs/>
          <w:highlight w:val="cyan"/>
          <w:u w:val="single"/>
        </w:rPr>
        <w:t>flexibility</w:t>
      </w:r>
      <w:r w:rsidRPr="00CD0522">
        <w:rPr>
          <w:rFonts w:eastAsia="Aptos"/>
          <w:u w:val="single"/>
        </w:rPr>
        <w:t xml:space="preserve"> to accomplish documentation</w:t>
      </w:r>
      <w:r w:rsidRPr="00CD0522">
        <w:rPr>
          <w:rFonts w:eastAsia="Aptos"/>
          <w:sz w:val="16"/>
        </w:rPr>
        <w:t xml:space="preserve"> needs even while being away from a clinic. Certain </w:t>
      </w:r>
      <w:r w:rsidRPr="00CD0522">
        <w:rPr>
          <w:rFonts w:eastAsia="Aptos"/>
          <w:u w:val="single"/>
        </w:rPr>
        <w:t>features of EHR</w:t>
      </w:r>
      <w:r w:rsidRPr="00CD0522">
        <w:rPr>
          <w:rFonts w:eastAsia="Aptos"/>
          <w:sz w:val="16"/>
        </w:rPr>
        <w:t xml:space="preserve">, such as the provision of abbreviations, </w:t>
      </w:r>
      <w:r w:rsidRPr="00CD0522">
        <w:rPr>
          <w:rFonts w:eastAsia="Aptos"/>
          <w:u w:val="single"/>
        </w:rPr>
        <w:t xml:space="preserve">can enable </w:t>
      </w:r>
      <w:r w:rsidRPr="00CD0522">
        <w:rPr>
          <w:rFonts w:eastAsia="Aptos"/>
          <w:b/>
          <w:iCs/>
          <w:highlight w:val="cyan"/>
          <w:u w:val="single"/>
        </w:rPr>
        <w:t>efficient documentation</w:t>
      </w:r>
      <w:r w:rsidRPr="00CD0522">
        <w:rPr>
          <w:rFonts w:eastAsia="Aptos"/>
          <w:sz w:val="16"/>
        </w:rPr>
        <w:t xml:space="preserve">. Nurse respondents thought that </w:t>
      </w:r>
      <w:r w:rsidRPr="00CD0522">
        <w:rPr>
          <w:rFonts w:eastAsia="Aptos"/>
          <w:u w:val="single"/>
        </w:rPr>
        <w:t xml:space="preserve">EHR’s </w:t>
      </w:r>
      <w:r w:rsidRPr="00CD0522">
        <w:rPr>
          <w:rFonts w:eastAsia="Aptos"/>
          <w:highlight w:val="cyan"/>
          <w:u w:val="single"/>
        </w:rPr>
        <w:t>assistance</w:t>
      </w:r>
      <w:r w:rsidRPr="00CD0522">
        <w:rPr>
          <w:rFonts w:eastAsia="Aptos"/>
          <w:u w:val="single"/>
        </w:rPr>
        <w:t xml:space="preserve"> in administering medication </w:t>
      </w:r>
      <w:r w:rsidRPr="00CD0522">
        <w:rPr>
          <w:rFonts w:eastAsia="Aptos"/>
          <w:highlight w:val="cyan"/>
          <w:u w:val="single"/>
        </w:rPr>
        <w:t xml:space="preserve">was </w:t>
      </w:r>
      <w:r w:rsidRPr="00CD0522">
        <w:rPr>
          <w:rFonts w:eastAsia="Aptos"/>
          <w:b/>
          <w:iCs/>
          <w:highlight w:val="cyan"/>
          <w:u w:val="single"/>
        </w:rPr>
        <w:t>great support</w:t>
      </w:r>
      <w:r w:rsidRPr="00CD0522">
        <w:rPr>
          <w:rFonts w:eastAsia="Aptos"/>
          <w:sz w:val="16"/>
        </w:rPr>
        <w:t xml:space="preserve"> for clinical activities. </w:t>
      </w:r>
      <w:r w:rsidRPr="00CD0522">
        <w:rPr>
          <w:rFonts w:eastAsia="Aptos"/>
          <w:highlight w:val="cyan"/>
          <w:u w:val="single"/>
        </w:rPr>
        <w:t>Physician</w:t>
      </w:r>
      <w:r w:rsidRPr="00CD0522">
        <w:rPr>
          <w:rFonts w:eastAsia="Aptos"/>
          <w:u w:val="single"/>
        </w:rPr>
        <w:t xml:space="preserve"> respondents</w:t>
      </w:r>
      <w:r w:rsidRPr="00CD0522">
        <w:rPr>
          <w:rFonts w:eastAsia="Aptos"/>
          <w:sz w:val="16"/>
        </w:rPr>
        <w:t xml:space="preserve"> </w:t>
      </w:r>
      <w:r w:rsidRPr="00CD0522">
        <w:rPr>
          <w:rFonts w:eastAsia="Aptos"/>
          <w:u w:val="single"/>
        </w:rPr>
        <w:t xml:space="preserve">observed that </w:t>
      </w:r>
      <w:r w:rsidRPr="00CD0522">
        <w:rPr>
          <w:rFonts w:eastAsia="Aptos"/>
          <w:highlight w:val="cyan"/>
          <w:u w:val="single"/>
        </w:rPr>
        <w:t>repetitive work</w:t>
      </w:r>
      <w:r w:rsidRPr="00CD0522">
        <w:rPr>
          <w:rFonts w:eastAsia="Aptos"/>
          <w:u w:val="single"/>
        </w:rPr>
        <w:t xml:space="preserve"> is </w:t>
      </w:r>
      <w:r w:rsidRPr="00CD0522">
        <w:rPr>
          <w:rFonts w:eastAsia="Aptos"/>
          <w:b/>
          <w:iCs/>
          <w:highlight w:val="cyan"/>
          <w:u w:val="single"/>
        </w:rPr>
        <w:t>significantly reduced</w:t>
      </w:r>
      <w:r w:rsidRPr="00CD0522">
        <w:rPr>
          <w:rFonts w:eastAsia="Aptos"/>
          <w:sz w:val="16"/>
        </w:rPr>
        <w:t xml:space="preserve">. </w:t>
      </w:r>
    </w:p>
    <w:p w14:paraId="648222D6" w14:textId="77777777" w:rsidR="00203E16" w:rsidRPr="00CD0522" w:rsidRDefault="00203E16" w:rsidP="00203E16">
      <w:pPr>
        <w:spacing w:line="256" w:lineRule="auto"/>
        <w:rPr>
          <w:rFonts w:eastAsia="Aptos"/>
          <w:sz w:val="16"/>
        </w:rPr>
      </w:pPr>
      <w:r w:rsidRPr="00CD0522">
        <w:rPr>
          <w:rFonts w:eastAsia="Aptos"/>
          <w:sz w:val="16"/>
        </w:rPr>
        <w:t>“You can cut down on the daily needs on doing a repetitive</w:t>
      </w:r>
      <w:proofErr w:type="gramStart"/>
      <w:r w:rsidRPr="00CD0522">
        <w:rPr>
          <w:rFonts w:eastAsia="Aptos"/>
          <w:sz w:val="16"/>
        </w:rPr>
        <w:t>. . ...</w:t>
      </w:r>
      <w:proofErr w:type="gramEnd"/>
      <w:r w:rsidRPr="00CD0522">
        <w:rPr>
          <w:rFonts w:eastAsia="Aptos"/>
          <w:sz w:val="16"/>
        </w:rPr>
        <w:t xml:space="preserve">umm orders or repetitive verbiage, dictation.” </w:t>
      </w:r>
    </w:p>
    <w:p w14:paraId="6F7F60B4" w14:textId="77777777" w:rsidR="00203E16" w:rsidRPr="00CD0522" w:rsidRDefault="00203E16" w:rsidP="00203E16">
      <w:pPr>
        <w:spacing w:line="256" w:lineRule="auto"/>
        <w:rPr>
          <w:rFonts w:eastAsia="Aptos"/>
          <w:sz w:val="16"/>
        </w:rPr>
      </w:pPr>
      <w:r w:rsidRPr="00CD0522">
        <w:rPr>
          <w:rFonts w:eastAsia="Aptos"/>
          <w:sz w:val="16"/>
        </w:rPr>
        <w:t xml:space="preserve">Respondents perceived that </w:t>
      </w:r>
      <w:r w:rsidRPr="00CD0522">
        <w:rPr>
          <w:rFonts w:eastAsia="Aptos"/>
          <w:u w:val="single"/>
        </w:rPr>
        <w:t>EHR keeps clinicians organized</w:t>
      </w:r>
      <w:r w:rsidRPr="00CD0522">
        <w:rPr>
          <w:rFonts w:eastAsia="Aptos"/>
          <w:sz w:val="16"/>
        </w:rPr>
        <w:t xml:space="preserve"> by providing them with a systematic way of recording patient information. Respondents perceived that </w:t>
      </w:r>
      <w:r w:rsidRPr="00CD0522">
        <w:rPr>
          <w:rFonts w:eastAsia="Aptos"/>
          <w:u w:val="single"/>
        </w:rPr>
        <w:t xml:space="preserve">EHR </w:t>
      </w:r>
      <w:r w:rsidRPr="00CD0522">
        <w:rPr>
          <w:rFonts w:eastAsia="Aptos"/>
          <w:highlight w:val="cyan"/>
          <w:u w:val="single"/>
        </w:rPr>
        <w:t>makes</w:t>
      </w:r>
      <w:r w:rsidRPr="00CD0522">
        <w:rPr>
          <w:rFonts w:eastAsia="Aptos"/>
          <w:u w:val="single"/>
        </w:rPr>
        <w:t xml:space="preserve"> their </w:t>
      </w:r>
      <w:r w:rsidRPr="00CD0522">
        <w:rPr>
          <w:rFonts w:eastAsia="Aptos"/>
          <w:highlight w:val="cyan"/>
          <w:u w:val="single"/>
        </w:rPr>
        <w:t xml:space="preserve">clinical work </w:t>
      </w:r>
      <w:r w:rsidRPr="00CD0522">
        <w:rPr>
          <w:rFonts w:eastAsia="Aptos"/>
          <w:b/>
          <w:iCs/>
          <w:highlight w:val="cyan"/>
          <w:u w:val="single"/>
        </w:rPr>
        <w:t>effective</w:t>
      </w:r>
      <w:r w:rsidRPr="00CD0522">
        <w:rPr>
          <w:rFonts w:eastAsia="Aptos"/>
          <w:u w:val="single"/>
        </w:rPr>
        <w:t xml:space="preserve"> by providing reminders</w:t>
      </w:r>
      <w:r w:rsidRPr="00CD0522">
        <w:rPr>
          <w:rFonts w:eastAsia="Aptos"/>
          <w:sz w:val="16"/>
        </w:rPr>
        <w:t xml:space="preserve"> about tests, medications, bills, etc. EHR provides alerts regarding allergies that make it easier for clinicians to be cognizant of adverse reactions of medications while ordering these medications. Respondents perceived that </w:t>
      </w:r>
      <w:r w:rsidRPr="00CD0522">
        <w:rPr>
          <w:rFonts w:eastAsia="Aptos"/>
          <w:u w:val="single"/>
        </w:rPr>
        <w:t xml:space="preserve">EHR </w:t>
      </w:r>
      <w:r w:rsidRPr="00CD0522">
        <w:rPr>
          <w:rFonts w:eastAsia="Aptos"/>
          <w:highlight w:val="cyan"/>
          <w:u w:val="single"/>
        </w:rPr>
        <w:t>helps</w:t>
      </w:r>
      <w:r w:rsidRPr="00CD0522">
        <w:rPr>
          <w:rFonts w:eastAsia="Aptos"/>
          <w:u w:val="single"/>
        </w:rPr>
        <w:t xml:space="preserve"> in improving core measures, internal benchmarking, and </w:t>
      </w:r>
      <w:r w:rsidRPr="00CD0522">
        <w:rPr>
          <w:rFonts w:eastAsia="Aptos"/>
          <w:b/>
          <w:iCs/>
          <w:highlight w:val="cyan"/>
          <w:u w:val="single"/>
        </w:rPr>
        <w:t>overall processes</w:t>
      </w:r>
      <w:r w:rsidRPr="00CD0522">
        <w:rPr>
          <w:rFonts w:eastAsia="Aptos"/>
          <w:sz w:val="16"/>
        </w:rPr>
        <w:t xml:space="preserve">. </w:t>
      </w:r>
    </w:p>
    <w:p w14:paraId="04ADC7FD" w14:textId="77777777" w:rsidR="00203E16" w:rsidRPr="00CD0522" w:rsidRDefault="00203E16" w:rsidP="00203E16">
      <w:pPr>
        <w:spacing w:line="256" w:lineRule="auto"/>
        <w:rPr>
          <w:rFonts w:eastAsia="Aptos"/>
          <w:sz w:val="16"/>
        </w:rPr>
      </w:pPr>
      <w:r w:rsidRPr="00CD0522">
        <w:rPr>
          <w:rFonts w:eastAsia="Aptos"/>
          <w:sz w:val="16"/>
        </w:rPr>
        <w:t xml:space="preserve">“It really helps with core measures; it helps with internal benchmarking. It has </w:t>
      </w:r>
      <w:proofErr w:type="gramStart"/>
      <w:r w:rsidRPr="00CD0522">
        <w:rPr>
          <w:rFonts w:eastAsia="Aptos"/>
          <w:sz w:val="16"/>
        </w:rPr>
        <w:t>definitely improved</w:t>
      </w:r>
      <w:proofErr w:type="gramEnd"/>
      <w:r w:rsidRPr="00CD0522">
        <w:rPr>
          <w:rFonts w:eastAsia="Aptos"/>
          <w:sz w:val="16"/>
        </w:rPr>
        <w:t xml:space="preserve"> our processes.” </w:t>
      </w:r>
    </w:p>
    <w:p w14:paraId="19DDEC49" w14:textId="77777777" w:rsidR="00203E16" w:rsidRPr="00CD0522" w:rsidRDefault="00203E16" w:rsidP="00203E16">
      <w:pPr>
        <w:spacing w:line="256" w:lineRule="auto"/>
        <w:rPr>
          <w:rFonts w:eastAsia="Aptos"/>
          <w:sz w:val="16"/>
        </w:rPr>
      </w:pPr>
      <w:r w:rsidRPr="00CD0522">
        <w:rPr>
          <w:rFonts w:eastAsia="Aptos"/>
          <w:u w:val="single"/>
        </w:rPr>
        <w:t xml:space="preserve">EHR can </w:t>
      </w:r>
      <w:r w:rsidRPr="00CD0522">
        <w:rPr>
          <w:rFonts w:eastAsia="Aptos"/>
          <w:highlight w:val="cyan"/>
          <w:u w:val="single"/>
        </w:rPr>
        <w:t>also help</w:t>
      </w:r>
      <w:r w:rsidRPr="00CD0522">
        <w:rPr>
          <w:rFonts w:eastAsia="Aptos"/>
          <w:u w:val="single"/>
        </w:rPr>
        <w:t xml:space="preserve"> in </w:t>
      </w:r>
      <w:r w:rsidRPr="00CD0522">
        <w:rPr>
          <w:rFonts w:eastAsia="Aptos"/>
          <w:highlight w:val="cyan"/>
          <w:u w:val="single"/>
        </w:rPr>
        <w:t>improv</w:t>
      </w:r>
      <w:r w:rsidRPr="00CD0522">
        <w:rPr>
          <w:rFonts w:eastAsia="Aptos"/>
          <w:u w:val="single"/>
        </w:rPr>
        <w:t xml:space="preserve">ing the </w:t>
      </w:r>
      <w:r w:rsidRPr="00CD0522">
        <w:rPr>
          <w:rFonts w:eastAsia="Aptos"/>
          <w:highlight w:val="cyan"/>
          <w:u w:val="single"/>
        </w:rPr>
        <w:t>understanding</w:t>
      </w:r>
      <w:r w:rsidRPr="00CD0522">
        <w:rPr>
          <w:rFonts w:eastAsia="Aptos"/>
          <w:u w:val="single"/>
        </w:rPr>
        <w:t xml:space="preserve"> between providers </w:t>
      </w:r>
      <w:r w:rsidRPr="00CD0522">
        <w:rPr>
          <w:rFonts w:eastAsia="Aptos"/>
          <w:highlight w:val="cyan"/>
          <w:u w:val="single"/>
        </w:rPr>
        <w:t>via</w:t>
      </w:r>
      <w:r w:rsidRPr="00CD0522">
        <w:rPr>
          <w:rFonts w:eastAsia="Aptos"/>
          <w:u w:val="single"/>
        </w:rPr>
        <w:t xml:space="preserve"> </w:t>
      </w:r>
      <w:r w:rsidRPr="00CD0522">
        <w:rPr>
          <w:rFonts w:eastAsia="Aptos"/>
          <w:b/>
          <w:iCs/>
          <w:highlight w:val="cyan"/>
          <w:u w:val="single"/>
        </w:rPr>
        <w:t>clear</w:t>
      </w:r>
      <w:r w:rsidRPr="00CD0522">
        <w:rPr>
          <w:rFonts w:eastAsia="Aptos"/>
          <w:b/>
          <w:iCs/>
          <w:u w:val="single"/>
        </w:rPr>
        <w:t xml:space="preserve">er </w:t>
      </w:r>
      <w:r w:rsidRPr="00CD0522">
        <w:rPr>
          <w:rFonts w:eastAsia="Aptos"/>
          <w:b/>
          <w:iCs/>
          <w:highlight w:val="cyan"/>
          <w:u w:val="single"/>
        </w:rPr>
        <w:t>communication</w:t>
      </w:r>
      <w:r w:rsidRPr="00CD0522">
        <w:rPr>
          <w:rFonts w:eastAsia="Aptos"/>
          <w:sz w:val="16"/>
        </w:rPr>
        <w:t xml:space="preserve">. Respondents also indicated that </w:t>
      </w:r>
      <w:r w:rsidRPr="00CD0522">
        <w:rPr>
          <w:rFonts w:eastAsia="Aptos"/>
          <w:u w:val="single"/>
        </w:rPr>
        <w:t>the ability to share patients’ records across institutions saves effort and time</w:t>
      </w:r>
      <w:r w:rsidRPr="00CD0522">
        <w:rPr>
          <w:rFonts w:eastAsia="Aptos"/>
          <w:sz w:val="16"/>
        </w:rPr>
        <w:t>. It also assists doctors in planning and documenting.</w:t>
      </w:r>
    </w:p>
    <w:p w14:paraId="71BE68E9" w14:textId="77777777" w:rsidR="00203E16" w:rsidRPr="00CD0522" w:rsidRDefault="00203E16" w:rsidP="00203E16">
      <w:pPr>
        <w:spacing w:line="256" w:lineRule="auto"/>
        <w:rPr>
          <w:rFonts w:eastAsia="Aptos"/>
          <w:sz w:val="16"/>
        </w:rPr>
      </w:pPr>
      <w:r w:rsidRPr="00CD0522">
        <w:rPr>
          <w:rFonts w:eastAsia="Aptos"/>
          <w:sz w:val="16"/>
        </w:rPr>
        <w:t xml:space="preserve">“It helps the patient treatment process and collaboration with a ton of other specialties and department team in itself to communicate with one another and to pull information.” </w:t>
      </w:r>
    </w:p>
    <w:p w14:paraId="30CB9BEC" w14:textId="77777777" w:rsidR="00203E16" w:rsidRPr="00CD0522" w:rsidRDefault="00203E16" w:rsidP="00203E16">
      <w:pPr>
        <w:spacing w:line="256" w:lineRule="auto"/>
        <w:rPr>
          <w:rFonts w:eastAsia="Aptos"/>
          <w:sz w:val="16"/>
        </w:rPr>
      </w:pPr>
      <w:r w:rsidRPr="00CD0522">
        <w:rPr>
          <w:rFonts w:eastAsia="Aptos"/>
          <w:u w:val="single"/>
        </w:rPr>
        <w:t xml:space="preserve">An </w:t>
      </w:r>
      <w:r w:rsidRPr="00CD0522">
        <w:rPr>
          <w:rFonts w:eastAsia="Aptos"/>
          <w:highlight w:val="cyan"/>
          <w:u w:val="single"/>
        </w:rPr>
        <w:t>EHR</w:t>
      </w:r>
      <w:r w:rsidRPr="00CD0522">
        <w:rPr>
          <w:rFonts w:eastAsia="Aptos"/>
          <w:u w:val="single"/>
        </w:rPr>
        <w:t xml:space="preserve"> system can be </w:t>
      </w:r>
      <w:r w:rsidRPr="00CD0522">
        <w:rPr>
          <w:rFonts w:eastAsia="Aptos"/>
          <w:b/>
          <w:iCs/>
          <w:highlight w:val="cyan"/>
          <w:u w:val="single"/>
        </w:rPr>
        <w:t>very advantageous</w:t>
      </w:r>
      <w:r w:rsidRPr="00CD0522">
        <w:rPr>
          <w:rFonts w:eastAsia="Aptos"/>
          <w:u w:val="single"/>
        </w:rPr>
        <w:t xml:space="preserve"> to clinicians as it helps in streamlining clinical activities</w:t>
      </w:r>
      <w:r w:rsidRPr="00CD0522">
        <w:rPr>
          <w:rFonts w:eastAsia="Aptos"/>
          <w:sz w:val="16"/>
        </w:rPr>
        <w:t xml:space="preserve">. Early qualitative research finds that EHR facilitates regulatory compliance, access to patient data, and communication among practitioners.16 Our study results confirm most of the benefits in the literature and further point to the benefit of reminding or alerting of critical events in the treatment processes. Our study also confirms the </w:t>
      </w:r>
      <w:r w:rsidRPr="00CD0522">
        <w:rPr>
          <w:rFonts w:eastAsia="Aptos"/>
          <w:u w:val="single"/>
        </w:rPr>
        <w:t>importance of EHR in helping communication and information exchange</w:t>
      </w:r>
      <w:r w:rsidRPr="00CD0522">
        <w:rPr>
          <w:rFonts w:eastAsia="Aptos"/>
          <w:sz w:val="16"/>
        </w:rPr>
        <w:t>, aligned with the criteria of Stage 2 and Stage 3 of meaningful use in the HITECH Act.</w:t>
      </w:r>
    </w:p>
    <w:p w14:paraId="527DDCD3" w14:textId="77777777" w:rsidR="00203E16" w:rsidRPr="00CD0522" w:rsidRDefault="00203E16" w:rsidP="00203E16">
      <w:pPr>
        <w:keepNext/>
        <w:keepLines/>
        <w:pageBreakBefore/>
        <w:spacing w:before="40" w:after="0" w:line="256" w:lineRule="auto"/>
        <w:jc w:val="center"/>
        <w:outlineLvl w:val="2"/>
        <w:rPr>
          <w:rFonts w:eastAsia="DengXian Light" w:cs="Times New Roman"/>
          <w:b/>
          <w:sz w:val="32"/>
          <w:szCs w:val="24"/>
          <w:u w:val="single"/>
        </w:rPr>
      </w:pPr>
      <w:r w:rsidRPr="00CD0522">
        <w:rPr>
          <w:rFonts w:eastAsia="DengXian Light" w:cs="Times New Roman"/>
          <w:b/>
          <w:sz w:val="32"/>
          <w:szCs w:val="24"/>
          <w:u w:val="single"/>
        </w:rPr>
        <w:t>AT: Physician Shortage---1NC</w:t>
      </w:r>
    </w:p>
    <w:p w14:paraId="418D7354" w14:textId="77777777" w:rsidR="00203E16" w:rsidRPr="00CD0522" w:rsidRDefault="00203E16" w:rsidP="00203E16">
      <w:pPr>
        <w:keepNext/>
        <w:keepLines/>
        <w:numPr>
          <w:ilvl w:val="0"/>
          <w:numId w:val="47"/>
        </w:numPr>
        <w:spacing w:before="40" w:after="0" w:line="256" w:lineRule="auto"/>
        <w:outlineLvl w:val="3"/>
        <w:rPr>
          <w:rFonts w:eastAsia="DengXian Light" w:cs="Times New Roman"/>
          <w:b/>
          <w:iCs/>
          <w:sz w:val="26"/>
        </w:rPr>
      </w:pPr>
      <w:r w:rsidRPr="00CD0522">
        <w:rPr>
          <w:rFonts w:eastAsia="DengXian Light" w:cs="Times New Roman"/>
          <w:b/>
          <w:iCs/>
          <w:sz w:val="26"/>
        </w:rPr>
        <w:t>Alt causes to healthcare oversights</w:t>
      </w:r>
    </w:p>
    <w:p w14:paraId="6A8E2DD6" w14:textId="77777777" w:rsidR="00203E16" w:rsidRPr="00CD0522" w:rsidRDefault="00203E16" w:rsidP="00203E16">
      <w:pPr>
        <w:spacing w:line="256" w:lineRule="auto"/>
        <w:rPr>
          <w:rFonts w:eastAsia="Aptos"/>
          <w:b/>
          <w:bCs/>
        </w:rPr>
      </w:pPr>
      <w:r w:rsidRPr="00CD0522">
        <w:rPr>
          <w:rFonts w:eastAsia="Aptos"/>
        </w:rPr>
        <w:t xml:space="preserve">Grace </w:t>
      </w:r>
      <w:r w:rsidRPr="00CD0522">
        <w:rPr>
          <w:rFonts w:eastAsia="Aptos"/>
          <w:b/>
          <w:bCs/>
          <w:sz w:val="26"/>
        </w:rPr>
        <w:t>Sparks et al 25</w:t>
      </w:r>
      <w:r w:rsidRPr="00CD0522">
        <w:rPr>
          <w:rFonts w:eastAsia="Aptos"/>
        </w:rPr>
        <w:t>, survey analyst for the Public Opinion and Survey Research team of KFF, 7-11-2025, “Americans’ Challenges with Health Care Costs”, https://www.kff.org/health-costs/americans-challenges-with-health-care-costs/</w:t>
      </w:r>
    </w:p>
    <w:p w14:paraId="6B816027" w14:textId="77777777" w:rsidR="00203E16" w:rsidRPr="00CD0522" w:rsidRDefault="00203E16" w:rsidP="00203E16">
      <w:pPr>
        <w:spacing w:line="256" w:lineRule="auto"/>
        <w:rPr>
          <w:rFonts w:eastAsia="Aptos"/>
          <w:sz w:val="16"/>
        </w:rPr>
      </w:pPr>
      <w:r w:rsidRPr="00CD0522">
        <w:rPr>
          <w:rFonts w:eastAsia="Aptos"/>
          <w:u w:val="single"/>
        </w:rPr>
        <w:t xml:space="preserve">The </w:t>
      </w:r>
      <w:r w:rsidRPr="00CD0522">
        <w:rPr>
          <w:rFonts w:eastAsia="Aptos"/>
          <w:b/>
          <w:iCs/>
          <w:highlight w:val="cyan"/>
          <w:u w:val="single"/>
        </w:rPr>
        <w:t>cost of care</w:t>
      </w:r>
      <w:r w:rsidRPr="00CD0522">
        <w:rPr>
          <w:rFonts w:eastAsia="Aptos"/>
          <w:u w:val="single"/>
        </w:rPr>
        <w:t xml:space="preserve"> can also </w:t>
      </w:r>
      <w:r w:rsidRPr="00CD0522">
        <w:rPr>
          <w:rFonts w:eastAsia="Aptos"/>
          <w:highlight w:val="cyan"/>
          <w:u w:val="single"/>
        </w:rPr>
        <w:t>lead some</w:t>
      </w:r>
      <w:r w:rsidRPr="00CD0522">
        <w:rPr>
          <w:rFonts w:eastAsia="Aptos"/>
          <w:u w:val="single"/>
        </w:rPr>
        <w:t xml:space="preserve"> adults </w:t>
      </w:r>
      <w:r w:rsidRPr="00CD0522">
        <w:rPr>
          <w:rFonts w:eastAsia="Aptos"/>
          <w:highlight w:val="cyan"/>
          <w:u w:val="single"/>
        </w:rPr>
        <w:t>to skip</w:t>
      </w:r>
      <w:r w:rsidRPr="00CD0522">
        <w:rPr>
          <w:rFonts w:eastAsia="Aptos"/>
          <w:u w:val="single"/>
        </w:rPr>
        <w:t xml:space="preserve"> or delay seeking </w:t>
      </w:r>
      <w:r w:rsidRPr="00CD0522">
        <w:rPr>
          <w:rFonts w:eastAsia="Aptos"/>
          <w:highlight w:val="cyan"/>
          <w:u w:val="single"/>
        </w:rPr>
        <w:t>services</w:t>
      </w:r>
      <w:r w:rsidRPr="00CD0522">
        <w:rPr>
          <w:rFonts w:eastAsia="Aptos"/>
          <w:sz w:val="16"/>
        </w:rPr>
        <w:t xml:space="preserve">, with </w:t>
      </w:r>
      <w:r w:rsidRPr="00CD0522">
        <w:rPr>
          <w:rFonts w:eastAsia="Aptos"/>
          <w:u w:val="single"/>
        </w:rPr>
        <w:t>one-third (</w:t>
      </w:r>
      <w:r w:rsidRPr="00CD0522">
        <w:rPr>
          <w:rFonts w:eastAsia="Aptos"/>
          <w:b/>
          <w:iCs/>
          <w:highlight w:val="cyan"/>
          <w:u w:val="single"/>
        </w:rPr>
        <w:t>36%</w:t>
      </w:r>
      <w:r w:rsidRPr="00CD0522">
        <w:rPr>
          <w:rFonts w:eastAsia="Aptos"/>
          <w:u w:val="single"/>
        </w:rPr>
        <w:t xml:space="preserve">) of adults saying that they have </w:t>
      </w:r>
      <w:r w:rsidRPr="00CD0522">
        <w:rPr>
          <w:rFonts w:eastAsia="Aptos"/>
          <w:highlight w:val="cyan"/>
          <w:u w:val="single"/>
        </w:rPr>
        <w:t>skipped</w:t>
      </w:r>
      <w:r w:rsidRPr="00CD0522">
        <w:rPr>
          <w:rFonts w:eastAsia="Aptos"/>
          <w:sz w:val="16"/>
        </w:rPr>
        <w:t xml:space="preserve"> or postponed getting </w:t>
      </w:r>
      <w:r w:rsidRPr="00CD0522">
        <w:rPr>
          <w:rFonts w:eastAsia="Aptos"/>
          <w:highlight w:val="cyan"/>
          <w:u w:val="single"/>
        </w:rPr>
        <w:t>needed health care</w:t>
      </w:r>
      <w:r w:rsidRPr="00CD0522">
        <w:rPr>
          <w:rFonts w:eastAsia="Aptos"/>
          <w:sz w:val="16"/>
        </w:rPr>
        <w:t xml:space="preserve"> in the past 12 months </w:t>
      </w:r>
      <w:r w:rsidRPr="00CD0522">
        <w:rPr>
          <w:rFonts w:eastAsia="Aptos"/>
          <w:u w:val="single"/>
        </w:rPr>
        <w:t>because of the cost</w:t>
      </w:r>
      <w:r w:rsidRPr="00CD0522">
        <w:rPr>
          <w:rFonts w:eastAsia="Aptos"/>
          <w:sz w:val="16"/>
        </w:rPr>
        <w:t>. Women are more likely than men to say they have skipped or postponed getting health care they needed because of the cost (38% vs. 32%). Adults ages 65 and older, most of whom are eligible for health care coverage through Medicare, are much less likely than younger age groups to say they have not gotten health care they needed because of cost.</w:t>
      </w:r>
    </w:p>
    <w:p w14:paraId="5D52AA35" w14:textId="77777777" w:rsidR="00203E16" w:rsidRPr="00CD0522" w:rsidRDefault="00203E16" w:rsidP="00203E16">
      <w:pPr>
        <w:spacing w:line="256" w:lineRule="auto"/>
        <w:rPr>
          <w:rFonts w:eastAsia="Aptos"/>
          <w:sz w:val="16"/>
        </w:rPr>
      </w:pPr>
      <w:r w:rsidRPr="00CD0522">
        <w:rPr>
          <w:rFonts w:eastAsia="Aptos"/>
          <w:highlight w:val="cyan"/>
          <w:u w:val="single"/>
        </w:rPr>
        <w:t>Three-quarters of uninsured adults</w:t>
      </w:r>
      <w:r w:rsidRPr="00CD0522">
        <w:rPr>
          <w:rFonts w:eastAsia="Aptos"/>
          <w:u w:val="single"/>
        </w:rPr>
        <w:t xml:space="preserve"> say they have skipped or postponed getting the health care they needed due to cost</w:t>
      </w:r>
      <w:r w:rsidRPr="00CD0522">
        <w:rPr>
          <w:rFonts w:eastAsia="Aptos"/>
          <w:sz w:val="16"/>
        </w:rPr>
        <w:t xml:space="preserve">. Having health insurance, however, does not offer ironclad protection as about </w:t>
      </w:r>
      <w:r w:rsidRPr="00CD0522">
        <w:rPr>
          <w:rFonts w:eastAsia="Aptos"/>
          <w:highlight w:val="cyan"/>
          <w:u w:val="single"/>
        </w:rPr>
        <w:t>four in ten</w:t>
      </w:r>
      <w:r w:rsidRPr="00CD0522">
        <w:rPr>
          <w:rFonts w:eastAsia="Aptos"/>
          <w:sz w:val="16"/>
          <w:highlight w:val="cyan"/>
        </w:rPr>
        <w:t xml:space="preserve"> </w:t>
      </w:r>
      <w:r w:rsidRPr="00CD0522">
        <w:rPr>
          <w:rFonts w:eastAsia="Aptos"/>
          <w:highlight w:val="cyan"/>
          <w:u w:val="single"/>
        </w:rPr>
        <w:t>adults with insurance</w:t>
      </w:r>
      <w:r w:rsidRPr="00CD0522">
        <w:rPr>
          <w:rFonts w:eastAsia="Aptos"/>
          <w:u w:val="single"/>
        </w:rPr>
        <w:t xml:space="preserve"> (37%) </w:t>
      </w:r>
      <w:r w:rsidRPr="00CD0522">
        <w:rPr>
          <w:rFonts w:eastAsia="Aptos"/>
          <w:highlight w:val="cyan"/>
          <w:u w:val="single"/>
        </w:rPr>
        <w:t>still</w:t>
      </w:r>
      <w:r w:rsidRPr="00CD0522">
        <w:rPr>
          <w:rFonts w:eastAsia="Aptos"/>
          <w:u w:val="single"/>
        </w:rPr>
        <w:t xml:space="preserve"> report </w:t>
      </w:r>
      <w:r w:rsidRPr="00CD0522">
        <w:rPr>
          <w:rFonts w:eastAsia="Aptos"/>
          <w:highlight w:val="cyan"/>
          <w:u w:val="single"/>
        </w:rPr>
        <w:t>not getting health care</w:t>
      </w:r>
      <w:r w:rsidRPr="00CD0522">
        <w:rPr>
          <w:rFonts w:eastAsia="Aptos"/>
          <w:u w:val="single"/>
        </w:rPr>
        <w:t xml:space="preserve"> they needed</w:t>
      </w:r>
      <w:r w:rsidRPr="00CD0522">
        <w:rPr>
          <w:rFonts w:eastAsia="Aptos"/>
          <w:sz w:val="16"/>
        </w:rPr>
        <w:t xml:space="preserve"> due to cost. (Source: KFF Health Tracking Poll: May 2025)</w:t>
      </w:r>
    </w:p>
    <w:p w14:paraId="47589EA0" w14:textId="77777777" w:rsidR="00203E16" w:rsidRPr="00CD0522" w:rsidRDefault="00203E16" w:rsidP="00203E16">
      <w:pPr>
        <w:spacing w:line="256" w:lineRule="auto"/>
        <w:rPr>
          <w:rFonts w:eastAsia="Aptos"/>
          <w:sz w:val="16"/>
        </w:rPr>
      </w:pPr>
    </w:p>
    <w:p w14:paraId="2DCA4521" w14:textId="77777777" w:rsidR="00203E16" w:rsidRPr="00CD0522" w:rsidRDefault="00203E16" w:rsidP="00203E16">
      <w:pPr>
        <w:keepNext/>
        <w:keepLines/>
        <w:numPr>
          <w:ilvl w:val="0"/>
          <w:numId w:val="47"/>
        </w:numPr>
        <w:spacing w:before="40" w:after="0" w:line="256" w:lineRule="auto"/>
        <w:outlineLvl w:val="3"/>
        <w:rPr>
          <w:rFonts w:eastAsia="DengXian Light" w:cs="Times New Roman"/>
          <w:b/>
          <w:iCs/>
          <w:sz w:val="26"/>
        </w:rPr>
      </w:pPr>
      <w:r w:rsidRPr="00CD0522">
        <w:rPr>
          <w:rFonts w:eastAsia="DengXian Light" w:cs="Times New Roman"/>
          <w:b/>
          <w:iCs/>
          <w:sz w:val="26"/>
        </w:rPr>
        <w:t>Physician burnout is inevitable in a pandemic</w:t>
      </w:r>
      <w:r w:rsidRPr="00CD0522">
        <w:rPr>
          <w:rFonts w:eastAsia="DengXian Light" w:cs="Times New Roman"/>
          <w:bCs/>
          <w:iCs/>
          <w:sz w:val="26"/>
        </w:rPr>
        <w:t>---alt causes</w:t>
      </w:r>
    </w:p>
    <w:p w14:paraId="43CAD722" w14:textId="77777777" w:rsidR="00203E16" w:rsidRPr="00CD0522" w:rsidRDefault="00203E16" w:rsidP="00203E16">
      <w:pPr>
        <w:spacing w:line="256" w:lineRule="auto"/>
        <w:rPr>
          <w:rFonts w:eastAsia="Aptos"/>
          <w:b/>
          <w:bCs/>
        </w:rPr>
      </w:pPr>
      <w:r w:rsidRPr="00CD0522">
        <w:rPr>
          <w:rFonts w:eastAsia="Aptos"/>
        </w:rPr>
        <w:t xml:space="preserve">Dr. Myia S </w:t>
      </w:r>
      <w:r w:rsidRPr="00CD0522">
        <w:rPr>
          <w:rFonts w:eastAsia="Aptos"/>
          <w:b/>
          <w:bCs/>
          <w:sz w:val="26"/>
        </w:rPr>
        <w:t>Williams et al 22</w:t>
      </w:r>
      <w:r w:rsidRPr="00CD0522">
        <w:rPr>
          <w:rFonts w:eastAsia="Aptos"/>
        </w:rPr>
        <w:t>, Researcher and Advisor of Employee Strategy and Design at Northwell Health’s Department of Medicine, 12-8-2022, “Physician challenges and supports during the first wave of the COVID-19 pandemic: A mixed methods study”, Front Psychiatry, Vol 13</w:t>
      </w:r>
    </w:p>
    <w:p w14:paraId="3FE707D3" w14:textId="30FD98DC" w:rsidR="00203E16" w:rsidRPr="00203E16" w:rsidRDefault="00203E16" w:rsidP="00203E16">
      <w:pPr>
        <w:spacing w:line="256" w:lineRule="auto"/>
        <w:rPr>
          <w:rFonts w:eastAsia="Aptos"/>
          <w:sz w:val="16"/>
        </w:rPr>
      </w:pPr>
      <w:r w:rsidRPr="00CD0522">
        <w:rPr>
          <w:rFonts w:eastAsia="Aptos"/>
          <w:sz w:val="16"/>
        </w:rPr>
        <w:t xml:space="preserve">As </w:t>
      </w:r>
      <w:r w:rsidRPr="00CD0522">
        <w:rPr>
          <w:rFonts w:eastAsia="Aptos"/>
          <w:highlight w:val="cyan"/>
          <w:u w:val="single"/>
        </w:rPr>
        <w:t>COVID</w:t>
      </w:r>
      <w:r w:rsidRPr="00CD0522">
        <w:rPr>
          <w:rFonts w:eastAsia="Aptos"/>
          <w:u w:val="single"/>
        </w:rPr>
        <w:t>-19</w:t>
      </w:r>
      <w:r w:rsidRPr="00CD0522">
        <w:rPr>
          <w:rFonts w:eastAsia="Aptos"/>
          <w:sz w:val="16"/>
        </w:rPr>
        <w:t xml:space="preserve"> became a global public health crisis, it </w:t>
      </w:r>
      <w:r w:rsidRPr="00CD0522">
        <w:rPr>
          <w:rFonts w:eastAsia="Aptos"/>
          <w:highlight w:val="cyan"/>
          <w:u w:val="single"/>
        </w:rPr>
        <w:t>created</w:t>
      </w:r>
      <w:r w:rsidRPr="00CD0522">
        <w:rPr>
          <w:rFonts w:eastAsia="Aptos"/>
          <w:u w:val="single"/>
        </w:rPr>
        <w:t xml:space="preserve"> a </w:t>
      </w:r>
      <w:r w:rsidRPr="00CD0522">
        <w:rPr>
          <w:rFonts w:eastAsia="Aptos"/>
          <w:highlight w:val="cyan"/>
          <w:u w:val="single"/>
        </w:rPr>
        <w:t>pivotal moment</w:t>
      </w:r>
      <w:r w:rsidRPr="00CD0522">
        <w:rPr>
          <w:rFonts w:eastAsia="Aptos"/>
          <w:u w:val="single"/>
        </w:rPr>
        <w:t xml:space="preserve"> for healthcare administrators</w:t>
      </w:r>
      <w:r w:rsidRPr="00CD0522">
        <w:rPr>
          <w:rFonts w:eastAsia="Aptos"/>
          <w:sz w:val="16"/>
        </w:rPr>
        <w:t xml:space="preserve"> to take proactive steps and develop effective interventions to minimize the compounding effects of acute COVID-19 stressors and burnout on physician well-being. </w:t>
      </w:r>
      <w:r w:rsidRPr="00CD0522">
        <w:rPr>
          <w:rFonts w:eastAsia="Aptos"/>
          <w:u w:val="single"/>
        </w:rPr>
        <w:t xml:space="preserve">Frameworks to understand </w:t>
      </w:r>
      <w:r w:rsidRPr="00CD0522">
        <w:rPr>
          <w:rFonts w:eastAsia="Aptos"/>
          <w:highlight w:val="cyan"/>
          <w:u w:val="single"/>
        </w:rPr>
        <w:t>physician</w:t>
      </w:r>
      <w:r w:rsidRPr="00CD0522">
        <w:rPr>
          <w:rFonts w:eastAsia="Aptos"/>
          <w:u w:val="single"/>
        </w:rPr>
        <w:t xml:space="preserve"> well-being and </w:t>
      </w:r>
      <w:r w:rsidRPr="00CD0522">
        <w:rPr>
          <w:rFonts w:eastAsia="Aptos"/>
          <w:highlight w:val="cyan"/>
          <w:u w:val="single"/>
        </w:rPr>
        <w:t>burnout point</w:t>
      </w:r>
      <w:r w:rsidRPr="00CD0522">
        <w:rPr>
          <w:rFonts w:eastAsia="Aptos"/>
          <w:u w:val="single"/>
        </w:rPr>
        <w:t xml:space="preserve"> </w:t>
      </w:r>
      <w:r w:rsidRPr="00CD0522">
        <w:rPr>
          <w:rFonts w:eastAsia="Aptos"/>
          <w:highlight w:val="cyan"/>
          <w:u w:val="single"/>
        </w:rPr>
        <w:t>to multiple</w:t>
      </w:r>
      <w:r w:rsidRPr="00CD0522">
        <w:rPr>
          <w:rFonts w:eastAsia="Aptos"/>
          <w:u w:val="single"/>
        </w:rPr>
        <w:t xml:space="preserve"> work system </w:t>
      </w:r>
      <w:r w:rsidRPr="00CD0522">
        <w:rPr>
          <w:rFonts w:eastAsia="Aptos"/>
          <w:highlight w:val="cyan"/>
          <w:u w:val="single"/>
        </w:rPr>
        <w:t>factors</w:t>
      </w:r>
      <w:r w:rsidRPr="00CD0522">
        <w:rPr>
          <w:rFonts w:eastAsia="Aptos"/>
          <w:sz w:val="16"/>
        </w:rPr>
        <w:t xml:space="preserve"> that contribute to clinician burnout, such as </w:t>
      </w:r>
      <w:r w:rsidRPr="00CD0522">
        <w:rPr>
          <w:rFonts w:eastAsia="Aptos"/>
          <w:u w:val="single"/>
        </w:rPr>
        <w:t xml:space="preserve">excessive </w:t>
      </w:r>
      <w:r w:rsidRPr="00CD0522">
        <w:rPr>
          <w:rFonts w:eastAsia="Aptos"/>
          <w:highlight w:val="cyan"/>
          <w:u w:val="single"/>
        </w:rPr>
        <w:t>workload</w:t>
      </w:r>
      <w:r w:rsidRPr="00CD0522">
        <w:rPr>
          <w:rFonts w:eastAsia="Aptos"/>
          <w:u w:val="single"/>
        </w:rPr>
        <w:t xml:space="preserve">, inadequate staffing, </w:t>
      </w:r>
      <w:r w:rsidRPr="00CD0522">
        <w:rPr>
          <w:rFonts w:eastAsia="Aptos"/>
          <w:highlight w:val="cyan"/>
          <w:u w:val="single"/>
        </w:rPr>
        <w:t>admin</w:t>
      </w:r>
      <w:r w:rsidRPr="00CD0522">
        <w:rPr>
          <w:rFonts w:eastAsia="Aptos"/>
          <w:u w:val="single"/>
        </w:rPr>
        <w:t xml:space="preserve">istrative </w:t>
      </w:r>
      <w:r w:rsidRPr="00CD0522">
        <w:rPr>
          <w:rFonts w:eastAsia="Aptos"/>
          <w:highlight w:val="cyan"/>
          <w:u w:val="single"/>
        </w:rPr>
        <w:t>burden</w:t>
      </w:r>
      <w:r w:rsidRPr="00CD0522">
        <w:rPr>
          <w:rFonts w:eastAsia="Aptos"/>
          <w:u w:val="single"/>
        </w:rPr>
        <w:t xml:space="preserve">, </w:t>
      </w:r>
      <w:r w:rsidRPr="00CD0522">
        <w:rPr>
          <w:rFonts w:eastAsia="Aptos"/>
          <w:highlight w:val="cyan"/>
          <w:u w:val="single"/>
        </w:rPr>
        <w:t>workflow interruptions</w:t>
      </w:r>
      <w:r w:rsidRPr="00CD0522">
        <w:rPr>
          <w:rFonts w:eastAsia="Aptos"/>
          <w:u w:val="single"/>
        </w:rPr>
        <w:t xml:space="preserve"> and distractions, </w:t>
      </w:r>
      <w:r w:rsidRPr="00CD0522">
        <w:rPr>
          <w:rFonts w:eastAsia="Aptos"/>
          <w:highlight w:val="cyan"/>
          <w:u w:val="single"/>
        </w:rPr>
        <w:t>inadequate tech</w:t>
      </w:r>
      <w:r w:rsidRPr="00CD0522">
        <w:rPr>
          <w:rFonts w:eastAsia="Aptos"/>
          <w:u w:val="single"/>
        </w:rPr>
        <w:t xml:space="preserve">nology usability, </w:t>
      </w:r>
      <w:r w:rsidRPr="00CD0522">
        <w:rPr>
          <w:rFonts w:eastAsia="Aptos"/>
          <w:highlight w:val="cyan"/>
          <w:u w:val="single"/>
        </w:rPr>
        <w:t>time pressure</w:t>
      </w:r>
      <w:r w:rsidRPr="00CD0522">
        <w:rPr>
          <w:rFonts w:eastAsia="Aptos"/>
          <w:u w:val="single"/>
        </w:rPr>
        <w:t xml:space="preserve">, </w:t>
      </w:r>
      <w:r w:rsidRPr="00CD0522">
        <w:rPr>
          <w:rFonts w:eastAsia="Aptos"/>
          <w:highlight w:val="cyan"/>
          <w:u w:val="single"/>
        </w:rPr>
        <w:t>moral distress</w:t>
      </w:r>
      <w:r w:rsidRPr="00CD0522">
        <w:rPr>
          <w:rFonts w:eastAsia="Aptos"/>
          <w:u w:val="single"/>
        </w:rPr>
        <w:t xml:space="preserve">, </w:t>
      </w:r>
      <w:r w:rsidRPr="00CD0522">
        <w:rPr>
          <w:rFonts w:eastAsia="Aptos"/>
          <w:highlight w:val="cyan"/>
          <w:u w:val="single"/>
        </w:rPr>
        <w:t>and patient factors</w:t>
      </w:r>
      <w:r w:rsidRPr="00CD0522">
        <w:rPr>
          <w:rFonts w:eastAsia="Aptos"/>
          <w:sz w:val="16"/>
        </w:rPr>
        <w:t xml:space="preserve"> (6). </w:t>
      </w:r>
      <w:r w:rsidRPr="00CD0522">
        <w:rPr>
          <w:rFonts w:eastAsia="Aptos"/>
          <w:u w:val="single"/>
        </w:rPr>
        <w:t xml:space="preserve">These work </w:t>
      </w:r>
      <w:r w:rsidRPr="00CD0522">
        <w:rPr>
          <w:rFonts w:eastAsia="Aptos"/>
          <w:highlight w:val="cyan"/>
          <w:u w:val="single"/>
        </w:rPr>
        <w:t>factors stem from</w:t>
      </w:r>
      <w:r w:rsidRPr="00CD0522">
        <w:rPr>
          <w:rFonts w:eastAsia="Aptos"/>
          <w:u w:val="single"/>
        </w:rPr>
        <w:t xml:space="preserve"> decisions or actions taken at </w:t>
      </w:r>
      <w:r w:rsidRPr="00CD0522">
        <w:rPr>
          <w:rFonts w:eastAsia="Aptos"/>
          <w:highlight w:val="cyan"/>
          <w:u w:val="single"/>
        </w:rPr>
        <w:t>various levels in health care</w:t>
      </w:r>
      <w:r w:rsidRPr="00CD0522">
        <w:rPr>
          <w:rFonts w:eastAsia="Aptos"/>
          <w:sz w:val="16"/>
        </w:rPr>
        <w:t xml:space="preserve">, including local frontline care, the organizational or healthcare system, and health policy and regulatory levels (6). Factors that prevent or mitigate burnout include organizational culture, job control and autonomy, flexibility, rewards, professional relationships, social support, and work-life integration (6). Unique individual factors, such as personality (e.g., Big Five Personality traits such as neuroticism), coping strategies, and resilience, may mediate the effects of these work system factors on clinician burnout and professional well-being (6). For example, several studies investigating the effectiveness of interventions on reducing burnout have explored the relationship between personality and burnout (7). More specifically, previous studies have found that </w:t>
      </w:r>
      <w:r w:rsidRPr="00CD0522">
        <w:rPr>
          <w:rFonts w:eastAsia="Aptos"/>
          <w:u w:val="single"/>
        </w:rPr>
        <w:t>the personality trait of neuroticism is linked to an increased risk of burnout</w:t>
      </w:r>
      <w:r w:rsidRPr="00CD0522">
        <w:rPr>
          <w:rFonts w:eastAsia="Aptos"/>
          <w:sz w:val="16"/>
        </w:rPr>
        <w:t>, whereas emotional stability is linked to better implementation of coping strategies and ultimately better well-being (6, 8–10). Ultimately, when designing and evaluating the effectiveness of interventions to reduce physician burnout, researchers and practitioners alike should take into consideration the factors mentioned above to ensure greater precision around intervention effectiveness for various groups of physicians (7).</w:t>
      </w:r>
    </w:p>
    <w:p w14:paraId="16A18C03" w14:textId="40DD5D3F" w:rsidR="00765381" w:rsidRDefault="00765381" w:rsidP="00765381">
      <w:pPr>
        <w:pStyle w:val="Heading3"/>
      </w:pPr>
      <w:proofErr w:type="gramStart"/>
      <w:r>
        <w:t>Disease!---</w:t>
      </w:r>
      <w:proofErr w:type="gramEnd"/>
      <w:r>
        <w:t>1NC</w:t>
      </w:r>
    </w:p>
    <w:p w14:paraId="2BD90702" w14:textId="77777777" w:rsidR="00203E16" w:rsidRPr="00CD0522" w:rsidRDefault="00203E16" w:rsidP="00203E16">
      <w:pPr>
        <w:keepNext/>
        <w:keepLines/>
        <w:spacing w:before="40" w:after="0" w:line="256" w:lineRule="auto"/>
        <w:outlineLvl w:val="3"/>
        <w:rPr>
          <w:rFonts w:eastAsia="SimSun" w:cs="Times New Roman"/>
          <w:b/>
          <w:iCs/>
          <w:sz w:val="26"/>
        </w:rPr>
      </w:pPr>
      <w:r w:rsidRPr="00CD0522">
        <w:rPr>
          <w:rFonts w:eastAsia="SimSun" w:cs="Times New Roman"/>
          <w:b/>
          <w:iCs/>
          <w:sz w:val="26"/>
        </w:rPr>
        <w:t xml:space="preserve">No </w:t>
      </w:r>
      <w:r w:rsidRPr="00CD0522">
        <w:rPr>
          <w:rFonts w:eastAsia="SimSun" w:cs="Times New Roman"/>
          <w:b/>
          <w:iCs/>
          <w:sz w:val="26"/>
          <w:u w:val="single"/>
        </w:rPr>
        <w:t>extinction</w:t>
      </w:r>
      <w:r w:rsidRPr="00CD0522">
        <w:rPr>
          <w:rFonts w:eastAsia="SimSun" w:cs="Times New Roman"/>
          <w:b/>
          <w:iCs/>
          <w:sz w:val="26"/>
        </w:rPr>
        <w:t xml:space="preserve"> from disease</w:t>
      </w:r>
      <w:r w:rsidRPr="00CD0522">
        <w:rPr>
          <w:rFonts w:eastAsia="SimSun" w:cs="Times New Roman"/>
          <w:b/>
          <w:bCs/>
          <w:iCs/>
          <w:sz w:val="26"/>
        </w:rPr>
        <w:t>.</w:t>
      </w:r>
    </w:p>
    <w:p w14:paraId="3FEEAC3F" w14:textId="77777777" w:rsidR="00203E16" w:rsidRPr="00CD0522" w:rsidRDefault="00203E16" w:rsidP="00203E16">
      <w:pPr>
        <w:spacing w:line="256" w:lineRule="auto"/>
        <w:rPr>
          <w:rFonts w:eastAsia="Calibri"/>
        </w:rPr>
      </w:pPr>
      <w:r w:rsidRPr="00CD0522">
        <w:rPr>
          <w:rFonts w:eastAsia="Calibri"/>
          <w:b/>
          <w:bCs/>
          <w:color w:val="002060"/>
          <w:sz w:val="26"/>
        </w:rPr>
        <w:t>Vermeer, et al. 25</w:t>
      </w:r>
      <w:r w:rsidRPr="00CD0522">
        <w:rPr>
          <w:rFonts w:eastAsia="Calibri"/>
        </w:rPr>
        <w:t xml:space="preserve"> [Michael J.D.; a senior physical scientist at RAND. He researches science and technology policy in homeland security, the armed forces, the intelligence community, and criminal justice while focusing on technology governance and national security implications of emerging technologies. He holds a Ph.D. in inorganic chemistry.  Emily Lathrop; is an associate engineer at RAND. Her research at RAND covers topics including AI, </w:t>
      </w:r>
      <w:proofErr w:type="spellStart"/>
      <w:r w:rsidRPr="00CD0522">
        <w:rPr>
          <w:rFonts w:eastAsia="Calibri"/>
        </w:rPr>
        <w:t>humanmachine</w:t>
      </w:r>
      <w:proofErr w:type="spellEnd"/>
      <w:r w:rsidRPr="00CD0522">
        <w:rPr>
          <w:rFonts w:eastAsia="Calibri"/>
        </w:rPr>
        <w:t xml:space="preserve"> teaming, robotics, and unmanned systems. She holds a Ph.D. in mechanical engineering. Alvin Moon; an associate mathematician at RAND. His research at RAND covers topics including AI, cryptography, supply chains, and workforce development, with a focus on analysis and modeling. He has a Ph.D. in mathematics. “On the Extinction Risk from Artificial Intelligence”, RAND, pg. 18-21, https://www.rand.org/content/dam/rand/pubs/research_reports/RRA3000/RRA3034-1/RAND_RRA3034-1.pdf, </w:t>
      </w:r>
      <w:proofErr w:type="spellStart"/>
      <w:r w:rsidRPr="00CD0522">
        <w:rPr>
          <w:rFonts w:eastAsia="Calibri"/>
        </w:rPr>
        <w:t>pbr</w:t>
      </w:r>
      <w:proofErr w:type="spellEnd"/>
      <w:r w:rsidRPr="00CD0522">
        <w:rPr>
          <w:rFonts w:eastAsia="Calibri"/>
        </w:rPr>
        <w:t>]</w:t>
      </w:r>
    </w:p>
    <w:p w14:paraId="4252C288" w14:textId="77777777" w:rsidR="00203E16" w:rsidRPr="00CD0522" w:rsidRDefault="00203E16" w:rsidP="00203E16">
      <w:pPr>
        <w:spacing w:line="256" w:lineRule="auto"/>
        <w:rPr>
          <w:rFonts w:eastAsia="Calibri"/>
          <w:sz w:val="16"/>
          <w:szCs w:val="16"/>
        </w:rPr>
      </w:pPr>
      <w:r w:rsidRPr="00CD0522">
        <w:rPr>
          <w:rFonts w:eastAsia="Calibri"/>
          <w:sz w:val="16"/>
          <w:szCs w:val="16"/>
        </w:rPr>
        <w:t xml:space="preserve">Requirement 1. Multiple Pathogens Are Likely Required Because </w:t>
      </w:r>
      <w:r w:rsidRPr="00CD0522">
        <w:rPr>
          <w:rFonts w:eastAsia="Calibri"/>
          <w:highlight w:val="cyan"/>
          <w:u w:val="single"/>
        </w:rPr>
        <w:t>a</w:t>
      </w:r>
      <w:r w:rsidRPr="00CD0522">
        <w:rPr>
          <w:rFonts w:eastAsia="Calibri"/>
          <w:sz w:val="16"/>
          <w:szCs w:val="16"/>
        </w:rPr>
        <w:t xml:space="preserve"> Single </w:t>
      </w:r>
      <w:r w:rsidRPr="00CD0522">
        <w:rPr>
          <w:rFonts w:eastAsia="Calibri"/>
          <w:highlight w:val="cyan"/>
          <w:u w:val="single"/>
        </w:rPr>
        <w:t>Pathogen Would</w:t>
      </w:r>
      <w:r w:rsidRPr="00CD0522">
        <w:rPr>
          <w:rFonts w:eastAsia="Calibri"/>
          <w:sz w:val="16"/>
          <w:szCs w:val="16"/>
        </w:rPr>
        <w:t xml:space="preserve"> Be </w:t>
      </w:r>
      <w:r w:rsidRPr="00CD0522">
        <w:rPr>
          <w:rFonts w:eastAsia="Calibri"/>
          <w:b/>
          <w:iCs/>
          <w:highlight w:val="cyan"/>
          <w:u w:val="single"/>
        </w:rPr>
        <w:t>Unlikely</w:t>
      </w:r>
      <w:r w:rsidRPr="00CD0522">
        <w:rPr>
          <w:rFonts w:eastAsia="Calibri"/>
          <w:sz w:val="16"/>
          <w:szCs w:val="16"/>
        </w:rPr>
        <w:t xml:space="preserve"> to Kill a Sufficient Percentage of the Population to </w:t>
      </w:r>
      <w:r w:rsidRPr="00CD0522">
        <w:rPr>
          <w:rFonts w:eastAsia="Calibri"/>
          <w:highlight w:val="cyan"/>
          <w:u w:val="single"/>
        </w:rPr>
        <w:t xml:space="preserve">Be an </w:t>
      </w:r>
      <w:r w:rsidRPr="00CD0522">
        <w:rPr>
          <w:rFonts w:eastAsia="Calibri"/>
          <w:b/>
          <w:iCs/>
          <w:highlight w:val="cyan"/>
          <w:u w:val="single"/>
        </w:rPr>
        <w:t>Extinction Threat</w:t>
      </w:r>
      <w:r w:rsidRPr="00CD0522">
        <w:rPr>
          <w:rFonts w:eastAsia="Calibri"/>
          <w:sz w:val="16"/>
          <w:szCs w:val="16"/>
        </w:rPr>
        <w:t xml:space="preserve"> </w:t>
      </w:r>
    </w:p>
    <w:p w14:paraId="7BFDA67B" w14:textId="77777777" w:rsidR="00203E16" w:rsidRPr="00CD0522" w:rsidRDefault="00203E16" w:rsidP="00203E16">
      <w:pPr>
        <w:spacing w:line="256" w:lineRule="auto"/>
        <w:rPr>
          <w:rFonts w:eastAsia="Calibri"/>
          <w:sz w:val="16"/>
        </w:rPr>
      </w:pPr>
      <w:r w:rsidRPr="00CD0522">
        <w:rPr>
          <w:rFonts w:eastAsia="Calibri"/>
          <w:sz w:val="16"/>
        </w:rPr>
        <w:t xml:space="preserve">To support this assertion, we look first to historical pandemics. Natural </w:t>
      </w:r>
      <w:r w:rsidRPr="00CD0522">
        <w:rPr>
          <w:rFonts w:eastAsia="Calibri"/>
          <w:u w:val="single"/>
        </w:rPr>
        <w:t>biological threats have existed for millennia</w:t>
      </w:r>
      <w:r w:rsidRPr="00CD0522">
        <w:rPr>
          <w:rFonts w:eastAsia="Calibri"/>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CD0522">
        <w:rPr>
          <w:rFonts w:eastAsia="Calibri"/>
          <w:sz w:val="16"/>
          <w:szCs w:val="16"/>
        </w:rPr>
        <w:t>However, although these examples led to drastic human population declines, they did not fully extinguish the human population. Indeed, with one known exception—the extinction</w:t>
      </w:r>
      <w:r w:rsidRPr="00CD0522">
        <w:rPr>
          <w:rFonts w:eastAsia="Calibri"/>
          <w:sz w:val="10"/>
          <w:szCs w:val="16"/>
        </w:rPr>
        <w:t xml:space="preserve"> </w:t>
      </w:r>
      <w:r w:rsidRPr="00CD0522">
        <w:rPr>
          <w:rFonts w:eastAsia="Calibri"/>
          <w:sz w:val="16"/>
        </w:rPr>
        <w:t>of the Christmas Island rat, preceded by the emergence of a deadly pathogen in the population—</w:t>
      </w:r>
      <w:r w:rsidRPr="00CD0522">
        <w:rPr>
          <w:rFonts w:eastAsia="Calibri"/>
          <w:u w:val="single"/>
        </w:rPr>
        <w:t xml:space="preserve">there are </w:t>
      </w:r>
      <w:r w:rsidRPr="00CD0522">
        <w:rPr>
          <w:rFonts w:eastAsia="Calibri"/>
          <w:b/>
          <w:iCs/>
          <w:u w:val="single"/>
        </w:rPr>
        <w:t>no</w:t>
      </w:r>
      <w:r w:rsidRPr="00CD0522">
        <w:rPr>
          <w:rFonts w:eastAsia="Calibri"/>
          <w:sz w:val="16"/>
        </w:rPr>
        <w:t xml:space="preserve"> well-corroborated </w:t>
      </w:r>
      <w:r w:rsidRPr="00CD0522">
        <w:rPr>
          <w:rFonts w:eastAsia="Calibri"/>
          <w:b/>
          <w:iCs/>
          <w:u w:val="single"/>
        </w:rPr>
        <w:t>instances</w:t>
      </w:r>
      <w:r w:rsidRPr="00CD0522">
        <w:rPr>
          <w:rFonts w:eastAsia="Calibri"/>
          <w:u w:val="single"/>
        </w:rPr>
        <w:t xml:space="preserve"> of pathogens causing</w:t>
      </w:r>
      <w:r w:rsidRPr="00CD0522">
        <w:rPr>
          <w:rFonts w:eastAsia="Calibri"/>
          <w:sz w:val="16"/>
        </w:rPr>
        <w:t xml:space="preserve"> the complete </w:t>
      </w:r>
      <w:r w:rsidRPr="00CD0522">
        <w:rPr>
          <w:rFonts w:eastAsia="Calibri"/>
          <w:b/>
          <w:iCs/>
          <w:u w:val="single"/>
        </w:rPr>
        <w:t>extinction</w:t>
      </w:r>
      <w:r w:rsidRPr="00CD0522">
        <w:rPr>
          <w:rFonts w:eastAsia="Calibri"/>
          <w:u w:val="single"/>
        </w:rPr>
        <w:t xml:space="preserve"> of a </w:t>
      </w:r>
      <w:r w:rsidRPr="00CD0522">
        <w:rPr>
          <w:rFonts w:eastAsia="Calibri"/>
          <w:b/>
          <w:iCs/>
          <w:u w:val="single"/>
        </w:rPr>
        <w:t>mammal</w:t>
      </w:r>
      <w:r w:rsidRPr="00CD0522">
        <w:rPr>
          <w:rFonts w:eastAsia="Calibri"/>
          <w:sz w:val="16"/>
        </w:rPr>
        <w:t>ian species (Wyatt et al., 2008).</w:t>
      </w:r>
    </w:p>
    <w:p w14:paraId="4CE8BD09" w14:textId="77777777" w:rsidR="00203E16" w:rsidRPr="00CD0522" w:rsidRDefault="00203E16" w:rsidP="00203E16">
      <w:pPr>
        <w:spacing w:line="256" w:lineRule="auto"/>
        <w:rPr>
          <w:rFonts w:eastAsia="Calibri"/>
          <w:sz w:val="16"/>
        </w:rPr>
      </w:pPr>
      <w:r w:rsidRPr="00CD0522">
        <w:rPr>
          <w:rFonts w:eastAsia="Calibri"/>
          <w:sz w:val="16"/>
        </w:rPr>
        <w:t xml:space="preserve">A greater threat would likely come from novel pathogens, including both modified natural pathogens or completely de novo pathogens, designed for high transmissibility and high lethality. However, </w:t>
      </w:r>
      <w:r w:rsidRPr="00CD0522">
        <w:rPr>
          <w:rFonts w:eastAsia="Calibri"/>
          <w:u w:val="single"/>
        </w:rPr>
        <w:t>even pathogens designed to cause</w:t>
      </w:r>
      <w:r w:rsidRPr="00CD0522">
        <w:rPr>
          <w:rFonts w:eastAsia="Calibri"/>
          <w:sz w:val="16"/>
        </w:rPr>
        <w:t xml:space="preserve"> these </w:t>
      </w:r>
      <w:r w:rsidRPr="00CD0522">
        <w:rPr>
          <w:rFonts w:eastAsia="Calibri"/>
          <w:highlight w:val="cyan"/>
          <w:u w:val="single"/>
        </w:rPr>
        <w:t xml:space="preserve">effects might be </w:t>
      </w:r>
      <w:r w:rsidRPr="00CD0522">
        <w:rPr>
          <w:rFonts w:eastAsia="Calibri"/>
          <w:b/>
          <w:iCs/>
          <w:highlight w:val="cyan"/>
          <w:u w:val="single"/>
        </w:rPr>
        <w:t>limited</w:t>
      </w:r>
      <w:r w:rsidRPr="00CD0522">
        <w:rPr>
          <w:rFonts w:eastAsia="Calibri"/>
          <w:highlight w:val="cyan"/>
          <w:u w:val="single"/>
        </w:rPr>
        <w:t xml:space="preserve"> by</w:t>
      </w:r>
      <w:r w:rsidRPr="00CD0522">
        <w:rPr>
          <w:rFonts w:eastAsia="Calibri"/>
          <w:u w:val="single"/>
        </w:rPr>
        <w:t xml:space="preserve"> </w:t>
      </w:r>
      <w:r w:rsidRPr="00CD0522">
        <w:rPr>
          <w:rFonts w:eastAsia="Calibri"/>
          <w:b/>
          <w:iCs/>
          <w:u w:val="single"/>
        </w:rPr>
        <w:t xml:space="preserve">human </w:t>
      </w:r>
      <w:r w:rsidRPr="00CD0522">
        <w:rPr>
          <w:rFonts w:eastAsia="Calibri"/>
          <w:b/>
          <w:iCs/>
          <w:highlight w:val="cyan"/>
          <w:u w:val="single"/>
        </w:rPr>
        <w:t>heterogeneity</w:t>
      </w:r>
      <w:r w:rsidRPr="00CD0522">
        <w:rPr>
          <w:rFonts w:eastAsia="Calibri"/>
          <w:sz w:val="16"/>
        </w:rPr>
        <w:t xml:space="preserve">. </w:t>
      </w:r>
      <w:r w:rsidRPr="00CD0522">
        <w:rPr>
          <w:rFonts w:eastAsia="Calibri"/>
          <w:u w:val="single"/>
        </w:rPr>
        <w:t xml:space="preserve">Human </w:t>
      </w:r>
      <w:r w:rsidRPr="00CD0522">
        <w:rPr>
          <w:rFonts w:eastAsia="Calibri"/>
          <w:b/>
          <w:iCs/>
          <w:u w:val="single"/>
        </w:rPr>
        <w:t>genetic diversity</w:t>
      </w:r>
      <w:r w:rsidRPr="00CD0522">
        <w:rPr>
          <w:rFonts w:eastAsia="Calibri"/>
          <w:sz w:val="16"/>
        </w:rPr>
        <w:t xml:space="preserve"> plays a key role in </w:t>
      </w:r>
      <w:r w:rsidRPr="00CD0522">
        <w:rPr>
          <w:rFonts w:eastAsia="Calibri"/>
          <w:b/>
          <w:iCs/>
          <w:u w:val="single"/>
        </w:rPr>
        <w:t>limit</w:t>
      </w:r>
      <w:r w:rsidRPr="00CD0522">
        <w:rPr>
          <w:rFonts w:eastAsia="Calibri"/>
          <w:sz w:val="16"/>
        </w:rPr>
        <w:t xml:space="preserve">ing the </w:t>
      </w:r>
      <w:r w:rsidRPr="00CD0522">
        <w:rPr>
          <w:rFonts w:eastAsia="Calibri"/>
          <w:b/>
          <w:iCs/>
          <w:u w:val="single"/>
        </w:rPr>
        <w:t>effectiveness</w:t>
      </w:r>
      <w:r w:rsidRPr="00CD0522">
        <w:rPr>
          <w:rFonts w:eastAsia="Calibri"/>
          <w:sz w:val="16"/>
        </w:rPr>
        <w:t xml:space="preserve"> of pathogens across populations. Within a population, pathogens affect individuals differently depending on factors related to the specific genetic characteristics of each host (Jones, 2021). Some individuals or </w:t>
      </w:r>
      <w:r w:rsidRPr="00CD0522">
        <w:rPr>
          <w:rFonts w:eastAsia="Calibri"/>
          <w:u w:val="single"/>
        </w:rPr>
        <w:t xml:space="preserve">subpopulations might possess </w:t>
      </w:r>
      <w:r w:rsidRPr="00CD0522">
        <w:rPr>
          <w:rFonts w:eastAsia="Calibri"/>
          <w:b/>
          <w:iCs/>
          <w:highlight w:val="cyan"/>
          <w:u w:val="single"/>
        </w:rPr>
        <w:t>genetic traits</w:t>
      </w:r>
      <w:r w:rsidRPr="00CD0522">
        <w:rPr>
          <w:rFonts w:eastAsia="Calibri"/>
          <w:u w:val="single"/>
        </w:rPr>
        <w:t xml:space="preserve"> that </w:t>
      </w:r>
      <w:r w:rsidRPr="00CD0522">
        <w:rPr>
          <w:rFonts w:eastAsia="Calibri"/>
          <w:highlight w:val="cyan"/>
          <w:u w:val="single"/>
        </w:rPr>
        <w:t xml:space="preserve">confer </w:t>
      </w:r>
      <w:r w:rsidRPr="00CD0522">
        <w:rPr>
          <w:rFonts w:eastAsia="Calibri"/>
          <w:b/>
          <w:iCs/>
          <w:highlight w:val="cyan"/>
          <w:u w:val="single"/>
        </w:rPr>
        <w:t>resistance</w:t>
      </w:r>
      <w:r w:rsidRPr="00CD0522">
        <w:rPr>
          <w:rFonts w:eastAsia="Calibri"/>
          <w:highlight w:val="cyan"/>
          <w:u w:val="single"/>
        </w:rPr>
        <w:t xml:space="preserve"> or </w:t>
      </w:r>
      <w:r w:rsidRPr="00CD0522">
        <w:rPr>
          <w:rFonts w:eastAsia="Calibri"/>
          <w:b/>
          <w:iCs/>
          <w:highlight w:val="cyan"/>
          <w:u w:val="single"/>
        </w:rPr>
        <w:t>immunity</w:t>
      </w:r>
      <w:r w:rsidRPr="00CD0522">
        <w:rPr>
          <w:rFonts w:eastAsia="Calibri"/>
          <w:sz w:val="16"/>
        </w:rPr>
        <w:t xml:space="preserve"> to certain pathogens. </w:t>
      </w:r>
      <w:r w:rsidRPr="00CD0522">
        <w:rPr>
          <w:rFonts w:eastAsia="Calibri"/>
          <w:highlight w:val="cyan"/>
          <w:u w:val="single"/>
        </w:rPr>
        <w:t>For example</w:t>
      </w:r>
      <w:r w:rsidRPr="00CD0522">
        <w:rPr>
          <w:rFonts w:eastAsia="Calibri"/>
          <w:sz w:val="16"/>
        </w:rPr>
        <w:t xml:space="preserve">, differences in </w:t>
      </w:r>
      <w:r w:rsidRPr="00CD0522">
        <w:rPr>
          <w:rFonts w:eastAsia="Calibri"/>
          <w:b/>
          <w:iCs/>
          <w:highlight w:val="cyan"/>
          <w:u w:val="single"/>
        </w:rPr>
        <w:t>viral receptors</w:t>
      </w:r>
      <w:r w:rsidRPr="00CD0522">
        <w:rPr>
          <w:rFonts w:eastAsia="Calibri"/>
          <w:sz w:val="16"/>
        </w:rPr>
        <w:t xml:space="preserve"> between individuals can affect the ability of the hepatitis C virus to enter a host’s cells (Huang et al., 2019).</w:t>
      </w:r>
    </w:p>
    <w:p w14:paraId="17A8E1F5" w14:textId="77777777" w:rsidR="00203E16" w:rsidRPr="00CD0522" w:rsidRDefault="00203E16" w:rsidP="00203E16">
      <w:pPr>
        <w:spacing w:line="256" w:lineRule="auto"/>
        <w:rPr>
          <w:rFonts w:eastAsia="Calibri"/>
          <w:sz w:val="16"/>
        </w:rPr>
      </w:pPr>
      <w:r w:rsidRPr="00CD0522">
        <w:rPr>
          <w:rFonts w:eastAsia="Calibri"/>
          <w:sz w:val="16"/>
        </w:rPr>
        <w:t xml:space="preserve">The strength of immune response can vary among individuals, influencing their ability to fight off infections. The likelihood that a pathogen will cause death is influenced by the immune response that an individual is able to put up against the pathogen (Rouse and </w:t>
      </w:r>
      <w:proofErr w:type="spellStart"/>
      <w:r w:rsidRPr="00CD0522">
        <w:rPr>
          <w:rFonts w:eastAsia="Calibri"/>
          <w:sz w:val="16"/>
        </w:rPr>
        <w:t>Sehrawat</w:t>
      </w:r>
      <w:proofErr w:type="spellEnd"/>
      <w:r w:rsidRPr="00CD0522">
        <w:rPr>
          <w:rFonts w:eastAsia="Calibri"/>
          <w:sz w:val="16"/>
        </w:rPr>
        <w:t>, 2010), meaning that outcomes will vary between individuals, even when controlling for pathogen dose.</w:t>
      </w:r>
    </w:p>
    <w:p w14:paraId="44F125C2" w14:textId="77777777" w:rsidR="00203E16" w:rsidRPr="00CD0522" w:rsidRDefault="00203E16" w:rsidP="00203E16">
      <w:pPr>
        <w:spacing w:line="256" w:lineRule="auto"/>
        <w:rPr>
          <w:rFonts w:eastAsia="Calibri"/>
          <w:sz w:val="16"/>
        </w:rPr>
      </w:pPr>
      <w:r w:rsidRPr="00CD0522">
        <w:rPr>
          <w:rFonts w:eastAsia="Calibri"/>
          <w:sz w:val="16"/>
        </w:rPr>
        <w:t xml:space="preserve">Relatedly, </w:t>
      </w:r>
      <w:r w:rsidRPr="00CD0522">
        <w:rPr>
          <w:rFonts w:eastAsia="Calibri"/>
          <w:u w:val="single"/>
        </w:rPr>
        <w:t>the infection dose</w:t>
      </w:r>
      <w:r w:rsidRPr="00CD0522">
        <w:rPr>
          <w:rFonts w:eastAsia="Calibri"/>
          <w:sz w:val="16"/>
        </w:rPr>
        <w:t>—</w:t>
      </w:r>
      <w:r w:rsidRPr="00CD0522">
        <w:rPr>
          <w:rFonts w:eastAsia="Calibri"/>
          <w:u w:val="single"/>
        </w:rPr>
        <w:t>the amount of a pathogen</w:t>
      </w:r>
      <w:r w:rsidRPr="00CD0522">
        <w:rPr>
          <w:rFonts w:eastAsia="Calibri"/>
          <w:sz w:val="16"/>
        </w:rPr>
        <w:t xml:space="preserve"> that </w:t>
      </w:r>
      <w:r w:rsidRPr="00CD0522">
        <w:rPr>
          <w:rFonts w:eastAsia="Calibri"/>
          <w:u w:val="single"/>
        </w:rPr>
        <w:t>an individual is exposed to</w:t>
      </w:r>
      <w:r w:rsidRPr="00CD0522">
        <w:rPr>
          <w:rFonts w:eastAsia="Calibri"/>
          <w:sz w:val="16"/>
        </w:rPr>
        <w:t>—</w:t>
      </w:r>
      <w:r w:rsidRPr="00CD0522">
        <w:rPr>
          <w:rFonts w:eastAsia="Calibri"/>
          <w:u w:val="single"/>
        </w:rPr>
        <w:t>can significantly alter the course of a disease</w:t>
      </w:r>
      <w:r w:rsidRPr="00CD0522">
        <w:rPr>
          <w:rFonts w:eastAsia="Calibri"/>
          <w:sz w:val="16"/>
        </w:rPr>
        <w:t xml:space="preserve"> (Rouse and </w:t>
      </w:r>
      <w:proofErr w:type="spellStart"/>
      <w:r w:rsidRPr="00CD0522">
        <w:rPr>
          <w:rFonts w:eastAsia="Calibri"/>
          <w:sz w:val="16"/>
        </w:rPr>
        <w:t>Sehrawat</w:t>
      </w:r>
      <w:proofErr w:type="spellEnd"/>
      <w:r w:rsidRPr="00CD0522">
        <w:rPr>
          <w:rFonts w:eastAsia="Calibri"/>
          <w:sz w:val="16"/>
        </w:rPr>
        <w:t xml:space="preserve">,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CD0522">
        <w:rPr>
          <w:rFonts w:eastAsia="Calibri"/>
          <w:u w:val="single"/>
        </w:rPr>
        <w:t xml:space="preserve">it is </w:t>
      </w:r>
      <w:r w:rsidRPr="00CD0522">
        <w:rPr>
          <w:rFonts w:eastAsia="Calibri"/>
          <w:b/>
          <w:iCs/>
          <w:u w:val="single"/>
        </w:rPr>
        <w:t>unlikely</w:t>
      </w:r>
      <w:r w:rsidRPr="00CD0522">
        <w:rPr>
          <w:rFonts w:eastAsia="Calibri"/>
          <w:sz w:val="16"/>
        </w:rPr>
        <w:t xml:space="preserve"> that </w:t>
      </w:r>
      <w:r w:rsidRPr="00CD0522">
        <w:rPr>
          <w:rFonts w:eastAsia="Calibri"/>
          <w:b/>
          <w:iCs/>
          <w:u w:val="single"/>
        </w:rPr>
        <w:t>even</w:t>
      </w:r>
      <w:r w:rsidRPr="00CD0522">
        <w:rPr>
          <w:rFonts w:eastAsia="Calibri"/>
          <w:u w:val="single"/>
        </w:rPr>
        <w:t xml:space="preserve"> a carefully </w:t>
      </w:r>
      <w:r w:rsidRPr="00CD0522">
        <w:rPr>
          <w:rFonts w:eastAsia="Calibri"/>
          <w:b/>
          <w:iCs/>
          <w:u w:val="single"/>
        </w:rPr>
        <w:t>engineered</w:t>
      </w:r>
      <w:r w:rsidRPr="00CD0522">
        <w:rPr>
          <w:rFonts w:eastAsia="Calibri"/>
          <w:u w:val="single"/>
        </w:rPr>
        <w:t xml:space="preserve"> </w:t>
      </w:r>
      <w:r w:rsidRPr="00CD0522">
        <w:rPr>
          <w:rFonts w:eastAsia="Calibri"/>
          <w:b/>
          <w:iCs/>
          <w:u w:val="single"/>
        </w:rPr>
        <w:t>pathogen</w:t>
      </w:r>
      <w:r w:rsidRPr="00CD0522">
        <w:rPr>
          <w:rFonts w:eastAsia="Calibri"/>
          <w:u w:val="single"/>
        </w:rPr>
        <w:t xml:space="preserve"> would be </w:t>
      </w:r>
      <w:r w:rsidRPr="00CD0522">
        <w:rPr>
          <w:rFonts w:eastAsia="Calibri"/>
          <w:b/>
          <w:iCs/>
          <w:u w:val="single"/>
        </w:rPr>
        <w:t>100 percent lethal</w:t>
      </w:r>
      <w:r w:rsidRPr="00CD0522">
        <w:rPr>
          <w:rFonts w:eastAsia="Calibri"/>
          <w:u w:val="single"/>
        </w:rPr>
        <w:t xml:space="preserve"> for all humans, as</w:t>
      </w:r>
      <w:r w:rsidRPr="00CD0522">
        <w:rPr>
          <w:rFonts w:eastAsia="Calibri"/>
          <w:sz w:val="16"/>
        </w:rPr>
        <w:t xml:space="preserve"> certain individuals or </w:t>
      </w:r>
      <w:r w:rsidRPr="00CD0522">
        <w:rPr>
          <w:rFonts w:eastAsia="Calibri"/>
          <w:highlight w:val="cyan"/>
          <w:u w:val="single"/>
        </w:rPr>
        <w:t>populations</w:t>
      </w:r>
      <w:r w:rsidRPr="00CD0522">
        <w:rPr>
          <w:rFonts w:eastAsia="Calibri"/>
          <w:sz w:val="16"/>
        </w:rPr>
        <w:t xml:space="preserve"> might </w:t>
      </w:r>
      <w:r w:rsidRPr="00CD0522">
        <w:rPr>
          <w:rFonts w:eastAsia="Calibri"/>
          <w:highlight w:val="cyan"/>
          <w:u w:val="single"/>
        </w:rPr>
        <w:t>possess traits that</w:t>
      </w:r>
      <w:r w:rsidRPr="00CD0522">
        <w:rPr>
          <w:rFonts w:eastAsia="Calibri"/>
          <w:u w:val="single"/>
        </w:rPr>
        <w:t xml:space="preserve"> allow them to </w:t>
      </w:r>
      <w:r w:rsidRPr="00CD0522">
        <w:rPr>
          <w:rFonts w:eastAsia="Calibri"/>
          <w:b/>
          <w:iCs/>
          <w:highlight w:val="cyan"/>
          <w:u w:val="single"/>
        </w:rPr>
        <w:t>fight the disease</w:t>
      </w:r>
      <w:r w:rsidRPr="00CD0522">
        <w:rPr>
          <w:rFonts w:eastAsia="Calibri"/>
          <w:highlight w:val="cyan"/>
          <w:u w:val="single"/>
        </w:rPr>
        <w:t xml:space="preserve"> or receive a </w:t>
      </w:r>
      <w:r w:rsidRPr="00CD0522">
        <w:rPr>
          <w:rFonts w:eastAsia="Calibri"/>
          <w:b/>
          <w:iCs/>
          <w:highlight w:val="cyan"/>
          <w:u w:val="single"/>
        </w:rPr>
        <w:t>nonlethal dose</w:t>
      </w:r>
      <w:r w:rsidRPr="00CD0522">
        <w:rPr>
          <w:rFonts w:eastAsia="Calibri"/>
          <w:sz w:val="16"/>
        </w:rPr>
        <w:t xml:space="preserve"> of the pathogen that causes the disease. Case studies have suggested that </w:t>
      </w:r>
      <w:r w:rsidRPr="00CD0522">
        <w:rPr>
          <w:rFonts w:eastAsia="Calibri"/>
          <w:u w:val="single"/>
        </w:rPr>
        <w:t>exposure to even highly lethal viruses, such as rabies, is not always fatal</w:t>
      </w:r>
      <w:r w:rsidRPr="00CD0522">
        <w:rPr>
          <w:rFonts w:eastAsia="Calibri"/>
          <w:sz w:val="16"/>
        </w:rPr>
        <w:t xml:space="preserve"> (Gold et al., 2020).</w:t>
      </w:r>
    </w:p>
    <w:p w14:paraId="72424E54" w14:textId="77777777" w:rsidR="00203E16" w:rsidRPr="00CD0522" w:rsidRDefault="00203E16" w:rsidP="00203E16">
      <w:pPr>
        <w:spacing w:line="256" w:lineRule="auto"/>
        <w:rPr>
          <w:rFonts w:eastAsia="Calibri"/>
          <w:sz w:val="16"/>
        </w:rPr>
      </w:pPr>
      <w:r w:rsidRPr="00CD0522">
        <w:rPr>
          <w:rFonts w:eastAsia="Calibri"/>
          <w:sz w:val="16"/>
        </w:rPr>
        <w:t xml:space="preserve">The postinfection survival of some individuals leads to several important consequences. First, </w:t>
      </w:r>
      <w:r w:rsidRPr="00CD0522">
        <w:rPr>
          <w:rFonts w:eastAsia="Calibri"/>
          <w:b/>
          <w:iCs/>
          <w:u w:val="single"/>
        </w:rPr>
        <w:t>some populations</w:t>
      </w:r>
      <w:r w:rsidRPr="00CD0522">
        <w:rPr>
          <w:rFonts w:eastAsia="Calibri"/>
          <w:u w:val="single"/>
        </w:rPr>
        <w:t xml:space="preserve"> will </w:t>
      </w:r>
      <w:r w:rsidRPr="00CD0522">
        <w:rPr>
          <w:rFonts w:eastAsia="Calibri"/>
          <w:b/>
          <w:iCs/>
          <w:u w:val="single"/>
        </w:rPr>
        <w:t>emerge with immunity</w:t>
      </w:r>
      <w:r w:rsidRPr="00CD0522">
        <w:rPr>
          <w:rFonts w:eastAsia="Calibri"/>
          <w:sz w:val="16"/>
        </w:rPr>
        <w:t xml:space="preserve">; </w:t>
      </w:r>
      <w:r w:rsidRPr="00CD0522">
        <w:rPr>
          <w:rFonts w:eastAsia="Calibri"/>
          <w:u w:val="single"/>
        </w:rPr>
        <w:t xml:space="preserve">survivors might develop </w:t>
      </w:r>
      <w:r w:rsidRPr="00CD0522">
        <w:rPr>
          <w:rFonts w:eastAsia="Calibri"/>
          <w:b/>
          <w:iCs/>
          <w:u w:val="single"/>
        </w:rPr>
        <w:t>immunological memory</w:t>
      </w:r>
      <w:r w:rsidRPr="00CD0522">
        <w:rPr>
          <w:rFonts w:eastAsia="Calibri"/>
          <w:sz w:val="16"/>
        </w:rPr>
        <w:t xml:space="preserve">, thereby </w:t>
      </w:r>
      <w:r w:rsidRPr="00CD0522">
        <w:rPr>
          <w:rFonts w:eastAsia="Calibri"/>
          <w:b/>
          <w:iCs/>
          <w:u w:val="single"/>
        </w:rPr>
        <w:t>reducing</w:t>
      </w:r>
      <w:r w:rsidRPr="00CD0522">
        <w:rPr>
          <w:rFonts w:eastAsia="Calibri"/>
          <w:u w:val="single"/>
        </w:rPr>
        <w:t xml:space="preserve"> the </w:t>
      </w:r>
      <w:r w:rsidRPr="00CD0522">
        <w:rPr>
          <w:rFonts w:eastAsia="Calibri"/>
          <w:b/>
          <w:iCs/>
          <w:u w:val="single"/>
        </w:rPr>
        <w:t>severity</w:t>
      </w:r>
      <w:r w:rsidRPr="00CD0522">
        <w:rPr>
          <w:rFonts w:eastAsia="Calibri"/>
          <w:u w:val="single"/>
        </w:rPr>
        <w:t xml:space="preserve"> of disease on </w:t>
      </w:r>
      <w:r w:rsidRPr="00CD0522">
        <w:rPr>
          <w:rFonts w:eastAsia="Calibri"/>
          <w:b/>
          <w:iCs/>
          <w:u w:val="single"/>
        </w:rPr>
        <w:t>reinfection</w:t>
      </w:r>
      <w:r w:rsidRPr="00CD0522">
        <w:rPr>
          <w:rFonts w:eastAsia="Calibri"/>
          <w:sz w:val="16"/>
        </w:rPr>
        <w:t xml:space="preserve">. Second, over generations, </w:t>
      </w:r>
      <w:r w:rsidRPr="00CD0522">
        <w:rPr>
          <w:rFonts w:eastAsia="Calibri"/>
          <w:u w:val="single"/>
        </w:rPr>
        <w:t>natural selection will dictate that hosts with immune systems that are better equipped to fight off a pathogen will survive and pass along those traits</w:t>
      </w:r>
      <w:r w:rsidRPr="00CD0522">
        <w:rPr>
          <w:rFonts w:eastAsia="Calibri"/>
          <w:sz w:val="16"/>
        </w:rPr>
        <w:t xml:space="preserve"> to offspring. Third, </w:t>
      </w:r>
      <w:r w:rsidRPr="00CD0522">
        <w:rPr>
          <w:rFonts w:eastAsia="Calibri"/>
          <w:u w:val="single"/>
        </w:rPr>
        <w:t>subpopulations with increased immunity</w:t>
      </w:r>
      <w:r w:rsidRPr="00CD0522">
        <w:rPr>
          <w:rFonts w:eastAsia="Calibri"/>
          <w:sz w:val="16"/>
        </w:rPr>
        <w:t xml:space="preserve"> within a larger population can </w:t>
      </w:r>
      <w:r w:rsidRPr="00CD0522">
        <w:rPr>
          <w:rFonts w:eastAsia="Calibri"/>
          <w:u w:val="single"/>
        </w:rPr>
        <w:t>alter disease dynamics</w:t>
      </w:r>
      <w:r w:rsidRPr="00CD0522">
        <w:rPr>
          <w:rFonts w:eastAsia="Calibri"/>
          <w:sz w:val="16"/>
        </w:rPr>
        <w:t xml:space="preserve">, thereby </w:t>
      </w:r>
      <w:proofErr w:type="gramStart"/>
      <w:r w:rsidRPr="00CD0522">
        <w:rPr>
          <w:rFonts w:eastAsia="Calibri"/>
          <w:u w:val="single"/>
        </w:rPr>
        <w:t>lowering</w:t>
      </w:r>
      <w:proofErr w:type="gramEnd"/>
      <w:r w:rsidRPr="00CD0522">
        <w:rPr>
          <w:rFonts w:eastAsia="Calibri"/>
          <w:u w:val="single"/>
        </w:rPr>
        <w:t xml:space="preserve"> the pool of susceptible individuals and </w:t>
      </w:r>
      <w:r w:rsidRPr="00CD0522">
        <w:rPr>
          <w:rFonts w:eastAsia="Calibri"/>
          <w:b/>
          <w:iCs/>
          <w:u w:val="single"/>
        </w:rPr>
        <w:t>reducing</w:t>
      </w:r>
      <w:r w:rsidRPr="00CD0522">
        <w:rPr>
          <w:rFonts w:eastAsia="Calibri"/>
          <w:sz w:val="16"/>
        </w:rPr>
        <w:t xml:space="preserve"> the </w:t>
      </w:r>
      <w:r w:rsidRPr="00CD0522">
        <w:rPr>
          <w:rFonts w:eastAsia="Calibri"/>
          <w:b/>
          <w:iCs/>
          <w:u w:val="single"/>
        </w:rPr>
        <w:t>continued spread</w:t>
      </w:r>
      <w:r w:rsidRPr="00CD0522">
        <w:rPr>
          <w:rFonts w:eastAsia="Calibri"/>
          <w:sz w:val="16"/>
        </w:rPr>
        <w:t xml:space="preserve"> of a pathogen in the population (</w:t>
      </w:r>
      <w:proofErr w:type="spellStart"/>
      <w:r w:rsidRPr="00CD0522">
        <w:rPr>
          <w:rFonts w:eastAsia="Calibri"/>
          <w:sz w:val="16"/>
        </w:rPr>
        <w:t>Grassly</w:t>
      </w:r>
      <w:proofErr w:type="spellEnd"/>
      <w:r w:rsidRPr="00CD0522">
        <w:rPr>
          <w:rFonts w:eastAsia="Calibri"/>
          <w:sz w:val="16"/>
        </w:rPr>
        <w:t xml:space="preserve"> and Fraser, 2008).</w:t>
      </w:r>
    </w:p>
    <w:p w14:paraId="74C3D7F6" w14:textId="77777777" w:rsidR="00203E16" w:rsidRPr="00CD0522" w:rsidRDefault="00203E16" w:rsidP="00203E16">
      <w:pPr>
        <w:spacing w:line="256" w:lineRule="auto"/>
        <w:rPr>
          <w:rFonts w:eastAsia="Calibri"/>
          <w:sz w:val="16"/>
        </w:rPr>
      </w:pPr>
      <w:r w:rsidRPr="00CD0522">
        <w:rPr>
          <w:rFonts w:eastAsia="Calibri"/>
          <w:sz w:val="16"/>
        </w:rPr>
        <w:t xml:space="preserve">Finally, </w:t>
      </w:r>
      <w:r w:rsidRPr="00CD0522">
        <w:rPr>
          <w:rFonts w:eastAsia="Calibri"/>
          <w:b/>
          <w:iCs/>
          <w:highlight w:val="cyan"/>
          <w:u w:val="single"/>
        </w:rPr>
        <w:t>even if</w:t>
      </w:r>
      <w:r w:rsidRPr="00CD0522">
        <w:rPr>
          <w:rFonts w:eastAsia="Calibri"/>
          <w:u w:val="single"/>
        </w:rPr>
        <w:t xml:space="preserve"> a single pathogen could be </w:t>
      </w:r>
      <w:r w:rsidRPr="00CD0522">
        <w:rPr>
          <w:rFonts w:eastAsia="Calibri"/>
          <w:b/>
          <w:iCs/>
          <w:u w:val="single"/>
        </w:rPr>
        <w:t>designed</w:t>
      </w:r>
      <w:r w:rsidRPr="00CD0522">
        <w:rPr>
          <w:rFonts w:eastAsia="Calibri"/>
          <w:u w:val="single"/>
        </w:rPr>
        <w:t xml:space="preserve"> to be consistently </w:t>
      </w:r>
      <w:r w:rsidRPr="00CD0522">
        <w:rPr>
          <w:rFonts w:eastAsia="Calibri"/>
          <w:b/>
          <w:iCs/>
          <w:highlight w:val="cyan"/>
          <w:u w:val="single"/>
        </w:rPr>
        <w:t>highly lethal</w:t>
      </w:r>
      <w:r w:rsidRPr="00CD0522">
        <w:rPr>
          <w:rFonts w:eastAsia="Calibri"/>
          <w:u w:val="single"/>
        </w:rPr>
        <w:t xml:space="preserve"> after </w:t>
      </w:r>
      <w:r w:rsidRPr="00CD0522">
        <w:rPr>
          <w:rFonts w:eastAsia="Calibri"/>
          <w:b/>
          <w:iCs/>
          <w:u w:val="single"/>
        </w:rPr>
        <w:t>many replications</w:t>
      </w:r>
      <w:r w:rsidRPr="00CD0522">
        <w:rPr>
          <w:rFonts w:eastAsia="Calibri"/>
          <w:sz w:val="16"/>
        </w:rPr>
        <w:t xml:space="preserve">, we assert that </w:t>
      </w:r>
      <w:proofErr w:type="gramStart"/>
      <w:r w:rsidRPr="00CD0522">
        <w:rPr>
          <w:rFonts w:eastAsia="Calibri"/>
          <w:b/>
          <w:iCs/>
          <w:highlight w:val="cyan"/>
          <w:u w:val="single"/>
        </w:rPr>
        <w:t>sufficient</w:t>
      </w:r>
      <w:r w:rsidRPr="00CD0522">
        <w:rPr>
          <w:rFonts w:eastAsia="Calibri"/>
          <w:sz w:val="16"/>
        </w:rPr>
        <w:t xml:space="preserve"> numbers of</w:t>
      </w:r>
      <w:proofErr w:type="gramEnd"/>
      <w:r w:rsidRPr="00CD0522">
        <w:rPr>
          <w:rFonts w:eastAsia="Calibri"/>
          <w:sz w:val="16"/>
        </w:rPr>
        <w:t xml:space="preserve"> </w:t>
      </w:r>
      <w:r w:rsidRPr="00CD0522">
        <w:rPr>
          <w:rFonts w:eastAsia="Calibri"/>
          <w:b/>
          <w:iCs/>
          <w:highlight w:val="cyan"/>
          <w:u w:val="single"/>
        </w:rPr>
        <w:t>humans</w:t>
      </w:r>
      <w:r w:rsidRPr="00CD0522">
        <w:rPr>
          <w:rFonts w:eastAsia="Calibri"/>
          <w:sz w:val="16"/>
          <w:highlight w:val="cyan"/>
        </w:rPr>
        <w:t xml:space="preserve"> </w:t>
      </w:r>
      <w:r w:rsidRPr="00CD0522">
        <w:rPr>
          <w:rFonts w:eastAsia="Calibri"/>
          <w:highlight w:val="cyan"/>
          <w:u w:val="single"/>
        </w:rPr>
        <w:t>would</w:t>
      </w:r>
      <w:r w:rsidRPr="00CD0522">
        <w:rPr>
          <w:rFonts w:eastAsia="Calibri"/>
          <w:sz w:val="16"/>
        </w:rPr>
        <w:t xml:space="preserve"> likely </w:t>
      </w:r>
      <w:r w:rsidRPr="00CD0522">
        <w:rPr>
          <w:rFonts w:eastAsia="Calibri"/>
          <w:b/>
          <w:iCs/>
          <w:highlight w:val="cyan"/>
          <w:u w:val="single"/>
        </w:rPr>
        <w:t>survive</w:t>
      </w:r>
      <w:r w:rsidRPr="00CD0522">
        <w:rPr>
          <w:rFonts w:eastAsia="Calibri"/>
          <w:u w:val="single"/>
        </w:rPr>
        <w:t xml:space="preserve"> to </w:t>
      </w:r>
      <w:r w:rsidRPr="00CD0522">
        <w:rPr>
          <w:rFonts w:eastAsia="Calibri"/>
          <w:b/>
          <w:iCs/>
          <w:u w:val="single"/>
        </w:rPr>
        <w:t>avoid extinction</w:t>
      </w:r>
      <w:r w:rsidRPr="00CD0522">
        <w:rPr>
          <w:rFonts w:eastAsia="Calibri"/>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1840E457" w14:textId="77777777" w:rsidR="00203E16" w:rsidRPr="00CD0522" w:rsidRDefault="00203E16" w:rsidP="00203E16">
      <w:pPr>
        <w:spacing w:line="256" w:lineRule="auto"/>
        <w:rPr>
          <w:rFonts w:eastAsia="Calibri"/>
          <w:sz w:val="16"/>
        </w:rPr>
      </w:pPr>
      <w:r w:rsidRPr="00CD0522">
        <w:rPr>
          <w:rFonts w:eastAsia="Calibri"/>
          <w:sz w:val="16"/>
        </w:rPr>
        <w:t xml:space="preserve">Requirement 2. Widespread Dissemination in Multiple Places Is Likely Required Because </w:t>
      </w:r>
      <w:r w:rsidRPr="00CD0522">
        <w:rPr>
          <w:rFonts w:eastAsia="Calibri"/>
          <w:b/>
          <w:iCs/>
          <w:u w:val="single"/>
        </w:rPr>
        <w:t>Initial Infections</w:t>
      </w:r>
      <w:r w:rsidRPr="00CD0522">
        <w:rPr>
          <w:rFonts w:eastAsia="Calibri"/>
          <w:sz w:val="16"/>
        </w:rPr>
        <w:t xml:space="preserve"> of a Small Population in One Location Could </w:t>
      </w:r>
      <w:r w:rsidRPr="00CD0522">
        <w:rPr>
          <w:rFonts w:eastAsia="Calibri"/>
          <w:u w:val="single"/>
        </w:rPr>
        <w:t xml:space="preserve">Allow a Pathogen to </w:t>
      </w:r>
      <w:r w:rsidRPr="00CD0522">
        <w:rPr>
          <w:rFonts w:eastAsia="Calibri"/>
          <w:b/>
          <w:iCs/>
          <w:u w:val="single"/>
        </w:rPr>
        <w:t>Mutate</w:t>
      </w:r>
      <w:r w:rsidRPr="00CD0522">
        <w:rPr>
          <w:rFonts w:eastAsia="Calibri"/>
          <w:u w:val="single"/>
        </w:rPr>
        <w:t xml:space="preserve"> to Become </w:t>
      </w:r>
      <w:r w:rsidRPr="00CD0522">
        <w:rPr>
          <w:rFonts w:eastAsia="Calibri"/>
          <w:b/>
          <w:iCs/>
          <w:u w:val="single"/>
        </w:rPr>
        <w:t>Less Lethal</w:t>
      </w:r>
      <w:r w:rsidRPr="00CD0522">
        <w:rPr>
          <w:rFonts w:eastAsia="Calibri"/>
          <w:u w:val="single"/>
        </w:rPr>
        <w:t xml:space="preserve"> over Time</w:t>
      </w:r>
      <w:r w:rsidRPr="00CD0522">
        <w:rPr>
          <w:rFonts w:eastAsia="Calibri"/>
          <w:sz w:val="16"/>
        </w:rPr>
        <w:t xml:space="preserve"> </w:t>
      </w:r>
    </w:p>
    <w:p w14:paraId="0C84ADB5" w14:textId="77777777" w:rsidR="00203E16" w:rsidRPr="00CD0522" w:rsidRDefault="00203E16" w:rsidP="00203E16">
      <w:pPr>
        <w:spacing w:line="256" w:lineRule="auto"/>
        <w:rPr>
          <w:rFonts w:eastAsia="Calibri"/>
          <w:sz w:val="16"/>
        </w:rPr>
      </w:pPr>
      <w:r w:rsidRPr="00CD0522">
        <w:rPr>
          <w:rFonts w:eastAsia="Calibri"/>
          <w:sz w:val="16"/>
        </w:rPr>
        <w:t xml:space="preserve">For transmissible pathogens, </w:t>
      </w:r>
      <w:r w:rsidRPr="00CD0522">
        <w:rPr>
          <w:rFonts w:eastAsia="Calibri"/>
          <w:b/>
          <w:iCs/>
          <w:u w:val="single"/>
        </w:rPr>
        <w:t>evolutionary pressures</w:t>
      </w:r>
      <w:r w:rsidRPr="00CD0522">
        <w:rPr>
          <w:rFonts w:eastAsia="Calibri"/>
          <w:sz w:val="16"/>
        </w:rPr>
        <w:t xml:space="preserve"> and host-pathogen interactions </w:t>
      </w:r>
      <w:r w:rsidRPr="00CD0522">
        <w:rPr>
          <w:rFonts w:eastAsia="Calibri"/>
          <w:u w:val="single"/>
        </w:rPr>
        <w:t xml:space="preserve">result in </w:t>
      </w:r>
      <w:r w:rsidRPr="00CD0522">
        <w:rPr>
          <w:rFonts w:eastAsia="Calibri"/>
          <w:b/>
          <w:iCs/>
          <w:u w:val="single"/>
        </w:rPr>
        <w:t>altered</w:t>
      </w:r>
      <w:r w:rsidRPr="00CD0522">
        <w:rPr>
          <w:rFonts w:eastAsia="Calibri"/>
          <w:u w:val="single"/>
        </w:rPr>
        <w:t xml:space="preserve"> pathogen </w:t>
      </w:r>
      <w:r w:rsidRPr="00CD0522">
        <w:rPr>
          <w:rFonts w:eastAsia="Calibri"/>
          <w:b/>
          <w:iCs/>
          <w:u w:val="single"/>
        </w:rPr>
        <w:t>characteristics</w:t>
      </w:r>
      <w:r w:rsidRPr="00CD0522">
        <w:rPr>
          <w:rFonts w:eastAsia="Calibri"/>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5908B2E6" w14:textId="77777777" w:rsidR="00203E16" w:rsidRPr="00CD0522" w:rsidRDefault="00203E16" w:rsidP="00203E16">
      <w:pPr>
        <w:spacing w:line="256" w:lineRule="auto"/>
        <w:rPr>
          <w:rFonts w:eastAsia="Calibri"/>
          <w:sz w:val="16"/>
        </w:rPr>
      </w:pPr>
      <w:r w:rsidRPr="00CD0522">
        <w:rPr>
          <w:rFonts w:eastAsia="Calibri"/>
          <w:sz w:val="16"/>
        </w:rPr>
        <w:t xml:space="preserve">In one well-cited evolutionary biology study, </w:t>
      </w:r>
      <w:r w:rsidRPr="00CD0522">
        <w:rPr>
          <w:rFonts w:eastAsia="Calibri"/>
          <w:u w:val="single"/>
        </w:rPr>
        <w:t>researchers traced the</w:t>
      </w:r>
      <w:r w:rsidRPr="00CD0522">
        <w:rPr>
          <w:rFonts w:eastAsia="Calibri"/>
          <w:sz w:val="16"/>
        </w:rPr>
        <w:t xml:space="preserve"> evolution of the </w:t>
      </w:r>
      <w:r w:rsidRPr="00CD0522">
        <w:rPr>
          <w:rFonts w:eastAsia="Calibri"/>
          <w:b/>
          <w:iCs/>
          <w:u w:val="single"/>
        </w:rPr>
        <w:t>myxoma</w:t>
      </w:r>
      <w:r w:rsidRPr="00CD0522">
        <w:rPr>
          <w:rFonts w:eastAsia="Calibri"/>
          <w:u w:val="single"/>
        </w:rPr>
        <w:t xml:space="preserve"> virus</w:t>
      </w:r>
      <w:r w:rsidRPr="00CD0522">
        <w:rPr>
          <w:rFonts w:eastAsia="Calibri"/>
          <w:sz w:val="16"/>
        </w:rPr>
        <w:t xml:space="preserve">, which was introduced to Australia in 1950 to control the invasive rabbit population (Kerr et al., 2012). </w:t>
      </w:r>
      <w:r w:rsidRPr="00CD0522">
        <w:rPr>
          <w:rFonts w:eastAsia="Calibri"/>
          <w:u w:val="single"/>
        </w:rPr>
        <w:t>The original virus was highly lethal</w:t>
      </w:r>
      <w:r w:rsidRPr="00CD0522">
        <w:rPr>
          <w:rFonts w:eastAsia="Calibri"/>
          <w:sz w:val="16"/>
        </w:rPr>
        <w:t xml:space="preserve"> with a 99.8 percent fatality rate. However, once released, </w:t>
      </w:r>
      <w:r w:rsidRPr="00CD0522">
        <w:rPr>
          <w:rFonts w:eastAsia="Calibri"/>
          <w:u w:val="single"/>
        </w:rPr>
        <w:t xml:space="preserve">the virus quickly mutated, and, within two years, the landscape was </w:t>
      </w:r>
      <w:r w:rsidRPr="00CD0522">
        <w:rPr>
          <w:rFonts w:eastAsia="Calibri"/>
          <w:b/>
          <w:iCs/>
          <w:u w:val="single"/>
        </w:rPr>
        <w:t>dominated</w:t>
      </w:r>
      <w:r w:rsidRPr="00CD0522">
        <w:rPr>
          <w:rFonts w:eastAsia="Calibri"/>
          <w:u w:val="single"/>
        </w:rPr>
        <w:t xml:space="preserve"> by </w:t>
      </w:r>
      <w:r w:rsidRPr="00CD0522">
        <w:rPr>
          <w:rFonts w:eastAsia="Calibri"/>
          <w:b/>
          <w:iCs/>
          <w:u w:val="single"/>
        </w:rPr>
        <w:t>less lethal strains</w:t>
      </w:r>
      <w:r w:rsidRPr="00CD0522">
        <w:rPr>
          <w:rFonts w:eastAsia="Calibri"/>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CD0522">
        <w:rPr>
          <w:rFonts w:eastAsia="Calibri"/>
          <w:b/>
          <w:iCs/>
          <w:u w:val="single"/>
        </w:rPr>
        <w:t>natural selection</w:t>
      </w:r>
      <w:r w:rsidRPr="00CD0522">
        <w:rPr>
          <w:rFonts w:eastAsia="Calibri"/>
          <w:u w:val="single"/>
        </w:rPr>
        <w:t xml:space="preserve"> resulted in the emergence of</w:t>
      </w:r>
      <w:r w:rsidRPr="00CD0522">
        <w:rPr>
          <w:rFonts w:eastAsia="Calibri"/>
          <w:sz w:val="16"/>
        </w:rPr>
        <w:t xml:space="preserve"> rabbit </w:t>
      </w:r>
      <w:r w:rsidRPr="00CD0522">
        <w:rPr>
          <w:rFonts w:eastAsia="Calibri"/>
          <w:b/>
          <w:iCs/>
          <w:u w:val="single"/>
        </w:rPr>
        <w:t>resistance</w:t>
      </w:r>
      <w:r w:rsidRPr="00CD0522">
        <w:rPr>
          <w:rFonts w:eastAsia="Calibri"/>
          <w:u w:val="single"/>
        </w:rPr>
        <w:t xml:space="preserve"> to myxomatosis</w:t>
      </w:r>
      <w:r w:rsidRPr="00CD0522">
        <w:rPr>
          <w:rFonts w:eastAsia="Calibri"/>
          <w:sz w:val="16"/>
        </w:rPr>
        <w:t xml:space="preserve"> (Marshall and Douglas, 1961). Ultimately, the virus failed to exterminate the invasive rabbit population, and invasive rabbits persist in Australia as of this writing. Interestingly, </w:t>
      </w:r>
      <w:r w:rsidRPr="00CD0522">
        <w:rPr>
          <w:rFonts w:eastAsia="Calibri"/>
          <w:u w:val="single"/>
        </w:rPr>
        <w:t xml:space="preserve">this experiment was </w:t>
      </w:r>
      <w:r w:rsidRPr="00CD0522">
        <w:rPr>
          <w:rFonts w:eastAsia="Calibri"/>
          <w:b/>
          <w:iCs/>
          <w:u w:val="single"/>
        </w:rPr>
        <w:t>independently repeated</w:t>
      </w:r>
      <w:r w:rsidRPr="00CD0522">
        <w:rPr>
          <w:rFonts w:eastAsia="Calibri"/>
          <w:sz w:val="16"/>
        </w:rPr>
        <w:t xml:space="preserve"> in France in 1952 </w:t>
      </w:r>
      <w:r w:rsidRPr="00CD0522">
        <w:rPr>
          <w:rFonts w:eastAsia="Calibri"/>
          <w:u w:val="single"/>
        </w:rPr>
        <w:t>with similar results</w:t>
      </w:r>
      <w:r w:rsidRPr="00CD0522">
        <w:rPr>
          <w:rFonts w:eastAsia="Calibri"/>
          <w:sz w:val="16"/>
        </w:rPr>
        <w:t xml:space="preserve">: </w:t>
      </w:r>
      <w:r w:rsidRPr="00CD0522">
        <w:rPr>
          <w:rFonts w:eastAsia="Calibri"/>
          <w:u w:val="single"/>
        </w:rPr>
        <w:t xml:space="preserve">the emergence of </w:t>
      </w:r>
      <w:r w:rsidRPr="00CD0522">
        <w:rPr>
          <w:rFonts w:eastAsia="Calibri"/>
          <w:b/>
          <w:iCs/>
          <w:u w:val="single"/>
        </w:rPr>
        <w:t>attenuated</w:t>
      </w:r>
      <w:r w:rsidRPr="00CD0522">
        <w:rPr>
          <w:rFonts w:eastAsia="Calibri"/>
          <w:sz w:val="16"/>
        </w:rPr>
        <w:t xml:space="preserve"> (i.e., less virulent) </w:t>
      </w:r>
      <w:r w:rsidRPr="00CD0522">
        <w:rPr>
          <w:rFonts w:eastAsia="Calibri"/>
          <w:b/>
          <w:iCs/>
          <w:u w:val="single"/>
        </w:rPr>
        <w:t>strains</w:t>
      </w:r>
      <w:r w:rsidRPr="00CD0522">
        <w:rPr>
          <w:rFonts w:eastAsia="Calibri"/>
          <w:u w:val="single"/>
        </w:rPr>
        <w:t xml:space="preserve"> and natural selection</w:t>
      </w:r>
      <w:r w:rsidRPr="00CD0522">
        <w:rPr>
          <w:rFonts w:eastAsia="Calibri"/>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3DC3F999" w14:textId="77777777" w:rsidR="00203E16" w:rsidRPr="00CD0522" w:rsidRDefault="00203E16" w:rsidP="00203E16">
      <w:pPr>
        <w:spacing w:line="256" w:lineRule="auto"/>
        <w:rPr>
          <w:rFonts w:eastAsia="Calibri"/>
          <w:sz w:val="16"/>
        </w:rPr>
      </w:pPr>
      <w:r w:rsidRPr="00CD0522">
        <w:rPr>
          <w:rFonts w:eastAsia="Calibri"/>
          <w:sz w:val="16"/>
        </w:rPr>
        <w:t xml:space="preserve">Both </w:t>
      </w:r>
      <w:r w:rsidRPr="00CD0522">
        <w:rPr>
          <w:rFonts w:eastAsia="Calibri"/>
          <w:b/>
          <w:iCs/>
          <w:u w:val="single"/>
        </w:rPr>
        <w:t>theory</w:t>
      </w:r>
      <w:r w:rsidRPr="00CD0522">
        <w:rPr>
          <w:rFonts w:eastAsia="Calibri"/>
          <w:u w:val="single"/>
        </w:rPr>
        <w:t xml:space="preserve"> and </w:t>
      </w:r>
      <w:r w:rsidRPr="00CD0522">
        <w:rPr>
          <w:rFonts w:eastAsia="Calibri"/>
          <w:b/>
          <w:iCs/>
          <w:u w:val="single"/>
        </w:rPr>
        <w:t>historical examples</w:t>
      </w:r>
      <w:r w:rsidRPr="00CD0522">
        <w:rPr>
          <w:rFonts w:eastAsia="Calibri"/>
          <w:sz w:val="16"/>
        </w:rPr>
        <w:t xml:space="preserve"> of virus evolution </w:t>
      </w:r>
      <w:r w:rsidRPr="00CD0522">
        <w:rPr>
          <w:rFonts w:eastAsia="Calibri"/>
          <w:u w:val="single"/>
        </w:rPr>
        <w:t>indicate</w:t>
      </w:r>
      <w:r w:rsidRPr="00CD0522">
        <w:rPr>
          <w:rFonts w:eastAsia="Calibri"/>
          <w:sz w:val="16"/>
        </w:rPr>
        <w:t xml:space="preserve"> that </w:t>
      </w:r>
      <w:r w:rsidRPr="00CD0522">
        <w:rPr>
          <w:rFonts w:eastAsia="Calibri"/>
          <w:b/>
          <w:iCs/>
          <w:u w:val="single"/>
        </w:rPr>
        <w:t>highly lethal viruses</w:t>
      </w:r>
      <w:r w:rsidRPr="00CD0522">
        <w:rPr>
          <w:rFonts w:eastAsia="Calibri"/>
          <w:u w:val="single"/>
        </w:rPr>
        <w:t xml:space="preserve"> will</w:t>
      </w:r>
      <w:r w:rsidRPr="00CD0522">
        <w:rPr>
          <w:rFonts w:eastAsia="Calibri"/>
          <w:sz w:val="16"/>
        </w:rPr>
        <w:t xml:space="preserve"> often </w:t>
      </w:r>
      <w:r w:rsidRPr="00CD0522">
        <w:rPr>
          <w:rFonts w:eastAsia="Calibri"/>
          <w:b/>
          <w:iCs/>
          <w:u w:val="single"/>
        </w:rPr>
        <w:t>evolve</w:t>
      </w:r>
      <w:r w:rsidRPr="00CD0522">
        <w:rPr>
          <w:rFonts w:eastAsia="Calibri"/>
          <w:u w:val="single"/>
        </w:rPr>
        <w:t xml:space="preserve"> to </w:t>
      </w:r>
      <w:r w:rsidRPr="00CD0522">
        <w:rPr>
          <w:rFonts w:eastAsia="Calibri"/>
          <w:b/>
          <w:iCs/>
          <w:u w:val="single"/>
        </w:rPr>
        <w:t>decreased virulence</w:t>
      </w:r>
      <w:r w:rsidRPr="00CD0522">
        <w:rPr>
          <w:rFonts w:eastAsia="Calibri"/>
          <w:sz w:val="16"/>
        </w:rPr>
        <w:t xml:space="preserve"> over time, </w:t>
      </w:r>
      <w:r w:rsidRPr="00CD0522">
        <w:rPr>
          <w:rFonts w:eastAsia="Calibri"/>
          <w:u w:val="single"/>
        </w:rPr>
        <w:t>resulting in lower mortality</w:t>
      </w:r>
      <w:r w:rsidRPr="00CD0522">
        <w:rPr>
          <w:rFonts w:eastAsia="Calibri"/>
          <w:sz w:val="16"/>
        </w:rPr>
        <w:t xml:space="preserve"> (Geoghegan and Holmes, 2018). This makes intuitive sense because </w:t>
      </w:r>
      <w:r w:rsidRPr="00CD0522">
        <w:rPr>
          <w:rFonts w:eastAsia="Calibri"/>
          <w:u w:val="single"/>
        </w:rPr>
        <w:t xml:space="preserve">very </w:t>
      </w:r>
      <w:r w:rsidRPr="00CD0522">
        <w:rPr>
          <w:rFonts w:eastAsia="Calibri"/>
          <w:b/>
          <w:iCs/>
          <w:highlight w:val="cyan"/>
          <w:u w:val="single"/>
        </w:rPr>
        <w:t>lethal pathogens</w:t>
      </w:r>
      <w:r w:rsidRPr="00CD0522">
        <w:rPr>
          <w:rFonts w:eastAsia="Calibri"/>
          <w:u w:val="single"/>
        </w:rPr>
        <w:t xml:space="preserve"> will </w:t>
      </w:r>
      <w:r w:rsidRPr="00CD0522">
        <w:rPr>
          <w:rFonts w:eastAsia="Calibri"/>
          <w:b/>
          <w:iCs/>
          <w:u w:val="single"/>
        </w:rPr>
        <w:t>quickly sicken</w:t>
      </w:r>
      <w:r w:rsidRPr="00CD0522">
        <w:rPr>
          <w:rFonts w:eastAsia="Calibri"/>
          <w:u w:val="single"/>
        </w:rPr>
        <w:t xml:space="preserve"> and </w:t>
      </w:r>
      <w:r w:rsidRPr="00CD0522">
        <w:rPr>
          <w:rFonts w:eastAsia="Calibri"/>
          <w:b/>
          <w:iCs/>
          <w:highlight w:val="cyan"/>
          <w:u w:val="single"/>
        </w:rPr>
        <w:t>kill</w:t>
      </w:r>
      <w:r w:rsidRPr="00CD0522">
        <w:rPr>
          <w:rFonts w:eastAsia="Calibri"/>
          <w:b/>
          <w:iCs/>
          <w:u w:val="single"/>
        </w:rPr>
        <w:t xml:space="preserve"> their </w:t>
      </w:r>
      <w:r w:rsidRPr="00CD0522">
        <w:rPr>
          <w:rFonts w:eastAsia="Calibri"/>
          <w:b/>
          <w:iCs/>
          <w:highlight w:val="cyan"/>
          <w:u w:val="single"/>
        </w:rPr>
        <w:t>hosts</w:t>
      </w:r>
      <w:r w:rsidRPr="00CD0522">
        <w:rPr>
          <w:rFonts w:eastAsia="Calibri"/>
          <w:sz w:val="16"/>
        </w:rPr>
        <w:t xml:space="preserve">, thereby </w:t>
      </w:r>
      <w:r w:rsidRPr="00CD0522">
        <w:rPr>
          <w:rFonts w:eastAsia="Calibri"/>
          <w:b/>
          <w:iCs/>
          <w:highlight w:val="cyan"/>
          <w:u w:val="single"/>
        </w:rPr>
        <w:t>limiting</w:t>
      </w:r>
      <w:r w:rsidRPr="00CD0522">
        <w:rPr>
          <w:rFonts w:eastAsia="Calibri"/>
          <w:sz w:val="16"/>
        </w:rPr>
        <w:t xml:space="preserve"> their own </w:t>
      </w:r>
      <w:r w:rsidRPr="00CD0522">
        <w:rPr>
          <w:rFonts w:eastAsia="Calibri"/>
          <w:b/>
          <w:iCs/>
          <w:highlight w:val="cyan"/>
          <w:u w:val="single"/>
        </w:rPr>
        <w:t>transmission</w:t>
      </w:r>
      <w:r w:rsidRPr="00CD0522">
        <w:rPr>
          <w:rFonts w:eastAsia="Calibri"/>
          <w:sz w:val="16"/>
        </w:rPr>
        <w:t xml:space="preserve"> opportunities. Conversely, </w:t>
      </w:r>
      <w:r w:rsidRPr="00CD0522">
        <w:rPr>
          <w:rFonts w:eastAsia="Calibri"/>
          <w:b/>
          <w:iCs/>
          <w:highlight w:val="cyan"/>
          <w:u w:val="single"/>
        </w:rPr>
        <w:t>less virulent strains</w:t>
      </w:r>
      <w:r w:rsidRPr="00CD0522">
        <w:rPr>
          <w:rFonts w:eastAsia="Calibri"/>
          <w:u w:val="single"/>
        </w:rPr>
        <w:t xml:space="preserve"> that allow hosts to survive longer </w:t>
      </w:r>
      <w:r w:rsidRPr="00CD0522">
        <w:rPr>
          <w:rFonts w:eastAsia="Calibri"/>
          <w:highlight w:val="cyan"/>
          <w:u w:val="single"/>
        </w:rPr>
        <w:t xml:space="preserve">have </w:t>
      </w:r>
      <w:r w:rsidRPr="00CD0522">
        <w:rPr>
          <w:rFonts w:eastAsia="Calibri"/>
          <w:b/>
          <w:iCs/>
          <w:highlight w:val="cyan"/>
          <w:u w:val="single"/>
        </w:rPr>
        <w:t>more chances</w:t>
      </w:r>
      <w:r w:rsidRPr="00CD0522">
        <w:rPr>
          <w:rFonts w:eastAsia="Calibri"/>
          <w:highlight w:val="cyan"/>
          <w:u w:val="single"/>
        </w:rPr>
        <w:t xml:space="preserve"> of </w:t>
      </w:r>
      <w:r w:rsidRPr="00CD0522">
        <w:rPr>
          <w:rFonts w:eastAsia="Calibri"/>
          <w:b/>
          <w:iCs/>
          <w:highlight w:val="cyan"/>
          <w:u w:val="single"/>
        </w:rPr>
        <w:t>spreading</w:t>
      </w:r>
      <w:r w:rsidRPr="00CD0522">
        <w:rPr>
          <w:rFonts w:eastAsia="Calibri"/>
          <w:sz w:val="16"/>
        </w:rPr>
        <w:t xml:space="preserve"> among a population, </w:t>
      </w:r>
      <w:r w:rsidRPr="00CD0522">
        <w:rPr>
          <w:rFonts w:eastAsia="Calibri"/>
          <w:u w:val="single"/>
        </w:rPr>
        <w:t>leading to increased presence in a population</w:t>
      </w:r>
      <w:r w:rsidRPr="00CD0522">
        <w:rPr>
          <w:rFonts w:eastAsia="Calibri"/>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CD0522">
        <w:rPr>
          <w:rFonts w:eastAsia="Calibri"/>
          <w:b/>
          <w:iCs/>
          <w:u w:val="single"/>
        </w:rPr>
        <w:t>low-virulence</w:t>
      </w:r>
      <w:r w:rsidRPr="00CD0522">
        <w:rPr>
          <w:rFonts w:eastAsia="Calibri"/>
          <w:u w:val="single"/>
        </w:rPr>
        <w:t xml:space="preserve"> infections have a </w:t>
      </w:r>
      <w:r w:rsidRPr="00CD0522">
        <w:rPr>
          <w:rFonts w:eastAsia="Calibri"/>
          <w:b/>
          <w:iCs/>
          <w:u w:val="single"/>
        </w:rPr>
        <w:t>greater</w:t>
      </w:r>
      <w:r w:rsidRPr="00CD0522">
        <w:rPr>
          <w:rFonts w:eastAsia="Calibri"/>
          <w:u w:val="single"/>
        </w:rPr>
        <w:t xml:space="preserve"> chance of establishing </w:t>
      </w:r>
      <w:r w:rsidRPr="00CD0522">
        <w:rPr>
          <w:rFonts w:eastAsia="Calibri"/>
          <w:b/>
          <w:iCs/>
          <w:u w:val="single"/>
        </w:rPr>
        <w:t>transmission</w:t>
      </w:r>
      <w:r w:rsidRPr="00CD0522">
        <w:rPr>
          <w:rFonts w:eastAsia="Calibri"/>
          <w:u w:val="single"/>
        </w:rPr>
        <w:t xml:space="preserve"> in human hosts, which might diminish the ability of pathogens to completely wipe out a human population, </w:t>
      </w:r>
      <w:r w:rsidRPr="00CD0522">
        <w:rPr>
          <w:rFonts w:eastAsia="Calibri"/>
          <w:b/>
          <w:iCs/>
          <w:highlight w:val="cyan"/>
          <w:u w:val="single"/>
        </w:rPr>
        <w:t>even</w:t>
      </w:r>
      <w:r w:rsidRPr="00CD0522">
        <w:rPr>
          <w:rFonts w:eastAsia="Calibri"/>
          <w:highlight w:val="cyan"/>
          <w:u w:val="single"/>
        </w:rPr>
        <w:t xml:space="preserve"> where a </w:t>
      </w:r>
      <w:r w:rsidRPr="00CD0522">
        <w:rPr>
          <w:rFonts w:eastAsia="Calibri"/>
          <w:b/>
          <w:iCs/>
          <w:highlight w:val="cyan"/>
          <w:u w:val="single"/>
        </w:rPr>
        <w:t>reservoir</w:t>
      </w:r>
      <w:r w:rsidRPr="00CD0522">
        <w:rPr>
          <w:rFonts w:eastAsia="Calibri"/>
          <w:u w:val="single"/>
        </w:rPr>
        <w:t xml:space="preserve"> species </w:t>
      </w:r>
      <w:r w:rsidRPr="00CD0522">
        <w:rPr>
          <w:rFonts w:eastAsia="Calibri"/>
          <w:b/>
          <w:iCs/>
          <w:highlight w:val="cyan"/>
          <w:u w:val="single"/>
        </w:rPr>
        <w:t>exists</w:t>
      </w:r>
      <w:r w:rsidRPr="00CD0522">
        <w:rPr>
          <w:rFonts w:eastAsia="Calibri"/>
          <w:sz w:val="16"/>
        </w:rPr>
        <w:t xml:space="preserve"> (Geoghegan and Holmes, 2018; Geoghegan et al., 2016).</w:t>
      </w:r>
    </w:p>
    <w:p w14:paraId="224B2678" w14:textId="77777777" w:rsidR="00203E16" w:rsidRPr="00CD0522" w:rsidRDefault="00203E16" w:rsidP="00203E16">
      <w:pPr>
        <w:spacing w:line="256" w:lineRule="auto"/>
        <w:rPr>
          <w:rFonts w:eastAsia="Calibri"/>
          <w:u w:val="single"/>
        </w:rPr>
      </w:pPr>
      <w:r w:rsidRPr="00CD0522">
        <w:rPr>
          <w:rFonts w:eastAsia="Calibri"/>
          <w:sz w:val="16"/>
        </w:rPr>
        <w:t xml:space="preserve">Requirement 3. </w:t>
      </w:r>
      <w:r w:rsidRPr="00CD0522">
        <w:rPr>
          <w:rFonts w:eastAsia="Calibri"/>
          <w:u w:val="single"/>
        </w:rPr>
        <w:t>Follow-Up Actions Are</w:t>
      </w:r>
      <w:r w:rsidRPr="00CD0522">
        <w:rPr>
          <w:rFonts w:eastAsia="Calibri"/>
          <w:sz w:val="16"/>
        </w:rPr>
        <w:t xml:space="preserve"> Likely </w:t>
      </w:r>
      <w:r w:rsidRPr="00CD0522">
        <w:rPr>
          <w:rFonts w:eastAsia="Calibri"/>
          <w:b/>
          <w:iCs/>
          <w:u w:val="single"/>
        </w:rPr>
        <w:t>Required</w:t>
      </w:r>
      <w:r w:rsidRPr="00CD0522">
        <w:rPr>
          <w:rFonts w:eastAsia="Calibri"/>
          <w:sz w:val="16"/>
        </w:rPr>
        <w:t xml:space="preserve"> After an Initial Dissemination of a Pathogen </w:t>
      </w:r>
      <w:r w:rsidRPr="00CD0522">
        <w:rPr>
          <w:rFonts w:eastAsia="Calibri"/>
          <w:u w:val="single"/>
        </w:rPr>
        <w:t xml:space="preserve">Because </w:t>
      </w:r>
      <w:r w:rsidRPr="00CD0522">
        <w:rPr>
          <w:rFonts w:eastAsia="Calibri"/>
          <w:b/>
          <w:iCs/>
          <w:u w:val="single"/>
        </w:rPr>
        <w:t>Natural</w:t>
      </w:r>
      <w:r w:rsidRPr="00CD0522">
        <w:rPr>
          <w:rFonts w:eastAsia="Calibri"/>
          <w:u w:val="single"/>
        </w:rPr>
        <w:t xml:space="preserve"> and </w:t>
      </w:r>
      <w:r w:rsidRPr="00CD0522">
        <w:rPr>
          <w:rFonts w:eastAsia="Calibri"/>
          <w:b/>
          <w:iCs/>
          <w:u w:val="single"/>
        </w:rPr>
        <w:t>Artificial Isolation</w:t>
      </w:r>
      <w:r w:rsidRPr="00CD0522">
        <w:rPr>
          <w:rFonts w:eastAsia="Calibri"/>
          <w:u w:val="single"/>
        </w:rPr>
        <w:t xml:space="preserve"> Might </w:t>
      </w:r>
      <w:r w:rsidRPr="00CD0522">
        <w:rPr>
          <w:rFonts w:eastAsia="Calibri"/>
          <w:b/>
          <w:iCs/>
          <w:u w:val="single"/>
        </w:rPr>
        <w:t>Shield Human</w:t>
      </w:r>
      <w:r w:rsidRPr="00CD0522">
        <w:rPr>
          <w:rFonts w:eastAsia="Calibri"/>
          <w:sz w:val="16"/>
          <w:szCs w:val="16"/>
        </w:rPr>
        <w:t xml:space="preserve"> Communitie</w:t>
      </w:r>
      <w:r w:rsidRPr="00CD0522">
        <w:rPr>
          <w:rFonts w:eastAsia="Calibri"/>
          <w:b/>
          <w:iCs/>
          <w:u w:val="single"/>
        </w:rPr>
        <w:t>s</w:t>
      </w:r>
      <w:r w:rsidRPr="00CD0522">
        <w:rPr>
          <w:rFonts w:eastAsia="Calibri"/>
          <w:u w:val="single"/>
        </w:rPr>
        <w:t xml:space="preserve"> from Infection</w:t>
      </w:r>
    </w:p>
    <w:p w14:paraId="380F92CD" w14:textId="77777777" w:rsidR="00203E16" w:rsidRPr="00CD0522" w:rsidRDefault="00203E16" w:rsidP="00203E16">
      <w:pPr>
        <w:spacing w:line="256" w:lineRule="auto"/>
        <w:rPr>
          <w:rFonts w:eastAsia="Calibri"/>
          <w:sz w:val="16"/>
        </w:rPr>
      </w:pPr>
      <w:r w:rsidRPr="00CD0522">
        <w:rPr>
          <w:rFonts w:eastAsia="Calibri"/>
          <w:sz w:val="16"/>
        </w:rPr>
        <w:t>The path of the coronavirus disease 2019 (COVID-19) pandemic illustrates that a highly transmissible pathogen can readily infect every region of the world despite efforts to contain it (e.g., lockdowns) (</w:t>
      </w:r>
      <w:proofErr w:type="spellStart"/>
      <w:r w:rsidRPr="00CD0522">
        <w:rPr>
          <w:rFonts w:eastAsia="Calibri"/>
          <w:sz w:val="16"/>
        </w:rPr>
        <w:t>Onyeaka</w:t>
      </w:r>
      <w:proofErr w:type="spellEnd"/>
      <w:r w:rsidRPr="00CD0522">
        <w:rPr>
          <w:rFonts w:eastAsia="Calibri"/>
          <w:sz w:val="16"/>
        </w:rPr>
        <w:t xml:space="preserve">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CD0522">
        <w:rPr>
          <w:rFonts w:eastAsia="Calibri"/>
          <w:b/>
          <w:iCs/>
          <w:highlight w:val="cyan"/>
          <w:u w:val="single"/>
        </w:rPr>
        <w:t>global diffusion</w:t>
      </w:r>
      <w:r w:rsidRPr="00CD0522">
        <w:rPr>
          <w:rFonts w:eastAsia="Calibri"/>
          <w:highlight w:val="cyan"/>
          <w:u w:val="single"/>
        </w:rPr>
        <w:t xml:space="preserve"> is </w:t>
      </w:r>
      <w:r w:rsidRPr="00CD0522">
        <w:rPr>
          <w:rFonts w:eastAsia="Calibri"/>
          <w:b/>
          <w:iCs/>
          <w:highlight w:val="cyan"/>
          <w:u w:val="single"/>
        </w:rPr>
        <w:t>not sufficient</w:t>
      </w:r>
      <w:r w:rsidRPr="00CD0522">
        <w:rPr>
          <w:rFonts w:eastAsia="Calibri"/>
          <w:b/>
          <w:iCs/>
          <w:u w:val="single"/>
        </w:rPr>
        <w:t xml:space="preserve"> for</w:t>
      </w:r>
      <w:r w:rsidRPr="00CD0522">
        <w:rPr>
          <w:rFonts w:eastAsia="Calibri"/>
          <w:sz w:val="16"/>
        </w:rPr>
        <w:t xml:space="preserve"> a pathogen to create an </w:t>
      </w:r>
      <w:r w:rsidRPr="00CD0522">
        <w:rPr>
          <w:rFonts w:eastAsia="Calibri"/>
          <w:b/>
          <w:iCs/>
          <w:u w:val="single"/>
        </w:rPr>
        <w:t>extinction</w:t>
      </w:r>
      <w:r w:rsidRPr="00CD0522">
        <w:rPr>
          <w:rFonts w:eastAsia="Calibri"/>
          <w:sz w:val="16"/>
        </w:rPr>
        <w:t xml:space="preserve"> risk—</w:t>
      </w:r>
      <w:r w:rsidRPr="00CD0522">
        <w:rPr>
          <w:rFonts w:eastAsia="Calibri"/>
          <w:highlight w:val="cyan"/>
          <w:u w:val="single"/>
        </w:rPr>
        <w:t>it must reach</w:t>
      </w:r>
      <w:r w:rsidRPr="00CD0522">
        <w:rPr>
          <w:rFonts w:eastAsia="Calibri"/>
          <w:u w:val="single"/>
        </w:rPr>
        <w:t xml:space="preserve"> </w:t>
      </w:r>
      <w:r w:rsidRPr="00CD0522">
        <w:rPr>
          <w:rFonts w:eastAsia="Calibri"/>
          <w:sz w:val="16"/>
        </w:rPr>
        <w:t xml:space="preserve">nearly </w:t>
      </w:r>
      <w:r w:rsidRPr="00CD0522">
        <w:rPr>
          <w:rFonts w:eastAsia="Calibri"/>
          <w:b/>
          <w:iCs/>
          <w:highlight w:val="cyan"/>
          <w:u w:val="single"/>
        </w:rPr>
        <w:t>every</w:t>
      </w:r>
      <w:r w:rsidRPr="00CD0522">
        <w:rPr>
          <w:rFonts w:eastAsia="Calibri"/>
          <w:b/>
          <w:iCs/>
          <w:u w:val="single"/>
        </w:rPr>
        <w:t xml:space="preserve"> human </w:t>
      </w:r>
      <w:r w:rsidRPr="00CD0522">
        <w:rPr>
          <w:rFonts w:eastAsia="Calibri"/>
          <w:b/>
          <w:iCs/>
          <w:highlight w:val="cyan"/>
          <w:u w:val="single"/>
        </w:rPr>
        <w:t>community</w:t>
      </w:r>
      <w:r w:rsidRPr="00CD0522">
        <w:rPr>
          <w:rFonts w:eastAsia="Calibri"/>
          <w:highlight w:val="cyan"/>
          <w:u w:val="single"/>
        </w:rPr>
        <w:t xml:space="preserve"> on </w:t>
      </w:r>
      <w:r w:rsidRPr="00CD0522">
        <w:rPr>
          <w:rFonts w:eastAsia="Calibri"/>
          <w:b/>
          <w:iCs/>
          <w:highlight w:val="cyan"/>
          <w:u w:val="single"/>
        </w:rPr>
        <w:t>earth</w:t>
      </w:r>
      <w:r w:rsidRPr="00CD0522">
        <w:rPr>
          <w:rFonts w:eastAsia="Calibri"/>
          <w:sz w:val="16"/>
        </w:rPr>
        <w:t xml:space="preserve">, </w:t>
      </w:r>
      <w:r w:rsidRPr="00CD0522">
        <w:rPr>
          <w:rFonts w:eastAsia="Calibri"/>
          <w:b/>
          <w:iCs/>
          <w:u w:val="single"/>
        </w:rPr>
        <w:t>even</w:t>
      </w:r>
      <w:r w:rsidRPr="00CD0522">
        <w:rPr>
          <w:rFonts w:eastAsia="Calibri"/>
          <w:sz w:val="16"/>
        </w:rPr>
        <w:t xml:space="preserve"> </w:t>
      </w:r>
      <w:r w:rsidRPr="00CD0522">
        <w:rPr>
          <w:rFonts w:eastAsia="Calibri"/>
          <w:u w:val="single"/>
        </w:rPr>
        <w:t>those that are</w:t>
      </w:r>
      <w:r w:rsidRPr="00CD0522">
        <w:rPr>
          <w:rFonts w:eastAsia="Calibri"/>
          <w:sz w:val="16"/>
        </w:rPr>
        <w:t xml:space="preserve"> naturally or artificially </w:t>
      </w:r>
      <w:r w:rsidRPr="00CD0522">
        <w:rPr>
          <w:rFonts w:eastAsia="Calibri"/>
          <w:b/>
          <w:iCs/>
          <w:u w:val="single"/>
        </w:rPr>
        <w:t>isolated</w:t>
      </w:r>
      <w:r w:rsidRPr="00CD0522">
        <w:rPr>
          <w:rFonts w:eastAsia="Calibri"/>
          <w:sz w:val="16"/>
        </w:rPr>
        <w:t>.</w:t>
      </w:r>
    </w:p>
    <w:p w14:paraId="487F87B5" w14:textId="77777777" w:rsidR="00203E16" w:rsidRPr="00CD0522" w:rsidRDefault="00203E16" w:rsidP="00203E16">
      <w:pPr>
        <w:spacing w:line="256" w:lineRule="auto"/>
        <w:rPr>
          <w:rFonts w:eastAsia="Calibri"/>
          <w:sz w:val="16"/>
        </w:rPr>
      </w:pPr>
      <w:r w:rsidRPr="00CD0522">
        <w:rPr>
          <w:rFonts w:eastAsia="Calibri"/>
          <w:u w:val="single"/>
        </w:rPr>
        <w:t xml:space="preserve">There still exist </w:t>
      </w:r>
      <w:r w:rsidRPr="00CD0522">
        <w:rPr>
          <w:rFonts w:eastAsia="Calibri"/>
          <w:b/>
          <w:iCs/>
          <w:highlight w:val="cyan"/>
          <w:u w:val="single"/>
        </w:rPr>
        <w:t>uncontacted tribes</w:t>
      </w:r>
      <w:r w:rsidRPr="00CD0522">
        <w:rPr>
          <w:rFonts w:eastAsia="Calibri"/>
          <w:sz w:val="16"/>
        </w:rPr>
        <w:t xml:space="preserve">, </w:t>
      </w:r>
      <w:r w:rsidRPr="00CD0522">
        <w:rPr>
          <w:rFonts w:eastAsia="Calibri"/>
          <w:highlight w:val="cyan"/>
          <w:u w:val="single"/>
        </w:rPr>
        <w:t>and</w:t>
      </w:r>
      <w:r w:rsidRPr="00CD0522">
        <w:rPr>
          <w:rFonts w:eastAsia="Calibri"/>
          <w:u w:val="single"/>
        </w:rPr>
        <w:t xml:space="preserve"> </w:t>
      </w:r>
      <w:r w:rsidRPr="00CD0522">
        <w:rPr>
          <w:rFonts w:eastAsia="Calibri"/>
          <w:b/>
          <w:iCs/>
          <w:highlight w:val="cyan"/>
          <w:u w:val="single"/>
        </w:rPr>
        <w:t>many regions</w:t>
      </w:r>
      <w:r w:rsidRPr="00CD0522">
        <w:rPr>
          <w:rFonts w:eastAsia="Calibri"/>
          <w:u w:val="single"/>
        </w:rPr>
        <w:t xml:space="preserve"> and communities </w:t>
      </w:r>
      <w:r w:rsidRPr="00CD0522">
        <w:rPr>
          <w:rFonts w:eastAsia="Calibri"/>
          <w:b/>
          <w:iCs/>
          <w:highlight w:val="cyan"/>
          <w:u w:val="single"/>
        </w:rPr>
        <w:t>remain</w:t>
      </w:r>
      <w:r w:rsidRPr="00CD0522">
        <w:rPr>
          <w:rFonts w:eastAsia="Calibri"/>
          <w:u w:val="single"/>
        </w:rPr>
        <w:t xml:space="preserve"> relatively </w:t>
      </w:r>
      <w:r w:rsidRPr="00CD0522">
        <w:rPr>
          <w:rFonts w:eastAsia="Calibri"/>
          <w:b/>
          <w:iCs/>
          <w:highlight w:val="cyan"/>
          <w:u w:val="single"/>
        </w:rPr>
        <w:t>isolated</w:t>
      </w:r>
      <w:r w:rsidRPr="00CD0522">
        <w:rPr>
          <w:rFonts w:eastAsia="Calibri"/>
          <w:sz w:val="16"/>
        </w:rPr>
        <w:t xml:space="preserve">. </w:t>
      </w:r>
      <w:r w:rsidRPr="00CD0522">
        <w:rPr>
          <w:rFonts w:eastAsia="Calibri"/>
          <w:u w:val="single"/>
        </w:rPr>
        <w:t>As a highly lethal pandemic spreads</w:t>
      </w:r>
      <w:r w:rsidRPr="00CD0522">
        <w:rPr>
          <w:rFonts w:eastAsia="Calibri"/>
          <w:sz w:val="16"/>
        </w:rPr>
        <w:t xml:space="preserve">, it is likely that </w:t>
      </w:r>
      <w:r w:rsidRPr="00CD0522">
        <w:rPr>
          <w:rFonts w:eastAsia="Calibri"/>
          <w:highlight w:val="cyan"/>
          <w:u w:val="single"/>
        </w:rPr>
        <w:t>human</w:t>
      </w:r>
      <w:r w:rsidRPr="00CD0522">
        <w:rPr>
          <w:rFonts w:eastAsia="Calibri"/>
          <w:sz w:val="16"/>
        </w:rPr>
        <w:t xml:space="preserve"> communitie</w:t>
      </w:r>
      <w:r w:rsidRPr="00CD0522">
        <w:rPr>
          <w:rFonts w:eastAsia="Calibri"/>
          <w:highlight w:val="cyan"/>
          <w:u w:val="single"/>
        </w:rPr>
        <w:t>s</w:t>
      </w:r>
      <w:r w:rsidRPr="00CD0522">
        <w:rPr>
          <w:rFonts w:eastAsia="Calibri"/>
          <w:sz w:val="16"/>
        </w:rPr>
        <w:t xml:space="preserve"> </w:t>
      </w:r>
      <w:r w:rsidRPr="00CD0522">
        <w:rPr>
          <w:rFonts w:eastAsia="Calibri"/>
          <w:highlight w:val="cyan"/>
          <w:u w:val="single"/>
        </w:rPr>
        <w:t>would</w:t>
      </w:r>
      <w:r w:rsidRPr="00CD0522">
        <w:rPr>
          <w:rFonts w:eastAsia="Calibri"/>
          <w:u w:val="single"/>
        </w:rPr>
        <w:t xml:space="preserve"> </w:t>
      </w:r>
      <w:r w:rsidRPr="00CD0522">
        <w:rPr>
          <w:rFonts w:eastAsia="Calibri"/>
          <w:b/>
          <w:iCs/>
          <w:u w:val="single"/>
        </w:rPr>
        <w:t>take steps</w:t>
      </w:r>
      <w:r w:rsidRPr="00CD0522">
        <w:rPr>
          <w:rFonts w:eastAsia="Calibri"/>
          <w:u w:val="single"/>
        </w:rPr>
        <w:t xml:space="preserve"> to </w:t>
      </w:r>
      <w:r w:rsidRPr="00CD0522">
        <w:rPr>
          <w:rFonts w:eastAsia="Calibri"/>
          <w:b/>
          <w:iCs/>
          <w:highlight w:val="cyan"/>
          <w:u w:val="single"/>
        </w:rPr>
        <w:t>isolate</w:t>
      </w:r>
      <w:r w:rsidRPr="00CD0522">
        <w:rPr>
          <w:rFonts w:eastAsia="Calibri"/>
          <w:b/>
          <w:iCs/>
          <w:u w:val="single"/>
        </w:rPr>
        <w:t xml:space="preserve"> themselves</w:t>
      </w:r>
      <w:r w:rsidRPr="00CD0522">
        <w:rPr>
          <w:rFonts w:eastAsia="Calibri"/>
          <w:sz w:val="16"/>
        </w:rPr>
        <w:t xml:space="preserve"> to whatever extent they could to prevent infection; </w:t>
      </w:r>
      <w:r w:rsidRPr="00CD0522">
        <w:rPr>
          <w:rFonts w:eastAsia="Calibri"/>
          <w:b/>
          <w:iCs/>
          <w:u w:val="single"/>
        </w:rPr>
        <w:t>island nations</w:t>
      </w:r>
      <w:r w:rsidRPr="00CD0522">
        <w:rPr>
          <w:rFonts w:eastAsia="Calibri"/>
          <w:sz w:val="16"/>
        </w:rPr>
        <w:t xml:space="preserve"> </w:t>
      </w:r>
      <w:r w:rsidRPr="00CD0522">
        <w:rPr>
          <w:rFonts w:eastAsia="Calibri"/>
          <w:u w:val="single"/>
        </w:rPr>
        <w:t>have</w:t>
      </w:r>
      <w:r w:rsidRPr="00CD0522">
        <w:rPr>
          <w:rFonts w:eastAsia="Calibri"/>
          <w:sz w:val="16"/>
        </w:rPr>
        <w:t xml:space="preserve"> even </w:t>
      </w:r>
      <w:r w:rsidRPr="00CD0522">
        <w:rPr>
          <w:rFonts w:eastAsia="Calibri"/>
          <w:u w:val="single"/>
        </w:rPr>
        <w:t>been suggested as</w:t>
      </w:r>
      <w:r w:rsidRPr="00CD0522">
        <w:rPr>
          <w:rFonts w:eastAsia="Calibri"/>
          <w:sz w:val="16"/>
        </w:rPr>
        <w:t xml:space="preserve"> potential </w:t>
      </w:r>
      <w:r w:rsidRPr="00CD0522">
        <w:rPr>
          <w:rFonts w:eastAsia="Calibri"/>
          <w:b/>
          <w:iCs/>
          <w:u w:val="single"/>
        </w:rPr>
        <w:t>refuges</w:t>
      </w:r>
      <w:r w:rsidRPr="00CD0522">
        <w:rPr>
          <w:rFonts w:eastAsia="Calibri"/>
          <w:sz w:val="16"/>
        </w:rPr>
        <w:t xml:space="preserve"> </w:t>
      </w:r>
      <w:r w:rsidRPr="00CD0522">
        <w:rPr>
          <w:rFonts w:eastAsia="Calibri"/>
          <w:u w:val="single"/>
        </w:rPr>
        <w:t xml:space="preserve">from </w:t>
      </w:r>
      <w:r w:rsidRPr="00CD0522">
        <w:rPr>
          <w:rFonts w:eastAsia="Calibri"/>
          <w:b/>
          <w:iCs/>
          <w:u w:val="single"/>
        </w:rPr>
        <w:t>pandemics</w:t>
      </w:r>
      <w:r w:rsidRPr="00CD0522">
        <w:rPr>
          <w:rFonts w:eastAsia="Calibri"/>
          <w:u w:val="single"/>
        </w:rPr>
        <w:t xml:space="preserve"> with extinction potential</w:t>
      </w:r>
      <w:r w:rsidRPr="00CD0522">
        <w:rPr>
          <w:rFonts w:eastAsia="Calibri"/>
          <w:sz w:val="16"/>
        </w:rPr>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1CFA0521" w14:textId="77777777" w:rsidR="00765381" w:rsidRPr="00A718E1" w:rsidRDefault="00765381" w:rsidP="00765381">
      <w:pPr>
        <w:pStyle w:val="Heading4"/>
      </w:pPr>
      <w:r>
        <w:t xml:space="preserve">Disease </w:t>
      </w:r>
      <w:r w:rsidRPr="00A718E1">
        <w:rPr>
          <w:u w:val="single"/>
        </w:rPr>
        <w:t>doesn’t</w:t>
      </w:r>
      <w:r>
        <w:t xml:space="preserve"> cause extinction.</w:t>
      </w:r>
    </w:p>
    <w:p w14:paraId="3EA3800E" w14:textId="77777777" w:rsidR="00765381" w:rsidRDefault="00765381" w:rsidP="00765381">
      <w:r>
        <w:t xml:space="preserve">Dr. Toby </w:t>
      </w:r>
      <w:r w:rsidRPr="0094583B">
        <w:rPr>
          <w:rStyle w:val="Style13ptBold"/>
        </w:rPr>
        <w:t>Ord 20</w:t>
      </w:r>
      <w:r>
        <w:t>. Senior Research Fellow in Philosophy at Oxford University, DPhil in Philosophy from the University of Oxford, The Precipice: Existential Risk and the Future of Humanity, Hachette Books, Kindle Edition, p. 124-126</w:t>
      </w:r>
    </w:p>
    <w:p w14:paraId="6EEDA1F0" w14:textId="3DF4C045" w:rsidR="00765381" w:rsidRPr="00765381" w:rsidRDefault="00765381" w:rsidP="00765381">
      <w:pPr>
        <w:rPr>
          <w:sz w:val="12"/>
        </w:rPr>
      </w:pPr>
      <w:r w:rsidRPr="00A718E1">
        <w:rPr>
          <w:sz w:val="12"/>
        </w:rPr>
        <w:t xml:space="preserve">Are we safe now from events like this? Or are we more vulnerable? </w:t>
      </w:r>
      <w:r w:rsidRPr="001C70EF">
        <w:rPr>
          <w:rStyle w:val="StyleUnderline"/>
        </w:rPr>
        <w:t xml:space="preserve">Could a pandemic threaten </w:t>
      </w:r>
      <w:r w:rsidRPr="001C70EF">
        <w:rPr>
          <w:rStyle w:val="Emphasis"/>
        </w:rPr>
        <w:t>humanity</w:t>
      </w:r>
      <w:r w:rsidRPr="001C70EF">
        <w:rPr>
          <w:rStyle w:val="StyleUnderline"/>
        </w:rPr>
        <w:t>’s</w:t>
      </w:r>
      <w:r w:rsidRPr="00206665">
        <w:rPr>
          <w:rStyle w:val="StyleUnderline"/>
        </w:rPr>
        <w:t xml:space="preserve"> future?</w:t>
      </w:r>
      <w:r w:rsidRPr="00A718E1">
        <w:rPr>
          <w:sz w:val="12"/>
        </w:rPr>
        <w:t xml:space="preserve">10 The Black Death was not the only biological disaster to scar human history. It was not even the only great bubonic plague. In 541 CE the Plague of Justinian struck the Byzantine Empire. Over three years it took the lives of roughly 3 percent of the world’s people.11 When Europeans reached the Americas in 1492, the two populations exposed each other to completely novel diseases. Over thousands of years each population had built up resistance to their own set of </w:t>
      </w:r>
      <w:proofErr w:type="gramStart"/>
      <w:r w:rsidRPr="00A718E1">
        <w:rPr>
          <w:sz w:val="12"/>
        </w:rPr>
        <w:t>diseases, but</w:t>
      </w:r>
      <w:proofErr w:type="gramEnd"/>
      <w:r w:rsidRPr="00A718E1">
        <w:rPr>
          <w:sz w:val="12"/>
        </w:rPr>
        <w:t xml:space="preserve"> were extremely susceptible to the others. The American peoples got by far the worse end of exchange, through diseases such as measles, influenza and especially smallpox. 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Centuries later, </w:t>
      </w:r>
      <w:r w:rsidRPr="00206665">
        <w:rPr>
          <w:rStyle w:val="StyleUnderline"/>
        </w:rPr>
        <w:t xml:space="preserve">the world had become so interconnected that a truly </w:t>
      </w:r>
      <w:r w:rsidRPr="00A718E1">
        <w:rPr>
          <w:rStyle w:val="StyleUnderline"/>
          <w:highlight w:val="cyan"/>
        </w:rPr>
        <w:t>global pandemic</w:t>
      </w:r>
      <w:r w:rsidRPr="00206665">
        <w:rPr>
          <w:rStyle w:val="StyleUnderline"/>
        </w:rPr>
        <w:t xml:space="preserve"> was possible</w:t>
      </w:r>
      <w:r w:rsidRPr="00A718E1">
        <w:rPr>
          <w:sz w:val="12"/>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r w:rsidRPr="00206665">
        <w:rPr>
          <w:rStyle w:val="StyleUnderline"/>
        </w:rPr>
        <w:t xml:space="preserve">Yet even events like </w:t>
      </w:r>
      <w:proofErr w:type="gramStart"/>
      <w:r w:rsidRPr="00206665">
        <w:rPr>
          <w:rStyle w:val="StyleUnderline"/>
        </w:rPr>
        <w:t xml:space="preserve">these </w:t>
      </w:r>
      <w:r w:rsidRPr="00A718E1">
        <w:rPr>
          <w:rStyle w:val="Emphasis"/>
          <w:highlight w:val="cyan"/>
        </w:rPr>
        <w:t>fall</w:t>
      </w:r>
      <w:proofErr w:type="gramEnd"/>
      <w:r w:rsidRPr="00A718E1">
        <w:rPr>
          <w:rStyle w:val="Emphasis"/>
          <w:highlight w:val="cyan"/>
        </w:rPr>
        <w:t xml:space="preserve"> short</w:t>
      </w:r>
      <w:r w:rsidRPr="00A718E1">
        <w:rPr>
          <w:rStyle w:val="StyleUnderline"/>
          <w:highlight w:val="cyan"/>
        </w:rPr>
        <w:t xml:space="preserve"> of</w:t>
      </w:r>
      <w:r w:rsidRPr="00206665">
        <w:rPr>
          <w:rStyle w:val="StyleUnderline"/>
        </w:rPr>
        <w:t xml:space="preserve"> being </w:t>
      </w:r>
      <w:r w:rsidRPr="00A718E1">
        <w:rPr>
          <w:rStyle w:val="StyleUnderline"/>
          <w:highlight w:val="cyan"/>
        </w:rPr>
        <w:t xml:space="preserve">a threat to </w:t>
      </w:r>
      <w:r w:rsidRPr="00A718E1">
        <w:rPr>
          <w:rStyle w:val="Emphasis"/>
          <w:highlight w:val="cyan"/>
        </w:rPr>
        <w:t>humanity</w:t>
      </w:r>
      <w:r w:rsidRPr="00206665">
        <w:rPr>
          <w:rStyle w:val="StyleUnderline"/>
        </w:rPr>
        <w:t xml:space="preserve">’s </w:t>
      </w:r>
      <w:proofErr w:type="spellStart"/>
      <w:proofErr w:type="gramStart"/>
      <w:r w:rsidRPr="00206665">
        <w:rPr>
          <w:rStyle w:val="StyleUnderline"/>
        </w:rPr>
        <w:t>longterm</w:t>
      </w:r>
      <w:proofErr w:type="spellEnd"/>
      <w:proofErr w:type="gramEnd"/>
      <w:r w:rsidRPr="00206665">
        <w:rPr>
          <w:rStyle w:val="StyleUnderline"/>
        </w:rPr>
        <w:t xml:space="preserve"> potential</w:t>
      </w:r>
      <w:r w:rsidRPr="00A718E1">
        <w:rPr>
          <w:sz w:val="12"/>
        </w:rPr>
        <w:t xml:space="preserve">.15 [FOONOTE] </w:t>
      </w:r>
      <w:r w:rsidRPr="00206665">
        <w:rPr>
          <w:rStyle w:val="StyleUnderline"/>
        </w:rPr>
        <w:t>In addition to</w:t>
      </w:r>
      <w:r w:rsidRPr="00A718E1">
        <w:rPr>
          <w:sz w:val="12"/>
        </w:rPr>
        <w:t xml:space="preserve"> this </w:t>
      </w:r>
      <w:r w:rsidRPr="00206665">
        <w:rPr>
          <w:rStyle w:val="Emphasis"/>
        </w:rPr>
        <w:t>historical</w:t>
      </w:r>
      <w:r w:rsidRPr="00206665">
        <w:rPr>
          <w:rStyle w:val="StyleUnderline"/>
        </w:rPr>
        <w:t xml:space="preserve"> evidence, there are some </w:t>
      </w:r>
      <w:r w:rsidRPr="00A718E1">
        <w:rPr>
          <w:rStyle w:val="Emphasis"/>
          <w:highlight w:val="cyan"/>
        </w:rPr>
        <w:t>deep</w:t>
      </w:r>
      <w:r w:rsidRPr="00206665">
        <w:rPr>
          <w:rStyle w:val="StyleUnderline"/>
        </w:rPr>
        <w:t xml:space="preserve">er </w:t>
      </w:r>
      <w:r w:rsidRPr="00A718E1">
        <w:rPr>
          <w:rStyle w:val="Emphasis"/>
          <w:highlight w:val="cyan"/>
        </w:rPr>
        <w:t>biological</w:t>
      </w:r>
      <w:r w:rsidRPr="00206665">
        <w:rPr>
          <w:rStyle w:val="StyleUnderline"/>
        </w:rPr>
        <w:t xml:space="preserve"> observations and </w:t>
      </w:r>
      <w:r w:rsidRPr="00A718E1">
        <w:rPr>
          <w:rStyle w:val="StyleUnderline"/>
          <w:highlight w:val="cyan"/>
        </w:rPr>
        <w:t xml:space="preserve">theories </w:t>
      </w:r>
      <w:r w:rsidRPr="00A718E1">
        <w:rPr>
          <w:rStyle w:val="Emphasis"/>
          <w:highlight w:val="cyan"/>
        </w:rPr>
        <w:t>suggest</w:t>
      </w:r>
      <w:r w:rsidRPr="00206665">
        <w:rPr>
          <w:rStyle w:val="StyleUnderline"/>
        </w:rPr>
        <w:t xml:space="preserve">ing that </w:t>
      </w:r>
      <w:r w:rsidRPr="00A718E1">
        <w:rPr>
          <w:rStyle w:val="Emphasis"/>
          <w:szCs w:val="26"/>
          <w:highlight w:val="cyan"/>
        </w:rPr>
        <w:t>pathogens are unlikely to lead to</w:t>
      </w:r>
      <w:r w:rsidRPr="00206665">
        <w:rPr>
          <w:rStyle w:val="Emphasis"/>
          <w:szCs w:val="26"/>
        </w:rPr>
        <w:t xml:space="preserve"> the </w:t>
      </w:r>
      <w:r w:rsidRPr="00A718E1">
        <w:rPr>
          <w:rStyle w:val="Emphasis"/>
          <w:szCs w:val="26"/>
          <w:highlight w:val="cyan"/>
        </w:rPr>
        <w:t>extinction</w:t>
      </w:r>
      <w:r w:rsidRPr="00206665">
        <w:rPr>
          <w:rStyle w:val="StyleUnderline"/>
          <w:szCs w:val="26"/>
        </w:rPr>
        <w:t xml:space="preserve"> </w:t>
      </w:r>
      <w:r w:rsidRPr="00206665">
        <w:rPr>
          <w:rStyle w:val="StyleUnderline"/>
        </w:rPr>
        <w:t xml:space="preserve">of their hosts. </w:t>
      </w:r>
      <w:r w:rsidRPr="00A718E1">
        <w:rPr>
          <w:rStyle w:val="StyleUnderline"/>
          <w:highlight w:val="cyan"/>
        </w:rPr>
        <w:t>These include</w:t>
      </w:r>
      <w:r w:rsidRPr="00206665">
        <w:rPr>
          <w:rStyle w:val="StyleUnderline"/>
        </w:rPr>
        <w:t xml:space="preserve"> the </w:t>
      </w:r>
      <w:r w:rsidRPr="00206665">
        <w:rPr>
          <w:rStyle w:val="Emphasis"/>
        </w:rPr>
        <w:t xml:space="preserve">empirical </w:t>
      </w:r>
      <w:r w:rsidRPr="00A718E1">
        <w:rPr>
          <w:rStyle w:val="Emphasis"/>
          <w:highlight w:val="cyan"/>
        </w:rPr>
        <w:t>anti-correlation</w:t>
      </w:r>
      <w:r w:rsidRPr="00A718E1">
        <w:rPr>
          <w:rStyle w:val="StyleUnderline"/>
          <w:highlight w:val="cyan"/>
        </w:rPr>
        <w:t xml:space="preserve"> between </w:t>
      </w:r>
      <w:r w:rsidRPr="00A718E1">
        <w:rPr>
          <w:rStyle w:val="Emphasis"/>
          <w:highlight w:val="cyan"/>
        </w:rPr>
        <w:t>infectiousness</w:t>
      </w:r>
      <w:r w:rsidRPr="00A718E1">
        <w:rPr>
          <w:rStyle w:val="StyleUnderline"/>
          <w:highlight w:val="cyan"/>
        </w:rPr>
        <w:t xml:space="preserve"> and </w:t>
      </w:r>
      <w:r w:rsidRPr="00A718E1">
        <w:rPr>
          <w:rStyle w:val="Emphasis"/>
          <w:highlight w:val="cyan"/>
        </w:rPr>
        <w:t>lethality</w:t>
      </w:r>
      <w:r w:rsidRPr="00206665">
        <w:rPr>
          <w:rStyle w:val="StyleUnderline"/>
        </w:rPr>
        <w:t xml:space="preserve">, the </w:t>
      </w:r>
      <w:r w:rsidRPr="00A718E1">
        <w:rPr>
          <w:rStyle w:val="Emphasis"/>
          <w:highlight w:val="cyan"/>
        </w:rPr>
        <w:t>extreme rarity</w:t>
      </w:r>
      <w:r w:rsidRPr="00812475">
        <w:rPr>
          <w:rStyle w:val="StyleUnderline"/>
        </w:rPr>
        <w:t xml:space="preserve"> of diseases </w:t>
      </w:r>
      <w:r w:rsidRPr="00A718E1">
        <w:rPr>
          <w:rStyle w:val="StyleUnderline"/>
          <w:highlight w:val="cyan"/>
        </w:rPr>
        <w:t>that kill more than 75%</w:t>
      </w:r>
      <w:r w:rsidRPr="00206665">
        <w:rPr>
          <w:rStyle w:val="StyleUnderline"/>
        </w:rPr>
        <w:t xml:space="preserve"> of those infected, the observed </w:t>
      </w:r>
      <w:r w:rsidRPr="00A718E1">
        <w:rPr>
          <w:rStyle w:val="Emphasis"/>
          <w:highlight w:val="cyan"/>
        </w:rPr>
        <w:t>tendency</w:t>
      </w:r>
      <w:r w:rsidRPr="00206665">
        <w:rPr>
          <w:rStyle w:val="StyleUnderline"/>
        </w:rPr>
        <w:t xml:space="preserve"> of pandemics </w:t>
      </w:r>
      <w:r w:rsidRPr="00A718E1">
        <w:rPr>
          <w:rStyle w:val="StyleUnderline"/>
          <w:highlight w:val="cyan"/>
        </w:rPr>
        <w:t xml:space="preserve">to </w:t>
      </w:r>
      <w:r w:rsidRPr="00A718E1">
        <w:rPr>
          <w:rStyle w:val="Emphasis"/>
          <w:highlight w:val="cyan"/>
        </w:rPr>
        <w:t>become less virulent</w:t>
      </w:r>
      <w:r w:rsidRPr="00206665">
        <w:rPr>
          <w:rStyle w:val="StyleUnderline"/>
        </w:rPr>
        <w:t xml:space="preserve"> as they progress </w:t>
      </w:r>
      <w:r w:rsidRPr="00A718E1">
        <w:rPr>
          <w:rStyle w:val="StyleUnderline"/>
          <w:highlight w:val="cyan"/>
        </w:rPr>
        <w:t>and</w:t>
      </w:r>
      <w:r w:rsidRPr="00206665">
        <w:rPr>
          <w:rStyle w:val="StyleUnderline"/>
        </w:rPr>
        <w:t xml:space="preserve"> the theory of </w:t>
      </w:r>
      <w:r w:rsidRPr="00A718E1">
        <w:rPr>
          <w:rStyle w:val="Emphasis"/>
          <w:highlight w:val="cyan"/>
        </w:rPr>
        <w:t>optimal virulence</w:t>
      </w:r>
      <w:r w:rsidRPr="00A718E1">
        <w:rPr>
          <w:sz w:val="12"/>
        </w:rPr>
        <w:t xml:space="preserve">. However, there is no watertight case against pathogens leading to the extinction of their hosts. [END FOOTNOTE] </w:t>
      </w:r>
      <w:r w:rsidRPr="00206665">
        <w:rPr>
          <w:rStyle w:val="StyleUnderline"/>
        </w:rPr>
        <w:t xml:space="preserve">In the great bubonic plagues we saw </w:t>
      </w:r>
      <w:r w:rsidRPr="00A718E1">
        <w:rPr>
          <w:rStyle w:val="StyleUnderline"/>
          <w:highlight w:val="cyan"/>
        </w:rPr>
        <w:t>civilization</w:t>
      </w:r>
      <w:r w:rsidRPr="00206665">
        <w:rPr>
          <w:rStyle w:val="StyleUnderline"/>
        </w:rPr>
        <w:t xml:space="preserve"> in the affected areas </w:t>
      </w:r>
      <w:proofErr w:type="gramStart"/>
      <w:r w:rsidRPr="00206665">
        <w:rPr>
          <w:rStyle w:val="StyleUnderline"/>
        </w:rPr>
        <w:t>falter, but</w:t>
      </w:r>
      <w:proofErr w:type="gramEnd"/>
      <w:r w:rsidRPr="00206665">
        <w:rPr>
          <w:rStyle w:val="StyleUnderline"/>
        </w:rPr>
        <w:t xml:space="preserve"> </w:t>
      </w:r>
      <w:r w:rsidRPr="00A718E1">
        <w:rPr>
          <w:rStyle w:val="Emphasis"/>
          <w:highlight w:val="cyan"/>
        </w:rPr>
        <w:t>recover</w:t>
      </w:r>
      <w:r w:rsidRPr="00206665">
        <w:rPr>
          <w:rStyle w:val="StyleUnderline"/>
        </w:rPr>
        <w:t>. The regional</w:t>
      </w:r>
      <w:r w:rsidRPr="00A718E1">
        <w:rPr>
          <w:sz w:val="12"/>
        </w:rPr>
        <w:t xml:space="preserve"> 25 to </w:t>
      </w:r>
      <w:r w:rsidRPr="00A718E1">
        <w:rPr>
          <w:rStyle w:val="Emphasis"/>
          <w:highlight w:val="cyan"/>
        </w:rPr>
        <w:t>50 percent</w:t>
      </w:r>
      <w:r w:rsidRPr="00A718E1">
        <w:rPr>
          <w:rStyle w:val="StyleUnderline"/>
          <w:highlight w:val="cyan"/>
        </w:rPr>
        <w:t xml:space="preserve"> death rate was </w:t>
      </w:r>
      <w:r w:rsidRPr="00A718E1">
        <w:rPr>
          <w:rStyle w:val="Emphasis"/>
          <w:highlight w:val="cyan"/>
        </w:rPr>
        <w:t>not enough</w:t>
      </w:r>
      <w:r w:rsidRPr="00A718E1">
        <w:rPr>
          <w:rStyle w:val="StyleUnderline"/>
          <w:highlight w:val="cyan"/>
        </w:rPr>
        <w:t xml:space="preserve"> to </w:t>
      </w:r>
      <w:r w:rsidRPr="00A718E1">
        <w:rPr>
          <w:rStyle w:val="Emphasis"/>
          <w:highlight w:val="cyan"/>
        </w:rPr>
        <w:t>precipitate</w:t>
      </w:r>
      <w:r w:rsidRPr="00206665">
        <w:rPr>
          <w:rStyle w:val="Emphasis"/>
        </w:rPr>
        <w:t xml:space="preserve"> a continent-wide </w:t>
      </w:r>
      <w:r w:rsidRPr="00A718E1">
        <w:rPr>
          <w:rStyle w:val="Emphasis"/>
          <w:highlight w:val="cyan"/>
        </w:rPr>
        <w:t>collapse</w:t>
      </w:r>
      <w:r w:rsidRPr="00206665">
        <w:rPr>
          <w:rStyle w:val="StyleUnderline"/>
        </w:rPr>
        <w:t xml:space="preserve"> of civilization</w:t>
      </w:r>
      <w:r w:rsidRPr="00A718E1">
        <w:rPr>
          <w:sz w:val="12"/>
        </w:rPr>
        <w:t xml:space="preserve">. It changed the relative fortunes of empires, and may have altered the course of history substantially, but </w:t>
      </w:r>
      <w:r w:rsidRPr="00206665">
        <w:rPr>
          <w:rStyle w:val="StyleUnderline"/>
        </w:rPr>
        <w:t xml:space="preserve">if anything, </w:t>
      </w:r>
      <w:r w:rsidRPr="00A718E1">
        <w:rPr>
          <w:rStyle w:val="StyleUnderline"/>
          <w:highlight w:val="cyan"/>
        </w:rPr>
        <w:t>it gives</w:t>
      </w:r>
      <w:r w:rsidRPr="00206665">
        <w:rPr>
          <w:rStyle w:val="StyleUnderline"/>
        </w:rPr>
        <w:t xml:space="preserve"> us </w:t>
      </w:r>
      <w:r w:rsidRPr="00A718E1">
        <w:rPr>
          <w:rStyle w:val="StyleUnderline"/>
          <w:highlight w:val="cyan"/>
        </w:rPr>
        <w:t>reason to believe</w:t>
      </w:r>
      <w:r w:rsidRPr="00206665">
        <w:rPr>
          <w:rStyle w:val="StyleUnderline"/>
        </w:rPr>
        <w:t xml:space="preserve"> that human </w:t>
      </w:r>
      <w:r w:rsidRPr="00A718E1">
        <w:rPr>
          <w:rStyle w:val="StyleUnderline"/>
          <w:highlight w:val="cyan"/>
        </w:rPr>
        <w:t xml:space="preserve">civilization is </w:t>
      </w:r>
      <w:r w:rsidRPr="00A718E1">
        <w:rPr>
          <w:rStyle w:val="Emphasis"/>
          <w:highlight w:val="cyan"/>
        </w:rPr>
        <w:t>likely to make it through</w:t>
      </w:r>
      <w:r w:rsidRPr="00A718E1">
        <w:rPr>
          <w:rStyle w:val="StyleUnderline"/>
          <w:highlight w:val="cyan"/>
        </w:rPr>
        <w:t xml:space="preserve"> future events</w:t>
      </w:r>
      <w:r w:rsidRPr="00206665">
        <w:rPr>
          <w:rStyle w:val="StyleUnderline"/>
        </w:rPr>
        <w:t xml:space="preserve"> with similar death rates, </w:t>
      </w:r>
      <w:r w:rsidRPr="00A718E1">
        <w:rPr>
          <w:rStyle w:val="Emphasis"/>
          <w:highlight w:val="cyan"/>
        </w:rPr>
        <w:t>even if</w:t>
      </w:r>
      <w:r w:rsidRPr="00A718E1">
        <w:rPr>
          <w:sz w:val="12"/>
        </w:rPr>
        <w:t xml:space="preserve"> they were </w:t>
      </w:r>
      <w:r w:rsidRPr="00A718E1">
        <w:rPr>
          <w:rStyle w:val="Emphasis"/>
          <w:highlight w:val="cyan"/>
        </w:rPr>
        <w:t>global</w:t>
      </w:r>
      <w:r w:rsidRPr="00A718E1">
        <w:rPr>
          <w:sz w:val="12"/>
        </w:rPr>
        <w:t xml:space="preserve"> in scale. 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206665">
        <w:rPr>
          <w:rStyle w:val="StyleUnderline"/>
        </w:rPr>
        <w:t xml:space="preserve">The </w:t>
      </w:r>
      <w:r w:rsidRPr="00A718E1">
        <w:rPr>
          <w:rStyle w:val="StyleUnderline"/>
          <w:highlight w:val="cyan"/>
        </w:rPr>
        <w:t>strongest</w:t>
      </w:r>
      <w:r w:rsidRPr="00206665">
        <w:rPr>
          <w:rStyle w:val="StyleUnderline"/>
        </w:rPr>
        <w:t xml:space="preserve"> case </w:t>
      </w:r>
      <w:r w:rsidRPr="00A718E1">
        <w:rPr>
          <w:rStyle w:val="StyleUnderline"/>
          <w:highlight w:val="cyan"/>
        </w:rPr>
        <w:t>against existential risk</w:t>
      </w:r>
      <w:r w:rsidRPr="00206665">
        <w:rPr>
          <w:rStyle w:val="StyleUnderline"/>
        </w:rPr>
        <w:t xml:space="preserve"> from natural pandemics </w:t>
      </w:r>
      <w:r w:rsidRPr="00A718E1">
        <w:rPr>
          <w:rStyle w:val="StyleUnderline"/>
          <w:highlight w:val="cyan"/>
        </w:rPr>
        <w:t>is</w:t>
      </w:r>
      <w:r w:rsidRPr="00206665">
        <w:rPr>
          <w:rStyle w:val="StyleUnderline"/>
        </w:rPr>
        <w:t xml:space="preserve"> the </w:t>
      </w:r>
      <w:r w:rsidRPr="00A718E1">
        <w:rPr>
          <w:rStyle w:val="Emphasis"/>
          <w:highlight w:val="cyan"/>
        </w:rPr>
        <w:t>fossil record</w:t>
      </w:r>
      <w:r w:rsidRPr="00A718E1">
        <w:rPr>
          <w:sz w:val="12"/>
        </w:rPr>
        <w:t xml:space="preserve"> argument from Chapter 3. </w:t>
      </w:r>
      <w:r w:rsidRPr="00206665">
        <w:rPr>
          <w:rStyle w:val="StyleUnderline"/>
        </w:rPr>
        <w:t xml:space="preserve">Extinction </w:t>
      </w:r>
      <w:r w:rsidRPr="00A718E1">
        <w:rPr>
          <w:rStyle w:val="StyleUnderline"/>
          <w:highlight w:val="cyan"/>
        </w:rPr>
        <w:t>risk</w:t>
      </w:r>
      <w:r w:rsidRPr="00206665">
        <w:rPr>
          <w:rStyle w:val="StyleUnderline"/>
        </w:rPr>
        <w:t xml:space="preserve"> from natural causes </w:t>
      </w:r>
      <w:r w:rsidRPr="00A718E1">
        <w:rPr>
          <w:rStyle w:val="StyleUnderline"/>
          <w:highlight w:val="cyan"/>
        </w:rPr>
        <w:t xml:space="preserve">above </w:t>
      </w:r>
      <w:r w:rsidRPr="00A718E1">
        <w:rPr>
          <w:rStyle w:val="Emphasis"/>
          <w:highlight w:val="cyan"/>
        </w:rPr>
        <w:t>0.1 percent</w:t>
      </w:r>
      <w:r w:rsidRPr="00206665">
        <w:rPr>
          <w:rStyle w:val="Emphasis"/>
        </w:rPr>
        <w:t xml:space="preserve"> per century</w:t>
      </w:r>
      <w:r w:rsidRPr="00206665">
        <w:rPr>
          <w:rStyle w:val="StyleUnderline"/>
        </w:rPr>
        <w:t xml:space="preserve"> </w:t>
      </w:r>
      <w:r w:rsidRPr="00A718E1">
        <w:rPr>
          <w:rStyle w:val="StyleUnderline"/>
          <w:highlight w:val="cyan"/>
        </w:rPr>
        <w:t xml:space="preserve">is </w:t>
      </w:r>
      <w:r w:rsidRPr="00A718E1">
        <w:rPr>
          <w:rStyle w:val="Emphasis"/>
          <w:highlight w:val="cyan"/>
        </w:rPr>
        <w:t>incompatible</w:t>
      </w:r>
      <w:r w:rsidRPr="00A718E1">
        <w:rPr>
          <w:rStyle w:val="StyleUnderline"/>
          <w:highlight w:val="cyan"/>
        </w:rPr>
        <w:t xml:space="preserve"> with</w:t>
      </w:r>
      <w:r w:rsidRPr="00206665">
        <w:rPr>
          <w:rStyle w:val="StyleUnderline"/>
        </w:rPr>
        <w:t xml:space="preserve"> the </w:t>
      </w:r>
      <w:r w:rsidRPr="00206665">
        <w:rPr>
          <w:rStyle w:val="Emphasis"/>
        </w:rPr>
        <w:t>evidence</w:t>
      </w:r>
      <w:r w:rsidRPr="00206665">
        <w:rPr>
          <w:rStyle w:val="StyleUnderline"/>
        </w:rPr>
        <w:t xml:space="preserve"> of </w:t>
      </w:r>
      <w:r w:rsidRPr="00A718E1">
        <w:rPr>
          <w:rStyle w:val="Emphasis"/>
          <w:highlight w:val="cyan"/>
        </w:rPr>
        <w:t>how long</w:t>
      </w:r>
      <w:r w:rsidRPr="00A718E1">
        <w:rPr>
          <w:rStyle w:val="StyleUnderline"/>
          <w:highlight w:val="cyan"/>
        </w:rPr>
        <w:t xml:space="preserve"> humanity</w:t>
      </w:r>
      <w:r w:rsidRPr="00206665">
        <w:rPr>
          <w:rStyle w:val="StyleUnderline"/>
        </w:rPr>
        <w:t xml:space="preserve"> and similar species have </w:t>
      </w:r>
      <w:r w:rsidRPr="00A718E1">
        <w:rPr>
          <w:rStyle w:val="StyleUnderline"/>
          <w:highlight w:val="cyan"/>
        </w:rPr>
        <w:t>lasted</w:t>
      </w:r>
      <w:r w:rsidRPr="00A718E1">
        <w:rPr>
          <w:sz w:val="12"/>
        </w:rPr>
        <w:t xml:space="preserve">. But this argument only works where the risk to humanity now is similar or lower than the </w:t>
      </w:r>
      <w:proofErr w:type="spellStart"/>
      <w:r w:rsidRPr="00A718E1">
        <w:rPr>
          <w:sz w:val="12"/>
        </w:rPr>
        <w:t>longterm</w:t>
      </w:r>
      <w:proofErr w:type="spellEnd"/>
      <w:r w:rsidRPr="00A718E1">
        <w:rPr>
          <w:sz w:val="12"/>
        </w:rPr>
        <w:t xml:space="preserve">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 </w:t>
      </w:r>
    </w:p>
    <w:p w14:paraId="3AF5A266" w14:textId="77777777" w:rsidR="00765381" w:rsidRPr="00A63E9E" w:rsidRDefault="00765381" w:rsidP="00765381">
      <w:pPr>
        <w:pStyle w:val="Heading4"/>
        <w:rPr>
          <w:rFonts w:asciiTheme="minorHAnsi" w:hAnsiTheme="minorHAnsi" w:cstheme="minorHAnsi"/>
        </w:rPr>
      </w:pPr>
      <w:r w:rsidRPr="00A63E9E">
        <w:rPr>
          <w:rFonts w:asciiTheme="minorHAnsi" w:hAnsiTheme="minorHAnsi" w:cstheme="minorHAnsi"/>
        </w:rPr>
        <w:t>Disease doesn’t cause war</w:t>
      </w:r>
    </w:p>
    <w:p w14:paraId="7C63FA58" w14:textId="77777777" w:rsidR="00765381" w:rsidRPr="00A63E9E" w:rsidRDefault="00765381" w:rsidP="00765381">
      <w:pPr>
        <w:rPr>
          <w:rFonts w:asciiTheme="minorHAnsi" w:hAnsiTheme="minorHAnsi" w:cstheme="minorHAnsi"/>
        </w:rPr>
      </w:pPr>
      <w:r w:rsidRPr="00A63E9E">
        <w:rPr>
          <w:rFonts w:asciiTheme="minorHAnsi" w:hAnsiTheme="minorHAnsi" w:cstheme="minorHAnsi"/>
        </w:rPr>
        <w:t xml:space="preserve">Dr. Barry R. </w:t>
      </w:r>
      <w:r w:rsidRPr="00A63E9E">
        <w:rPr>
          <w:rStyle w:val="Style13ptBold"/>
          <w:rFonts w:asciiTheme="minorHAnsi" w:hAnsiTheme="minorHAnsi" w:cstheme="minorHAnsi"/>
        </w:rPr>
        <w:t>Posen 20</w:t>
      </w:r>
      <w:r w:rsidRPr="00A63E9E">
        <w:rPr>
          <w:rFonts w:asciiTheme="minorHAnsi" w:hAnsiTheme="minorHAnsi" w:cstheme="minorHAnsi"/>
        </w:rPr>
        <w:t>, Ford International Professor of Political Science at MIT and Director Emeritus of the MIT Security Studies Program, “Do Pandemics Promote Peace? Why Sickness Slows the March to War”, Foreign Affairs, 4/23/2020, https://www.foreignaffairs.com/articles/china/2020-04-23/do-pandemics-promote-peace</w:t>
      </w:r>
    </w:p>
    <w:p w14:paraId="2287F343" w14:textId="77777777" w:rsidR="00765381" w:rsidRPr="00A63E9E" w:rsidRDefault="00765381" w:rsidP="00765381">
      <w:pPr>
        <w:rPr>
          <w:rStyle w:val="StyleUnderline"/>
          <w:rFonts w:asciiTheme="minorHAnsi" w:hAnsiTheme="minorHAnsi" w:cstheme="minorHAnsi"/>
        </w:rPr>
      </w:pPr>
      <w:r w:rsidRPr="00A63E9E">
        <w:rPr>
          <w:rFonts w:asciiTheme="minorHAnsi" w:hAnsiTheme="minorHAnsi" w:cstheme="minorHAnsi"/>
          <w:sz w:val="16"/>
        </w:rPr>
        <w:t xml:space="preserve">As the novel coronavirus infects the globe, states compete for scientific and medical supplies and blame one another for the pandemic’s spread. Policy analysts have started asking whether such tensions could eventually erupt into military conflict. </w:t>
      </w:r>
      <w:r w:rsidRPr="00A63E9E">
        <w:rPr>
          <w:rStyle w:val="StyleUnderline"/>
          <w:rFonts w:asciiTheme="minorHAnsi" w:hAnsiTheme="minorHAnsi" w:cstheme="minorHAnsi"/>
        </w:rPr>
        <w:t>Has the pandemic increased or decreased the motive and opportunity of states to wage war?</w:t>
      </w:r>
    </w:p>
    <w:p w14:paraId="548C1D64" w14:textId="77777777" w:rsidR="00765381" w:rsidRPr="00A63E9E" w:rsidRDefault="00765381" w:rsidP="00765381">
      <w:pPr>
        <w:rPr>
          <w:rFonts w:asciiTheme="minorHAnsi" w:hAnsiTheme="minorHAnsi" w:cstheme="minorHAnsi"/>
          <w:sz w:val="16"/>
        </w:rPr>
      </w:pPr>
      <w:r w:rsidRPr="00A63E9E">
        <w:rPr>
          <w:rStyle w:val="StyleUnderline"/>
          <w:rFonts w:asciiTheme="minorHAnsi" w:hAnsiTheme="minorHAnsi" w:cstheme="minorHAnsi"/>
        </w:rPr>
        <w:t>War is a risky business, with potentially very high costs</w:t>
      </w:r>
      <w:r w:rsidRPr="00A63E9E">
        <w:rPr>
          <w:rFonts w:asciiTheme="minorHAnsi" w:hAnsiTheme="minorHAnsi" w:cstheme="minorHAnsi"/>
          <w:sz w:val="16"/>
        </w:rPr>
        <w:t xml:space="preserve">. The historian Geoffrey Blainey argued in The Causes of War that </w:t>
      </w:r>
      <w:r w:rsidRPr="00A63E9E">
        <w:rPr>
          <w:rStyle w:val="StyleUnderline"/>
          <w:rFonts w:asciiTheme="minorHAnsi" w:hAnsiTheme="minorHAnsi" w:cstheme="minorHAnsi"/>
        </w:rPr>
        <w:t xml:space="preserve">most </w:t>
      </w:r>
      <w:r w:rsidRPr="00A63E9E">
        <w:rPr>
          <w:rStyle w:val="StyleUnderline"/>
          <w:rFonts w:asciiTheme="minorHAnsi" w:hAnsiTheme="minorHAnsi" w:cstheme="minorHAnsi"/>
          <w:highlight w:val="cyan"/>
        </w:rPr>
        <w:t xml:space="preserve">wars share a </w:t>
      </w:r>
      <w:r w:rsidRPr="00A63E9E">
        <w:rPr>
          <w:rStyle w:val="Emphasis"/>
          <w:rFonts w:asciiTheme="minorHAnsi" w:hAnsiTheme="minorHAnsi" w:cstheme="minorHAnsi"/>
          <w:highlight w:val="cyan"/>
        </w:rPr>
        <w:t>common characteristic</w:t>
      </w:r>
      <w:r w:rsidRPr="00A63E9E">
        <w:rPr>
          <w:rStyle w:val="StyleUnderline"/>
          <w:rFonts w:asciiTheme="minorHAnsi" w:hAnsiTheme="minorHAnsi" w:cstheme="minorHAnsi"/>
        </w:rPr>
        <w:t xml:space="preserve"> at their outset: </w:t>
      </w:r>
      <w:r w:rsidRPr="00A63E9E">
        <w:rPr>
          <w:rStyle w:val="Emphasis"/>
          <w:rFonts w:asciiTheme="minorHAnsi" w:hAnsiTheme="minorHAnsi" w:cstheme="minorHAnsi"/>
          <w:highlight w:val="cyan"/>
        </w:rPr>
        <w:t>optimism</w:t>
      </w:r>
      <w:r w:rsidRPr="00A63E9E">
        <w:rPr>
          <w:rFonts w:asciiTheme="minorHAnsi" w:hAnsiTheme="minorHAnsi" w:cstheme="minorHAnsi"/>
          <w:sz w:val="16"/>
        </w:rPr>
        <w:t xml:space="preserve">. The belligerents usually start out sanguine about their odds of military success. </w:t>
      </w:r>
      <w:r w:rsidRPr="00A63E9E">
        <w:rPr>
          <w:rStyle w:val="StyleUnderline"/>
          <w:rFonts w:asciiTheme="minorHAnsi" w:hAnsiTheme="minorHAnsi" w:cstheme="minorHAnsi"/>
        </w:rPr>
        <w:t>When elites</w:t>
      </w:r>
      <w:r w:rsidRPr="00A63E9E">
        <w:rPr>
          <w:rFonts w:asciiTheme="minorHAnsi" w:hAnsiTheme="minorHAnsi" w:cstheme="minorHAnsi"/>
          <w:sz w:val="16"/>
        </w:rPr>
        <w:t xml:space="preserve"> on both or all sides </w:t>
      </w:r>
      <w:r w:rsidRPr="00A63E9E">
        <w:rPr>
          <w:rStyle w:val="StyleUnderline"/>
          <w:rFonts w:asciiTheme="minorHAnsi" w:hAnsiTheme="minorHAnsi" w:cstheme="minorHAnsi"/>
        </w:rPr>
        <w:t>are confident, they are more willing to take the plunge</w:t>
      </w:r>
      <w:r w:rsidRPr="00A63E9E">
        <w:rPr>
          <w:rFonts w:asciiTheme="minorHAnsi" w:hAnsiTheme="minorHAnsi" w:cstheme="minorHAnsi"/>
          <w:sz w:val="16"/>
        </w:rPr>
        <w:t xml:space="preserve">—and less likely to negotiate, because they think they will come out better by fighting. </w:t>
      </w:r>
      <w:r w:rsidRPr="00A63E9E">
        <w:rPr>
          <w:rStyle w:val="StyleUnderline"/>
          <w:rFonts w:asciiTheme="minorHAnsi" w:hAnsiTheme="minorHAnsi" w:cstheme="minorHAnsi"/>
          <w:highlight w:val="cyan"/>
        </w:rPr>
        <w:t>Peace</w:t>
      </w:r>
      <w:r w:rsidRPr="00A63E9E">
        <w:rPr>
          <w:rStyle w:val="StyleUnderline"/>
          <w:rFonts w:asciiTheme="minorHAnsi" w:hAnsiTheme="minorHAnsi" w:cstheme="minorHAnsi"/>
        </w:rPr>
        <w:t xml:space="preserve">, by contrast, </w:t>
      </w:r>
      <w:r w:rsidRPr="00A63E9E">
        <w:rPr>
          <w:rStyle w:val="StyleUnderline"/>
          <w:rFonts w:asciiTheme="minorHAnsi" w:hAnsiTheme="minorHAnsi" w:cstheme="minorHAnsi"/>
          <w:highlight w:val="cyan"/>
        </w:rPr>
        <w:t xml:space="preserve">is served by </w:t>
      </w:r>
      <w:r w:rsidRPr="00A63E9E">
        <w:rPr>
          <w:rStyle w:val="Emphasis"/>
          <w:rFonts w:asciiTheme="minorHAnsi" w:hAnsiTheme="minorHAnsi" w:cstheme="minorHAnsi"/>
          <w:highlight w:val="cyan"/>
        </w:rPr>
        <w:t>pessimism</w:t>
      </w:r>
      <w:r w:rsidRPr="00A63E9E">
        <w:rPr>
          <w:rFonts w:asciiTheme="minorHAnsi" w:hAnsiTheme="minorHAnsi" w:cstheme="minorHAnsi"/>
          <w:sz w:val="16"/>
        </w:rPr>
        <w:t xml:space="preserve">. Even one party’s pessimism can be helpful: that party will be more inclined to negotiate and even accept an unfavorable bargain </w:t>
      </w:r>
      <w:proofErr w:type="gramStart"/>
      <w:r w:rsidRPr="00A63E9E">
        <w:rPr>
          <w:rFonts w:asciiTheme="minorHAnsi" w:hAnsiTheme="minorHAnsi" w:cstheme="minorHAnsi"/>
          <w:sz w:val="16"/>
        </w:rPr>
        <w:t>in order to</w:t>
      </w:r>
      <w:proofErr w:type="gramEnd"/>
      <w:r w:rsidRPr="00A63E9E">
        <w:rPr>
          <w:rFonts w:asciiTheme="minorHAnsi" w:hAnsiTheme="minorHAnsi" w:cstheme="minorHAnsi"/>
          <w:sz w:val="16"/>
        </w:rPr>
        <w:t xml:space="preserve"> avoid war.</w:t>
      </w:r>
    </w:p>
    <w:p w14:paraId="1E506D2E" w14:textId="77777777" w:rsidR="00765381" w:rsidRPr="00A63E9E" w:rsidRDefault="00765381" w:rsidP="00765381">
      <w:pPr>
        <w:rPr>
          <w:rFonts w:asciiTheme="minorHAnsi" w:hAnsiTheme="minorHAnsi" w:cstheme="minorHAnsi"/>
          <w:sz w:val="16"/>
        </w:rPr>
      </w:pPr>
      <w:r w:rsidRPr="00A63E9E">
        <w:rPr>
          <w:rFonts w:asciiTheme="minorHAnsi" w:hAnsiTheme="minorHAnsi" w:cstheme="minorHAnsi"/>
          <w:sz w:val="16"/>
        </w:rPr>
        <w:t xml:space="preserve">When one side gains a sudden and pronounced advantage, however, this de-escalatory logic can break down: the optimistic side will increase its demands faster than the pessimistic side can appease. Some analysts worry that something like this could happen in U.S.-Chinese relations </w:t>
      </w:r>
      <w:proofErr w:type="gramStart"/>
      <w:r w:rsidRPr="00A63E9E">
        <w:rPr>
          <w:rFonts w:asciiTheme="minorHAnsi" w:hAnsiTheme="minorHAnsi" w:cstheme="minorHAnsi"/>
          <w:sz w:val="16"/>
        </w:rPr>
        <w:t>as a result of</w:t>
      </w:r>
      <w:proofErr w:type="gramEnd"/>
      <w:r w:rsidRPr="00A63E9E">
        <w:rPr>
          <w:rFonts w:asciiTheme="minorHAnsi" w:hAnsiTheme="minorHAnsi" w:cstheme="minorHAnsi"/>
          <w:sz w:val="16"/>
        </w:rPr>
        <w:t xml:space="preserve"> the new coronavirus. The United States is experiencing a moment of domestic crisis. China, some fear, might see the pandemic as playing to its advantage and be tempted to throw its military weight around in the western Pacific.</w:t>
      </w:r>
    </w:p>
    <w:p w14:paraId="0E794E1D" w14:textId="77777777" w:rsidR="00765381" w:rsidRPr="00A63E9E" w:rsidRDefault="00765381" w:rsidP="00765381">
      <w:pPr>
        <w:rPr>
          <w:rFonts w:asciiTheme="minorHAnsi" w:hAnsiTheme="minorHAnsi" w:cstheme="minorHAnsi"/>
          <w:sz w:val="16"/>
        </w:rPr>
      </w:pPr>
      <w:r w:rsidRPr="00A63E9E">
        <w:rPr>
          <w:rFonts w:asciiTheme="minorHAnsi" w:hAnsiTheme="minorHAnsi" w:cstheme="minorHAnsi"/>
          <w:sz w:val="16"/>
        </w:rPr>
        <w:t xml:space="preserve">What these analysts miss is that COVID-19, the </w:t>
      </w:r>
      <w:r w:rsidRPr="00A63E9E">
        <w:rPr>
          <w:rStyle w:val="StyleUnderline"/>
          <w:rFonts w:asciiTheme="minorHAnsi" w:hAnsiTheme="minorHAnsi" w:cstheme="minorHAnsi"/>
          <w:highlight w:val="cyan"/>
        </w:rPr>
        <w:t>disease</w:t>
      </w:r>
      <w:r w:rsidRPr="00A63E9E">
        <w:rPr>
          <w:rFonts w:asciiTheme="minorHAnsi" w:hAnsiTheme="minorHAnsi" w:cstheme="minorHAnsi"/>
          <w:sz w:val="16"/>
        </w:rPr>
        <w:t xml:space="preserve"> caused by the coronavirus, </w:t>
      </w:r>
      <w:r w:rsidRPr="00A63E9E">
        <w:rPr>
          <w:rStyle w:val="StyleUnderline"/>
          <w:rFonts w:asciiTheme="minorHAnsi" w:hAnsiTheme="minorHAnsi" w:cstheme="minorHAnsi"/>
        </w:rPr>
        <w:t xml:space="preserve">is </w:t>
      </w:r>
      <w:r w:rsidRPr="00A63E9E">
        <w:rPr>
          <w:rStyle w:val="Emphasis"/>
          <w:rFonts w:asciiTheme="minorHAnsi" w:hAnsiTheme="minorHAnsi" w:cstheme="minorHAnsi"/>
          <w:highlight w:val="cyan"/>
        </w:rPr>
        <w:t>weaken</w:t>
      </w:r>
      <w:r w:rsidRPr="00A63E9E">
        <w:rPr>
          <w:rStyle w:val="StyleUnderline"/>
          <w:rFonts w:asciiTheme="minorHAnsi" w:hAnsiTheme="minorHAnsi" w:cstheme="minorHAnsi"/>
        </w:rPr>
        <w:t xml:space="preserve">ing </w:t>
      </w:r>
      <w:proofErr w:type="gramStart"/>
      <w:r w:rsidRPr="00A63E9E">
        <w:rPr>
          <w:rStyle w:val="StyleUnderline"/>
          <w:rFonts w:asciiTheme="minorHAnsi" w:hAnsiTheme="minorHAnsi" w:cstheme="minorHAnsi"/>
          <w:highlight w:val="cyan"/>
        </w:rPr>
        <w:t>all</w:t>
      </w:r>
      <w:r w:rsidRPr="00A63E9E">
        <w:rPr>
          <w:rStyle w:val="StyleUnderline"/>
          <w:rFonts w:asciiTheme="minorHAnsi" w:hAnsiTheme="minorHAnsi" w:cstheme="minorHAnsi"/>
        </w:rPr>
        <w:t xml:space="preserve"> of</w:t>
      </w:r>
      <w:proofErr w:type="gramEnd"/>
      <w:r w:rsidRPr="00A63E9E">
        <w:rPr>
          <w:rStyle w:val="StyleUnderline"/>
          <w:rFonts w:asciiTheme="minorHAnsi" w:hAnsiTheme="minorHAnsi" w:cstheme="minorHAnsi"/>
        </w:rPr>
        <w:t xml:space="preserve"> the great and middle </w:t>
      </w:r>
      <w:r w:rsidRPr="00A63E9E">
        <w:rPr>
          <w:rStyle w:val="StyleUnderline"/>
          <w:rFonts w:asciiTheme="minorHAnsi" w:hAnsiTheme="minorHAnsi" w:cstheme="minorHAnsi"/>
          <w:highlight w:val="cyan"/>
        </w:rPr>
        <w:t>powers</w:t>
      </w:r>
      <w:r w:rsidRPr="00A63E9E">
        <w:rPr>
          <w:rStyle w:val="StyleUnderline"/>
          <w:rFonts w:asciiTheme="minorHAnsi" w:hAnsiTheme="minorHAnsi" w:cstheme="minorHAnsi"/>
        </w:rPr>
        <w:t xml:space="preserve"> </w:t>
      </w:r>
      <w:proofErr w:type="gramStart"/>
      <w:r w:rsidRPr="00A63E9E">
        <w:rPr>
          <w:rStyle w:val="StyleUnderline"/>
          <w:rFonts w:asciiTheme="minorHAnsi" w:hAnsiTheme="minorHAnsi" w:cstheme="minorHAnsi"/>
        </w:rPr>
        <w:t xml:space="preserve">more or less </w:t>
      </w:r>
      <w:r w:rsidRPr="00A63E9E">
        <w:rPr>
          <w:rStyle w:val="Emphasis"/>
          <w:rFonts w:asciiTheme="minorHAnsi" w:hAnsiTheme="minorHAnsi" w:cstheme="minorHAnsi"/>
          <w:highlight w:val="cyan"/>
        </w:rPr>
        <w:t>equally</w:t>
      </w:r>
      <w:proofErr w:type="gramEnd"/>
      <w:r w:rsidRPr="00A63E9E">
        <w:rPr>
          <w:rStyle w:val="StyleUnderline"/>
          <w:rFonts w:asciiTheme="minorHAnsi" w:hAnsiTheme="minorHAnsi" w:cstheme="minorHAnsi"/>
        </w:rPr>
        <w:t xml:space="preserve">. None is likely to gain a meaningful advantage over the others. All will have ample reason to be pessimistic about their military capabilities and their overall readiness for war. </w:t>
      </w:r>
      <w:r w:rsidRPr="00A63E9E">
        <w:rPr>
          <w:rStyle w:val="Emphasis"/>
          <w:rFonts w:asciiTheme="minorHAnsi" w:hAnsiTheme="minorHAnsi" w:cstheme="minorHAnsi"/>
          <w:highlight w:val="cyan"/>
        </w:rPr>
        <w:t>For</w:t>
      </w:r>
      <w:r w:rsidRPr="00A63E9E">
        <w:rPr>
          <w:rStyle w:val="Emphasis"/>
          <w:rFonts w:asciiTheme="minorHAnsi" w:hAnsiTheme="minorHAnsi" w:cstheme="minorHAnsi"/>
        </w:rPr>
        <w:t xml:space="preserve"> the duration of</w:t>
      </w:r>
      <w:r w:rsidRPr="00A63E9E">
        <w:rPr>
          <w:rFonts w:asciiTheme="minorHAnsi" w:hAnsiTheme="minorHAnsi" w:cstheme="minorHAnsi"/>
          <w:sz w:val="16"/>
        </w:rPr>
        <w:t xml:space="preserve"> the </w:t>
      </w:r>
      <w:r w:rsidRPr="00A63E9E">
        <w:rPr>
          <w:rStyle w:val="Emphasis"/>
          <w:rFonts w:asciiTheme="minorHAnsi" w:hAnsiTheme="minorHAnsi" w:cstheme="minorHAnsi"/>
          <w:highlight w:val="cyan"/>
        </w:rPr>
        <w:t>pandemic</w:t>
      </w:r>
      <w:r w:rsidRPr="00A63E9E">
        <w:rPr>
          <w:rFonts w:asciiTheme="minorHAnsi" w:hAnsiTheme="minorHAnsi" w:cstheme="minorHAnsi"/>
          <w:sz w:val="16"/>
        </w:rPr>
        <w:t xml:space="preserve">, at least, and probably for years afterward, </w:t>
      </w:r>
      <w:r w:rsidRPr="00A63E9E">
        <w:rPr>
          <w:rStyle w:val="Emphasis"/>
          <w:rFonts w:asciiTheme="minorHAnsi" w:hAnsiTheme="minorHAnsi" w:cstheme="minorHAnsi"/>
        </w:rPr>
        <w:t xml:space="preserve">the </w:t>
      </w:r>
      <w:r w:rsidRPr="00A63E9E">
        <w:rPr>
          <w:rStyle w:val="Emphasis"/>
          <w:rFonts w:asciiTheme="minorHAnsi" w:hAnsiTheme="minorHAnsi" w:cstheme="minorHAnsi"/>
          <w:highlight w:val="cyan"/>
        </w:rPr>
        <w:t>odds of a war</w:t>
      </w:r>
      <w:r w:rsidRPr="00A63E9E">
        <w:rPr>
          <w:rStyle w:val="Emphasis"/>
          <w:rFonts w:asciiTheme="minorHAnsi" w:hAnsiTheme="minorHAnsi" w:cstheme="minorHAnsi"/>
        </w:rPr>
        <w:t xml:space="preserve"> between major powers will </w:t>
      </w:r>
      <w:r w:rsidRPr="00A63E9E">
        <w:rPr>
          <w:rStyle w:val="Emphasis"/>
          <w:rFonts w:asciiTheme="minorHAnsi" w:hAnsiTheme="minorHAnsi" w:cstheme="minorHAnsi"/>
          <w:highlight w:val="cyan"/>
        </w:rPr>
        <w:t>go down, not up</w:t>
      </w:r>
      <w:r w:rsidRPr="00A63E9E">
        <w:rPr>
          <w:rFonts w:asciiTheme="minorHAnsi" w:hAnsiTheme="minorHAnsi" w:cstheme="minorHAnsi"/>
          <w:sz w:val="16"/>
        </w:rPr>
        <w:t xml:space="preserve">. </w:t>
      </w:r>
    </w:p>
    <w:p w14:paraId="5EB65E30" w14:textId="77777777" w:rsidR="00765381" w:rsidRPr="00A63E9E" w:rsidRDefault="00765381" w:rsidP="00765381">
      <w:pPr>
        <w:rPr>
          <w:rFonts w:asciiTheme="minorHAnsi" w:hAnsiTheme="minorHAnsi" w:cstheme="minorHAnsi"/>
          <w:sz w:val="16"/>
        </w:rPr>
      </w:pPr>
      <w:r w:rsidRPr="00A63E9E">
        <w:rPr>
          <w:rFonts w:asciiTheme="minorHAnsi" w:hAnsiTheme="minorHAnsi" w:cstheme="minorHAnsi"/>
          <w:sz w:val="16"/>
        </w:rPr>
        <w:t>PAX EPIDEMICA?</w:t>
      </w:r>
    </w:p>
    <w:p w14:paraId="1548455C" w14:textId="77777777" w:rsidR="00765381" w:rsidRPr="00A63E9E" w:rsidRDefault="00765381" w:rsidP="00765381">
      <w:pPr>
        <w:rPr>
          <w:rFonts w:asciiTheme="minorHAnsi" w:hAnsiTheme="minorHAnsi" w:cstheme="minorHAnsi"/>
          <w:sz w:val="16"/>
        </w:rPr>
      </w:pPr>
      <w:r w:rsidRPr="00A63E9E">
        <w:rPr>
          <w:rStyle w:val="StyleUnderline"/>
          <w:rFonts w:asciiTheme="minorHAnsi" w:hAnsiTheme="minorHAnsi" w:cstheme="minorHAnsi"/>
        </w:rPr>
        <w:t>A</w:t>
      </w:r>
      <w:r w:rsidRPr="00A63E9E">
        <w:rPr>
          <w:rFonts w:asciiTheme="minorHAnsi" w:hAnsiTheme="minorHAnsi" w:cstheme="minorHAnsi"/>
          <w:sz w:val="16"/>
        </w:rPr>
        <w:t xml:space="preserve"> cursory </w:t>
      </w:r>
      <w:r w:rsidRPr="00A63E9E">
        <w:rPr>
          <w:rStyle w:val="StyleUnderline"/>
          <w:rFonts w:asciiTheme="minorHAnsi" w:hAnsiTheme="minorHAnsi" w:cstheme="minorHAnsi"/>
        </w:rPr>
        <w:t xml:space="preserve">survey of the </w:t>
      </w:r>
      <w:r w:rsidRPr="00A63E9E">
        <w:rPr>
          <w:rStyle w:val="StyleUnderline"/>
          <w:rFonts w:asciiTheme="minorHAnsi" w:hAnsiTheme="minorHAnsi" w:cstheme="minorHAnsi"/>
          <w:highlight w:val="cyan"/>
        </w:rPr>
        <w:t xml:space="preserve">scholarly </w:t>
      </w:r>
      <w:r w:rsidRPr="00A63E9E">
        <w:rPr>
          <w:rStyle w:val="Emphasis"/>
          <w:rFonts w:asciiTheme="minorHAnsi" w:hAnsiTheme="minorHAnsi" w:cstheme="minorHAnsi"/>
          <w:highlight w:val="cyan"/>
        </w:rPr>
        <w:t>lit</w:t>
      </w:r>
      <w:r w:rsidRPr="00A63E9E">
        <w:rPr>
          <w:rStyle w:val="StyleUnderline"/>
          <w:rFonts w:asciiTheme="minorHAnsi" w:hAnsiTheme="minorHAnsi" w:cstheme="minorHAnsi"/>
        </w:rPr>
        <w:t>erature on war and disease</w:t>
      </w:r>
      <w:r w:rsidRPr="00A63E9E">
        <w:rPr>
          <w:rFonts w:asciiTheme="minorHAnsi" w:hAnsiTheme="minorHAnsi" w:cstheme="minorHAnsi"/>
          <w:sz w:val="16"/>
        </w:rPr>
        <w:t xml:space="preserve"> appears to </w:t>
      </w:r>
      <w:r w:rsidRPr="00A63E9E">
        <w:rPr>
          <w:rStyle w:val="StyleUnderline"/>
          <w:rFonts w:asciiTheme="minorHAnsi" w:hAnsiTheme="minorHAnsi" w:cstheme="minorHAnsi"/>
          <w:highlight w:val="cyan"/>
        </w:rPr>
        <w:t>confirm</w:t>
      </w:r>
      <w:r w:rsidRPr="00A63E9E">
        <w:rPr>
          <w:rFonts w:asciiTheme="minorHAnsi" w:hAnsiTheme="minorHAnsi" w:cstheme="minorHAnsi"/>
          <w:sz w:val="16"/>
        </w:rPr>
        <w:t xml:space="preserve"> Blainey’s </w:t>
      </w:r>
      <w:r w:rsidRPr="00A63E9E">
        <w:rPr>
          <w:rStyle w:val="StyleUnderline"/>
          <w:rFonts w:asciiTheme="minorHAnsi" w:hAnsiTheme="minorHAnsi" w:cstheme="minorHAnsi"/>
        </w:rPr>
        <w:t xml:space="preserve">observation that pessimism is </w:t>
      </w:r>
      <w:r w:rsidRPr="00A63E9E">
        <w:rPr>
          <w:rStyle w:val="Emphasis"/>
          <w:rFonts w:asciiTheme="minorHAnsi" w:hAnsiTheme="minorHAnsi" w:cstheme="minorHAnsi"/>
        </w:rPr>
        <w:t>conducive to peace</w:t>
      </w:r>
      <w:r w:rsidRPr="00A63E9E">
        <w:rPr>
          <w:rStyle w:val="StyleUnderline"/>
          <w:rFonts w:asciiTheme="minorHAnsi" w:hAnsiTheme="minorHAnsi" w:cstheme="minorHAnsi"/>
        </w:rPr>
        <w:t xml:space="preserve">. Scholars have documented </w:t>
      </w:r>
      <w:proofErr w:type="gramStart"/>
      <w:r w:rsidRPr="00A63E9E">
        <w:rPr>
          <w:rStyle w:val="StyleUnderline"/>
          <w:rFonts w:asciiTheme="minorHAnsi" w:hAnsiTheme="minorHAnsi" w:cstheme="minorHAnsi"/>
        </w:rPr>
        <w:t>again and again</w:t>
      </w:r>
      <w:proofErr w:type="gramEnd"/>
      <w:r w:rsidRPr="00A63E9E">
        <w:rPr>
          <w:rStyle w:val="StyleUnderline"/>
          <w:rFonts w:asciiTheme="minorHAnsi" w:hAnsiTheme="minorHAnsi" w:cstheme="minorHAnsi"/>
        </w:rPr>
        <w:t xml:space="preserve"> how war creates permissive conditions for disease</w:t>
      </w:r>
      <w:r w:rsidRPr="00A63E9E">
        <w:rPr>
          <w:rFonts w:asciiTheme="minorHAnsi" w:hAnsiTheme="minorHAnsi" w:cstheme="minorHAnsi"/>
          <w:sz w:val="16"/>
        </w:rPr>
        <w:t xml:space="preserve">—in armies as well as civilians in the </w:t>
      </w:r>
      <w:proofErr w:type="gramStart"/>
      <w:r w:rsidRPr="00A63E9E">
        <w:rPr>
          <w:rFonts w:asciiTheme="minorHAnsi" w:hAnsiTheme="minorHAnsi" w:cstheme="minorHAnsi"/>
          <w:sz w:val="16"/>
        </w:rPr>
        <w:t>fought-over</w:t>
      </w:r>
      <w:proofErr w:type="gramEnd"/>
      <w:r w:rsidRPr="00A63E9E">
        <w:rPr>
          <w:rFonts w:asciiTheme="minorHAnsi" w:hAnsiTheme="minorHAnsi" w:cstheme="minorHAnsi"/>
          <w:sz w:val="16"/>
        </w:rPr>
        <w:t xml:space="preserve"> territories. </w:t>
      </w:r>
      <w:r w:rsidRPr="00A63E9E">
        <w:rPr>
          <w:rStyle w:val="StyleUnderline"/>
          <w:rFonts w:asciiTheme="minorHAnsi" w:hAnsiTheme="minorHAnsi" w:cstheme="minorHAnsi"/>
        </w:rPr>
        <w:t xml:space="preserve">But </w:t>
      </w:r>
      <w:r w:rsidRPr="00A63E9E">
        <w:rPr>
          <w:rStyle w:val="StyleUnderline"/>
          <w:rFonts w:asciiTheme="minorHAnsi" w:hAnsiTheme="minorHAnsi" w:cstheme="minorHAnsi"/>
          <w:highlight w:val="cyan"/>
        </w:rPr>
        <w:t xml:space="preserve">one </w:t>
      </w:r>
      <w:r w:rsidRPr="00A63E9E">
        <w:rPr>
          <w:rStyle w:val="Emphasis"/>
          <w:rFonts w:asciiTheme="minorHAnsi" w:hAnsiTheme="minorHAnsi" w:cstheme="minorHAnsi"/>
          <w:highlight w:val="cyan"/>
        </w:rPr>
        <w:t>seldom</w:t>
      </w:r>
      <w:r w:rsidRPr="00A63E9E">
        <w:rPr>
          <w:rStyle w:val="StyleUnderline"/>
          <w:rFonts w:asciiTheme="minorHAnsi" w:hAnsiTheme="minorHAnsi" w:cstheme="minorHAnsi"/>
          <w:highlight w:val="cyan"/>
        </w:rPr>
        <w:t xml:space="preserve"> finds </w:t>
      </w:r>
      <w:r w:rsidRPr="00A63E9E">
        <w:rPr>
          <w:rStyle w:val="Emphasis"/>
          <w:rFonts w:asciiTheme="minorHAnsi" w:hAnsiTheme="minorHAnsi" w:cstheme="minorHAnsi"/>
          <w:highlight w:val="cyan"/>
        </w:rPr>
        <w:t>any</w:t>
      </w:r>
      <w:r w:rsidRPr="00A63E9E">
        <w:rPr>
          <w:rStyle w:val="StyleUnderline"/>
          <w:rFonts w:asciiTheme="minorHAnsi" w:hAnsiTheme="minorHAnsi" w:cstheme="minorHAnsi"/>
        </w:rPr>
        <w:t xml:space="preserve"> discussion of </w:t>
      </w:r>
      <w:r w:rsidRPr="00A63E9E">
        <w:rPr>
          <w:rStyle w:val="Emphasis"/>
          <w:rFonts w:asciiTheme="minorHAnsi" w:hAnsiTheme="minorHAnsi" w:cstheme="minorHAnsi"/>
          <w:highlight w:val="cyan"/>
        </w:rPr>
        <w:t>epidemics causing wars</w:t>
      </w:r>
      <w:r w:rsidRPr="00A63E9E">
        <w:rPr>
          <w:rStyle w:val="StyleUnderline"/>
          <w:rFonts w:asciiTheme="minorHAnsi" w:hAnsiTheme="minorHAnsi" w:cstheme="minorHAnsi"/>
        </w:rPr>
        <w:t xml:space="preserve"> or of wars deliberately started in the middle of widespread outbreaks of infectious disease</w:t>
      </w:r>
      <w:r w:rsidRPr="00A63E9E">
        <w:rPr>
          <w:rFonts w:asciiTheme="minorHAnsi" w:hAnsiTheme="minorHAnsi" w:cstheme="minorHAnsi"/>
          <w:sz w:val="16"/>
        </w:rPr>
        <w:t>.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10999FCF" w14:textId="77777777" w:rsidR="00765381" w:rsidRPr="00A63E9E" w:rsidRDefault="00765381" w:rsidP="00765381">
      <w:pPr>
        <w:rPr>
          <w:rFonts w:asciiTheme="minorHAnsi" w:hAnsiTheme="minorHAnsi" w:cstheme="minorHAnsi"/>
          <w:sz w:val="16"/>
        </w:rPr>
      </w:pPr>
      <w:r w:rsidRPr="00A63E9E">
        <w:rPr>
          <w:rFonts w:asciiTheme="minorHAnsi" w:hAnsiTheme="minorHAnsi" w:cstheme="minorHAnsi"/>
          <w:sz w:val="16"/>
        </w:rPr>
        <w:t xml:space="preserve">That </w:t>
      </w:r>
      <w:r w:rsidRPr="00A63E9E">
        <w:rPr>
          <w:rStyle w:val="Emphasis"/>
          <w:rFonts w:asciiTheme="minorHAnsi" w:hAnsiTheme="minorHAnsi" w:cstheme="minorHAnsi"/>
          <w:highlight w:val="cyan"/>
        </w:rPr>
        <w:t>sickness slows</w:t>
      </w:r>
      <w:r w:rsidRPr="00A63E9E">
        <w:rPr>
          <w:rStyle w:val="Emphasis"/>
          <w:rFonts w:asciiTheme="minorHAnsi" w:hAnsiTheme="minorHAnsi" w:cstheme="minorHAnsi"/>
        </w:rPr>
        <w:t xml:space="preserve"> the march to </w:t>
      </w:r>
      <w:r w:rsidRPr="00A63E9E">
        <w:rPr>
          <w:rStyle w:val="Emphasis"/>
          <w:rFonts w:asciiTheme="minorHAnsi" w:hAnsiTheme="minorHAnsi" w:cstheme="minorHAnsi"/>
          <w:highlight w:val="cyan"/>
        </w:rPr>
        <w:t>war</w:t>
      </w:r>
      <w:r w:rsidRPr="00A63E9E">
        <w:rPr>
          <w:rFonts w:asciiTheme="minorHAnsi" w:hAnsiTheme="minorHAnsi" w:cstheme="minorHAnsi"/>
          <w:sz w:val="16"/>
        </w:rPr>
        <w:t xml:space="preserve"> is partly </w:t>
      </w:r>
      <w:proofErr w:type="gramStart"/>
      <w:r w:rsidRPr="00A63E9E">
        <w:rPr>
          <w:rStyle w:val="StyleUnderline"/>
          <w:rFonts w:asciiTheme="minorHAnsi" w:hAnsiTheme="minorHAnsi" w:cstheme="minorHAnsi"/>
          <w:highlight w:val="cyan"/>
        </w:rPr>
        <w:t>due to the fact</w:t>
      </w:r>
      <w:r w:rsidRPr="00A63E9E">
        <w:rPr>
          <w:rStyle w:val="StyleUnderline"/>
          <w:rFonts w:asciiTheme="minorHAnsi" w:hAnsiTheme="minorHAnsi" w:cstheme="minorHAnsi"/>
        </w:rPr>
        <w:t xml:space="preserve"> that</w:t>
      </w:r>
      <w:proofErr w:type="gramEnd"/>
      <w:r w:rsidRPr="00A63E9E">
        <w:rPr>
          <w:rStyle w:val="StyleUnderline"/>
          <w:rFonts w:asciiTheme="minorHAnsi" w:hAnsiTheme="minorHAnsi" w:cstheme="minorHAnsi"/>
        </w:rPr>
        <w:t xml:space="preserve"> </w:t>
      </w:r>
      <w:r w:rsidRPr="00A63E9E">
        <w:rPr>
          <w:rStyle w:val="Emphasis"/>
          <w:rFonts w:asciiTheme="minorHAnsi" w:hAnsiTheme="minorHAnsi" w:cstheme="minorHAnsi"/>
          <w:highlight w:val="cyan"/>
        </w:rPr>
        <w:t>war depends on people</w:t>
      </w:r>
      <w:r w:rsidRPr="00A63E9E">
        <w:rPr>
          <w:rStyle w:val="StyleUnderline"/>
          <w:rFonts w:asciiTheme="minorHAnsi" w:hAnsiTheme="minorHAnsi" w:cstheme="minorHAnsi"/>
          <w:highlight w:val="cyan"/>
        </w:rPr>
        <w:t>. When</w:t>
      </w:r>
      <w:r w:rsidRPr="00A63E9E">
        <w:rPr>
          <w:rStyle w:val="StyleUnderline"/>
          <w:rFonts w:asciiTheme="minorHAnsi" w:hAnsiTheme="minorHAnsi" w:cstheme="minorHAnsi"/>
        </w:rPr>
        <w:t xml:space="preserve"> people fall </w:t>
      </w:r>
      <w:r w:rsidRPr="00A63E9E">
        <w:rPr>
          <w:rStyle w:val="StyleUnderline"/>
          <w:rFonts w:asciiTheme="minorHAnsi" w:hAnsiTheme="minorHAnsi" w:cstheme="minorHAnsi"/>
          <w:highlight w:val="cyan"/>
        </w:rPr>
        <w:t>ill, they can’t</w:t>
      </w:r>
      <w:r w:rsidRPr="00A63E9E">
        <w:rPr>
          <w:rStyle w:val="StyleUnderline"/>
          <w:rFonts w:asciiTheme="minorHAnsi" w:hAnsiTheme="minorHAnsi" w:cstheme="minorHAnsi"/>
        </w:rPr>
        <w:t xml:space="preserve"> be counted on to </w:t>
      </w:r>
      <w:r w:rsidRPr="00A63E9E">
        <w:rPr>
          <w:rStyle w:val="StyleUnderline"/>
          <w:rFonts w:asciiTheme="minorHAnsi" w:hAnsiTheme="minorHAnsi" w:cstheme="minorHAnsi"/>
          <w:highlight w:val="cyan"/>
        </w:rPr>
        <w:t>perform</w:t>
      </w:r>
      <w:r w:rsidRPr="00A63E9E">
        <w:rPr>
          <w:rStyle w:val="StyleUnderline"/>
          <w:rFonts w:asciiTheme="minorHAnsi" w:hAnsiTheme="minorHAnsi" w:cstheme="minorHAnsi"/>
        </w:rPr>
        <w:t xml:space="preserve"> well </w:t>
      </w:r>
      <w:r w:rsidRPr="00A63E9E">
        <w:rPr>
          <w:rStyle w:val="StyleUnderline"/>
          <w:rFonts w:asciiTheme="minorHAnsi" w:hAnsiTheme="minorHAnsi" w:cstheme="minorHAnsi"/>
          <w:highlight w:val="cyan"/>
        </w:rPr>
        <w:t>in combat</w:t>
      </w:r>
      <w:r w:rsidRPr="00A63E9E">
        <w:rPr>
          <w:rFonts w:asciiTheme="minorHAnsi" w:hAnsiTheme="minorHAnsi" w:cstheme="minorHAnsi"/>
          <w:sz w:val="16"/>
        </w:rPr>
        <w:t xml:space="preserve">. Military medicine made enormous strides in the years leading up to World War I, prior to which armies suffered higher numbers of casualties from disease than from combat. But </w:t>
      </w:r>
      <w:r w:rsidRPr="00A63E9E">
        <w:rPr>
          <w:rStyle w:val="StyleUnderline"/>
          <w:rFonts w:asciiTheme="minorHAnsi" w:hAnsiTheme="minorHAnsi" w:cstheme="minorHAnsi"/>
        </w:rPr>
        <w:t>pandemics</w:t>
      </w:r>
      <w:r w:rsidRPr="00A63E9E">
        <w:rPr>
          <w:rFonts w:asciiTheme="minorHAnsi" w:hAnsiTheme="minorHAnsi" w:cstheme="minorHAnsi"/>
          <w:sz w:val="16"/>
        </w:rPr>
        <w:t xml:space="preserve"> still </w:t>
      </w:r>
      <w:r w:rsidRPr="00A63E9E">
        <w:rPr>
          <w:rStyle w:val="StyleUnderline"/>
          <w:rFonts w:asciiTheme="minorHAnsi" w:hAnsiTheme="minorHAnsi" w:cstheme="minorHAnsi"/>
        </w:rPr>
        <w:t>threaten military units</w:t>
      </w:r>
      <w:r w:rsidRPr="00A63E9E">
        <w:rPr>
          <w:rFonts w:asciiTheme="minorHAnsi" w:hAnsiTheme="minorHAnsi" w:cstheme="minorHAnsi"/>
          <w:sz w:val="16"/>
        </w:rPr>
        <w:t>,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70948351" w14:textId="77777777" w:rsidR="00765381" w:rsidRPr="00A63E9E" w:rsidRDefault="00765381" w:rsidP="00765381">
      <w:pPr>
        <w:rPr>
          <w:rFonts w:asciiTheme="minorHAnsi" w:hAnsiTheme="minorHAnsi" w:cstheme="minorHAnsi"/>
          <w:sz w:val="16"/>
        </w:rPr>
      </w:pPr>
      <w:r w:rsidRPr="00A63E9E">
        <w:rPr>
          <w:rStyle w:val="StyleUnderline"/>
          <w:rFonts w:asciiTheme="minorHAnsi" w:hAnsiTheme="minorHAnsi" w:cstheme="minorHAnsi"/>
        </w:rPr>
        <w:t>Ground campaigns</w:t>
      </w:r>
      <w:r w:rsidRPr="00A63E9E">
        <w:rPr>
          <w:rFonts w:asciiTheme="minorHAnsi" w:hAnsiTheme="minorHAnsi" w:cstheme="minorHAnsi"/>
          <w:sz w:val="16"/>
        </w:rPr>
        <w:t xml:space="preserve"> in urban areas </w:t>
      </w:r>
      <w:r w:rsidRPr="00A63E9E">
        <w:rPr>
          <w:rStyle w:val="StyleUnderline"/>
          <w:rFonts w:asciiTheme="minorHAnsi" w:hAnsiTheme="minorHAnsi" w:cstheme="minorHAnsi"/>
        </w:rPr>
        <w:t>pose</w:t>
      </w:r>
      <w:r w:rsidRPr="00A63E9E">
        <w:rPr>
          <w:rFonts w:asciiTheme="minorHAnsi" w:hAnsiTheme="minorHAnsi" w:cstheme="minorHAnsi"/>
          <w:sz w:val="16"/>
        </w:rPr>
        <w:t xml:space="preserve"> still </w:t>
      </w:r>
      <w:r w:rsidRPr="00A63E9E">
        <w:rPr>
          <w:rStyle w:val="StyleUnderline"/>
          <w:rFonts w:asciiTheme="minorHAnsi" w:hAnsiTheme="minorHAnsi" w:cstheme="minorHAnsi"/>
        </w:rPr>
        <w:t>greater dangers in pandemic times</w:t>
      </w:r>
      <w:r w:rsidRPr="00A63E9E">
        <w:rPr>
          <w:rFonts w:asciiTheme="minorHAnsi" w:hAnsiTheme="minorHAnsi" w:cstheme="minorHAnsi"/>
          <w:sz w:val="16"/>
        </w:rPr>
        <w:t xml:space="preserve">.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37CDBADB" w14:textId="157C69E8" w:rsidR="00765381" w:rsidRDefault="00765381" w:rsidP="00765381">
      <w:pPr>
        <w:rPr>
          <w:rFonts w:asciiTheme="minorHAnsi" w:hAnsiTheme="minorHAnsi" w:cstheme="minorHAnsi"/>
          <w:sz w:val="16"/>
        </w:rPr>
      </w:pPr>
      <w:r w:rsidRPr="00A63E9E">
        <w:rPr>
          <w:rStyle w:val="StyleUnderline"/>
          <w:rFonts w:asciiTheme="minorHAnsi" w:hAnsiTheme="minorHAnsi" w:cstheme="minorHAnsi"/>
        </w:rPr>
        <w:t xml:space="preserve">The most important reason disease inhibits war is </w:t>
      </w:r>
      <w:r w:rsidRPr="00A63E9E">
        <w:rPr>
          <w:rStyle w:val="Emphasis"/>
          <w:rFonts w:asciiTheme="minorHAnsi" w:hAnsiTheme="minorHAnsi" w:cstheme="minorHAnsi"/>
        </w:rPr>
        <w:t>economic</w:t>
      </w:r>
      <w:r w:rsidRPr="00A63E9E">
        <w:rPr>
          <w:rStyle w:val="StyleUnderline"/>
          <w:rFonts w:asciiTheme="minorHAnsi" w:hAnsiTheme="minorHAnsi" w:cstheme="minorHAnsi"/>
        </w:rPr>
        <w:t xml:space="preserve">. Major </w:t>
      </w:r>
      <w:r w:rsidRPr="00A63E9E">
        <w:rPr>
          <w:rStyle w:val="StyleUnderline"/>
          <w:rFonts w:asciiTheme="minorHAnsi" w:hAnsiTheme="minorHAnsi" w:cstheme="minorHAnsi"/>
          <w:highlight w:val="cyan"/>
        </w:rPr>
        <w:t xml:space="preserve">outbreaks </w:t>
      </w:r>
      <w:r w:rsidRPr="00A63E9E">
        <w:rPr>
          <w:rStyle w:val="Emphasis"/>
          <w:rFonts w:asciiTheme="minorHAnsi" w:hAnsiTheme="minorHAnsi" w:cstheme="minorHAnsi"/>
          <w:highlight w:val="cyan"/>
        </w:rPr>
        <w:t>damage</w:t>
      </w:r>
      <w:r w:rsidRPr="00A63E9E">
        <w:rPr>
          <w:rStyle w:val="Emphasis"/>
          <w:rFonts w:asciiTheme="minorHAnsi" w:hAnsiTheme="minorHAnsi" w:cstheme="minorHAnsi"/>
        </w:rPr>
        <w:t xml:space="preserve"> national </w:t>
      </w:r>
      <w:r w:rsidRPr="00A63E9E">
        <w:rPr>
          <w:rStyle w:val="Emphasis"/>
          <w:rFonts w:asciiTheme="minorHAnsi" w:hAnsiTheme="minorHAnsi" w:cstheme="minorHAnsi"/>
          <w:highlight w:val="cyan"/>
        </w:rPr>
        <w:t>economies</w:t>
      </w:r>
      <w:r w:rsidRPr="00A63E9E">
        <w:rPr>
          <w:rStyle w:val="StyleUnderline"/>
          <w:rFonts w:asciiTheme="minorHAnsi" w:hAnsiTheme="minorHAnsi" w:cstheme="minorHAnsi"/>
        </w:rPr>
        <w:t xml:space="preserve">, which are </w:t>
      </w:r>
      <w:r w:rsidRPr="00A63E9E">
        <w:rPr>
          <w:rStyle w:val="StyleUnderline"/>
          <w:rFonts w:asciiTheme="minorHAnsi" w:hAnsiTheme="minorHAnsi" w:cstheme="minorHAnsi"/>
          <w:highlight w:val="cyan"/>
        </w:rPr>
        <w:t xml:space="preserve">the </w:t>
      </w:r>
      <w:r w:rsidRPr="00A63E9E">
        <w:rPr>
          <w:rStyle w:val="Emphasis"/>
          <w:rFonts w:asciiTheme="minorHAnsi" w:hAnsiTheme="minorHAnsi" w:cstheme="minorHAnsi"/>
          <w:highlight w:val="cyan"/>
        </w:rPr>
        <w:t>source</w:t>
      </w:r>
      <w:r w:rsidRPr="00A63E9E">
        <w:rPr>
          <w:rStyle w:val="StyleUnderline"/>
          <w:rFonts w:asciiTheme="minorHAnsi" w:hAnsiTheme="minorHAnsi" w:cstheme="minorHAnsi"/>
          <w:highlight w:val="cyan"/>
        </w:rPr>
        <w:t xml:space="preserve"> of</w:t>
      </w:r>
      <w:r w:rsidRPr="00A63E9E">
        <w:rPr>
          <w:rStyle w:val="StyleUnderline"/>
          <w:rFonts w:asciiTheme="minorHAnsi" w:hAnsiTheme="minorHAnsi" w:cstheme="minorHAnsi"/>
        </w:rPr>
        <w:t xml:space="preserve"> military </w:t>
      </w:r>
      <w:r w:rsidRPr="00A63E9E">
        <w:rPr>
          <w:rStyle w:val="StyleUnderline"/>
          <w:rFonts w:asciiTheme="minorHAnsi" w:hAnsiTheme="minorHAnsi" w:cstheme="minorHAnsi"/>
          <w:highlight w:val="cyan"/>
        </w:rPr>
        <w:t>power</w:t>
      </w:r>
      <w:r w:rsidRPr="00A63E9E">
        <w:rPr>
          <w:rFonts w:asciiTheme="minorHAnsi" w:hAnsiTheme="minorHAnsi" w:cstheme="minorHAnsi"/>
          <w:sz w:val="16"/>
        </w:rPr>
        <w:t>. COVID-19 is a pandemic—</w:t>
      </w:r>
      <w:proofErr w:type="gramStart"/>
      <w:r w:rsidRPr="00A63E9E">
        <w:rPr>
          <w:rFonts w:asciiTheme="minorHAnsi" w:hAnsiTheme="minorHAnsi" w:cstheme="minorHAnsi"/>
          <w:sz w:val="16"/>
        </w:rPr>
        <w:t>by definition a</w:t>
      </w:r>
      <w:proofErr w:type="gramEnd"/>
      <w:r w:rsidRPr="00A63E9E">
        <w:rPr>
          <w:rFonts w:asciiTheme="minorHAnsi" w:hAnsiTheme="minorHAnsi" w:cstheme="minorHAnsi"/>
          <w:sz w:val="16"/>
        </w:rPr>
        <w:t xml:space="preserve"> worldwide phenomenon. </w:t>
      </w:r>
      <w:r w:rsidRPr="00A63E9E">
        <w:rPr>
          <w:rStyle w:val="StyleUnderline"/>
          <w:rFonts w:asciiTheme="minorHAnsi" w:hAnsiTheme="minorHAnsi" w:cstheme="minorHAnsi"/>
        </w:rPr>
        <w:t xml:space="preserve">All great and middle powers appear to be adversely affected, and all have </w:t>
      </w:r>
      <w:r w:rsidRPr="00A63E9E">
        <w:rPr>
          <w:rStyle w:val="Emphasis"/>
          <w:rFonts w:asciiTheme="minorHAnsi" w:hAnsiTheme="minorHAnsi" w:cstheme="minorHAnsi"/>
        </w:rPr>
        <w:t>reason to be pessimistic about their military prospects</w:t>
      </w:r>
      <w:r w:rsidRPr="00A63E9E">
        <w:rPr>
          <w:rFonts w:asciiTheme="minorHAnsi" w:hAnsiTheme="minorHAnsi" w:cstheme="minorHAnsi"/>
          <w:sz w:val="16"/>
        </w:rPr>
        <w:t>. Their economies are shrinking fast, and there is great uncertainty about when and how quickly they will start growing again.</w:t>
      </w:r>
    </w:p>
    <w:p w14:paraId="71906FD2" w14:textId="77777777" w:rsidR="00203E16" w:rsidRPr="00CD0522" w:rsidRDefault="00203E16" w:rsidP="00203E16">
      <w:pPr>
        <w:keepNext/>
        <w:keepLines/>
        <w:spacing w:before="40" w:after="0" w:line="256" w:lineRule="auto"/>
        <w:outlineLvl w:val="3"/>
        <w:rPr>
          <w:rFonts w:eastAsia="SimSun" w:cs="Times New Roman"/>
          <w:b/>
          <w:iCs/>
          <w:sz w:val="26"/>
        </w:rPr>
      </w:pPr>
      <w:r w:rsidRPr="00CD0522">
        <w:rPr>
          <w:rFonts w:eastAsia="SimSun" w:cs="Times New Roman"/>
          <w:b/>
          <w:iCs/>
          <w:sz w:val="26"/>
        </w:rPr>
        <w:t>Pandemics lead to science diplomacy which prevents war through decreasing tensions, climate, biodiversity loss, disease, and bioterror.</w:t>
      </w:r>
    </w:p>
    <w:p w14:paraId="4D1EC173" w14:textId="77777777" w:rsidR="00203E16" w:rsidRPr="00CD0522" w:rsidRDefault="00203E16" w:rsidP="00203E16">
      <w:pPr>
        <w:spacing w:line="256" w:lineRule="auto"/>
        <w:rPr>
          <w:rFonts w:eastAsia="Calibri"/>
        </w:rPr>
      </w:pPr>
      <w:r w:rsidRPr="00CD0522">
        <w:rPr>
          <w:rFonts w:eastAsia="Calibri"/>
          <w:b/>
          <w:bCs/>
          <w:color w:val="002060"/>
          <w:sz w:val="26"/>
        </w:rPr>
        <w:t xml:space="preserve">Gluckman and </w:t>
      </w:r>
      <w:proofErr w:type="spellStart"/>
      <w:r w:rsidRPr="00CD0522">
        <w:rPr>
          <w:rFonts w:eastAsia="Calibri"/>
          <w:b/>
          <w:bCs/>
          <w:color w:val="002060"/>
          <w:sz w:val="26"/>
        </w:rPr>
        <w:t>Turekian</w:t>
      </w:r>
      <w:proofErr w:type="spellEnd"/>
      <w:r w:rsidRPr="00CD0522">
        <w:rPr>
          <w:rFonts w:eastAsia="Calibri"/>
          <w:b/>
          <w:bCs/>
          <w:color w:val="002060"/>
          <w:sz w:val="26"/>
        </w:rPr>
        <w:t xml:space="preserve"> 20</w:t>
      </w:r>
      <w:r w:rsidRPr="00CD0522">
        <w:rPr>
          <w:rFonts w:eastAsia="Calibri"/>
        </w:rPr>
        <w:t xml:space="preserve"> [Peter Gluckman is the chair of the International Network for Government Science Advice, director of Koi </w:t>
      </w:r>
      <w:proofErr w:type="spellStart"/>
      <w:r w:rsidRPr="00CD0522">
        <w:rPr>
          <w:rFonts w:eastAsia="Calibri"/>
        </w:rPr>
        <w:t>Tū</w:t>
      </w:r>
      <w:proofErr w:type="spellEnd"/>
      <w:r w:rsidRPr="00CD0522">
        <w:rPr>
          <w:rFonts w:eastAsia="Calibri"/>
        </w:rPr>
        <w:t xml:space="preserve">: The Centre for Informed Futures at the University of Auckland, and former science adviser to the New Zealand prime minister., Vaughan </w:t>
      </w:r>
      <w:proofErr w:type="spellStart"/>
      <w:r w:rsidRPr="00CD0522">
        <w:rPr>
          <w:rFonts w:eastAsia="Calibri"/>
        </w:rPr>
        <w:t>Turekian</w:t>
      </w:r>
      <w:proofErr w:type="spellEnd"/>
      <w:r w:rsidRPr="00CD0522">
        <w:rPr>
          <w:rFonts w:eastAsia="Calibri"/>
        </w:rPr>
        <w:t>, executive director of policy and global affairs at the National Academies of Sciences, Engineering, and Medicine and a former science and technology adviser to the US secretary of state. 6-17-2020. "Rebooting Science Diplomacy in the Context of COVID-19" Issues in Science and Technology. URL: https://issues.org/rebooting-science-diplomacy-in-the-context-of-covid-19-lessons-from-the-cold-war/] //MSUCB</w:t>
      </w:r>
    </w:p>
    <w:p w14:paraId="2FF043DA" w14:textId="77777777" w:rsidR="00203E16" w:rsidRPr="00CD0522" w:rsidRDefault="00203E16" w:rsidP="00203E16">
      <w:pPr>
        <w:spacing w:line="256" w:lineRule="auto"/>
        <w:rPr>
          <w:rFonts w:eastAsia="Calibri"/>
          <w:sz w:val="16"/>
        </w:rPr>
      </w:pPr>
      <w:r w:rsidRPr="00CD0522">
        <w:rPr>
          <w:rFonts w:eastAsia="Calibri"/>
          <w:u w:val="single"/>
        </w:rPr>
        <w:t>The United States’ and China’s different political and economic models and distinct domestic and global interests create rising tensions as their soft power footprints</w:t>
      </w:r>
      <w:r w:rsidRPr="00CD0522">
        <w:rPr>
          <w:rFonts w:eastAsia="Calibri"/>
          <w:sz w:val="16"/>
        </w:rPr>
        <w:t xml:space="preserve"> (and increasingly hard power influences) </w:t>
      </w:r>
      <w:r w:rsidRPr="00CD0522">
        <w:rPr>
          <w:rFonts w:eastAsia="Calibri"/>
          <w:u w:val="single"/>
        </w:rPr>
        <w:t>span the globe</w:t>
      </w:r>
      <w:r w:rsidRPr="00CD0522">
        <w:rPr>
          <w:rFonts w:eastAsia="Calibri"/>
          <w:sz w:val="16"/>
        </w:rPr>
        <w:t>. This places many other nations in a position not unlike that during the Cold War, when countries found themselves uneasily sitting between two elephants, the United States and the Soviet Union, pulling in different directions.</w:t>
      </w:r>
    </w:p>
    <w:p w14:paraId="2F67CB54" w14:textId="77777777" w:rsidR="00203E16" w:rsidRPr="00CD0522" w:rsidRDefault="00203E16" w:rsidP="00203E16">
      <w:pPr>
        <w:spacing w:line="256" w:lineRule="auto"/>
        <w:rPr>
          <w:rFonts w:eastAsia="Calibri"/>
          <w:sz w:val="16"/>
        </w:rPr>
      </w:pPr>
      <w:r w:rsidRPr="00CD0522">
        <w:rPr>
          <w:rFonts w:eastAsia="Calibri"/>
          <w:sz w:val="16"/>
        </w:rPr>
        <w:t>We do not know whether today’s US-China tension will settle into an uncomfortable status quo or lead to a progressive decoupling or a more rapid severance between the two economic giants. It might even develop into a more stable and constructive relationship. This creates an opportunity for science diplomacy to again help bridge the gap between two major powers with conflicting worldviews, as happened in the Cold War.</w:t>
      </w:r>
    </w:p>
    <w:p w14:paraId="3BF013C8" w14:textId="77777777" w:rsidR="00203E16" w:rsidRPr="00CD0522" w:rsidRDefault="00203E16" w:rsidP="00203E16">
      <w:pPr>
        <w:spacing w:line="256" w:lineRule="auto"/>
        <w:rPr>
          <w:rFonts w:eastAsia="Calibri"/>
          <w:sz w:val="16"/>
        </w:rPr>
      </w:pPr>
      <w:r w:rsidRPr="00CD0522">
        <w:rPr>
          <w:rFonts w:eastAsia="Calibri"/>
          <w:sz w:val="16"/>
        </w:rPr>
        <w:t xml:space="preserve">Important lessons from the science diplomacy of that era may help inform how best to respond in the current geopolitical context. </w:t>
      </w:r>
      <w:r w:rsidRPr="00CD0522">
        <w:rPr>
          <w:rFonts w:eastAsia="Calibri"/>
          <w:highlight w:val="cyan"/>
          <w:u w:val="single"/>
        </w:rPr>
        <w:t>Science diplomacy</w:t>
      </w:r>
      <w:r w:rsidRPr="00CD0522">
        <w:rPr>
          <w:rFonts w:eastAsia="Calibri"/>
          <w:u w:val="single"/>
        </w:rPr>
        <w:t xml:space="preserve"> between 1945 and 1991 played an important role in preventing US-Soviet relations from degrading into mutual destructiveness.</w:t>
      </w:r>
      <w:r w:rsidRPr="00CD0522">
        <w:rPr>
          <w:rFonts w:eastAsia="Calibri"/>
          <w:sz w:val="16"/>
        </w:rPr>
        <w:t xml:space="preserve"> It led to the </w:t>
      </w:r>
      <w:r w:rsidRPr="00CD0522">
        <w:rPr>
          <w:rFonts w:eastAsia="Calibri"/>
          <w:u w:val="single"/>
        </w:rPr>
        <w:t>establishment of critical institutions and initiatives that advanced scientific understandings that underpinned critical agreements</w:t>
      </w:r>
      <w:r w:rsidRPr="00CD0522">
        <w:rPr>
          <w:rFonts w:eastAsia="Calibri"/>
          <w:sz w:val="16"/>
        </w:rPr>
        <w:t>. Through the 1950s, 1960s, and 1970s, scientists working with or without the explicit support of their governments played crucial roles in ensuring some level of civility and progress in the otherwise tense superpower relationship.</w:t>
      </w:r>
    </w:p>
    <w:p w14:paraId="0433B754" w14:textId="77777777" w:rsidR="00203E16" w:rsidRPr="00CD0522" w:rsidRDefault="00203E16" w:rsidP="00203E16">
      <w:pPr>
        <w:spacing w:line="256" w:lineRule="auto"/>
        <w:rPr>
          <w:rFonts w:eastAsia="Calibri"/>
          <w:sz w:val="16"/>
        </w:rPr>
      </w:pPr>
      <w:r w:rsidRPr="00CD0522">
        <w:rPr>
          <w:rFonts w:eastAsia="Calibri"/>
          <w:sz w:val="16"/>
        </w:rPr>
        <w:t xml:space="preserve">Some examples are illustrative. Prompted by a recommendation from the International Council of Scientific Unions (ICSU), </w:t>
      </w:r>
      <w:r w:rsidRPr="00CD0522">
        <w:rPr>
          <w:rFonts w:eastAsia="Calibri"/>
          <w:u w:val="single"/>
        </w:rPr>
        <w:t>the major powers agreed on the 1957–58 International Geophysical Year that led to the signing of the Antarctic Treaty in 1959, ensuring that Antarctica was a place for peaceful scientific purposes rather than for exploitative or military gain</w:t>
      </w:r>
      <w:r w:rsidRPr="00CD0522">
        <w:rPr>
          <w:rFonts w:eastAsia="Calibri"/>
          <w:sz w:val="16"/>
        </w:rPr>
        <w:t xml:space="preserve">. In the 1960s Soviet Premier Alexei Kosygin and US President Lyndon Johnson worked to establish the International Institute for Applied Systems Analysis, which focused on collaborative research between the major powers and their partners in areas that are now of increasing importance, such as the nexus of energy, water, and food. In 1985 the United States and the Soviet Union became two of the founding signatories for the Vienna convention for the protection of the ozone layer. Remarkably, </w:t>
      </w:r>
      <w:r w:rsidRPr="00CD0522">
        <w:rPr>
          <w:rFonts w:eastAsia="Calibri"/>
          <w:u w:val="single"/>
        </w:rPr>
        <w:t>collaboration between the superpowers grew even in areas that might be sensitive, such as space; the American Apollo and Soviet Soyuz spacecraft docked in orbit in 1975, and the two nations signed a joint agreement on space cooperation in 1987</w:t>
      </w:r>
      <w:r w:rsidRPr="00CD0522">
        <w:rPr>
          <w:rFonts w:eastAsia="Calibri"/>
          <w:sz w:val="16"/>
        </w:rPr>
        <w:t>.</w:t>
      </w:r>
    </w:p>
    <w:p w14:paraId="4F0CB28F" w14:textId="77777777" w:rsidR="00203E16" w:rsidRPr="00CD0522" w:rsidRDefault="00203E16" w:rsidP="00203E16">
      <w:pPr>
        <w:spacing w:line="256" w:lineRule="auto"/>
        <w:rPr>
          <w:rFonts w:eastAsia="Calibri"/>
          <w:sz w:val="16"/>
        </w:rPr>
      </w:pPr>
      <w:r w:rsidRPr="00CD0522">
        <w:rPr>
          <w:rFonts w:eastAsia="Calibri"/>
          <w:sz w:val="16"/>
        </w:rPr>
        <w:t>Scientists working with or without the explicit support of their governments played crucial roles in ensuring some level of civility and progress in the otherwise tense superpower relationship.</w:t>
      </w:r>
    </w:p>
    <w:p w14:paraId="352AF5C3" w14:textId="77777777" w:rsidR="00203E16" w:rsidRPr="00CD0522" w:rsidRDefault="00203E16" w:rsidP="00203E16">
      <w:pPr>
        <w:spacing w:line="256" w:lineRule="auto"/>
        <w:rPr>
          <w:rFonts w:eastAsia="Calibri"/>
          <w:sz w:val="16"/>
        </w:rPr>
      </w:pPr>
      <w:r w:rsidRPr="00CD0522">
        <w:rPr>
          <w:rFonts w:eastAsia="Calibri"/>
          <w:sz w:val="16"/>
        </w:rPr>
        <w:t>A critical lesson learned during this era was that science focused on fundamental questions and global processes could help in maintaining connections and building understanding, even in the face of growing political and security tensions. In this context, institutions including academies of science, international organizations such as ICSU, and United Nations technical organizations provided important conduits for collaboration.</w:t>
      </w:r>
    </w:p>
    <w:p w14:paraId="4C22FD33" w14:textId="77777777" w:rsidR="00203E16" w:rsidRPr="00CD0522" w:rsidRDefault="00203E16" w:rsidP="00203E16">
      <w:pPr>
        <w:spacing w:line="256" w:lineRule="auto"/>
        <w:rPr>
          <w:rFonts w:eastAsia="Calibri"/>
          <w:sz w:val="16"/>
        </w:rPr>
      </w:pPr>
      <w:r w:rsidRPr="00CD0522">
        <w:rPr>
          <w:rFonts w:eastAsia="Calibri"/>
          <w:u w:val="single"/>
        </w:rPr>
        <w:t xml:space="preserve">The role of science in diplomacy </w:t>
      </w:r>
      <w:r w:rsidRPr="00CD0522">
        <w:rPr>
          <w:rFonts w:eastAsia="Calibri"/>
          <w:highlight w:val="cyan"/>
          <w:u w:val="single"/>
        </w:rPr>
        <w:t>became</w:t>
      </w:r>
      <w:r w:rsidRPr="00CD0522">
        <w:rPr>
          <w:rFonts w:eastAsia="Calibri"/>
          <w:u w:val="single"/>
        </w:rPr>
        <w:t xml:space="preserve"> more </w:t>
      </w:r>
      <w:r w:rsidRPr="00CD0522">
        <w:rPr>
          <w:rFonts w:eastAsia="Calibri"/>
          <w:highlight w:val="cyan"/>
          <w:u w:val="single"/>
        </w:rPr>
        <w:t>widespread following</w:t>
      </w:r>
      <w:r w:rsidRPr="00CD0522">
        <w:rPr>
          <w:rFonts w:eastAsia="Calibri"/>
          <w:u w:val="single"/>
        </w:rPr>
        <w:t xml:space="preserve"> the </w:t>
      </w:r>
      <w:r w:rsidRPr="00CD0522">
        <w:rPr>
          <w:rFonts w:eastAsia="Calibri"/>
          <w:highlight w:val="cyan"/>
          <w:u w:val="single"/>
        </w:rPr>
        <w:t>collapse</w:t>
      </w:r>
      <w:r w:rsidRPr="00CD0522">
        <w:rPr>
          <w:rFonts w:eastAsia="Calibri"/>
          <w:u w:val="single"/>
        </w:rPr>
        <w:t xml:space="preserve"> of the </w:t>
      </w:r>
      <w:r w:rsidRPr="00CD0522">
        <w:rPr>
          <w:rFonts w:eastAsia="Calibri"/>
          <w:highlight w:val="cyan"/>
          <w:u w:val="single"/>
        </w:rPr>
        <w:t>Soviet Union</w:t>
      </w:r>
      <w:r w:rsidRPr="00CD0522">
        <w:rPr>
          <w:rFonts w:eastAsia="Calibri"/>
          <w:u w:val="single"/>
        </w:rPr>
        <w:t xml:space="preserve"> in 1991</w:t>
      </w:r>
      <w:r w:rsidRPr="00CD0522">
        <w:rPr>
          <w:rFonts w:eastAsia="Calibri"/>
          <w:sz w:val="16"/>
        </w:rPr>
        <w:t xml:space="preserve">. Science </w:t>
      </w:r>
      <w:r w:rsidRPr="00CD0522">
        <w:rPr>
          <w:rFonts w:eastAsia="Calibri"/>
          <w:u w:val="single"/>
        </w:rPr>
        <w:t xml:space="preserve">diplomacy played a </w:t>
      </w:r>
      <w:r w:rsidRPr="00CD0522">
        <w:rPr>
          <w:rFonts w:eastAsia="Calibri"/>
          <w:highlight w:val="cyan"/>
          <w:u w:val="single"/>
        </w:rPr>
        <w:t>constructive role in approaching</w:t>
      </w:r>
      <w:r w:rsidRPr="00CD0522">
        <w:rPr>
          <w:rFonts w:eastAsia="Calibri"/>
          <w:u w:val="single"/>
        </w:rPr>
        <w:t xml:space="preserve"> global issues such as </w:t>
      </w:r>
      <w:r w:rsidRPr="00CD0522">
        <w:rPr>
          <w:rFonts w:eastAsia="Calibri"/>
          <w:b/>
          <w:iCs/>
          <w:highlight w:val="cyan"/>
          <w:u w:val="single"/>
        </w:rPr>
        <w:t>climate change</w:t>
      </w:r>
      <w:r w:rsidRPr="00CD0522">
        <w:rPr>
          <w:rFonts w:eastAsia="Calibri"/>
          <w:highlight w:val="cyan"/>
          <w:u w:val="single"/>
        </w:rPr>
        <w:t xml:space="preserve">, </w:t>
      </w:r>
      <w:r w:rsidRPr="00CD0522">
        <w:rPr>
          <w:rFonts w:eastAsia="Calibri"/>
          <w:b/>
          <w:iCs/>
          <w:highlight w:val="cyan"/>
          <w:u w:val="single"/>
        </w:rPr>
        <w:t>biodi</w:t>
      </w:r>
      <w:r w:rsidRPr="00CD0522">
        <w:rPr>
          <w:rFonts w:eastAsia="Calibri"/>
          <w:b/>
          <w:iCs/>
          <w:u w:val="single"/>
        </w:rPr>
        <w:t xml:space="preserve">versity </w:t>
      </w:r>
      <w:r w:rsidRPr="00CD0522">
        <w:rPr>
          <w:rFonts w:eastAsia="Calibri"/>
          <w:b/>
          <w:iCs/>
          <w:highlight w:val="cyan"/>
          <w:u w:val="single"/>
        </w:rPr>
        <w:t>loss</w:t>
      </w:r>
      <w:r w:rsidRPr="00CD0522">
        <w:rPr>
          <w:rFonts w:eastAsia="Calibri"/>
          <w:u w:val="single"/>
        </w:rPr>
        <w:t xml:space="preserve">, sustainable development, </w:t>
      </w:r>
      <w:r w:rsidRPr="00CD0522">
        <w:rPr>
          <w:rFonts w:eastAsia="Calibri"/>
          <w:highlight w:val="cyan"/>
          <w:u w:val="single"/>
        </w:rPr>
        <w:t>and</w:t>
      </w:r>
      <w:r w:rsidRPr="00CD0522">
        <w:rPr>
          <w:rFonts w:eastAsia="Calibri"/>
          <w:u w:val="single"/>
        </w:rPr>
        <w:t xml:space="preserve"> </w:t>
      </w:r>
      <w:r w:rsidRPr="00CD0522">
        <w:rPr>
          <w:rFonts w:eastAsia="Calibri"/>
          <w:b/>
          <w:iCs/>
          <w:u w:val="single"/>
        </w:rPr>
        <w:t xml:space="preserve">global </w:t>
      </w:r>
      <w:r w:rsidRPr="00CD0522">
        <w:rPr>
          <w:rFonts w:eastAsia="Calibri"/>
          <w:b/>
          <w:iCs/>
          <w:highlight w:val="cyan"/>
          <w:u w:val="single"/>
        </w:rPr>
        <w:t>health</w:t>
      </w:r>
      <w:r w:rsidRPr="00CD0522">
        <w:rPr>
          <w:rFonts w:eastAsia="Calibri"/>
          <w:sz w:val="16"/>
        </w:rPr>
        <w:t xml:space="preserve">. These are areas where international science flourishes, and the value of this cooperation is plain to see. </w:t>
      </w:r>
      <w:r w:rsidRPr="00CD0522">
        <w:rPr>
          <w:rFonts w:eastAsia="Calibri"/>
          <w:u w:val="single"/>
        </w:rPr>
        <w:t>But they are also areas where science diplomacy translated into policy in the forms of conventions, treaties, and agreements—most notably with the Intergovernmental Panel on Climate Change</w:t>
      </w:r>
      <w:r w:rsidRPr="00CD0522">
        <w:rPr>
          <w:rFonts w:eastAsia="Calibri"/>
          <w:sz w:val="16"/>
        </w:rPr>
        <w:t>, which provided space for developing international cooperation around climate science even as the politics of climate policy were more difficult to address. Other agreements—such as the Intergovernmental Science-Policy Platform on Biodiversity and Ecosystem Services, the Convention on Biological Diversity, and numerous lower-profile partnerships—provided ways to engage science well before broader international policy regimes around thorny global issues could be adequately addressed.</w:t>
      </w:r>
    </w:p>
    <w:p w14:paraId="755872AD" w14:textId="77777777" w:rsidR="00203E16" w:rsidRPr="00CD0522" w:rsidRDefault="00203E16" w:rsidP="00203E16">
      <w:pPr>
        <w:spacing w:line="256" w:lineRule="auto"/>
        <w:rPr>
          <w:rFonts w:eastAsia="Calibri"/>
          <w:sz w:val="16"/>
        </w:rPr>
      </w:pPr>
      <w:r w:rsidRPr="00CD0522">
        <w:rPr>
          <w:rFonts w:eastAsia="Calibri"/>
          <w:highlight w:val="cyan"/>
          <w:u w:val="single"/>
        </w:rPr>
        <w:t>Such is the backdrop to</w:t>
      </w:r>
      <w:r w:rsidRPr="00CD0522">
        <w:rPr>
          <w:rFonts w:eastAsia="Calibri"/>
          <w:u w:val="single"/>
        </w:rPr>
        <w:t xml:space="preserve"> the growing and serious </w:t>
      </w:r>
      <w:r w:rsidRPr="00CD0522">
        <w:rPr>
          <w:rFonts w:eastAsia="Calibri"/>
          <w:highlight w:val="cyan"/>
          <w:u w:val="single"/>
        </w:rPr>
        <w:t>US-China</w:t>
      </w:r>
      <w:r w:rsidRPr="00CD0522">
        <w:rPr>
          <w:rFonts w:eastAsia="Calibri"/>
          <w:u w:val="single"/>
        </w:rPr>
        <w:t xml:space="preserve"> rivalry</w:t>
      </w:r>
      <w:r w:rsidRPr="00CD0522">
        <w:rPr>
          <w:rFonts w:eastAsia="Calibri"/>
          <w:sz w:val="16"/>
        </w:rPr>
        <w:t xml:space="preserve">. The rising health, economic, and societal impacts of COVID-19, and accusations about responsibility for them, have greatly </w:t>
      </w:r>
      <w:proofErr w:type="spellStart"/>
      <w:r w:rsidRPr="00CD0522">
        <w:rPr>
          <w:rFonts w:eastAsia="Calibri"/>
          <w:sz w:val="16"/>
        </w:rPr>
        <w:t>fuelled</w:t>
      </w:r>
      <w:proofErr w:type="spellEnd"/>
      <w:r w:rsidRPr="00CD0522">
        <w:rPr>
          <w:rFonts w:eastAsia="Calibri"/>
          <w:sz w:val="16"/>
        </w:rPr>
        <w:t xml:space="preserve"> mutual suspicion and antagonism. Yet </w:t>
      </w:r>
      <w:r w:rsidRPr="00CD0522">
        <w:rPr>
          <w:rFonts w:eastAsia="Calibri"/>
          <w:u w:val="single"/>
        </w:rPr>
        <w:t>the world is looking for a sense of equilibrium between the great powers</w:t>
      </w:r>
      <w:r w:rsidRPr="00CD0522">
        <w:rPr>
          <w:rFonts w:eastAsia="Calibri"/>
          <w:sz w:val="16"/>
        </w:rPr>
        <w:t xml:space="preserve">. </w:t>
      </w:r>
      <w:r w:rsidRPr="00CD0522">
        <w:rPr>
          <w:rFonts w:eastAsia="Calibri"/>
          <w:u w:val="single"/>
        </w:rPr>
        <w:t>Countries such as Australia and New Zealand find themselves increasingly stretched between their trading dependency with China and their historical, security, and political ties with the United States</w:t>
      </w:r>
      <w:r w:rsidRPr="00CD0522">
        <w:rPr>
          <w:rFonts w:eastAsia="Calibri"/>
          <w:sz w:val="16"/>
        </w:rPr>
        <w:t xml:space="preserve">. Smaller nations that rely heavily on the multilateral rules-based order through the </w:t>
      </w:r>
      <w:r w:rsidRPr="00CD0522">
        <w:rPr>
          <w:rFonts w:eastAsia="Calibri"/>
          <w:u w:val="single"/>
        </w:rPr>
        <w:t>World Trade Organization</w:t>
      </w:r>
      <w:r w:rsidRPr="00CD0522">
        <w:rPr>
          <w:rFonts w:eastAsia="Calibri"/>
          <w:sz w:val="16"/>
        </w:rPr>
        <w:t xml:space="preserve"> and for technical help though bodies such as the World Health Organization fear that the US-China tension is undermining core elements of this system.</w:t>
      </w:r>
    </w:p>
    <w:p w14:paraId="5D345F4A" w14:textId="77777777" w:rsidR="00203E16" w:rsidRPr="00CD0522" w:rsidRDefault="00203E16" w:rsidP="00203E16">
      <w:pPr>
        <w:spacing w:line="256" w:lineRule="auto"/>
        <w:rPr>
          <w:rFonts w:eastAsia="Calibri"/>
          <w:sz w:val="16"/>
        </w:rPr>
      </w:pPr>
      <w:r w:rsidRPr="00CD0522">
        <w:rPr>
          <w:rFonts w:eastAsia="Calibri"/>
          <w:sz w:val="16"/>
        </w:rPr>
        <w:t>Rising superpowers, rising tensions</w:t>
      </w:r>
    </w:p>
    <w:p w14:paraId="3D38913E" w14:textId="77777777" w:rsidR="00203E16" w:rsidRPr="00CD0522" w:rsidRDefault="00203E16" w:rsidP="00203E16">
      <w:pPr>
        <w:spacing w:line="256" w:lineRule="auto"/>
        <w:rPr>
          <w:rFonts w:eastAsia="Calibri"/>
          <w:sz w:val="16"/>
        </w:rPr>
      </w:pPr>
      <w:r w:rsidRPr="00CD0522">
        <w:rPr>
          <w:rFonts w:eastAsia="Calibri"/>
          <w:sz w:val="16"/>
        </w:rPr>
        <w:t xml:space="preserve">China has moved rapidly to the leading edge in many domains of science. It has invested heavily in building advanced research infrastructures and a skilled technical workforce. Hundreds of thousands of Chinese students, research fellows, and scholars have studied in the West. China is now the second largest source of scientific papers after the United States, and an increasing number involve international </w:t>
      </w:r>
      <w:proofErr w:type="spellStart"/>
      <w:r w:rsidRPr="00CD0522">
        <w:rPr>
          <w:rFonts w:eastAsia="Calibri"/>
          <w:sz w:val="16"/>
        </w:rPr>
        <w:t>coauthorship</w:t>
      </w:r>
      <w:proofErr w:type="spellEnd"/>
      <w:r w:rsidRPr="00CD0522">
        <w:rPr>
          <w:rFonts w:eastAsia="Calibri"/>
          <w:sz w:val="16"/>
        </w:rPr>
        <w:t xml:space="preserve">—with more than 40% having US-based coauthors. </w:t>
      </w:r>
      <w:proofErr w:type="gramStart"/>
      <w:r w:rsidRPr="00CD0522">
        <w:rPr>
          <w:rFonts w:eastAsia="Calibri"/>
          <w:sz w:val="16"/>
        </w:rPr>
        <w:t>Thus</w:t>
      </w:r>
      <w:proofErr w:type="gramEnd"/>
      <w:r w:rsidRPr="00CD0522">
        <w:rPr>
          <w:rFonts w:eastAsia="Calibri"/>
          <w:sz w:val="16"/>
        </w:rPr>
        <w:t xml:space="preserve"> there is the latent base for extended East-West cooperation.</w:t>
      </w:r>
    </w:p>
    <w:p w14:paraId="3E28DEED" w14:textId="77777777" w:rsidR="00203E16" w:rsidRPr="00CD0522" w:rsidRDefault="00203E16" w:rsidP="00203E16">
      <w:pPr>
        <w:spacing w:line="256" w:lineRule="auto"/>
        <w:rPr>
          <w:rFonts w:eastAsia="Calibri"/>
          <w:sz w:val="16"/>
        </w:rPr>
      </w:pPr>
      <w:r w:rsidRPr="00CD0522">
        <w:rPr>
          <w:rFonts w:eastAsia="Calibri"/>
          <w:sz w:val="16"/>
        </w:rPr>
        <w:t>But China’s ascendance as a superpower is not without concerns about integrity. There is ongoing wariness about scientific espionage in potentially commercially important areas, including intellectual property management and technology transfer. At the same time, law enforcement agencies in the United States and other Western economies are suspicious of Chinese theft of cutting-edge research and technology. All contribute to a sense within many Western policy circles that some forms of scientific misconduct are endemic in China.</w:t>
      </w:r>
    </w:p>
    <w:p w14:paraId="40FCF70D" w14:textId="77777777" w:rsidR="00203E16" w:rsidRPr="00CD0522" w:rsidRDefault="00203E16" w:rsidP="00203E16">
      <w:pPr>
        <w:spacing w:line="256" w:lineRule="auto"/>
        <w:rPr>
          <w:rFonts w:eastAsia="Calibri"/>
          <w:sz w:val="16"/>
        </w:rPr>
      </w:pPr>
      <w:r w:rsidRPr="00CD0522">
        <w:rPr>
          <w:rFonts w:eastAsia="Calibri"/>
          <w:sz w:val="16"/>
        </w:rPr>
        <w:t xml:space="preserve">The rising health, economic, and societal impacts of COVID-19, and accusations about responsibility for them, have greatly </w:t>
      </w:r>
      <w:proofErr w:type="spellStart"/>
      <w:r w:rsidRPr="00CD0522">
        <w:rPr>
          <w:rFonts w:eastAsia="Calibri"/>
          <w:sz w:val="16"/>
        </w:rPr>
        <w:t>fuelled</w:t>
      </w:r>
      <w:proofErr w:type="spellEnd"/>
      <w:r w:rsidRPr="00CD0522">
        <w:rPr>
          <w:rFonts w:eastAsia="Calibri"/>
          <w:sz w:val="16"/>
        </w:rPr>
        <w:t xml:space="preserve"> mutual suspicion and antagonism.</w:t>
      </w:r>
    </w:p>
    <w:p w14:paraId="439E761A" w14:textId="77777777" w:rsidR="00203E16" w:rsidRPr="00CD0522" w:rsidRDefault="00203E16" w:rsidP="00203E16">
      <w:pPr>
        <w:spacing w:line="256" w:lineRule="auto"/>
        <w:rPr>
          <w:rFonts w:eastAsia="Calibri"/>
          <w:sz w:val="16"/>
        </w:rPr>
      </w:pPr>
      <w:r w:rsidRPr="00CD0522">
        <w:rPr>
          <w:rFonts w:eastAsia="Calibri"/>
          <w:sz w:val="16"/>
        </w:rPr>
        <w:t xml:space="preserve">COVID-19 has amplified concerns, as accusations flow about the availability and accuracy of Chinese data on the origin and impact of the SARS-CoV-2 virus that causes the disease. But there are also concerns about the veracity of some of the </w:t>
      </w:r>
      <w:proofErr w:type="gramStart"/>
      <w:r w:rsidRPr="00CD0522">
        <w:rPr>
          <w:rFonts w:eastAsia="Calibri"/>
          <w:sz w:val="16"/>
        </w:rPr>
        <w:t>US</w:t>
      </w:r>
      <w:proofErr w:type="gramEnd"/>
      <w:r w:rsidRPr="00CD0522">
        <w:rPr>
          <w:rFonts w:eastAsia="Calibri"/>
          <w:sz w:val="16"/>
        </w:rPr>
        <w:t xml:space="preserve"> data. Leading Western scientific journals have retracted suspicious results regarding the treatment of COVID-19; the choice of drugs has been politicized. There are disagreements about the accuracy of COVID-19 death counts promulgated by the White House versus those from the US Centers for Disease Control and Prevention. At the same time, the Trump administration’s withdrawal of funding from WHO has increased international concerns about the politicization of the pandemic and the breakdown of the international technical agencies that were designed to address global challenges.</w:t>
      </w:r>
    </w:p>
    <w:p w14:paraId="3125AF1E" w14:textId="77777777" w:rsidR="00203E16" w:rsidRPr="00CD0522" w:rsidRDefault="00203E16" w:rsidP="00203E16">
      <w:pPr>
        <w:spacing w:line="256" w:lineRule="auto"/>
        <w:rPr>
          <w:rFonts w:eastAsia="Calibri"/>
          <w:sz w:val="16"/>
        </w:rPr>
      </w:pPr>
      <w:r w:rsidRPr="00CD0522">
        <w:rPr>
          <w:rFonts w:eastAsia="Calibri"/>
          <w:sz w:val="16"/>
        </w:rPr>
        <w:t>As the United States moves its focus away from the international stage and toward an “America First” policy, China has filled that space with a greater presence in the various bodies of the United Nations and an increasing range of multinational partnerships. Science has become a critical component of Chinese efforts to expand influence over international policies and relationships. One example is the Belt and Road Initiative, which while designed to build greater economic ties across Eurasia and Africa has also established a significant scientific and technological component, including its own international scientific organization. The initiative refers often to the UN Sustainable Development Goals, which reinforces a perception that China’s foreign policy goals are well-aligned with globally agreed upon measures.</w:t>
      </w:r>
    </w:p>
    <w:p w14:paraId="0DBBEC6A" w14:textId="77777777" w:rsidR="00203E16" w:rsidRPr="00CD0522" w:rsidRDefault="00203E16" w:rsidP="00203E16">
      <w:pPr>
        <w:spacing w:line="256" w:lineRule="auto"/>
        <w:rPr>
          <w:rFonts w:eastAsia="Calibri"/>
          <w:sz w:val="16"/>
        </w:rPr>
      </w:pPr>
      <w:r w:rsidRPr="00CD0522">
        <w:rPr>
          <w:rFonts w:eastAsia="Calibri"/>
          <w:highlight w:val="cyan"/>
          <w:u w:val="single"/>
        </w:rPr>
        <w:t>Within</w:t>
      </w:r>
      <w:r w:rsidRPr="00CD0522">
        <w:rPr>
          <w:rFonts w:eastAsia="Calibri"/>
          <w:u w:val="single"/>
        </w:rPr>
        <w:t xml:space="preserve"> the </w:t>
      </w:r>
      <w:r w:rsidRPr="00CD0522">
        <w:rPr>
          <w:rFonts w:eastAsia="Calibri"/>
          <w:highlight w:val="cyan"/>
          <w:u w:val="single"/>
        </w:rPr>
        <w:t>COVID</w:t>
      </w:r>
      <w:r w:rsidRPr="00CD0522">
        <w:rPr>
          <w:rFonts w:eastAsia="Calibri"/>
          <w:u w:val="single"/>
        </w:rPr>
        <w:t xml:space="preserve">-19 crisis, </w:t>
      </w:r>
      <w:r w:rsidRPr="00CD0522">
        <w:rPr>
          <w:rFonts w:eastAsia="Calibri"/>
          <w:highlight w:val="cyan"/>
          <w:u w:val="single"/>
        </w:rPr>
        <w:t>science</w:t>
      </w:r>
      <w:r w:rsidRPr="00CD0522">
        <w:rPr>
          <w:rFonts w:eastAsia="Calibri"/>
          <w:u w:val="single"/>
        </w:rPr>
        <w:t xml:space="preserve"> has </w:t>
      </w:r>
      <w:r w:rsidRPr="00CD0522">
        <w:rPr>
          <w:rFonts w:eastAsia="Calibri"/>
          <w:highlight w:val="cyan"/>
          <w:u w:val="single"/>
        </w:rPr>
        <w:t>shown</w:t>
      </w:r>
      <w:r w:rsidRPr="00CD0522">
        <w:rPr>
          <w:rFonts w:eastAsia="Calibri"/>
          <w:u w:val="single"/>
        </w:rPr>
        <w:t xml:space="preserve"> a remarkable </w:t>
      </w:r>
      <w:r w:rsidRPr="00CD0522">
        <w:rPr>
          <w:rFonts w:eastAsia="Calibri"/>
          <w:highlight w:val="cyan"/>
          <w:u w:val="single"/>
        </w:rPr>
        <w:t>willingness to work across national</w:t>
      </w:r>
      <w:r w:rsidRPr="00CD0522">
        <w:rPr>
          <w:rFonts w:eastAsia="Calibri"/>
          <w:u w:val="single"/>
        </w:rPr>
        <w:t xml:space="preserve"> and organizational </w:t>
      </w:r>
      <w:r w:rsidRPr="00CD0522">
        <w:rPr>
          <w:rFonts w:eastAsia="Calibri"/>
          <w:highlight w:val="cyan"/>
          <w:u w:val="single"/>
        </w:rPr>
        <w:t xml:space="preserve">boundaries. </w:t>
      </w:r>
      <w:proofErr w:type="gramStart"/>
      <w:r w:rsidRPr="00CD0522">
        <w:rPr>
          <w:rFonts w:eastAsia="Calibri"/>
          <w:highlight w:val="cyan"/>
          <w:u w:val="single"/>
        </w:rPr>
        <w:t>Similar to</w:t>
      </w:r>
      <w:proofErr w:type="gramEnd"/>
      <w:r w:rsidRPr="00CD0522">
        <w:rPr>
          <w:rFonts w:eastAsia="Calibri"/>
          <w:highlight w:val="cyan"/>
          <w:u w:val="single"/>
        </w:rPr>
        <w:t xml:space="preserve"> how</w:t>
      </w:r>
      <w:r w:rsidRPr="00CD0522">
        <w:rPr>
          <w:rFonts w:eastAsia="Calibri"/>
          <w:u w:val="single"/>
        </w:rPr>
        <w:t xml:space="preserve"> diverse </w:t>
      </w:r>
      <w:r w:rsidRPr="00CD0522">
        <w:rPr>
          <w:rFonts w:eastAsia="Calibri"/>
          <w:highlight w:val="cyan"/>
          <w:u w:val="single"/>
        </w:rPr>
        <w:t>stakeholders came together in the</w:t>
      </w:r>
      <w:r w:rsidRPr="00CD0522">
        <w:rPr>
          <w:rFonts w:eastAsia="Calibri"/>
          <w:u w:val="single"/>
        </w:rPr>
        <w:t xml:space="preserve"> West Africa </w:t>
      </w:r>
      <w:r w:rsidRPr="00CD0522">
        <w:rPr>
          <w:rFonts w:eastAsia="Calibri"/>
          <w:highlight w:val="cyan"/>
          <w:u w:val="single"/>
        </w:rPr>
        <w:t>Ebola outbreak</w:t>
      </w:r>
      <w:r w:rsidRPr="00CD0522">
        <w:rPr>
          <w:rFonts w:eastAsia="Calibri"/>
          <w:u w:val="single"/>
        </w:rPr>
        <w:t xml:space="preserve"> of 2014–16</w:t>
      </w:r>
      <w:r w:rsidRPr="00CD0522">
        <w:rPr>
          <w:rFonts w:eastAsia="Calibri"/>
          <w:sz w:val="16"/>
        </w:rPr>
        <w:t xml:space="preserve">, academic organizations, philanthropy, and the private sector have worked across country borders to develop broader science understandings of the COVID-19 challenge and approaches to solving it. WHO has launched the Solidarity trial, which involves investigators in over 35 countries, as well as a technology access pool to share information and data. </w:t>
      </w:r>
      <w:r w:rsidRPr="00CD0522">
        <w:rPr>
          <w:rFonts w:eastAsia="Calibri"/>
          <w:u w:val="single"/>
        </w:rPr>
        <w:t xml:space="preserve">The US National Academies of Sciences, Engineering, and Medicine </w:t>
      </w:r>
      <w:proofErr w:type="gramStart"/>
      <w:r w:rsidRPr="00CD0522">
        <w:rPr>
          <w:rFonts w:eastAsia="Calibri"/>
          <w:u w:val="single"/>
        </w:rPr>
        <w:t>is</w:t>
      </w:r>
      <w:proofErr w:type="gramEnd"/>
      <w:r w:rsidRPr="00CD0522">
        <w:rPr>
          <w:rFonts w:eastAsia="Calibri"/>
          <w:u w:val="single"/>
        </w:rPr>
        <w:t xml:space="preserve"> working with a US-based nongovernmental organization to help advise the Africa </w:t>
      </w:r>
      <w:proofErr w:type="spellStart"/>
      <w:r w:rsidRPr="00CD0522">
        <w:rPr>
          <w:rFonts w:eastAsia="Calibri"/>
          <w:u w:val="single"/>
        </w:rPr>
        <w:t>Centres</w:t>
      </w:r>
      <w:proofErr w:type="spellEnd"/>
      <w:r w:rsidRPr="00CD0522">
        <w:rPr>
          <w:rFonts w:eastAsia="Calibri"/>
          <w:u w:val="single"/>
        </w:rPr>
        <w:t xml:space="preserve"> for Disease Control and Prevention on the use and effectiveness of nonpharmaceutical interventions</w:t>
      </w:r>
      <w:r w:rsidRPr="00CD0522">
        <w:rPr>
          <w:rFonts w:eastAsia="Calibri"/>
          <w:sz w:val="16"/>
        </w:rPr>
        <w:t xml:space="preserve">. But unlike earlier health challenges, </w:t>
      </w:r>
      <w:r w:rsidRPr="00CD0522">
        <w:rPr>
          <w:rFonts w:eastAsia="Calibri"/>
          <w:u w:val="single"/>
        </w:rPr>
        <w:t>COVID-19 is also being used within official government engagements to exacerbate tensions</w:t>
      </w:r>
      <w:r w:rsidRPr="00CD0522">
        <w:rPr>
          <w:rFonts w:eastAsia="Calibri"/>
          <w:sz w:val="16"/>
        </w:rPr>
        <w:t>. Competition is underway to not only frame blame for the pandemic but to develop countermeasures domestically.</w:t>
      </w:r>
    </w:p>
    <w:p w14:paraId="7D69622A" w14:textId="77777777" w:rsidR="00203E16" w:rsidRPr="00CD0522" w:rsidRDefault="00203E16" w:rsidP="00203E16">
      <w:pPr>
        <w:spacing w:line="256" w:lineRule="auto"/>
        <w:rPr>
          <w:rFonts w:eastAsia="Calibri"/>
          <w:sz w:val="16"/>
        </w:rPr>
      </w:pPr>
      <w:r w:rsidRPr="00CD0522">
        <w:rPr>
          <w:rFonts w:eastAsia="Calibri"/>
          <w:highlight w:val="cyan"/>
          <w:u w:val="single"/>
        </w:rPr>
        <w:t>Science</w:t>
      </w:r>
      <w:r w:rsidRPr="00CD0522">
        <w:rPr>
          <w:rFonts w:eastAsia="Calibri"/>
          <w:u w:val="single"/>
        </w:rPr>
        <w:t xml:space="preserve"> can </w:t>
      </w:r>
      <w:r w:rsidRPr="00CD0522">
        <w:rPr>
          <w:rFonts w:eastAsia="Calibri"/>
          <w:highlight w:val="cyan"/>
          <w:u w:val="single"/>
        </w:rPr>
        <w:t>use</w:t>
      </w:r>
      <w:r w:rsidRPr="00CD0522">
        <w:rPr>
          <w:rFonts w:eastAsia="Calibri"/>
          <w:u w:val="single"/>
        </w:rPr>
        <w:t xml:space="preserve"> its </w:t>
      </w:r>
      <w:r w:rsidRPr="00CD0522">
        <w:rPr>
          <w:rFonts w:eastAsia="Calibri"/>
          <w:highlight w:val="cyan"/>
          <w:u w:val="single"/>
        </w:rPr>
        <w:t>tools</w:t>
      </w:r>
      <w:r w:rsidRPr="00CD0522">
        <w:rPr>
          <w:rFonts w:eastAsia="Calibri"/>
          <w:u w:val="single"/>
        </w:rPr>
        <w:t xml:space="preserve"> of informal diplomacy to try </w:t>
      </w:r>
      <w:r w:rsidRPr="00CD0522">
        <w:rPr>
          <w:rFonts w:eastAsia="Calibri"/>
          <w:highlight w:val="cyan"/>
          <w:u w:val="single"/>
        </w:rPr>
        <w:t>to reduce tensions</w:t>
      </w:r>
      <w:r w:rsidRPr="00CD0522">
        <w:rPr>
          <w:rFonts w:eastAsia="Calibri"/>
          <w:u w:val="single"/>
        </w:rPr>
        <w:t>.</w:t>
      </w:r>
      <w:r w:rsidRPr="00CD0522">
        <w:rPr>
          <w:rFonts w:eastAsia="Calibri"/>
          <w:sz w:val="16"/>
        </w:rPr>
        <w:t xml:space="preserve"> This will </w:t>
      </w:r>
      <w:r w:rsidRPr="00CD0522">
        <w:rPr>
          <w:rFonts w:eastAsia="Calibri"/>
          <w:highlight w:val="cyan"/>
          <w:u w:val="single"/>
        </w:rPr>
        <w:t>require</w:t>
      </w:r>
      <w:r w:rsidRPr="00CD0522">
        <w:rPr>
          <w:rFonts w:eastAsia="Calibri"/>
          <w:u w:val="single"/>
        </w:rPr>
        <w:t xml:space="preserve"> global scientific </w:t>
      </w:r>
      <w:r w:rsidRPr="00CD0522">
        <w:rPr>
          <w:rFonts w:eastAsia="Calibri"/>
          <w:highlight w:val="cyan"/>
          <w:u w:val="single"/>
        </w:rPr>
        <w:t>organizations and</w:t>
      </w:r>
      <w:r w:rsidRPr="00CD0522">
        <w:rPr>
          <w:rFonts w:eastAsia="Calibri"/>
          <w:u w:val="single"/>
        </w:rPr>
        <w:t xml:space="preserve"> individual </w:t>
      </w:r>
      <w:r w:rsidRPr="00CD0522">
        <w:rPr>
          <w:rFonts w:eastAsia="Calibri"/>
          <w:highlight w:val="cyan"/>
          <w:u w:val="single"/>
        </w:rPr>
        <w:t>scientists to recognize</w:t>
      </w:r>
      <w:r w:rsidRPr="00CD0522">
        <w:rPr>
          <w:rFonts w:eastAsia="Calibri"/>
          <w:u w:val="single"/>
        </w:rPr>
        <w:t xml:space="preserve"> that their </w:t>
      </w:r>
      <w:r w:rsidRPr="00CD0522">
        <w:rPr>
          <w:rFonts w:eastAsia="Calibri"/>
          <w:highlight w:val="cyan"/>
          <w:u w:val="single"/>
        </w:rPr>
        <w:t>contribution</w:t>
      </w:r>
      <w:r w:rsidRPr="00CD0522">
        <w:rPr>
          <w:rFonts w:eastAsia="Calibri"/>
          <w:u w:val="single"/>
        </w:rPr>
        <w:t xml:space="preserve"> to society is more than just building knowledge; it also involves building relationships and reducing tensions</w:t>
      </w:r>
      <w:r w:rsidRPr="00CD0522">
        <w:rPr>
          <w:rFonts w:eastAsia="Calibri"/>
          <w:sz w:val="16"/>
        </w:rPr>
        <w:t xml:space="preserve">. This is truer today than at any time since the end of the Cold War 30 years ago. </w:t>
      </w:r>
      <w:r w:rsidRPr="00CD0522">
        <w:rPr>
          <w:rFonts w:eastAsia="Calibri"/>
          <w:highlight w:val="cyan"/>
          <w:u w:val="single"/>
        </w:rPr>
        <w:t>We need</w:t>
      </w:r>
      <w:r w:rsidRPr="00CD0522">
        <w:rPr>
          <w:rFonts w:eastAsia="Calibri"/>
          <w:u w:val="single"/>
        </w:rPr>
        <w:t xml:space="preserve"> both formal and informal </w:t>
      </w:r>
      <w:r w:rsidRPr="00CD0522">
        <w:rPr>
          <w:rFonts w:eastAsia="Calibri"/>
          <w:highlight w:val="cyan"/>
          <w:u w:val="single"/>
        </w:rPr>
        <w:t>science diplomacy to play</w:t>
      </w:r>
      <w:r w:rsidRPr="00CD0522">
        <w:rPr>
          <w:rFonts w:eastAsia="Calibri"/>
          <w:u w:val="single"/>
        </w:rPr>
        <w:t xml:space="preserve"> their </w:t>
      </w:r>
      <w:r w:rsidRPr="00CD0522">
        <w:rPr>
          <w:rFonts w:eastAsia="Calibri"/>
          <w:highlight w:val="cyan"/>
          <w:u w:val="single"/>
        </w:rPr>
        <w:t>role</w:t>
      </w:r>
      <w:r w:rsidRPr="00CD0522">
        <w:rPr>
          <w:rFonts w:eastAsia="Calibri"/>
          <w:u w:val="single"/>
        </w:rPr>
        <w:t xml:space="preserve"> in navigating the rocky path ahead</w:t>
      </w:r>
      <w:r w:rsidRPr="00CD0522">
        <w:rPr>
          <w:rFonts w:eastAsia="Calibri"/>
          <w:sz w:val="16"/>
        </w:rPr>
        <w:t>.</w:t>
      </w:r>
    </w:p>
    <w:p w14:paraId="4EE7E649" w14:textId="77777777" w:rsidR="00203E16" w:rsidRPr="00CD0522" w:rsidRDefault="00203E16" w:rsidP="00203E16">
      <w:pPr>
        <w:spacing w:line="256" w:lineRule="auto"/>
        <w:rPr>
          <w:rFonts w:eastAsia="Calibri"/>
          <w:sz w:val="16"/>
        </w:rPr>
      </w:pPr>
      <w:r w:rsidRPr="00CD0522">
        <w:rPr>
          <w:rFonts w:eastAsia="Calibri"/>
          <w:sz w:val="16"/>
        </w:rPr>
        <w:t xml:space="preserve">Increasing and using science diplomacy will not be </w:t>
      </w:r>
      <w:proofErr w:type="gramStart"/>
      <w:r w:rsidRPr="00CD0522">
        <w:rPr>
          <w:rFonts w:eastAsia="Calibri"/>
          <w:sz w:val="16"/>
        </w:rPr>
        <w:t>easy</w:t>
      </w:r>
      <w:proofErr w:type="gramEnd"/>
      <w:r w:rsidRPr="00CD0522">
        <w:rPr>
          <w:rFonts w:eastAsia="Calibri"/>
          <w:sz w:val="16"/>
        </w:rPr>
        <w:t xml:space="preserve"> given the broad suspicions on both sides and the growing awareness of the coupling between scientific and economic competition between the two major powers. The tensions between the United States and China are distinct from those between the United States and the Soviet Union through most of the second half of the twentieth century. Societies, including the scientific community, are much more intertwined today at all levels. At the same time, the breakdown of many post-World War II institutions, and the growing trend toward nationalism and isolationism in the West, leaves a major gap in the infrastructure that would be needed to support technical discussions on global issues.</w:t>
      </w:r>
    </w:p>
    <w:p w14:paraId="317A501E" w14:textId="77777777" w:rsidR="00203E16" w:rsidRPr="00CD0522" w:rsidRDefault="00203E16" w:rsidP="00203E16">
      <w:pPr>
        <w:spacing w:line="256" w:lineRule="auto"/>
        <w:rPr>
          <w:rFonts w:eastAsia="Calibri"/>
          <w:sz w:val="16"/>
        </w:rPr>
      </w:pPr>
      <w:r w:rsidRPr="00CD0522">
        <w:rPr>
          <w:rFonts w:eastAsia="Calibri"/>
          <w:sz w:val="16"/>
        </w:rPr>
        <w:t>Unlike earlier health challenges, COVID-19 is also being used within official government engagements to exacerbate tensions.</w:t>
      </w:r>
    </w:p>
    <w:p w14:paraId="3C606152" w14:textId="77777777" w:rsidR="00203E16" w:rsidRPr="00CD0522" w:rsidRDefault="00203E16" w:rsidP="00203E16">
      <w:pPr>
        <w:spacing w:line="256" w:lineRule="auto"/>
        <w:rPr>
          <w:rFonts w:eastAsia="Calibri"/>
          <w:sz w:val="16"/>
        </w:rPr>
      </w:pPr>
      <w:r w:rsidRPr="00CD0522">
        <w:rPr>
          <w:rFonts w:eastAsia="Calibri"/>
          <w:sz w:val="16"/>
        </w:rPr>
        <w:t xml:space="preserve">But </w:t>
      </w:r>
      <w:r w:rsidRPr="00CD0522">
        <w:rPr>
          <w:rFonts w:eastAsia="Calibri"/>
          <w:highlight w:val="cyan"/>
          <w:u w:val="single"/>
        </w:rPr>
        <w:t>there are</w:t>
      </w:r>
      <w:r w:rsidRPr="00CD0522">
        <w:rPr>
          <w:rFonts w:eastAsia="Calibri"/>
          <w:u w:val="single"/>
        </w:rPr>
        <w:t xml:space="preserve"> some </w:t>
      </w:r>
      <w:r w:rsidRPr="00CD0522">
        <w:rPr>
          <w:rFonts w:eastAsia="Calibri"/>
          <w:b/>
          <w:iCs/>
          <w:highlight w:val="cyan"/>
          <w:u w:val="single"/>
        </w:rPr>
        <w:t>opportunities</w:t>
      </w:r>
      <w:r w:rsidRPr="00CD0522">
        <w:rPr>
          <w:rFonts w:eastAsia="Calibri"/>
          <w:u w:val="single"/>
        </w:rPr>
        <w:t xml:space="preserve">. Both </w:t>
      </w:r>
      <w:r w:rsidRPr="00CD0522">
        <w:rPr>
          <w:rFonts w:eastAsia="Calibri"/>
          <w:highlight w:val="cyan"/>
          <w:u w:val="single"/>
        </w:rPr>
        <w:t>China and the U</w:t>
      </w:r>
      <w:r w:rsidRPr="00CD0522">
        <w:rPr>
          <w:rFonts w:eastAsia="Calibri"/>
          <w:u w:val="single"/>
        </w:rPr>
        <w:t xml:space="preserve">nited </w:t>
      </w:r>
      <w:r w:rsidRPr="00CD0522">
        <w:rPr>
          <w:rFonts w:eastAsia="Calibri"/>
          <w:highlight w:val="cyan"/>
          <w:u w:val="single"/>
        </w:rPr>
        <w:t>S</w:t>
      </w:r>
      <w:r w:rsidRPr="00CD0522">
        <w:rPr>
          <w:rFonts w:eastAsia="Calibri"/>
          <w:u w:val="single"/>
        </w:rPr>
        <w:t xml:space="preserve">tates </w:t>
      </w:r>
      <w:r w:rsidRPr="00CD0522">
        <w:rPr>
          <w:rFonts w:eastAsia="Calibri"/>
          <w:highlight w:val="cyan"/>
          <w:u w:val="single"/>
        </w:rPr>
        <w:t>are active in</w:t>
      </w:r>
      <w:r w:rsidRPr="00CD0522">
        <w:rPr>
          <w:rFonts w:eastAsia="Calibri"/>
          <w:u w:val="single"/>
        </w:rPr>
        <w:t xml:space="preserve"> </w:t>
      </w:r>
      <w:proofErr w:type="gramStart"/>
      <w:r w:rsidRPr="00CD0522">
        <w:rPr>
          <w:rFonts w:eastAsia="Calibri"/>
          <w:u w:val="single"/>
        </w:rPr>
        <w:t>a number of</w:t>
      </w:r>
      <w:proofErr w:type="gramEnd"/>
      <w:r w:rsidRPr="00CD0522">
        <w:rPr>
          <w:rFonts w:eastAsia="Calibri"/>
          <w:u w:val="single"/>
        </w:rPr>
        <w:t xml:space="preserve"> </w:t>
      </w:r>
      <w:r w:rsidRPr="00CD0522">
        <w:rPr>
          <w:rFonts w:eastAsia="Calibri"/>
          <w:highlight w:val="cyan"/>
          <w:u w:val="single"/>
        </w:rPr>
        <w:t>multilateral scientific org</w:t>
      </w:r>
      <w:r w:rsidRPr="00CD0522">
        <w:rPr>
          <w:rFonts w:eastAsia="Calibri"/>
          <w:u w:val="single"/>
        </w:rPr>
        <w:t>anization</w:t>
      </w:r>
      <w:r w:rsidRPr="00CD0522">
        <w:rPr>
          <w:rFonts w:eastAsia="Calibri"/>
          <w:highlight w:val="cyan"/>
          <w:u w:val="single"/>
        </w:rPr>
        <w:t>s</w:t>
      </w:r>
      <w:r w:rsidRPr="00CD0522">
        <w:rPr>
          <w:rFonts w:eastAsia="Calibri"/>
          <w:sz w:val="16"/>
        </w:rPr>
        <w:t xml:space="preserve">, such as the International Science Council (ISC), which succeeded ICSU in 2018 and has been looking at ways to adapt to the new realities. </w:t>
      </w:r>
      <w:r w:rsidRPr="00CD0522">
        <w:rPr>
          <w:rFonts w:eastAsia="Calibri"/>
          <w:u w:val="single"/>
        </w:rPr>
        <w:t>Working through ISC to develop principles for science cooperation and conduct could provide an important framework for developing a set of norms and standards that could be applied to science writ large</w:t>
      </w:r>
      <w:r w:rsidRPr="00CD0522">
        <w:rPr>
          <w:rFonts w:eastAsia="Calibri"/>
          <w:sz w:val="16"/>
        </w:rPr>
        <w:t>. It would also build an early foundation for broader technical discussions among scientists.</w:t>
      </w:r>
    </w:p>
    <w:p w14:paraId="58825922" w14:textId="77777777" w:rsidR="00203E16" w:rsidRPr="00CD0522" w:rsidRDefault="00203E16" w:rsidP="00203E16">
      <w:pPr>
        <w:spacing w:line="256" w:lineRule="auto"/>
        <w:rPr>
          <w:rFonts w:eastAsia="Calibri"/>
          <w:sz w:val="16"/>
        </w:rPr>
      </w:pPr>
      <w:r w:rsidRPr="00CD0522">
        <w:rPr>
          <w:rFonts w:eastAsia="Calibri"/>
          <w:sz w:val="16"/>
        </w:rPr>
        <w:t xml:space="preserve">After the Chernobyl nuclear accident in 1986, countries with very different political views rapidly agreed on a Convention on Early Notification of a Nuclear Accident—signed even while the Cold War raged. Could the scientific community define the basis of a similar convention to alert the global community to an emerging disease from a novel organism that jumped from an animal into humans? Such an agreement could provide for the time-critical sharing of </w:t>
      </w:r>
      <w:proofErr w:type="spellStart"/>
      <w:r w:rsidRPr="00CD0522">
        <w:rPr>
          <w:rFonts w:eastAsia="Calibri"/>
          <w:sz w:val="16"/>
        </w:rPr>
        <w:t>biosamples</w:t>
      </w:r>
      <w:proofErr w:type="spellEnd"/>
      <w:r w:rsidRPr="00CD0522">
        <w:rPr>
          <w:rFonts w:eastAsia="Calibri"/>
          <w:sz w:val="16"/>
        </w:rPr>
        <w:t xml:space="preserve"> and data.</w:t>
      </w:r>
    </w:p>
    <w:p w14:paraId="1BA25F18" w14:textId="77777777" w:rsidR="00203E16" w:rsidRPr="00CD0522" w:rsidRDefault="00203E16" w:rsidP="00203E16">
      <w:pPr>
        <w:spacing w:line="256" w:lineRule="auto"/>
        <w:rPr>
          <w:rFonts w:eastAsia="Calibri"/>
          <w:sz w:val="16"/>
        </w:rPr>
      </w:pPr>
      <w:r w:rsidRPr="00CD0522">
        <w:rPr>
          <w:rFonts w:eastAsia="Calibri"/>
          <w:u w:val="single"/>
        </w:rPr>
        <w:t xml:space="preserve">The ISC and its members have the expertise and nonpartisan basis to develop the scientific criteria for such a convention. And given that both US and Chinese commentators have made allegations regarding the origins of the COVID-19 virus in the other’s military research, it </w:t>
      </w:r>
      <w:r w:rsidRPr="00CD0522">
        <w:rPr>
          <w:rFonts w:eastAsia="Calibri"/>
          <w:highlight w:val="cyan"/>
          <w:u w:val="single"/>
        </w:rPr>
        <w:t>may be time to address</w:t>
      </w:r>
      <w:r w:rsidRPr="00CD0522">
        <w:rPr>
          <w:rFonts w:eastAsia="Calibri"/>
          <w:u w:val="single"/>
        </w:rPr>
        <w:t xml:space="preserve"> the </w:t>
      </w:r>
      <w:r w:rsidRPr="00CD0522">
        <w:rPr>
          <w:rFonts w:eastAsia="Calibri"/>
          <w:highlight w:val="cyan"/>
          <w:u w:val="single"/>
        </w:rPr>
        <w:t>lack of a</w:t>
      </w:r>
      <w:r w:rsidRPr="00CD0522">
        <w:rPr>
          <w:rFonts w:eastAsia="Calibri"/>
          <w:u w:val="single"/>
        </w:rPr>
        <w:t xml:space="preserve"> scientific </w:t>
      </w:r>
      <w:r w:rsidRPr="00CD0522">
        <w:rPr>
          <w:rFonts w:eastAsia="Calibri"/>
          <w:highlight w:val="cyan"/>
          <w:u w:val="single"/>
        </w:rPr>
        <w:t>support system for</w:t>
      </w:r>
      <w:r w:rsidRPr="00CD0522">
        <w:rPr>
          <w:rFonts w:eastAsia="Calibri"/>
          <w:u w:val="single"/>
        </w:rPr>
        <w:t xml:space="preserve"> the </w:t>
      </w:r>
      <w:r w:rsidRPr="00CD0522">
        <w:rPr>
          <w:rFonts w:eastAsia="Calibri"/>
          <w:b/>
          <w:iCs/>
          <w:highlight w:val="cyan"/>
          <w:u w:val="single"/>
        </w:rPr>
        <w:t>Bio</w:t>
      </w:r>
      <w:r w:rsidRPr="00CD0522">
        <w:rPr>
          <w:rFonts w:eastAsia="Calibri"/>
          <w:b/>
          <w:iCs/>
          <w:u w:val="single"/>
        </w:rPr>
        <w:t xml:space="preserve">logical </w:t>
      </w:r>
      <w:r w:rsidRPr="00CD0522">
        <w:rPr>
          <w:rFonts w:eastAsia="Calibri"/>
          <w:b/>
          <w:iCs/>
          <w:highlight w:val="cyan"/>
          <w:u w:val="single"/>
        </w:rPr>
        <w:t>Weapons</w:t>
      </w:r>
      <w:r w:rsidRPr="00CD0522">
        <w:rPr>
          <w:rFonts w:eastAsia="Calibri"/>
          <w:u w:val="single"/>
        </w:rPr>
        <w:t xml:space="preserve"> Convention</w:t>
      </w:r>
      <w:r w:rsidRPr="00CD0522">
        <w:rPr>
          <w:rFonts w:eastAsia="Calibri"/>
          <w:sz w:val="16"/>
        </w:rPr>
        <w:t>. This lack of support, 45 years after the convention came into force, is in marked distinction to that related to chemical weapons.</w:t>
      </w:r>
    </w:p>
    <w:p w14:paraId="7BCC8ED5" w14:textId="60A4C562" w:rsidR="00203E16" w:rsidRPr="00203E16" w:rsidRDefault="00203E16" w:rsidP="00203E16">
      <w:pPr>
        <w:spacing w:line="256" w:lineRule="auto"/>
        <w:rPr>
          <w:rFonts w:eastAsia="Calibri"/>
          <w:sz w:val="16"/>
        </w:rPr>
      </w:pPr>
      <w:r w:rsidRPr="00CD0522">
        <w:rPr>
          <w:rFonts w:eastAsia="Calibri"/>
          <w:highlight w:val="cyan"/>
          <w:u w:val="single"/>
        </w:rPr>
        <w:t>Recall</w:t>
      </w:r>
      <w:r w:rsidRPr="00CD0522">
        <w:rPr>
          <w:rFonts w:eastAsia="Calibri"/>
          <w:u w:val="single"/>
        </w:rPr>
        <w:t xml:space="preserve"> the </w:t>
      </w:r>
      <w:r w:rsidRPr="00CD0522">
        <w:rPr>
          <w:rFonts w:eastAsia="Calibri"/>
          <w:highlight w:val="cyan"/>
          <w:u w:val="single"/>
        </w:rPr>
        <w:t>lessons from the Cold War. One is</w:t>
      </w:r>
      <w:r w:rsidRPr="00CD0522">
        <w:rPr>
          <w:rFonts w:eastAsia="Calibri"/>
          <w:u w:val="single"/>
        </w:rPr>
        <w:t xml:space="preserve"> the </w:t>
      </w:r>
      <w:r w:rsidRPr="00CD0522">
        <w:rPr>
          <w:rFonts w:eastAsia="Calibri"/>
          <w:highlight w:val="cyan"/>
          <w:u w:val="single"/>
        </w:rPr>
        <w:t>need</w:t>
      </w:r>
      <w:r w:rsidRPr="00CD0522">
        <w:rPr>
          <w:rFonts w:eastAsia="Calibri"/>
          <w:u w:val="single"/>
        </w:rPr>
        <w:t xml:space="preserve"> to </w:t>
      </w:r>
      <w:r w:rsidRPr="00CD0522">
        <w:rPr>
          <w:rFonts w:eastAsia="Calibri"/>
          <w:highlight w:val="cyan"/>
          <w:u w:val="single"/>
        </w:rPr>
        <w:t xml:space="preserve">focus on areas </w:t>
      </w:r>
      <w:r w:rsidRPr="00CD0522">
        <w:rPr>
          <w:rFonts w:eastAsia="Calibri"/>
          <w:u w:val="single"/>
        </w:rPr>
        <w:t xml:space="preserve">and topics </w:t>
      </w:r>
      <w:r w:rsidRPr="00CD0522">
        <w:rPr>
          <w:rFonts w:eastAsia="Calibri"/>
          <w:highlight w:val="cyan"/>
          <w:u w:val="single"/>
        </w:rPr>
        <w:t>of mutual interest</w:t>
      </w:r>
      <w:r w:rsidRPr="00CD0522">
        <w:rPr>
          <w:rFonts w:eastAsia="Calibri"/>
          <w:u w:val="single"/>
        </w:rPr>
        <w:t xml:space="preserve"> and concern, </w:t>
      </w:r>
      <w:r w:rsidRPr="00CD0522">
        <w:rPr>
          <w:rFonts w:eastAsia="Calibri"/>
          <w:highlight w:val="cyan"/>
          <w:u w:val="single"/>
        </w:rPr>
        <w:t>such as</w:t>
      </w:r>
      <w:r w:rsidRPr="00CD0522">
        <w:rPr>
          <w:rFonts w:eastAsia="Calibri"/>
          <w:sz w:val="16"/>
        </w:rPr>
        <w:t xml:space="preserve"> space, cutting-edge energy projects, and </w:t>
      </w:r>
      <w:r w:rsidRPr="00CD0522">
        <w:rPr>
          <w:rFonts w:eastAsia="Calibri"/>
          <w:b/>
          <w:iCs/>
          <w:highlight w:val="cyan"/>
          <w:u w:val="single"/>
        </w:rPr>
        <w:t>global health</w:t>
      </w:r>
      <w:r w:rsidRPr="00CD0522">
        <w:rPr>
          <w:rFonts w:eastAsia="Calibri"/>
          <w:sz w:val="16"/>
        </w:rPr>
        <w:t xml:space="preserve">. </w:t>
      </w:r>
      <w:r w:rsidRPr="00CD0522">
        <w:rPr>
          <w:rFonts w:eastAsia="Calibri"/>
          <w:highlight w:val="cyan"/>
          <w:u w:val="single"/>
        </w:rPr>
        <w:t>Another is</w:t>
      </w:r>
      <w:r w:rsidRPr="00CD0522">
        <w:rPr>
          <w:rFonts w:eastAsia="Calibri"/>
          <w:u w:val="single"/>
        </w:rPr>
        <w:t xml:space="preserve"> to focus on </w:t>
      </w:r>
      <w:r w:rsidRPr="00CD0522">
        <w:rPr>
          <w:rFonts w:eastAsia="Calibri"/>
          <w:highlight w:val="cyan"/>
          <w:u w:val="single"/>
        </w:rPr>
        <w:t>building institutional links</w:t>
      </w:r>
      <w:r w:rsidRPr="00CD0522">
        <w:rPr>
          <w:rFonts w:eastAsia="Calibri"/>
          <w:u w:val="single"/>
        </w:rPr>
        <w:t xml:space="preserve">, either </w:t>
      </w:r>
      <w:r w:rsidRPr="00CD0522">
        <w:rPr>
          <w:rFonts w:eastAsia="Calibri"/>
          <w:highlight w:val="cyan"/>
          <w:u w:val="single"/>
        </w:rPr>
        <w:t>by taking advantage of</w:t>
      </w:r>
      <w:r w:rsidRPr="00CD0522">
        <w:rPr>
          <w:rFonts w:eastAsia="Calibri"/>
          <w:u w:val="single"/>
        </w:rPr>
        <w:t xml:space="preserve"> existing institutions of </w:t>
      </w:r>
      <w:r w:rsidRPr="00CD0522">
        <w:rPr>
          <w:rFonts w:eastAsia="Calibri"/>
          <w:highlight w:val="cyan"/>
          <w:u w:val="single"/>
        </w:rPr>
        <w:t>science</w:t>
      </w:r>
      <w:r w:rsidRPr="00CD0522">
        <w:rPr>
          <w:rFonts w:eastAsia="Calibri"/>
          <w:sz w:val="16"/>
        </w:rPr>
        <w:t xml:space="preserve"> or, when opportunities arise, creating new ones. In this endeavor, nongovernmental or quasigovernmental organizations are particularly important. But shared interest between the Americans and Soviets around technically based global challenges such as Antarctica and the loss of the ozone layer also provided an important means to overcome political mistrust to work toward common, science-based solutions. </w:t>
      </w:r>
      <w:r w:rsidRPr="00CD0522">
        <w:rPr>
          <w:rFonts w:eastAsia="Calibri"/>
          <w:u w:val="single"/>
        </w:rPr>
        <w:t xml:space="preserve">Perhaps </w:t>
      </w:r>
      <w:r w:rsidRPr="00CD0522">
        <w:rPr>
          <w:rFonts w:eastAsia="Calibri"/>
          <w:highlight w:val="cyan"/>
          <w:u w:val="single"/>
        </w:rPr>
        <w:t>the U</w:t>
      </w:r>
      <w:r w:rsidRPr="00CD0522">
        <w:rPr>
          <w:rFonts w:eastAsia="Calibri"/>
          <w:u w:val="single"/>
        </w:rPr>
        <w:t xml:space="preserve">nited </w:t>
      </w:r>
      <w:r w:rsidRPr="00CD0522">
        <w:rPr>
          <w:rFonts w:eastAsia="Calibri"/>
          <w:highlight w:val="cyan"/>
          <w:u w:val="single"/>
        </w:rPr>
        <w:t>S</w:t>
      </w:r>
      <w:r w:rsidRPr="00CD0522">
        <w:rPr>
          <w:rFonts w:eastAsia="Calibri"/>
          <w:u w:val="single"/>
        </w:rPr>
        <w:t xml:space="preserve">tates </w:t>
      </w:r>
      <w:r w:rsidRPr="00CD0522">
        <w:rPr>
          <w:rFonts w:eastAsia="Calibri"/>
          <w:highlight w:val="cyan"/>
          <w:u w:val="single"/>
        </w:rPr>
        <w:t>and China</w:t>
      </w:r>
      <w:r w:rsidRPr="00CD0522">
        <w:rPr>
          <w:rFonts w:eastAsia="Calibri"/>
          <w:u w:val="single"/>
        </w:rPr>
        <w:t xml:space="preserve">, joined by allies on both sides, </w:t>
      </w:r>
      <w:r w:rsidRPr="00CD0522">
        <w:rPr>
          <w:rFonts w:eastAsia="Calibri"/>
          <w:highlight w:val="cyan"/>
          <w:u w:val="single"/>
        </w:rPr>
        <w:t>could develop</w:t>
      </w:r>
      <w:r w:rsidRPr="00CD0522">
        <w:rPr>
          <w:rFonts w:eastAsia="Calibri"/>
          <w:u w:val="single"/>
        </w:rPr>
        <w:t xml:space="preserve"> new </w:t>
      </w:r>
      <w:r w:rsidRPr="00CD0522">
        <w:rPr>
          <w:rFonts w:eastAsia="Calibri"/>
          <w:highlight w:val="cyan"/>
          <w:u w:val="single"/>
        </w:rPr>
        <w:t>projects and facilities</w:t>
      </w:r>
      <w:r w:rsidRPr="00CD0522">
        <w:rPr>
          <w:rFonts w:eastAsia="Calibri"/>
          <w:u w:val="single"/>
        </w:rPr>
        <w:t xml:space="preserve"> to explore and understand the physics and biology of the oceans—</w:t>
      </w:r>
      <w:r w:rsidRPr="00CD0522">
        <w:rPr>
          <w:rFonts w:eastAsia="Calibri"/>
          <w:highlight w:val="cyan"/>
          <w:u w:val="single"/>
        </w:rPr>
        <w:t>which</w:t>
      </w:r>
      <w:r w:rsidRPr="00CD0522">
        <w:rPr>
          <w:rFonts w:eastAsia="Calibri"/>
          <w:u w:val="single"/>
        </w:rPr>
        <w:t xml:space="preserve">, while often </w:t>
      </w:r>
      <w:r w:rsidRPr="00CD0522">
        <w:rPr>
          <w:rFonts w:eastAsia="Calibri"/>
          <w:highlight w:val="cyan"/>
          <w:u w:val="single"/>
        </w:rPr>
        <w:t>involv</w:t>
      </w:r>
      <w:r w:rsidRPr="00CD0522">
        <w:rPr>
          <w:rFonts w:eastAsia="Calibri"/>
          <w:u w:val="single"/>
        </w:rPr>
        <w:t xml:space="preserve">ing critical </w:t>
      </w:r>
      <w:r w:rsidRPr="00CD0522">
        <w:rPr>
          <w:rFonts w:eastAsia="Calibri"/>
          <w:highlight w:val="cyan"/>
          <w:u w:val="single"/>
        </w:rPr>
        <w:t>strategic and economic interests</w:t>
      </w:r>
      <w:r w:rsidRPr="00CD0522">
        <w:rPr>
          <w:rFonts w:eastAsia="Calibri"/>
          <w:u w:val="single"/>
        </w:rPr>
        <w:t>, is an arena where scientists can work together outside traditional political venues to develop better understandings</w:t>
      </w:r>
      <w:r w:rsidRPr="00CD0522">
        <w:rPr>
          <w:rFonts w:eastAsia="Calibri"/>
          <w:sz w:val="16"/>
        </w:rPr>
        <w:t>.</w:t>
      </w:r>
    </w:p>
    <w:p w14:paraId="51456C61" w14:textId="2AD9A568" w:rsidR="00765381" w:rsidRDefault="00203E16" w:rsidP="00765381">
      <w:pPr>
        <w:pStyle w:val="Heading2"/>
      </w:pPr>
      <w:r>
        <w:t>Case---</w:t>
      </w:r>
      <w:r w:rsidR="00765381">
        <w:t xml:space="preserve">Corporatization </w:t>
      </w:r>
    </w:p>
    <w:p w14:paraId="3B9E3F95" w14:textId="7AC4A495" w:rsidR="00203E16" w:rsidRPr="00203E16" w:rsidRDefault="00203E16" w:rsidP="00203E16">
      <w:pPr>
        <w:pStyle w:val="Analytic"/>
        <w:rPr>
          <w:rFonts w:eastAsia="SimSun"/>
        </w:rPr>
      </w:pPr>
      <w:r w:rsidRPr="00CD0522">
        <w:rPr>
          <w:rFonts w:eastAsia="SimSun"/>
        </w:rPr>
        <w:t>alt causes – ice is cracking down on ag workers. That eliminates a large majority of workers able to challenge worker shortages.</w:t>
      </w:r>
    </w:p>
    <w:p w14:paraId="4150B27B" w14:textId="77777777" w:rsidR="00203E16" w:rsidRPr="00CD0522" w:rsidRDefault="00203E16" w:rsidP="00203E16">
      <w:pPr>
        <w:keepNext/>
        <w:keepLines/>
        <w:pageBreakBefore/>
        <w:spacing w:before="40" w:after="0" w:line="256" w:lineRule="auto"/>
        <w:jc w:val="center"/>
        <w:outlineLvl w:val="2"/>
        <w:rPr>
          <w:rFonts w:eastAsia="DengXian Light" w:cs="Times New Roman"/>
          <w:b/>
          <w:sz w:val="32"/>
          <w:szCs w:val="24"/>
          <w:u w:val="single"/>
        </w:rPr>
      </w:pPr>
      <w:r w:rsidRPr="00CD0522">
        <w:rPr>
          <w:rFonts w:eastAsia="DengXian Light" w:cs="Times New Roman"/>
          <w:b/>
          <w:sz w:val="32"/>
          <w:szCs w:val="24"/>
          <w:u w:val="single"/>
        </w:rPr>
        <w:t>Rural Healthcare---1NC</w:t>
      </w:r>
    </w:p>
    <w:p w14:paraId="4FDBFEE3" w14:textId="77777777" w:rsidR="00203E16" w:rsidRPr="00CD0522" w:rsidRDefault="00203E16" w:rsidP="00203E16">
      <w:pPr>
        <w:keepNext/>
        <w:keepLines/>
        <w:spacing w:before="40" w:after="0" w:line="256" w:lineRule="auto"/>
        <w:outlineLvl w:val="3"/>
        <w:rPr>
          <w:rFonts w:eastAsia="DengXian Light" w:cs="Times New Roman"/>
          <w:b/>
          <w:iCs/>
          <w:sz w:val="26"/>
        </w:rPr>
      </w:pPr>
      <w:r w:rsidRPr="00CD0522">
        <w:rPr>
          <w:rFonts w:eastAsia="DengXian Light" w:cs="Times New Roman"/>
          <w:b/>
          <w:iCs/>
          <w:sz w:val="26"/>
        </w:rPr>
        <w:t xml:space="preserve">Corporatization </w:t>
      </w:r>
      <w:r w:rsidRPr="00CD0522">
        <w:rPr>
          <w:rFonts w:eastAsia="DengXian Light" w:cs="Times New Roman"/>
          <w:b/>
          <w:iCs/>
          <w:sz w:val="26"/>
          <w:u w:val="single"/>
        </w:rPr>
        <w:t>solves</w:t>
      </w:r>
      <w:r w:rsidRPr="00CD0522">
        <w:rPr>
          <w:rFonts w:eastAsia="DengXian Light" w:cs="Times New Roman"/>
          <w:b/>
          <w:iCs/>
          <w:sz w:val="26"/>
        </w:rPr>
        <w:t xml:space="preserve"> rural access to healthcare</w:t>
      </w:r>
    </w:p>
    <w:p w14:paraId="45CE1B03" w14:textId="77777777" w:rsidR="00203E16" w:rsidRPr="00CD0522" w:rsidRDefault="00203E16" w:rsidP="00203E16">
      <w:pPr>
        <w:spacing w:line="256" w:lineRule="auto"/>
        <w:rPr>
          <w:rFonts w:eastAsia="Aptos"/>
        </w:rPr>
      </w:pPr>
      <w:r w:rsidRPr="00CD0522">
        <w:rPr>
          <w:rFonts w:eastAsia="Aptos"/>
          <w:b/>
          <w:bCs/>
          <w:sz w:val="26"/>
        </w:rPr>
        <w:t>SAH 24</w:t>
      </w:r>
      <w:r w:rsidRPr="00CD0522">
        <w:rPr>
          <w:rFonts w:eastAsia="Aptos"/>
        </w:rPr>
        <w:t>, Coalition to Strengthen America’s Healthcare is a community of grassroots organizers aimed at improving healthcare access, 11-21-2024, “New Report Finds Integration with a Hospital System Can Protect Rural Hospitals, Patient Access to Care”, https://strengthenhealthcare.org/new-report-finds-integration-with-a-hospital-system-can-protect-rural-hospitals-patient-access-to-care/</w:t>
      </w:r>
    </w:p>
    <w:p w14:paraId="0EEF260C" w14:textId="77777777" w:rsidR="00203E16" w:rsidRPr="00CD0522" w:rsidRDefault="00203E16" w:rsidP="00203E16">
      <w:pPr>
        <w:spacing w:line="256" w:lineRule="auto"/>
        <w:rPr>
          <w:rFonts w:eastAsia="Aptos"/>
          <w:sz w:val="16"/>
        </w:rPr>
      </w:pPr>
      <w:r w:rsidRPr="00CD0522">
        <w:rPr>
          <w:rFonts w:eastAsia="Aptos"/>
          <w:sz w:val="16"/>
        </w:rPr>
        <w:t xml:space="preserve">WASHINGTON – A new analysis conducted by Dobson | </w:t>
      </w:r>
      <w:proofErr w:type="spellStart"/>
      <w:r w:rsidRPr="00CD0522">
        <w:rPr>
          <w:rFonts w:eastAsia="Aptos"/>
          <w:sz w:val="16"/>
        </w:rPr>
        <w:t>DaVanzo</w:t>
      </w:r>
      <w:proofErr w:type="spellEnd"/>
      <w:r w:rsidRPr="00CD0522">
        <w:rPr>
          <w:rFonts w:eastAsia="Aptos"/>
          <w:sz w:val="16"/>
        </w:rPr>
        <w:t xml:space="preserve">, an independent health economics and policy consulting firm, and commissioned by the Coalition to Strengthen America’s Healthcare, finds that </w:t>
      </w:r>
      <w:r w:rsidRPr="00CD0522">
        <w:rPr>
          <w:rFonts w:eastAsia="Aptos"/>
          <w:highlight w:val="cyan"/>
          <w:u w:val="single"/>
        </w:rPr>
        <w:t>hospital integration</w:t>
      </w:r>
      <w:r w:rsidRPr="00CD0522">
        <w:rPr>
          <w:rFonts w:eastAsia="Aptos"/>
          <w:u w:val="single"/>
        </w:rPr>
        <w:t xml:space="preserve"> can </w:t>
      </w:r>
      <w:r w:rsidRPr="00CD0522">
        <w:rPr>
          <w:rFonts w:eastAsia="Aptos"/>
          <w:highlight w:val="cyan"/>
          <w:u w:val="single"/>
        </w:rPr>
        <w:t>offer</w:t>
      </w:r>
      <w:r w:rsidRPr="00CD0522">
        <w:rPr>
          <w:rFonts w:eastAsia="Aptos"/>
          <w:u w:val="single"/>
        </w:rPr>
        <w:t xml:space="preserve"> small </w:t>
      </w:r>
      <w:r w:rsidRPr="00CD0522">
        <w:rPr>
          <w:rFonts w:eastAsia="Aptos"/>
          <w:highlight w:val="cyan"/>
          <w:u w:val="single"/>
        </w:rPr>
        <w:t>rural hospitals</w:t>
      </w:r>
      <w:r w:rsidRPr="00CD0522">
        <w:rPr>
          <w:rFonts w:eastAsia="Aptos"/>
          <w:u w:val="single"/>
        </w:rPr>
        <w:t xml:space="preserve"> more </w:t>
      </w:r>
      <w:r w:rsidRPr="00CD0522">
        <w:rPr>
          <w:rFonts w:eastAsia="Aptos"/>
          <w:b/>
          <w:iCs/>
          <w:highlight w:val="cyan"/>
          <w:u w:val="single"/>
        </w:rPr>
        <w:t>financial security</w:t>
      </w:r>
      <w:r w:rsidRPr="00CD0522">
        <w:rPr>
          <w:rFonts w:eastAsia="Aptos"/>
          <w:u w:val="single"/>
        </w:rPr>
        <w:t xml:space="preserve"> and resources, </w:t>
      </w:r>
      <w:r w:rsidRPr="00CD0522">
        <w:rPr>
          <w:rFonts w:eastAsia="Aptos"/>
          <w:highlight w:val="cyan"/>
          <w:u w:val="single"/>
        </w:rPr>
        <w:t>preserving</w:t>
      </w:r>
      <w:r w:rsidRPr="00CD0522">
        <w:rPr>
          <w:rFonts w:eastAsia="Aptos"/>
          <w:u w:val="single"/>
        </w:rPr>
        <w:t xml:space="preserve"> patients’ </w:t>
      </w:r>
      <w:r w:rsidRPr="00CD0522">
        <w:rPr>
          <w:rFonts w:eastAsia="Aptos"/>
          <w:highlight w:val="cyan"/>
          <w:u w:val="single"/>
        </w:rPr>
        <w:t>access</w:t>
      </w:r>
      <w:r w:rsidRPr="00CD0522">
        <w:rPr>
          <w:rFonts w:eastAsia="Aptos"/>
          <w:u w:val="single"/>
        </w:rPr>
        <w:t xml:space="preserve"> to care </w:t>
      </w:r>
      <w:r w:rsidRPr="00CD0522">
        <w:rPr>
          <w:rFonts w:eastAsia="Aptos"/>
          <w:highlight w:val="cyan"/>
          <w:u w:val="single"/>
        </w:rPr>
        <w:t xml:space="preserve">in </w:t>
      </w:r>
      <w:r w:rsidRPr="00CD0522">
        <w:rPr>
          <w:rFonts w:eastAsia="Aptos"/>
          <w:b/>
          <w:iCs/>
          <w:highlight w:val="cyan"/>
          <w:u w:val="single"/>
        </w:rPr>
        <w:t>rural areas</w:t>
      </w:r>
      <w:r w:rsidRPr="00CD0522">
        <w:rPr>
          <w:rFonts w:eastAsia="Aptos"/>
          <w:sz w:val="16"/>
        </w:rPr>
        <w:t>.  </w:t>
      </w:r>
    </w:p>
    <w:p w14:paraId="079359AD" w14:textId="77777777" w:rsidR="00203E16" w:rsidRPr="00CD0522" w:rsidRDefault="00203E16" w:rsidP="00203E16">
      <w:pPr>
        <w:spacing w:line="256" w:lineRule="auto"/>
        <w:rPr>
          <w:rFonts w:eastAsia="Aptos"/>
          <w:sz w:val="16"/>
        </w:rPr>
      </w:pPr>
      <w:r w:rsidRPr="00CD0522">
        <w:rPr>
          <w:rFonts w:eastAsia="Aptos"/>
          <w:sz w:val="16"/>
        </w:rPr>
        <w:t xml:space="preserve">“Whether </w:t>
      </w:r>
      <w:r w:rsidRPr="00CD0522">
        <w:rPr>
          <w:rFonts w:eastAsia="Aptos"/>
          <w:u w:val="single"/>
        </w:rPr>
        <w:t xml:space="preserve">a </w:t>
      </w:r>
      <w:r w:rsidRPr="00CD0522">
        <w:rPr>
          <w:rFonts w:eastAsia="Aptos"/>
          <w:highlight w:val="cyan"/>
          <w:u w:val="single"/>
        </w:rPr>
        <w:t>financially vulnerable</w:t>
      </w:r>
      <w:r w:rsidRPr="00CD0522">
        <w:rPr>
          <w:rFonts w:eastAsia="Aptos"/>
          <w:u w:val="single"/>
        </w:rPr>
        <w:t xml:space="preserve"> rural </w:t>
      </w:r>
      <w:r w:rsidRPr="00CD0522">
        <w:rPr>
          <w:rFonts w:eastAsia="Aptos"/>
          <w:highlight w:val="cyan"/>
          <w:u w:val="single"/>
        </w:rPr>
        <w:t>hospital</w:t>
      </w:r>
      <w:r w:rsidRPr="00CD0522">
        <w:rPr>
          <w:rFonts w:eastAsia="Aptos"/>
          <w:u w:val="single"/>
        </w:rPr>
        <w:t xml:space="preserve"> </w:t>
      </w:r>
      <w:r w:rsidRPr="00CD0522">
        <w:rPr>
          <w:rFonts w:eastAsia="Aptos"/>
          <w:highlight w:val="cyan"/>
          <w:u w:val="single"/>
        </w:rPr>
        <w:t>chooses to</w:t>
      </w:r>
      <w:r w:rsidRPr="00CD0522">
        <w:rPr>
          <w:rFonts w:eastAsia="Aptos"/>
          <w:u w:val="single"/>
        </w:rPr>
        <w:t xml:space="preserve"> affiliate with, </w:t>
      </w:r>
      <w:r w:rsidRPr="00CD0522">
        <w:rPr>
          <w:rFonts w:eastAsia="Aptos"/>
          <w:highlight w:val="cyan"/>
          <w:u w:val="single"/>
        </w:rPr>
        <w:t>merge</w:t>
      </w:r>
      <w:r w:rsidRPr="00CD0522">
        <w:rPr>
          <w:rFonts w:eastAsia="Aptos"/>
          <w:u w:val="single"/>
        </w:rPr>
        <w:t xml:space="preserve"> with</w:t>
      </w:r>
      <w:r w:rsidRPr="00CD0522">
        <w:rPr>
          <w:rFonts w:eastAsia="Aptos"/>
          <w:sz w:val="16"/>
        </w:rPr>
        <w:t xml:space="preserve">, or be acquired by </w:t>
      </w:r>
      <w:r w:rsidRPr="00CD0522">
        <w:rPr>
          <w:rFonts w:eastAsia="Aptos"/>
          <w:u w:val="single"/>
        </w:rPr>
        <w:t>a larger hospital system</w:t>
      </w:r>
      <w:r w:rsidRPr="00CD0522">
        <w:rPr>
          <w:rFonts w:eastAsia="Aptos"/>
          <w:sz w:val="16"/>
        </w:rPr>
        <w:t xml:space="preserve">, the trend remains the same – aligning with a larger hospital system </w:t>
      </w:r>
      <w:r w:rsidRPr="00CD0522">
        <w:rPr>
          <w:rFonts w:eastAsia="Aptos"/>
          <w:highlight w:val="cyan"/>
          <w:u w:val="single"/>
        </w:rPr>
        <w:t>improves</w:t>
      </w:r>
      <w:r w:rsidRPr="00CD0522">
        <w:rPr>
          <w:rFonts w:eastAsia="Aptos"/>
          <w:u w:val="single"/>
        </w:rPr>
        <w:t xml:space="preserve"> the </w:t>
      </w:r>
      <w:r w:rsidRPr="00CD0522">
        <w:rPr>
          <w:rFonts w:eastAsia="Aptos"/>
          <w:highlight w:val="cyan"/>
          <w:u w:val="single"/>
        </w:rPr>
        <w:t xml:space="preserve">financial </w:t>
      </w:r>
      <w:r w:rsidRPr="00CD0522">
        <w:rPr>
          <w:rFonts w:eastAsia="Aptos"/>
          <w:b/>
          <w:iCs/>
          <w:highlight w:val="cyan"/>
          <w:u w:val="single"/>
        </w:rPr>
        <w:t>viability</w:t>
      </w:r>
      <w:r w:rsidRPr="00CD0522">
        <w:rPr>
          <w:rFonts w:eastAsia="Aptos"/>
          <w:u w:val="single"/>
        </w:rPr>
        <w:t xml:space="preserve"> of rural hospitals</w:t>
      </w:r>
      <w:r w:rsidRPr="00CD0522">
        <w:rPr>
          <w:rFonts w:eastAsia="Aptos"/>
          <w:sz w:val="16"/>
        </w:rPr>
        <w:t xml:space="preserve">, </w:t>
      </w:r>
      <w:r w:rsidRPr="00CD0522">
        <w:rPr>
          <w:rFonts w:eastAsia="Aptos"/>
          <w:u w:val="single"/>
        </w:rPr>
        <w:t>which allows them to</w:t>
      </w:r>
      <w:r w:rsidRPr="00CD0522">
        <w:rPr>
          <w:rFonts w:eastAsia="Aptos"/>
          <w:sz w:val="16"/>
        </w:rPr>
        <w:t xml:space="preserve"> stay open and </w:t>
      </w:r>
      <w:r w:rsidRPr="00CD0522">
        <w:rPr>
          <w:rFonts w:eastAsia="Aptos"/>
          <w:u w:val="single"/>
        </w:rPr>
        <w:t>serve the community and surrounding area</w:t>
      </w:r>
      <w:r w:rsidRPr="00CD0522">
        <w:rPr>
          <w:rFonts w:eastAsia="Aptos"/>
          <w:sz w:val="16"/>
        </w:rPr>
        <w:t>,” the report finds.  </w:t>
      </w:r>
    </w:p>
    <w:p w14:paraId="3AE407FB" w14:textId="77777777" w:rsidR="00203E16" w:rsidRPr="00CD0522" w:rsidRDefault="00203E16" w:rsidP="00203E16">
      <w:pPr>
        <w:spacing w:line="256" w:lineRule="auto"/>
        <w:rPr>
          <w:rFonts w:eastAsia="Aptos"/>
          <w:sz w:val="16"/>
        </w:rPr>
      </w:pPr>
      <w:r w:rsidRPr="00CD0522">
        <w:rPr>
          <w:rFonts w:eastAsia="Aptos"/>
          <w:sz w:val="16"/>
        </w:rPr>
        <w:t>Key takeaways from the report include: </w:t>
      </w:r>
    </w:p>
    <w:p w14:paraId="5913029F" w14:textId="77777777" w:rsidR="00203E16" w:rsidRPr="00CD0522" w:rsidRDefault="00203E16" w:rsidP="00203E16">
      <w:pPr>
        <w:spacing w:line="256" w:lineRule="auto"/>
        <w:rPr>
          <w:rFonts w:eastAsia="Aptos"/>
          <w:sz w:val="16"/>
        </w:rPr>
      </w:pPr>
      <w:r w:rsidRPr="00CD0522">
        <w:rPr>
          <w:rFonts w:eastAsia="Aptos"/>
          <w:sz w:val="16"/>
        </w:rPr>
        <w:t xml:space="preserve">Although not necessarily the right choice for all hospitals and communities, aligning with a </w:t>
      </w:r>
      <w:proofErr w:type="gramStart"/>
      <w:r w:rsidRPr="00CD0522">
        <w:rPr>
          <w:rFonts w:eastAsia="Aptos"/>
          <w:sz w:val="16"/>
        </w:rPr>
        <w:t>larger  health</w:t>
      </w:r>
      <w:proofErr w:type="gramEnd"/>
      <w:r w:rsidRPr="00CD0522">
        <w:rPr>
          <w:rFonts w:eastAsia="Aptos"/>
          <w:sz w:val="16"/>
        </w:rPr>
        <w:t xml:space="preserve"> </w:t>
      </w:r>
      <w:proofErr w:type="gramStart"/>
      <w:r w:rsidRPr="00CD0522">
        <w:rPr>
          <w:rFonts w:eastAsia="Aptos"/>
          <w:sz w:val="16"/>
        </w:rPr>
        <w:t>system  can</w:t>
      </w:r>
      <w:proofErr w:type="gramEnd"/>
      <w:r w:rsidRPr="00CD0522">
        <w:rPr>
          <w:rFonts w:eastAsia="Aptos"/>
          <w:sz w:val="16"/>
        </w:rPr>
        <w:t xml:space="preserve"> offer a lifeline for rural hospitals that can protect patients’ access to critical care around the clock. </w:t>
      </w:r>
    </w:p>
    <w:p w14:paraId="495870D1" w14:textId="77777777" w:rsidR="00203E16" w:rsidRPr="00CD0522" w:rsidRDefault="00203E16" w:rsidP="00203E16">
      <w:pPr>
        <w:spacing w:line="256" w:lineRule="auto"/>
        <w:rPr>
          <w:rFonts w:eastAsia="Aptos"/>
          <w:sz w:val="16"/>
        </w:rPr>
      </w:pPr>
      <w:proofErr w:type="gramStart"/>
      <w:r w:rsidRPr="00CD0522">
        <w:rPr>
          <w:rFonts w:eastAsia="Aptos"/>
          <w:u w:val="single"/>
        </w:rPr>
        <w:t xml:space="preserve">A </w:t>
      </w:r>
      <w:r w:rsidRPr="00CD0522">
        <w:rPr>
          <w:rFonts w:eastAsia="Aptos"/>
          <w:highlight w:val="cyan"/>
          <w:u w:val="single"/>
        </w:rPr>
        <w:t>majority</w:t>
      </w:r>
      <w:proofErr w:type="gramEnd"/>
      <w:r w:rsidRPr="00CD0522">
        <w:rPr>
          <w:rFonts w:eastAsia="Aptos"/>
          <w:u w:val="single"/>
        </w:rPr>
        <w:t xml:space="preserve"> (55%) </w:t>
      </w:r>
      <w:r w:rsidRPr="00CD0522">
        <w:rPr>
          <w:rFonts w:eastAsia="Aptos"/>
          <w:highlight w:val="cyan"/>
          <w:u w:val="single"/>
        </w:rPr>
        <w:t>of rural hospitals that closed</w:t>
      </w:r>
      <w:r w:rsidRPr="00CD0522">
        <w:rPr>
          <w:rFonts w:eastAsia="Aptos"/>
          <w:u w:val="single"/>
        </w:rPr>
        <w:t xml:space="preserve"> </w:t>
      </w:r>
      <w:proofErr w:type="gramStart"/>
      <w:r w:rsidRPr="00CD0522">
        <w:rPr>
          <w:rFonts w:eastAsia="Aptos"/>
          <w:u w:val="single"/>
        </w:rPr>
        <w:t>between  2011</w:t>
      </w:r>
      <w:proofErr w:type="gramEnd"/>
      <w:r w:rsidRPr="00CD0522">
        <w:rPr>
          <w:rFonts w:eastAsia="Aptos"/>
          <w:u w:val="single"/>
        </w:rPr>
        <w:t xml:space="preserve">  </w:t>
      </w:r>
      <w:proofErr w:type="gramStart"/>
      <w:r w:rsidRPr="00CD0522">
        <w:rPr>
          <w:rFonts w:eastAsia="Aptos"/>
          <w:u w:val="single"/>
        </w:rPr>
        <w:t>and  2021</w:t>
      </w:r>
      <w:proofErr w:type="gramEnd"/>
      <w:r w:rsidRPr="00CD0522">
        <w:rPr>
          <w:rFonts w:eastAsia="Aptos"/>
          <w:u w:val="single"/>
        </w:rPr>
        <w:t xml:space="preserve"> </w:t>
      </w:r>
      <w:r w:rsidRPr="00CD0522">
        <w:rPr>
          <w:rFonts w:eastAsia="Aptos"/>
          <w:highlight w:val="cyan"/>
          <w:u w:val="single"/>
        </w:rPr>
        <w:t xml:space="preserve">were </w:t>
      </w:r>
      <w:r w:rsidRPr="00CD0522">
        <w:rPr>
          <w:rFonts w:eastAsia="Aptos"/>
          <w:b/>
          <w:iCs/>
          <w:highlight w:val="cyan"/>
          <w:u w:val="single"/>
        </w:rPr>
        <w:t>standalone</w:t>
      </w:r>
      <w:r w:rsidRPr="00CD0522">
        <w:rPr>
          <w:rFonts w:eastAsia="Aptos"/>
          <w:b/>
          <w:iCs/>
          <w:u w:val="single"/>
        </w:rPr>
        <w:t xml:space="preserve"> hospitals</w:t>
      </w:r>
      <w:r w:rsidRPr="00CD0522">
        <w:rPr>
          <w:rFonts w:eastAsia="Aptos"/>
          <w:u w:val="single"/>
        </w:rPr>
        <w:t> that</w:t>
      </w:r>
      <w:r w:rsidRPr="00CD0522">
        <w:rPr>
          <w:rFonts w:eastAsia="Aptos"/>
          <w:sz w:val="16"/>
        </w:rPr>
        <w:t xml:space="preserve"> </w:t>
      </w:r>
      <w:r w:rsidRPr="00CD0522">
        <w:rPr>
          <w:rFonts w:eastAsia="Aptos"/>
          <w:u w:val="single"/>
        </w:rPr>
        <w:t>lacked the support of a larger hospital</w:t>
      </w:r>
      <w:r w:rsidRPr="00CD0522">
        <w:rPr>
          <w:rFonts w:eastAsia="Aptos"/>
          <w:sz w:val="16"/>
        </w:rPr>
        <w:t xml:space="preserve"> system. </w:t>
      </w:r>
    </w:p>
    <w:p w14:paraId="60ECE0B5" w14:textId="77777777" w:rsidR="00203E16" w:rsidRPr="00CD0522" w:rsidRDefault="00203E16" w:rsidP="00203E16">
      <w:pPr>
        <w:spacing w:line="256" w:lineRule="auto"/>
        <w:rPr>
          <w:rFonts w:eastAsia="Aptos"/>
          <w:sz w:val="16"/>
        </w:rPr>
      </w:pPr>
      <w:r w:rsidRPr="00CD0522">
        <w:rPr>
          <w:rFonts w:eastAsia="Aptos"/>
          <w:sz w:val="16"/>
        </w:rPr>
        <w:t xml:space="preserve">Hospital finances can stabilize and improve after aligning with a system. </w:t>
      </w:r>
      <w:r w:rsidRPr="00CD0522">
        <w:rPr>
          <w:rFonts w:eastAsia="Aptos"/>
          <w:b/>
          <w:iCs/>
          <w:highlight w:val="cyan"/>
          <w:u w:val="single"/>
        </w:rPr>
        <w:t>One in three</w:t>
      </w:r>
      <w:r w:rsidRPr="00CD0522">
        <w:rPr>
          <w:rFonts w:eastAsia="Aptos"/>
          <w:u w:val="single"/>
        </w:rPr>
        <w:t xml:space="preserve"> hospitals that were at high risk of </w:t>
      </w:r>
      <w:r w:rsidRPr="00CD0522">
        <w:rPr>
          <w:rFonts w:eastAsia="Aptos"/>
          <w:highlight w:val="cyan"/>
          <w:u w:val="single"/>
        </w:rPr>
        <w:t>closure</w:t>
      </w:r>
      <w:r w:rsidRPr="00CD0522">
        <w:rPr>
          <w:rFonts w:eastAsia="Aptos"/>
          <w:u w:val="single"/>
        </w:rPr>
        <w:t xml:space="preserve"> </w:t>
      </w:r>
      <w:r w:rsidRPr="00CD0522">
        <w:rPr>
          <w:rFonts w:eastAsia="Aptos"/>
          <w:highlight w:val="cyan"/>
          <w:u w:val="single"/>
        </w:rPr>
        <w:t>were no longer high-risk following merger</w:t>
      </w:r>
      <w:r w:rsidRPr="00CD0522">
        <w:rPr>
          <w:rFonts w:eastAsia="Aptos"/>
          <w:sz w:val="16"/>
        </w:rPr>
        <w:t xml:space="preserve"> or acquisition. Two in three hospitals that were at high risk of closure were no longer high-risk following affiliation. </w:t>
      </w:r>
    </w:p>
    <w:p w14:paraId="7A757756" w14:textId="77777777" w:rsidR="00203E16" w:rsidRPr="00CD0522" w:rsidRDefault="00203E16" w:rsidP="00203E16">
      <w:pPr>
        <w:spacing w:line="256" w:lineRule="auto"/>
        <w:rPr>
          <w:rFonts w:eastAsia="Aptos"/>
          <w:sz w:val="16"/>
        </w:rPr>
      </w:pPr>
      <w:r w:rsidRPr="00CD0522">
        <w:rPr>
          <w:rFonts w:eastAsia="Aptos"/>
          <w:sz w:val="16"/>
        </w:rPr>
        <w:t>Combining or affiliating with hospital systems was most beneficial to hospitals at the greatest risk of closure due to financial challenges. 18% of hospitals that affiliated with, merged with, or were acquired by a larger hospital system had previously been at high risk of closure.  </w:t>
      </w:r>
    </w:p>
    <w:p w14:paraId="07701A8D" w14:textId="77777777" w:rsidR="00203E16" w:rsidRPr="00CD0522" w:rsidRDefault="00203E16" w:rsidP="00203E16">
      <w:pPr>
        <w:spacing w:line="256" w:lineRule="auto"/>
        <w:rPr>
          <w:rFonts w:eastAsia="Aptos"/>
          <w:sz w:val="16"/>
        </w:rPr>
      </w:pPr>
      <w:r w:rsidRPr="00CD0522">
        <w:rPr>
          <w:rFonts w:eastAsia="Aptos"/>
          <w:sz w:val="16"/>
        </w:rPr>
        <w:t>Prior to merger or acquisition, rural hospitals saw average total margins of 1.8%, which rose to 2.2% following merger or acquisition. Prior to affiliation, rural hospitals saw average total margins of 1.5%, compared to 2.3% post-affiliation. </w:t>
      </w:r>
    </w:p>
    <w:p w14:paraId="72B753E2" w14:textId="77777777" w:rsidR="00203E16" w:rsidRPr="00CD0522" w:rsidRDefault="00203E16" w:rsidP="00203E16">
      <w:pPr>
        <w:spacing w:line="256" w:lineRule="auto"/>
        <w:rPr>
          <w:rFonts w:eastAsia="Aptos"/>
          <w:sz w:val="16"/>
        </w:rPr>
      </w:pPr>
      <w:r w:rsidRPr="00CD0522">
        <w:rPr>
          <w:rFonts w:eastAsia="Aptos"/>
          <w:sz w:val="16"/>
        </w:rPr>
        <w:t xml:space="preserve">In addition to helping preserve access to care, </w:t>
      </w:r>
      <w:r w:rsidRPr="00CD0522">
        <w:rPr>
          <w:rFonts w:eastAsia="Aptos"/>
          <w:highlight w:val="cyan"/>
          <w:u w:val="single"/>
        </w:rPr>
        <w:t>integration</w:t>
      </w:r>
      <w:r w:rsidRPr="00CD0522">
        <w:rPr>
          <w:rFonts w:eastAsia="Aptos"/>
          <w:u w:val="single"/>
        </w:rPr>
        <w:t xml:space="preserve"> can also </w:t>
      </w:r>
      <w:r w:rsidRPr="00CD0522">
        <w:rPr>
          <w:rFonts w:eastAsia="Aptos"/>
          <w:highlight w:val="cyan"/>
          <w:u w:val="single"/>
        </w:rPr>
        <w:t>benefit</w:t>
      </w:r>
      <w:r w:rsidRPr="00CD0522">
        <w:rPr>
          <w:rFonts w:eastAsia="Aptos"/>
          <w:u w:val="single"/>
        </w:rPr>
        <w:t xml:space="preserve"> patients and communities by addressing </w:t>
      </w:r>
      <w:r w:rsidRPr="00CD0522">
        <w:rPr>
          <w:rFonts w:eastAsia="Aptos"/>
          <w:b/>
          <w:iCs/>
          <w:highlight w:val="cyan"/>
          <w:u w:val="single"/>
        </w:rPr>
        <w:t>staffing shortages</w:t>
      </w:r>
      <w:r w:rsidRPr="00CD0522">
        <w:rPr>
          <w:rFonts w:eastAsia="Aptos"/>
          <w:u w:val="single"/>
        </w:rPr>
        <w:t>,</w:t>
      </w:r>
      <w:r w:rsidRPr="00CD0522">
        <w:rPr>
          <w:rFonts w:eastAsia="Aptos"/>
          <w:sz w:val="16"/>
        </w:rPr>
        <w:t xml:space="preserve"> providing logistical support, standardizing care protocols that improve patient health outcomes, and updating technology and spurring innovation that enhances quality of care and reduces costs.</w:t>
      </w:r>
      <w:r w:rsidRPr="00CD0522">
        <w:rPr>
          <w:rFonts w:eastAsia="Aptos"/>
          <w:b/>
          <w:bCs/>
          <w:sz w:val="16"/>
        </w:rPr>
        <w:t> </w:t>
      </w:r>
      <w:r w:rsidRPr="00CD0522">
        <w:rPr>
          <w:rFonts w:eastAsia="Aptos"/>
          <w:sz w:val="16"/>
        </w:rPr>
        <w:t> </w:t>
      </w:r>
    </w:p>
    <w:p w14:paraId="67FBC8BC" w14:textId="45E3032C" w:rsidR="00203E16" w:rsidRDefault="00203E16" w:rsidP="00203E16">
      <w:pPr>
        <w:spacing w:line="256" w:lineRule="auto"/>
        <w:rPr>
          <w:rFonts w:eastAsia="Aptos"/>
          <w:sz w:val="16"/>
        </w:rPr>
      </w:pPr>
      <w:r w:rsidRPr="00CD0522">
        <w:rPr>
          <w:rFonts w:eastAsia="Aptos"/>
          <w:sz w:val="16"/>
        </w:rPr>
        <w:t>The analysis shows that hospital integration can preserve access to care for rural communities. Policymakers should take into consideration the many benefits that systems provide to rural hospitals and the patients they serve.  </w:t>
      </w:r>
    </w:p>
    <w:p w14:paraId="17F33B08" w14:textId="77777777" w:rsidR="00203E16" w:rsidRPr="00CD0522" w:rsidRDefault="00203E16" w:rsidP="00203E16">
      <w:pPr>
        <w:keepNext/>
        <w:keepLines/>
        <w:spacing w:before="40" w:after="0" w:line="256" w:lineRule="auto"/>
        <w:outlineLvl w:val="3"/>
        <w:rPr>
          <w:rFonts w:eastAsia="SimSun" w:cs="Times New Roman"/>
          <w:b/>
          <w:iCs/>
          <w:sz w:val="26"/>
        </w:rPr>
      </w:pPr>
      <w:bookmarkStart w:id="1" w:name="_Hlk214187225"/>
      <w:r w:rsidRPr="00CD0522">
        <w:rPr>
          <w:rFonts w:eastAsia="SimSun" w:cs="Times New Roman"/>
          <w:b/>
          <w:iCs/>
          <w:sz w:val="26"/>
        </w:rPr>
        <w:t>Rural healthcare is being solved in the status quo through CMS funding.</w:t>
      </w:r>
    </w:p>
    <w:p w14:paraId="692C60D8" w14:textId="77777777" w:rsidR="00203E16" w:rsidRPr="00CD0522" w:rsidRDefault="00203E16" w:rsidP="00203E16">
      <w:pPr>
        <w:spacing w:line="256" w:lineRule="auto"/>
        <w:rPr>
          <w:rFonts w:eastAsia="Calibri"/>
        </w:rPr>
      </w:pPr>
      <w:r w:rsidRPr="00CD0522">
        <w:rPr>
          <w:rFonts w:eastAsia="Calibri"/>
          <w:b/>
          <w:bCs/>
          <w:color w:val="002060"/>
          <w:sz w:val="26"/>
        </w:rPr>
        <w:t>CMS 25</w:t>
      </w:r>
      <w:r w:rsidRPr="00CD0522">
        <w:rPr>
          <w:rFonts w:eastAsia="Calibri"/>
        </w:rPr>
        <w:t xml:space="preserve"> [Centers for Medicare and Medicaid Services, federal agency that provides health coverage to more than 160 million through Medicare, Medicaid, the Children's Health Insurance Program, and the Health Insurance Marketplace.  11-5-2025. "All 50 States Seek to Transform Rural Health with CMS" Published by CMS. URL: https://www.cms.gov/newsroom/press-releases/all-50-states-seek-transform-rural-health-cms] //MSUCB</w:t>
      </w:r>
    </w:p>
    <w:p w14:paraId="668C2E7C" w14:textId="77777777" w:rsidR="00203E16" w:rsidRPr="00CD0522" w:rsidRDefault="00203E16" w:rsidP="00203E16">
      <w:pPr>
        <w:spacing w:line="256" w:lineRule="auto"/>
        <w:rPr>
          <w:rFonts w:eastAsia="Calibri"/>
          <w:sz w:val="16"/>
        </w:rPr>
      </w:pPr>
      <w:r w:rsidRPr="00CD0522">
        <w:rPr>
          <w:rFonts w:eastAsia="Calibri"/>
          <w:sz w:val="16"/>
        </w:rPr>
        <w:t>All 50 States Seek to Transform Rural Health with CMS</w:t>
      </w:r>
    </w:p>
    <w:p w14:paraId="2AE03A18" w14:textId="77777777" w:rsidR="00203E16" w:rsidRPr="00CD0522" w:rsidRDefault="00203E16" w:rsidP="00203E16">
      <w:pPr>
        <w:spacing w:line="256" w:lineRule="auto"/>
        <w:rPr>
          <w:rFonts w:eastAsia="Calibri"/>
          <w:sz w:val="16"/>
        </w:rPr>
      </w:pPr>
      <w:r w:rsidRPr="00CD0522">
        <w:rPr>
          <w:rFonts w:eastAsia="Calibri"/>
          <w:sz w:val="16"/>
        </w:rPr>
        <w:t>The Centers for Medicare &amp; Medicaid Services (</w:t>
      </w:r>
      <w:r w:rsidRPr="00CD0522">
        <w:rPr>
          <w:rFonts w:eastAsia="Calibri"/>
          <w:highlight w:val="cyan"/>
          <w:u w:val="single"/>
        </w:rPr>
        <w:t>CMS</w:t>
      </w:r>
      <w:r w:rsidRPr="00CD0522">
        <w:rPr>
          <w:rFonts w:eastAsia="Calibri"/>
          <w:u w:val="single"/>
        </w:rPr>
        <w:t xml:space="preserve">) today </w:t>
      </w:r>
      <w:r w:rsidRPr="00CD0522">
        <w:rPr>
          <w:rFonts w:eastAsia="Calibri"/>
          <w:highlight w:val="cyan"/>
          <w:u w:val="single"/>
        </w:rPr>
        <w:t>announced</w:t>
      </w:r>
      <w:r w:rsidRPr="00CD0522">
        <w:rPr>
          <w:rFonts w:eastAsia="Calibri"/>
          <w:u w:val="single"/>
        </w:rPr>
        <w:t xml:space="preserve"> that all 50 states submitted applications for the </w:t>
      </w:r>
      <w:r w:rsidRPr="00CD0522">
        <w:rPr>
          <w:rFonts w:eastAsia="Calibri"/>
          <w:highlight w:val="cyan"/>
          <w:u w:val="single"/>
        </w:rPr>
        <w:t>$50 billion</w:t>
      </w:r>
      <w:r w:rsidRPr="00CD0522">
        <w:rPr>
          <w:rFonts w:eastAsia="Calibri"/>
          <w:u w:val="single"/>
        </w:rPr>
        <w:t xml:space="preserve"> Rural Health </w:t>
      </w:r>
      <w:r w:rsidRPr="00CD0522">
        <w:rPr>
          <w:rFonts w:eastAsia="Calibri"/>
          <w:highlight w:val="cyan"/>
          <w:u w:val="single"/>
        </w:rPr>
        <w:t>Transformation Program</w:t>
      </w:r>
      <w:r w:rsidRPr="00CD0522">
        <w:rPr>
          <w:rFonts w:eastAsia="Calibri"/>
          <w:sz w:val="16"/>
        </w:rPr>
        <w:t xml:space="preserve">—a landmark initiative created under the Working Families Tax Cuts legislation [Public Law 119-21] </w:t>
      </w:r>
      <w:r w:rsidRPr="00CD0522">
        <w:rPr>
          <w:rFonts w:eastAsia="Calibri"/>
          <w:highlight w:val="cyan"/>
          <w:u w:val="single"/>
        </w:rPr>
        <w:t>to strengthen health care across rural America</w:t>
      </w:r>
      <w:r w:rsidRPr="00CD0522">
        <w:rPr>
          <w:rFonts w:eastAsia="Calibri"/>
          <w:sz w:val="16"/>
        </w:rPr>
        <w:t>.</w:t>
      </w:r>
    </w:p>
    <w:p w14:paraId="77216589" w14:textId="77777777" w:rsidR="00203E16" w:rsidRPr="00CD0522" w:rsidRDefault="00203E16" w:rsidP="00203E16">
      <w:pPr>
        <w:spacing w:line="256" w:lineRule="auto"/>
        <w:rPr>
          <w:rFonts w:eastAsia="Calibri"/>
          <w:sz w:val="16"/>
        </w:rPr>
      </w:pPr>
      <w:r w:rsidRPr="00CD0522">
        <w:rPr>
          <w:rFonts w:eastAsia="Calibri"/>
          <w:sz w:val="16"/>
        </w:rPr>
        <w:t xml:space="preserve">The application period, open from September 15 through November 5, 2025, invited every state to design a plan for transforming its rural health care system. Each proposal must outline how </w:t>
      </w:r>
      <w:r w:rsidRPr="00CD0522">
        <w:rPr>
          <w:rFonts w:eastAsia="Calibri"/>
          <w:u w:val="single"/>
        </w:rPr>
        <w:t xml:space="preserve">states intend </w:t>
      </w:r>
      <w:r w:rsidRPr="00CD0522">
        <w:rPr>
          <w:rFonts w:eastAsia="Calibri"/>
          <w:highlight w:val="cyan"/>
          <w:u w:val="single"/>
        </w:rPr>
        <w:t>to expand access</w:t>
      </w:r>
      <w:r w:rsidRPr="00CD0522">
        <w:rPr>
          <w:rFonts w:eastAsia="Calibri"/>
          <w:u w:val="single"/>
        </w:rPr>
        <w:t xml:space="preserve">, enhance </w:t>
      </w:r>
      <w:r w:rsidRPr="00CD0522">
        <w:rPr>
          <w:rFonts w:eastAsia="Calibri"/>
          <w:highlight w:val="cyan"/>
          <w:u w:val="single"/>
        </w:rPr>
        <w:t>quality, and improve outcomes</w:t>
      </w:r>
      <w:r w:rsidRPr="00CD0522">
        <w:rPr>
          <w:rFonts w:eastAsia="Calibri"/>
          <w:u w:val="single"/>
        </w:rPr>
        <w:t xml:space="preserve"> for patients through sustainable, state-driven innovation</w:t>
      </w:r>
      <w:r w:rsidRPr="00CD0522">
        <w:rPr>
          <w:rFonts w:eastAsia="Calibri"/>
          <w:sz w:val="16"/>
        </w:rPr>
        <w:t>.</w:t>
      </w:r>
    </w:p>
    <w:p w14:paraId="57412929" w14:textId="77777777" w:rsidR="00203E16" w:rsidRPr="00CD0522" w:rsidRDefault="00203E16" w:rsidP="00203E16">
      <w:pPr>
        <w:spacing w:line="256" w:lineRule="auto"/>
        <w:rPr>
          <w:rFonts w:eastAsia="Calibri"/>
          <w:sz w:val="16"/>
        </w:rPr>
      </w:pPr>
      <w:r w:rsidRPr="00CD0522">
        <w:rPr>
          <w:rFonts w:eastAsia="Calibri"/>
          <w:sz w:val="16"/>
        </w:rPr>
        <w:t xml:space="preserve">“When every state steps up to strengthen rural health, it shows the true character of our nation,” said Health and Human Services Secretary Robert F. Kennedy, Jr. “Rural families have been left behind—driving hours for care or going without it entirely. </w:t>
      </w:r>
      <w:r w:rsidRPr="00CD0522">
        <w:rPr>
          <w:rFonts w:eastAsia="Calibri"/>
          <w:u w:val="single"/>
        </w:rPr>
        <w:t>This program restores fairness and brings quality health care back to every American community</w:t>
      </w:r>
      <w:r w:rsidRPr="00CD0522">
        <w:rPr>
          <w:rFonts w:eastAsia="Calibri"/>
          <w:sz w:val="16"/>
        </w:rPr>
        <w:t xml:space="preserve">.” </w:t>
      </w:r>
    </w:p>
    <w:p w14:paraId="79D4F56A" w14:textId="77777777" w:rsidR="00203E16" w:rsidRPr="00CD0522" w:rsidRDefault="00203E16" w:rsidP="00203E16">
      <w:pPr>
        <w:spacing w:line="256" w:lineRule="auto"/>
        <w:rPr>
          <w:rFonts w:eastAsia="Calibri"/>
          <w:sz w:val="16"/>
        </w:rPr>
      </w:pPr>
      <w:r w:rsidRPr="00CD0522">
        <w:rPr>
          <w:rFonts w:eastAsia="Calibri"/>
          <w:sz w:val="16"/>
        </w:rPr>
        <w:t>“Seeing all 50 states come forward to reimagine the future of rural health is an extraordinary moment,” said CMS Administrator Dr. Mehmet Oz. “</w:t>
      </w:r>
      <w:r w:rsidRPr="00CD0522">
        <w:rPr>
          <w:rFonts w:eastAsia="Calibri"/>
          <w:u w:val="single"/>
        </w:rPr>
        <w:t xml:space="preserve">This program moves us from a system that has too often failed rural America to one </w:t>
      </w:r>
      <w:r w:rsidRPr="00CD0522">
        <w:rPr>
          <w:rFonts w:eastAsia="Calibri"/>
          <w:highlight w:val="cyan"/>
          <w:u w:val="single"/>
        </w:rPr>
        <w:t>built on dignity, prevention, and sustainability</w:t>
      </w:r>
      <w:r w:rsidRPr="00CD0522">
        <w:rPr>
          <w:rFonts w:eastAsia="Calibri"/>
          <w:u w:val="single"/>
        </w:rPr>
        <w:t>.</w:t>
      </w:r>
      <w:r w:rsidRPr="00CD0522">
        <w:rPr>
          <w:rFonts w:eastAsia="Calibri"/>
          <w:sz w:val="16"/>
        </w:rPr>
        <w:t xml:space="preserve"> Every </w:t>
      </w:r>
      <w:r w:rsidRPr="00CD0522">
        <w:rPr>
          <w:rFonts w:eastAsia="Calibri"/>
          <w:u w:val="single"/>
        </w:rPr>
        <w:t>state with an approved application will receive funding so it can design what works best for its communities</w:t>
      </w:r>
      <w:r w:rsidRPr="00CD0522">
        <w:rPr>
          <w:rFonts w:eastAsia="Calibri"/>
          <w:sz w:val="16"/>
        </w:rPr>
        <w:t>—and CMS will be there providing support every step of the way.”</w:t>
      </w:r>
    </w:p>
    <w:p w14:paraId="79D7D672" w14:textId="77777777" w:rsidR="00203E16" w:rsidRPr="00CD0522" w:rsidRDefault="00203E16" w:rsidP="00203E16">
      <w:pPr>
        <w:spacing w:line="256" w:lineRule="auto"/>
        <w:rPr>
          <w:rFonts w:eastAsia="Calibri"/>
          <w:sz w:val="16"/>
        </w:rPr>
      </w:pPr>
      <w:r w:rsidRPr="00CD0522">
        <w:rPr>
          <w:rFonts w:eastAsia="Calibri"/>
          <w:sz w:val="16"/>
        </w:rPr>
        <w:t xml:space="preserve">The Rural Health Transformation Program is a catalytic investment designed to help states strengthen rural health infrastructure and build enduring systems of care. Guided by five strategic goals, </w:t>
      </w:r>
      <w:r w:rsidRPr="00CD0522">
        <w:rPr>
          <w:rFonts w:eastAsia="Calibri"/>
          <w:u w:val="single"/>
        </w:rPr>
        <w:t xml:space="preserve">the </w:t>
      </w:r>
      <w:r w:rsidRPr="00CD0522">
        <w:rPr>
          <w:rFonts w:eastAsia="Calibri"/>
          <w:highlight w:val="cyan"/>
          <w:u w:val="single"/>
        </w:rPr>
        <w:t>program</w:t>
      </w:r>
      <w:r w:rsidRPr="00CD0522">
        <w:rPr>
          <w:rFonts w:eastAsia="Calibri"/>
          <w:u w:val="single"/>
        </w:rPr>
        <w:t xml:space="preserve"> aims to</w:t>
      </w:r>
      <w:r w:rsidRPr="00CD0522">
        <w:rPr>
          <w:rFonts w:eastAsia="Calibri"/>
          <w:sz w:val="16"/>
        </w:rPr>
        <w:t>:</w:t>
      </w:r>
    </w:p>
    <w:p w14:paraId="684AC5AD" w14:textId="77777777" w:rsidR="00203E16" w:rsidRPr="00CD0522" w:rsidRDefault="00203E16" w:rsidP="00203E16">
      <w:pPr>
        <w:spacing w:line="256" w:lineRule="auto"/>
        <w:rPr>
          <w:rFonts w:eastAsia="Calibri"/>
          <w:sz w:val="16"/>
        </w:rPr>
      </w:pPr>
      <w:r w:rsidRPr="00CD0522">
        <w:rPr>
          <w:rFonts w:eastAsia="Calibri"/>
          <w:sz w:val="16"/>
        </w:rPr>
        <w:t xml:space="preserve">Make rural America healthy again: </w:t>
      </w:r>
      <w:r w:rsidRPr="00CD0522">
        <w:rPr>
          <w:rFonts w:eastAsia="Calibri"/>
          <w:highlight w:val="cyan"/>
          <w:u w:val="single"/>
        </w:rPr>
        <w:t>Support</w:t>
      </w:r>
      <w:r w:rsidRPr="00CD0522">
        <w:rPr>
          <w:rFonts w:eastAsia="Calibri"/>
          <w:u w:val="single"/>
        </w:rPr>
        <w:t xml:space="preserve"> rural health </w:t>
      </w:r>
      <w:r w:rsidRPr="00CD0522">
        <w:rPr>
          <w:rFonts w:eastAsia="Calibri"/>
          <w:highlight w:val="cyan"/>
          <w:u w:val="single"/>
        </w:rPr>
        <w:t>innovation</w:t>
      </w:r>
      <w:r w:rsidRPr="00CD0522">
        <w:rPr>
          <w:rFonts w:eastAsia="Calibri"/>
          <w:u w:val="single"/>
        </w:rPr>
        <w:t>s and promote preventive care</w:t>
      </w:r>
      <w:r w:rsidRPr="00CD0522">
        <w:rPr>
          <w:rFonts w:eastAsia="Calibri"/>
          <w:sz w:val="16"/>
        </w:rPr>
        <w:t>.</w:t>
      </w:r>
    </w:p>
    <w:p w14:paraId="178E7E34" w14:textId="77777777" w:rsidR="00203E16" w:rsidRPr="00CD0522" w:rsidRDefault="00203E16" w:rsidP="00203E16">
      <w:pPr>
        <w:spacing w:line="256" w:lineRule="auto"/>
        <w:rPr>
          <w:rFonts w:eastAsia="Calibri"/>
          <w:sz w:val="16"/>
        </w:rPr>
      </w:pPr>
      <w:r w:rsidRPr="00CD0522">
        <w:rPr>
          <w:rFonts w:eastAsia="Calibri"/>
          <w:u w:val="single"/>
        </w:rPr>
        <w:t xml:space="preserve">Sustainable access: </w:t>
      </w:r>
      <w:r w:rsidRPr="00CD0522">
        <w:rPr>
          <w:rFonts w:eastAsia="Calibri"/>
          <w:highlight w:val="cyan"/>
          <w:u w:val="single"/>
        </w:rPr>
        <w:t>Ensure</w:t>
      </w:r>
      <w:r w:rsidRPr="00CD0522">
        <w:rPr>
          <w:rFonts w:eastAsia="Calibri"/>
          <w:u w:val="single"/>
        </w:rPr>
        <w:t xml:space="preserve"> rural </w:t>
      </w:r>
      <w:r w:rsidRPr="00CD0522">
        <w:rPr>
          <w:rFonts w:eastAsia="Calibri"/>
          <w:highlight w:val="cyan"/>
          <w:u w:val="single"/>
        </w:rPr>
        <w:t>providers</w:t>
      </w:r>
      <w:r w:rsidRPr="00CD0522">
        <w:rPr>
          <w:rFonts w:eastAsia="Calibri"/>
          <w:u w:val="single"/>
        </w:rPr>
        <w:t xml:space="preserve"> can </w:t>
      </w:r>
      <w:r w:rsidRPr="00CD0522">
        <w:rPr>
          <w:rFonts w:eastAsia="Calibri"/>
          <w:highlight w:val="cyan"/>
          <w:u w:val="single"/>
        </w:rPr>
        <w:t>become long-term access points</w:t>
      </w:r>
      <w:r w:rsidRPr="00CD0522">
        <w:rPr>
          <w:rFonts w:eastAsia="Calibri"/>
          <w:u w:val="single"/>
        </w:rPr>
        <w:t xml:space="preserve"> for care by improving efficiency and sustainability</w:t>
      </w:r>
      <w:r w:rsidRPr="00CD0522">
        <w:rPr>
          <w:rFonts w:eastAsia="Calibri"/>
          <w:sz w:val="16"/>
        </w:rPr>
        <w:t>.</w:t>
      </w:r>
    </w:p>
    <w:p w14:paraId="508C4A23" w14:textId="77777777" w:rsidR="00203E16" w:rsidRPr="00CD0522" w:rsidRDefault="00203E16" w:rsidP="00203E16">
      <w:pPr>
        <w:spacing w:line="256" w:lineRule="auto"/>
        <w:rPr>
          <w:rFonts w:eastAsia="Calibri"/>
          <w:sz w:val="16"/>
        </w:rPr>
      </w:pPr>
      <w:r w:rsidRPr="00CD0522">
        <w:rPr>
          <w:rFonts w:eastAsia="Calibri"/>
          <w:sz w:val="16"/>
        </w:rPr>
        <w:t xml:space="preserve">Workforce development: </w:t>
      </w:r>
      <w:r w:rsidRPr="00CD0522">
        <w:rPr>
          <w:rFonts w:eastAsia="Calibri"/>
          <w:highlight w:val="cyan"/>
          <w:u w:val="single"/>
        </w:rPr>
        <w:t>Build and retain</w:t>
      </w:r>
      <w:r w:rsidRPr="00CD0522">
        <w:rPr>
          <w:rFonts w:eastAsia="Calibri"/>
          <w:u w:val="single"/>
        </w:rPr>
        <w:t xml:space="preserve"> a </w:t>
      </w:r>
      <w:r w:rsidRPr="00CD0522">
        <w:rPr>
          <w:rFonts w:eastAsia="Calibri"/>
          <w:highlight w:val="cyan"/>
          <w:u w:val="single"/>
        </w:rPr>
        <w:t>strong</w:t>
      </w:r>
      <w:r w:rsidRPr="00CD0522">
        <w:rPr>
          <w:rFonts w:eastAsia="Calibri"/>
          <w:u w:val="single"/>
        </w:rPr>
        <w:t xml:space="preserve"> rural health care </w:t>
      </w:r>
      <w:r w:rsidRPr="00CD0522">
        <w:rPr>
          <w:rFonts w:eastAsia="Calibri"/>
          <w:highlight w:val="cyan"/>
          <w:u w:val="single"/>
        </w:rPr>
        <w:t>workforce</w:t>
      </w:r>
      <w:r w:rsidRPr="00CD0522">
        <w:rPr>
          <w:rFonts w:eastAsia="Calibri"/>
          <w:sz w:val="16"/>
        </w:rPr>
        <w:t>.</w:t>
      </w:r>
    </w:p>
    <w:p w14:paraId="3104F1DD" w14:textId="77777777" w:rsidR="00203E16" w:rsidRPr="00CD0522" w:rsidRDefault="00203E16" w:rsidP="00203E16">
      <w:pPr>
        <w:spacing w:line="256" w:lineRule="auto"/>
        <w:rPr>
          <w:rFonts w:eastAsia="Calibri"/>
          <w:sz w:val="16"/>
        </w:rPr>
      </w:pPr>
      <w:r w:rsidRPr="00CD0522">
        <w:rPr>
          <w:rFonts w:eastAsia="Calibri"/>
          <w:sz w:val="16"/>
        </w:rPr>
        <w:t xml:space="preserve">Innovative care: </w:t>
      </w:r>
      <w:r w:rsidRPr="00CD0522">
        <w:rPr>
          <w:rFonts w:eastAsia="Calibri"/>
          <w:highlight w:val="cyan"/>
          <w:u w:val="single"/>
        </w:rPr>
        <w:t>Test</w:t>
      </w:r>
      <w:r w:rsidRPr="00CD0522">
        <w:rPr>
          <w:rFonts w:eastAsia="Calibri"/>
          <w:u w:val="single"/>
        </w:rPr>
        <w:t xml:space="preserve"> new </w:t>
      </w:r>
      <w:r w:rsidRPr="00CD0522">
        <w:rPr>
          <w:rFonts w:eastAsia="Calibri"/>
          <w:highlight w:val="cyan"/>
          <w:u w:val="single"/>
        </w:rPr>
        <w:t>models of</w:t>
      </w:r>
      <w:r w:rsidRPr="00CD0522">
        <w:rPr>
          <w:rFonts w:eastAsia="Calibri"/>
          <w:u w:val="single"/>
        </w:rPr>
        <w:t xml:space="preserve"> care </w:t>
      </w:r>
      <w:r w:rsidRPr="00CD0522">
        <w:rPr>
          <w:rFonts w:eastAsia="Calibri"/>
          <w:highlight w:val="cyan"/>
          <w:u w:val="single"/>
        </w:rPr>
        <w:t>delivery to improve</w:t>
      </w:r>
      <w:r w:rsidRPr="00CD0522">
        <w:rPr>
          <w:rFonts w:eastAsia="Calibri"/>
          <w:u w:val="single"/>
        </w:rPr>
        <w:t xml:space="preserve"> rural health </w:t>
      </w:r>
      <w:r w:rsidRPr="00CD0522">
        <w:rPr>
          <w:rFonts w:eastAsia="Calibri"/>
          <w:highlight w:val="cyan"/>
          <w:u w:val="single"/>
        </w:rPr>
        <w:t>outcomes and lower</w:t>
      </w:r>
      <w:r w:rsidRPr="00CD0522">
        <w:rPr>
          <w:rFonts w:eastAsia="Calibri"/>
          <w:u w:val="single"/>
        </w:rPr>
        <w:t xml:space="preserve"> the </w:t>
      </w:r>
      <w:r w:rsidRPr="00CD0522">
        <w:rPr>
          <w:rFonts w:eastAsia="Calibri"/>
          <w:highlight w:val="cyan"/>
          <w:u w:val="single"/>
        </w:rPr>
        <w:t>cost</w:t>
      </w:r>
      <w:r w:rsidRPr="00CD0522">
        <w:rPr>
          <w:rFonts w:eastAsia="Calibri"/>
          <w:u w:val="single"/>
        </w:rPr>
        <w:t xml:space="preserve"> of care</w:t>
      </w:r>
      <w:r w:rsidRPr="00CD0522">
        <w:rPr>
          <w:rFonts w:eastAsia="Calibri"/>
          <w:sz w:val="16"/>
        </w:rPr>
        <w:t>.</w:t>
      </w:r>
    </w:p>
    <w:p w14:paraId="25BF7A43" w14:textId="77777777" w:rsidR="00203E16" w:rsidRPr="00CD0522" w:rsidRDefault="00203E16" w:rsidP="00203E16">
      <w:pPr>
        <w:spacing w:line="256" w:lineRule="auto"/>
        <w:rPr>
          <w:rFonts w:eastAsia="Calibri"/>
          <w:sz w:val="16"/>
        </w:rPr>
      </w:pPr>
      <w:r w:rsidRPr="00CD0522">
        <w:rPr>
          <w:rFonts w:eastAsia="Calibri"/>
          <w:sz w:val="16"/>
        </w:rPr>
        <w:t xml:space="preserve">Tech innovation: </w:t>
      </w:r>
      <w:r w:rsidRPr="00CD0522">
        <w:rPr>
          <w:rFonts w:eastAsia="Calibri"/>
          <w:highlight w:val="cyan"/>
          <w:u w:val="single"/>
        </w:rPr>
        <w:t>Expand</w:t>
      </w:r>
      <w:r w:rsidRPr="00CD0522">
        <w:rPr>
          <w:rFonts w:eastAsia="Calibri"/>
          <w:u w:val="single"/>
        </w:rPr>
        <w:t xml:space="preserve"> use of </w:t>
      </w:r>
      <w:r w:rsidRPr="00CD0522">
        <w:rPr>
          <w:rFonts w:eastAsia="Calibri"/>
          <w:highlight w:val="cyan"/>
          <w:u w:val="single"/>
        </w:rPr>
        <w:t>tech</w:t>
      </w:r>
      <w:r w:rsidRPr="00CD0522">
        <w:rPr>
          <w:rFonts w:eastAsia="Calibri"/>
          <w:u w:val="single"/>
        </w:rPr>
        <w:t xml:space="preserve">nologies </w:t>
      </w:r>
      <w:r w:rsidRPr="00CD0522">
        <w:rPr>
          <w:rFonts w:eastAsia="Calibri"/>
          <w:highlight w:val="cyan"/>
          <w:u w:val="single"/>
        </w:rPr>
        <w:t>that promote</w:t>
      </w:r>
      <w:r w:rsidRPr="00CD0522">
        <w:rPr>
          <w:rFonts w:eastAsia="Calibri"/>
          <w:u w:val="single"/>
        </w:rPr>
        <w:t xml:space="preserve"> access and </w:t>
      </w:r>
      <w:r w:rsidRPr="00CD0522">
        <w:rPr>
          <w:rFonts w:eastAsia="Calibri"/>
          <w:highlight w:val="cyan"/>
          <w:u w:val="single"/>
        </w:rPr>
        <w:t>efficiency</w:t>
      </w:r>
      <w:r w:rsidRPr="00CD0522">
        <w:rPr>
          <w:rFonts w:eastAsia="Calibri"/>
          <w:u w:val="single"/>
        </w:rPr>
        <w:t xml:space="preserve"> in rural settings</w:t>
      </w:r>
      <w:r w:rsidRPr="00CD0522">
        <w:rPr>
          <w:rFonts w:eastAsia="Calibri"/>
          <w:sz w:val="16"/>
        </w:rPr>
        <w:t>.</w:t>
      </w:r>
    </w:p>
    <w:p w14:paraId="3DC2210D" w14:textId="77777777" w:rsidR="00203E16" w:rsidRPr="00CD0522" w:rsidRDefault="00203E16" w:rsidP="00203E16">
      <w:pPr>
        <w:spacing w:line="256" w:lineRule="auto"/>
        <w:rPr>
          <w:rFonts w:eastAsia="Calibri"/>
          <w:sz w:val="16"/>
        </w:rPr>
      </w:pPr>
      <w:r w:rsidRPr="00CD0522">
        <w:rPr>
          <w:rFonts w:eastAsia="Calibri"/>
          <w:sz w:val="16"/>
        </w:rPr>
        <w:t>All submitted applications will now undergo CMS review to ensure completeness and compliance with the requirements outlined in the Notice of Funding Opportunity. States that meet these requirements and have approved applications will receive baseline funding—representing 50% of total available program funds—distributed equally among approved states.</w:t>
      </w:r>
    </w:p>
    <w:p w14:paraId="5B7AB8DA" w14:textId="77777777" w:rsidR="00203E16" w:rsidRPr="00CD0522" w:rsidRDefault="00203E16" w:rsidP="00203E16">
      <w:pPr>
        <w:spacing w:line="256" w:lineRule="auto"/>
        <w:rPr>
          <w:rFonts w:eastAsia="Calibri"/>
          <w:sz w:val="16"/>
        </w:rPr>
      </w:pPr>
      <w:r w:rsidRPr="00CD0522">
        <w:rPr>
          <w:rFonts w:eastAsia="Calibri"/>
          <w:sz w:val="16"/>
        </w:rPr>
        <w:t>Applications that meet baseline criteria will then undergo a rigorous, data-driven merit review for the remaining 50% of available program funds. This in-depth review—led by federal and non-federal rural health experts and overseen by senior federal review directors—will assess each state’s proposed initiatives and alignment with program goals to ensure a fair, transparent, and consistent merit review process across all states.</w:t>
      </w:r>
    </w:p>
    <w:p w14:paraId="0E1267D4" w14:textId="77777777" w:rsidR="00203E16" w:rsidRPr="00CD0522" w:rsidRDefault="00203E16" w:rsidP="00203E16">
      <w:pPr>
        <w:spacing w:line="256" w:lineRule="auto"/>
        <w:rPr>
          <w:rFonts w:eastAsia="Calibri"/>
          <w:sz w:val="16"/>
        </w:rPr>
      </w:pPr>
      <w:r w:rsidRPr="00CD0522">
        <w:rPr>
          <w:rFonts w:eastAsia="Calibri"/>
          <w:sz w:val="16"/>
        </w:rPr>
        <w:t>CMS will announce approved awardees by December 31, 2025, with funding distributed over five years beginning in federal fiscal year 2026. As states begin implementation, program officers from CMS’s Office of Rural Health Transformation will provide technical assistance and ongoing support to help states design, launch, and sustain initiatives that best serve their rural communities.</w:t>
      </w:r>
    </w:p>
    <w:p w14:paraId="7325E151" w14:textId="77777777" w:rsidR="00203E16" w:rsidRPr="00CD0522" w:rsidRDefault="00203E16" w:rsidP="00203E16">
      <w:pPr>
        <w:spacing w:line="256" w:lineRule="auto"/>
        <w:rPr>
          <w:rFonts w:eastAsia="Calibri"/>
          <w:sz w:val="16"/>
        </w:rPr>
      </w:pPr>
      <w:r w:rsidRPr="00CD0522">
        <w:rPr>
          <w:rFonts w:eastAsia="Calibri"/>
          <w:sz w:val="16"/>
        </w:rPr>
        <w:t>“</w:t>
      </w:r>
      <w:r w:rsidRPr="00CD0522">
        <w:rPr>
          <w:rFonts w:eastAsia="Calibri"/>
          <w:u w:val="single"/>
        </w:rPr>
        <w:t>This is not just a funding opportunity—</w:t>
      </w:r>
      <w:r w:rsidRPr="00CD0522">
        <w:rPr>
          <w:rFonts w:eastAsia="Calibri"/>
          <w:highlight w:val="cyan"/>
          <w:u w:val="single"/>
        </w:rPr>
        <w:t>it’s a turning point</w:t>
      </w:r>
      <w:r w:rsidRPr="00CD0522">
        <w:rPr>
          <w:rFonts w:eastAsia="Calibri"/>
          <w:u w:val="single"/>
        </w:rPr>
        <w:t xml:space="preserve"> for rural health</w:t>
      </w:r>
      <w:r w:rsidRPr="00CD0522">
        <w:rPr>
          <w:rFonts w:eastAsia="Calibri"/>
          <w:sz w:val="16"/>
        </w:rPr>
        <w:t xml:space="preserve">,” Dr. Oz added. “Together, </w:t>
      </w:r>
      <w:r w:rsidRPr="00CD0522">
        <w:rPr>
          <w:rFonts w:eastAsia="Calibri"/>
          <w:u w:val="single"/>
        </w:rPr>
        <w:t xml:space="preserve">we’re delivering </w:t>
      </w:r>
      <w:r w:rsidRPr="00CD0522">
        <w:rPr>
          <w:rFonts w:eastAsia="Calibri"/>
          <w:highlight w:val="cyan"/>
          <w:u w:val="single"/>
        </w:rPr>
        <w:t>the largest rural health investment</w:t>
      </w:r>
      <w:r w:rsidRPr="00CD0522">
        <w:rPr>
          <w:rFonts w:eastAsia="Calibri"/>
          <w:u w:val="single"/>
        </w:rPr>
        <w:t xml:space="preserve"> in American history—and building a foundation for healthier communities for generations to come</w:t>
      </w:r>
      <w:r w:rsidRPr="00CD0522">
        <w:rPr>
          <w:rFonts w:eastAsia="Calibri"/>
          <w:sz w:val="16"/>
        </w:rPr>
        <w:t>.”</w:t>
      </w:r>
    </w:p>
    <w:p w14:paraId="0F41CE33" w14:textId="77777777" w:rsidR="00203E16" w:rsidRPr="00CD0522" w:rsidRDefault="00203E16" w:rsidP="00203E16">
      <w:pPr>
        <w:pStyle w:val="Analytic"/>
        <w:rPr>
          <w:rFonts w:eastAsia="SimSun"/>
        </w:rPr>
      </w:pPr>
      <w:r w:rsidRPr="00CD0522">
        <w:rPr>
          <w:rFonts w:eastAsia="SimSun"/>
        </w:rPr>
        <w:t xml:space="preserve">3. other countries, i.e., </w:t>
      </w:r>
      <w:proofErr w:type="spellStart"/>
      <w:r w:rsidRPr="00CD0522">
        <w:rPr>
          <w:rFonts w:eastAsia="SimSun"/>
        </w:rPr>
        <w:t>china</w:t>
      </w:r>
      <w:proofErr w:type="spellEnd"/>
      <w:r w:rsidRPr="00CD0522">
        <w:rPr>
          <w:rFonts w:eastAsia="SimSun"/>
        </w:rPr>
        <w:t xml:space="preserve">, </w:t>
      </w:r>
      <w:proofErr w:type="spellStart"/>
      <w:r w:rsidRPr="00CD0522">
        <w:rPr>
          <w:rFonts w:eastAsia="SimSun"/>
        </w:rPr>
        <w:t>brazil</w:t>
      </w:r>
      <w:proofErr w:type="spellEnd"/>
      <w:r w:rsidRPr="00CD0522">
        <w:rPr>
          <w:rFonts w:eastAsia="SimSun"/>
        </w:rPr>
        <w:t>, or Argentina could all fill in.</w:t>
      </w:r>
    </w:p>
    <w:p w14:paraId="6A90320C" w14:textId="77777777" w:rsidR="00203E16" w:rsidRPr="00CD0522" w:rsidRDefault="00203E16" w:rsidP="00203E16">
      <w:pPr>
        <w:keepNext/>
        <w:keepLines/>
        <w:spacing w:before="40" w:after="0" w:line="256" w:lineRule="auto"/>
        <w:outlineLvl w:val="3"/>
        <w:rPr>
          <w:rFonts w:eastAsia="SimSun" w:cs="Times New Roman"/>
          <w:b/>
          <w:iCs/>
          <w:sz w:val="26"/>
        </w:rPr>
      </w:pPr>
      <w:r w:rsidRPr="00CD0522">
        <w:rPr>
          <w:rFonts w:eastAsia="SimSun" w:cs="Times New Roman"/>
          <w:b/>
          <w:iCs/>
          <w:sz w:val="26"/>
        </w:rPr>
        <w:t>4. Structural barriers external to corporatization hinder attraction and retention to rural hospitals.</w:t>
      </w:r>
    </w:p>
    <w:p w14:paraId="38DCE70D" w14:textId="77777777" w:rsidR="00203E16" w:rsidRPr="00CD0522" w:rsidRDefault="00203E16" w:rsidP="00203E16">
      <w:pPr>
        <w:spacing w:line="256" w:lineRule="auto"/>
        <w:rPr>
          <w:rFonts w:eastAsia="Calibri"/>
        </w:rPr>
      </w:pPr>
      <w:r w:rsidRPr="00CD0522">
        <w:rPr>
          <w:rFonts w:eastAsia="Calibri"/>
          <w:b/>
          <w:bCs/>
          <w:color w:val="002060"/>
          <w:sz w:val="26"/>
        </w:rPr>
        <w:t>Siegel 25</w:t>
      </w:r>
      <w:r w:rsidRPr="00CD0522">
        <w:rPr>
          <w:rFonts w:eastAsia="Calibri"/>
        </w:rPr>
        <w:t xml:space="preserve"> [Daniel Siegel, MBA, CEO at Synergy Health Partners, has dedicated more than 15 years to scaling innovative physician staffing and management programs that align incentives to support physicians and hospitals while expanding patient access to quality surgical care. 7-17-2025. "NRHA's Rural Health Voices Blog" National Rural Health. URL: https://www.ruralhealth.us/blogs/2025/07/recruitment-challenges,-solutions,-and-outlooks-for-the-rural-doc-shortage] //MSUCB</w:t>
      </w:r>
    </w:p>
    <w:p w14:paraId="0D98BEC2" w14:textId="77777777" w:rsidR="00203E16" w:rsidRPr="00CD0522" w:rsidRDefault="00203E16" w:rsidP="00203E16">
      <w:pPr>
        <w:spacing w:line="256" w:lineRule="auto"/>
        <w:rPr>
          <w:rFonts w:eastAsia="Calibri"/>
          <w:sz w:val="16"/>
        </w:rPr>
      </w:pPr>
      <w:r w:rsidRPr="00CD0522">
        <w:rPr>
          <w:rFonts w:eastAsia="Calibri"/>
          <w:sz w:val="16"/>
        </w:rPr>
        <w:t xml:space="preserve">Physician </w:t>
      </w:r>
      <w:r w:rsidRPr="00CD0522">
        <w:rPr>
          <w:rFonts w:eastAsia="Calibri"/>
          <w:highlight w:val="cyan"/>
          <w:u w:val="single"/>
        </w:rPr>
        <w:t>recruitment</w:t>
      </w:r>
      <w:r w:rsidRPr="00CD0522">
        <w:rPr>
          <w:rFonts w:eastAsia="Calibri"/>
          <w:u w:val="single"/>
        </w:rPr>
        <w:t xml:space="preserve"> and retention in rural communities is </w:t>
      </w:r>
      <w:r w:rsidRPr="00CD0522">
        <w:rPr>
          <w:rFonts w:eastAsia="Calibri"/>
          <w:highlight w:val="cyan"/>
          <w:u w:val="single"/>
        </w:rPr>
        <w:t>compounded by</w:t>
      </w:r>
      <w:r w:rsidRPr="00CD0522">
        <w:rPr>
          <w:rFonts w:eastAsia="Calibri"/>
          <w:u w:val="single"/>
        </w:rPr>
        <w:t xml:space="preserve"> professional </w:t>
      </w:r>
      <w:r w:rsidRPr="00CD0522">
        <w:rPr>
          <w:rFonts w:eastAsia="Calibri"/>
          <w:highlight w:val="cyan"/>
          <w:u w:val="single"/>
        </w:rPr>
        <w:t>isolation, limited access</w:t>
      </w:r>
      <w:r w:rsidRPr="00CD0522">
        <w:rPr>
          <w:rFonts w:eastAsia="Calibri"/>
          <w:u w:val="single"/>
        </w:rPr>
        <w:t xml:space="preserve"> to continuing education, </w:t>
      </w:r>
      <w:r w:rsidRPr="00CD0522">
        <w:rPr>
          <w:rFonts w:eastAsia="Calibri"/>
          <w:highlight w:val="cyan"/>
          <w:u w:val="single"/>
        </w:rPr>
        <w:t>and lower compensation</w:t>
      </w:r>
      <w:r w:rsidRPr="00CD0522">
        <w:rPr>
          <w:rFonts w:eastAsia="Calibri"/>
          <w:u w:val="single"/>
        </w:rPr>
        <w:t xml:space="preserve"> compared to urban counterparts</w:t>
      </w:r>
      <w:r w:rsidRPr="00CD0522">
        <w:rPr>
          <w:rFonts w:eastAsia="Calibri"/>
          <w:sz w:val="16"/>
        </w:rPr>
        <w:t>2.</w:t>
      </w:r>
    </w:p>
    <w:p w14:paraId="37DAD492" w14:textId="77777777" w:rsidR="00203E16" w:rsidRPr="00CD0522" w:rsidRDefault="00203E16" w:rsidP="00203E16">
      <w:pPr>
        <w:spacing w:line="256" w:lineRule="auto"/>
        <w:rPr>
          <w:rFonts w:eastAsia="Calibri"/>
          <w:sz w:val="16"/>
        </w:rPr>
      </w:pPr>
      <w:r w:rsidRPr="00CD0522">
        <w:rPr>
          <w:rFonts w:eastAsia="Calibri"/>
          <w:sz w:val="16"/>
        </w:rPr>
        <w:t>"Recruiting physicians to rural America isn’t just about filling jobs — it’s about restoring access, dignity, and trust in communities that have long been overlooked,” says Richard Makowiec, Synergy Health chief medical officer. “</w:t>
      </w:r>
      <w:r w:rsidRPr="00CD0522">
        <w:rPr>
          <w:rFonts w:eastAsia="Calibri"/>
          <w:highlight w:val="cyan"/>
          <w:u w:val="single"/>
        </w:rPr>
        <w:t>Solving this</w:t>
      </w:r>
      <w:r w:rsidRPr="00CD0522">
        <w:rPr>
          <w:rFonts w:eastAsia="Calibri"/>
          <w:u w:val="single"/>
        </w:rPr>
        <w:t xml:space="preserve"> challenge requires more than incentives; it </w:t>
      </w:r>
      <w:r w:rsidRPr="00CD0522">
        <w:rPr>
          <w:rFonts w:eastAsia="Calibri"/>
          <w:highlight w:val="cyan"/>
          <w:u w:val="single"/>
        </w:rPr>
        <w:t>demands</w:t>
      </w:r>
      <w:r w:rsidRPr="00CD0522">
        <w:rPr>
          <w:rFonts w:eastAsia="Calibri"/>
          <w:u w:val="single"/>
        </w:rPr>
        <w:t xml:space="preserve"> a </w:t>
      </w:r>
      <w:r w:rsidRPr="00CD0522">
        <w:rPr>
          <w:rFonts w:eastAsia="Calibri"/>
          <w:highlight w:val="cyan"/>
          <w:u w:val="single"/>
        </w:rPr>
        <w:t>reimagining</w:t>
      </w:r>
      <w:r w:rsidRPr="00CD0522">
        <w:rPr>
          <w:rFonts w:eastAsia="Calibri"/>
          <w:u w:val="single"/>
        </w:rPr>
        <w:t xml:space="preserve"> of how we support, train, and retain providers where they’re needed most</w:t>
      </w:r>
      <w:r w:rsidRPr="00CD0522">
        <w:rPr>
          <w:rFonts w:eastAsia="Calibri"/>
          <w:sz w:val="16"/>
        </w:rPr>
        <w:t>."</w:t>
      </w:r>
    </w:p>
    <w:p w14:paraId="6119B270" w14:textId="77777777" w:rsidR="00203E16" w:rsidRPr="00CD0522" w:rsidRDefault="00203E16" w:rsidP="00203E16">
      <w:pPr>
        <w:spacing w:line="256" w:lineRule="auto"/>
        <w:rPr>
          <w:rFonts w:eastAsia="Calibri"/>
          <w:sz w:val="16"/>
        </w:rPr>
      </w:pPr>
      <w:r w:rsidRPr="00CD0522">
        <w:rPr>
          <w:rFonts w:eastAsia="Calibri"/>
          <w:sz w:val="16"/>
        </w:rPr>
        <w:t xml:space="preserve">Rural </w:t>
      </w:r>
      <w:r w:rsidRPr="00CD0522">
        <w:rPr>
          <w:rFonts w:eastAsia="Calibri"/>
          <w:highlight w:val="cyan"/>
          <w:u w:val="single"/>
        </w:rPr>
        <w:t>hospitals</w:t>
      </w:r>
      <w:r w:rsidRPr="00CD0522">
        <w:rPr>
          <w:rFonts w:eastAsia="Calibri"/>
          <w:u w:val="single"/>
        </w:rPr>
        <w:t xml:space="preserve"> often </w:t>
      </w:r>
      <w:r w:rsidRPr="00CD0522">
        <w:rPr>
          <w:rFonts w:eastAsia="Calibri"/>
          <w:highlight w:val="cyan"/>
          <w:u w:val="single"/>
        </w:rPr>
        <w:t>operate on razor-thin margins</w:t>
      </w:r>
      <w:r w:rsidRPr="00CD0522">
        <w:rPr>
          <w:rFonts w:eastAsia="Calibri"/>
          <w:u w:val="single"/>
        </w:rPr>
        <w:t>, making it financially unsustainable to support full-time specialists, surgical staff, and facilities for complex procedures</w:t>
      </w:r>
      <w:r w:rsidRPr="00CD0522">
        <w:rPr>
          <w:rFonts w:eastAsia="Calibri"/>
          <w:sz w:val="16"/>
        </w:rPr>
        <w:t>.</w:t>
      </w:r>
    </w:p>
    <w:p w14:paraId="31DF64E1" w14:textId="77777777" w:rsidR="00203E16" w:rsidRPr="00CD0522" w:rsidRDefault="00203E16" w:rsidP="00203E16">
      <w:pPr>
        <w:spacing w:line="256" w:lineRule="auto"/>
        <w:rPr>
          <w:rFonts w:eastAsia="Calibri"/>
          <w:sz w:val="16"/>
        </w:rPr>
      </w:pPr>
      <w:r w:rsidRPr="00CD0522">
        <w:rPr>
          <w:rFonts w:eastAsia="Calibri"/>
          <w:sz w:val="16"/>
        </w:rPr>
        <w:t xml:space="preserve">In many cases, </w:t>
      </w:r>
      <w:r w:rsidRPr="00CD0522">
        <w:rPr>
          <w:rFonts w:eastAsia="Calibri"/>
          <w:u w:val="single"/>
        </w:rPr>
        <w:t xml:space="preserve">rural hospitals are </w:t>
      </w:r>
      <w:r w:rsidRPr="00CD0522">
        <w:rPr>
          <w:rFonts w:eastAsia="Calibri"/>
          <w:highlight w:val="cyan"/>
          <w:u w:val="single"/>
        </w:rPr>
        <w:t>forced to rely on</w:t>
      </w:r>
      <w:r w:rsidRPr="00CD0522">
        <w:rPr>
          <w:rFonts w:eastAsia="Calibri"/>
          <w:u w:val="single"/>
        </w:rPr>
        <w:t xml:space="preserve"> costly </w:t>
      </w:r>
      <w:r w:rsidRPr="00CD0522">
        <w:rPr>
          <w:rFonts w:eastAsia="Calibri"/>
          <w:highlight w:val="cyan"/>
          <w:u w:val="single"/>
        </w:rPr>
        <w:t>locum tenens and</w:t>
      </w:r>
      <w:r w:rsidRPr="00CD0522">
        <w:rPr>
          <w:rFonts w:eastAsia="Calibri"/>
          <w:u w:val="single"/>
        </w:rPr>
        <w:t xml:space="preserve"> other </w:t>
      </w:r>
      <w:r w:rsidRPr="00CD0522">
        <w:rPr>
          <w:rFonts w:eastAsia="Calibri"/>
          <w:highlight w:val="cyan"/>
          <w:u w:val="single"/>
        </w:rPr>
        <w:t>temporary labor</w:t>
      </w:r>
      <w:r w:rsidRPr="00CD0522">
        <w:rPr>
          <w:rFonts w:eastAsia="Calibri"/>
          <w:u w:val="single"/>
        </w:rPr>
        <w:t>, which disrupts continuity of care and can delay both elective and emergency surgeries</w:t>
      </w:r>
      <w:r w:rsidRPr="00CD0522">
        <w:rPr>
          <w:rFonts w:eastAsia="Calibri"/>
          <w:sz w:val="16"/>
        </w:rPr>
        <w:t>3. As a result, rural patients frequently forgo routine screenings, face prolonged surgical wait times, and endure poorer outcomes from delayed or inaccessible treatment.</w:t>
      </w:r>
    </w:p>
    <w:p w14:paraId="622DDEAF" w14:textId="77777777" w:rsidR="00203E16" w:rsidRPr="00CD0522" w:rsidRDefault="00203E16" w:rsidP="00203E16">
      <w:pPr>
        <w:spacing w:line="256" w:lineRule="auto"/>
        <w:rPr>
          <w:rFonts w:eastAsia="Calibri"/>
          <w:sz w:val="16"/>
        </w:rPr>
      </w:pPr>
      <w:r w:rsidRPr="00CD0522">
        <w:rPr>
          <w:rFonts w:eastAsia="Calibri"/>
          <w:u w:val="single"/>
        </w:rPr>
        <w:t>Several factors contribute to rural recruitment challenges</w:t>
      </w:r>
      <w:r w:rsidRPr="00CD0522">
        <w:rPr>
          <w:rFonts w:eastAsia="Calibri"/>
          <w:sz w:val="16"/>
        </w:rPr>
        <w:t>:</w:t>
      </w:r>
    </w:p>
    <w:p w14:paraId="14C4BC57" w14:textId="77777777" w:rsidR="00203E16" w:rsidRPr="00CD0522" w:rsidRDefault="00203E16" w:rsidP="00203E16">
      <w:pPr>
        <w:spacing w:line="256" w:lineRule="auto"/>
        <w:rPr>
          <w:rFonts w:eastAsia="Calibri"/>
          <w:sz w:val="16"/>
        </w:rPr>
      </w:pPr>
      <w:r w:rsidRPr="00CD0522">
        <w:rPr>
          <w:rFonts w:eastAsia="Calibri"/>
          <w:u w:val="single"/>
        </w:rPr>
        <w:t xml:space="preserve">Geographic isolation: Rural </w:t>
      </w:r>
      <w:r w:rsidRPr="00CD0522">
        <w:rPr>
          <w:rFonts w:eastAsia="Calibri"/>
          <w:highlight w:val="cyan"/>
          <w:u w:val="single"/>
        </w:rPr>
        <w:t>areas are</w:t>
      </w:r>
      <w:r w:rsidRPr="00CD0522">
        <w:rPr>
          <w:rFonts w:eastAsia="Calibri"/>
          <w:u w:val="single"/>
        </w:rPr>
        <w:t xml:space="preserve"> often </w:t>
      </w:r>
      <w:r w:rsidRPr="00CD0522">
        <w:rPr>
          <w:rFonts w:eastAsia="Calibri"/>
          <w:highlight w:val="cyan"/>
          <w:u w:val="single"/>
        </w:rPr>
        <w:t>far from city centers</w:t>
      </w:r>
      <w:r w:rsidRPr="00CD0522">
        <w:rPr>
          <w:rFonts w:eastAsia="Calibri"/>
          <w:u w:val="single"/>
        </w:rPr>
        <w:t xml:space="preserve"> and areas with access to shopping preferences, professional services, housing options, airports, and schools for a provider’s children</w:t>
      </w:r>
      <w:r w:rsidRPr="00CD0522">
        <w:rPr>
          <w:rFonts w:eastAsia="Calibri"/>
          <w:sz w:val="16"/>
        </w:rPr>
        <w:t>.</w:t>
      </w:r>
    </w:p>
    <w:p w14:paraId="5A7A0422" w14:textId="77777777" w:rsidR="00203E16" w:rsidRPr="00CD0522" w:rsidRDefault="00203E16" w:rsidP="00203E16">
      <w:pPr>
        <w:spacing w:line="256" w:lineRule="auto"/>
        <w:rPr>
          <w:rFonts w:eastAsia="Calibri"/>
          <w:sz w:val="16"/>
        </w:rPr>
      </w:pPr>
      <w:r w:rsidRPr="00CD0522">
        <w:rPr>
          <w:rFonts w:eastAsia="Calibri"/>
          <w:u w:val="single"/>
        </w:rPr>
        <w:t xml:space="preserve">Limited financial incentives: </w:t>
      </w:r>
      <w:r w:rsidRPr="00CD0522">
        <w:rPr>
          <w:rFonts w:eastAsia="Calibri"/>
          <w:highlight w:val="cyan"/>
          <w:u w:val="single"/>
        </w:rPr>
        <w:t>Lower reimbursement rates and financial constraints</w:t>
      </w:r>
      <w:r w:rsidRPr="00CD0522">
        <w:rPr>
          <w:rFonts w:eastAsia="Calibri"/>
          <w:u w:val="single"/>
        </w:rPr>
        <w:t xml:space="preserve"> make it </w:t>
      </w:r>
      <w:r w:rsidRPr="00CD0522">
        <w:rPr>
          <w:rFonts w:eastAsia="Calibri"/>
          <w:highlight w:val="cyan"/>
          <w:u w:val="single"/>
        </w:rPr>
        <w:t>difficult</w:t>
      </w:r>
      <w:r w:rsidRPr="00CD0522">
        <w:rPr>
          <w:rFonts w:eastAsia="Calibri"/>
          <w:u w:val="single"/>
        </w:rPr>
        <w:t xml:space="preserve"> to </w:t>
      </w:r>
      <w:r w:rsidRPr="00CD0522">
        <w:rPr>
          <w:rFonts w:eastAsia="Calibri"/>
          <w:highlight w:val="cyan"/>
          <w:u w:val="single"/>
        </w:rPr>
        <w:t>attract and retain</w:t>
      </w:r>
      <w:r w:rsidRPr="00CD0522">
        <w:rPr>
          <w:rFonts w:eastAsia="Calibri"/>
          <w:u w:val="single"/>
        </w:rPr>
        <w:t xml:space="preserve"> health care providers</w:t>
      </w:r>
      <w:r w:rsidRPr="00CD0522">
        <w:rPr>
          <w:rFonts w:eastAsia="Calibri"/>
          <w:sz w:val="16"/>
        </w:rPr>
        <w:t>.</w:t>
      </w:r>
    </w:p>
    <w:p w14:paraId="15FD84D7" w14:textId="77777777" w:rsidR="00203E16" w:rsidRPr="00CD0522" w:rsidRDefault="00203E16" w:rsidP="00203E16">
      <w:pPr>
        <w:spacing w:line="256" w:lineRule="auto"/>
        <w:rPr>
          <w:rFonts w:eastAsia="Calibri"/>
          <w:sz w:val="16"/>
        </w:rPr>
      </w:pPr>
      <w:r w:rsidRPr="00CD0522">
        <w:rPr>
          <w:rFonts w:eastAsia="Calibri"/>
          <w:u w:val="single"/>
        </w:rPr>
        <w:t xml:space="preserve">Infrastructure deficiencies: Inadequate </w:t>
      </w:r>
      <w:r w:rsidRPr="00CD0522">
        <w:rPr>
          <w:rFonts w:eastAsia="Calibri"/>
          <w:highlight w:val="cyan"/>
          <w:u w:val="single"/>
        </w:rPr>
        <w:t>facilities</w:t>
      </w:r>
      <w:r w:rsidRPr="00CD0522">
        <w:rPr>
          <w:rFonts w:eastAsia="Calibri"/>
          <w:u w:val="single"/>
        </w:rPr>
        <w:t xml:space="preserve"> and a </w:t>
      </w:r>
      <w:r w:rsidRPr="00CD0522">
        <w:rPr>
          <w:rFonts w:eastAsia="Calibri"/>
          <w:highlight w:val="cyan"/>
          <w:u w:val="single"/>
        </w:rPr>
        <w:t>lack</w:t>
      </w:r>
      <w:r w:rsidRPr="00CD0522">
        <w:rPr>
          <w:rFonts w:eastAsia="Calibri"/>
          <w:u w:val="single"/>
        </w:rPr>
        <w:t xml:space="preserve"> of advanced medical </w:t>
      </w:r>
      <w:r w:rsidRPr="00CD0522">
        <w:rPr>
          <w:rFonts w:eastAsia="Calibri"/>
          <w:highlight w:val="cyan"/>
          <w:u w:val="single"/>
        </w:rPr>
        <w:t>equipment</w:t>
      </w:r>
      <w:r w:rsidRPr="00CD0522">
        <w:rPr>
          <w:rFonts w:eastAsia="Calibri"/>
          <w:u w:val="single"/>
        </w:rPr>
        <w:t xml:space="preserve"> may </w:t>
      </w:r>
      <w:r w:rsidRPr="00CD0522">
        <w:rPr>
          <w:rFonts w:eastAsia="Calibri"/>
          <w:highlight w:val="cyan"/>
          <w:u w:val="single"/>
        </w:rPr>
        <w:t>not</w:t>
      </w:r>
      <w:r w:rsidRPr="00CD0522">
        <w:rPr>
          <w:rFonts w:eastAsia="Calibri"/>
          <w:u w:val="single"/>
        </w:rPr>
        <w:t xml:space="preserve"> be </w:t>
      </w:r>
      <w:r w:rsidRPr="00CD0522">
        <w:rPr>
          <w:rFonts w:eastAsia="Calibri"/>
          <w:highlight w:val="cyan"/>
          <w:u w:val="single"/>
        </w:rPr>
        <w:t>enticing to</w:t>
      </w:r>
      <w:r w:rsidRPr="00CD0522">
        <w:rPr>
          <w:rFonts w:eastAsia="Calibri"/>
          <w:u w:val="single"/>
        </w:rPr>
        <w:t xml:space="preserve"> new </w:t>
      </w:r>
      <w:r w:rsidRPr="00CD0522">
        <w:rPr>
          <w:rFonts w:eastAsia="Calibri"/>
          <w:highlight w:val="cyan"/>
          <w:u w:val="single"/>
        </w:rPr>
        <w:t>professionals who want</w:t>
      </w:r>
      <w:r w:rsidRPr="00CD0522">
        <w:rPr>
          <w:rFonts w:eastAsia="Calibri"/>
          <w:u w:val="single"/>
        </w:rPr>
        <w:t xml:space="preserve"> to work with the most </w:t>
      </w:r>
      <w:r w:rsidRPr="00CD0522">
        <w:rPr>
          <w:rFonts w:eastAsia="Calibri"/>
          <w:highlight w:val="cyan"/>
          <w:u w:val="single"/>
        </w:rPr>
        <w:t>advanced tech</w:t>
      </w:r>
      <w:r w:rsidRPr="00CD0522">
        <w:rPr>
          <w:rFonts w:eastAsia="Calibri"/>
          <w:u w:val="single"/>
        </w:rPr>
        <w:t>nologies</w:t>
      </w:r>
      <w:r w:rsidRPr="00CD0522">
        <w:rPr>
          <w:rFonts w:eastAsia="Calibri"/>
          <w:sz w:val="16"/>
        </w:rPr>
        <w:t>.</w:t>
      </w:r>
    </w:p>
    <w:p w14:paraId="627E0784" w14:textId="43E46443" w:rsidR="00203E16" w:rsidRPr="00203E16" w:rsidRDefault="00203E16" w:rsidP="00203E16">
      <w:pPr>
        <w:spacing w:line="256" w:lineRule="auto"/>
        <w:rPr>
          <w:rFonts w:eastAsia="Calibri"/>
          <w:sz w:val="16"/>
        </w:rPr>
      </w:pPr>
      <w:r w:rsidRPr="00CD0522">
        <w:rPr>
          <w:rFonts w:eastAsia="Calibri"/>
          <w:u w:val="single"/>
        </w:rPr>
        <w:t>Educational barriers: Fewer opportunities for medical education and training in rural settings limit the pipeline of new health care professionals</w:t>
      </w:r>
      <w:r w:rsidRPr="00CD0522">
        <w:rPr>
          <w:rFonts w:eastAsia="Calibri"/>
          <w:sz w:val="16"/>
        </w:rPr>
        <w:t>.</w:t>
      </w:r>
    </w:p>
    <w:bookmarkEnd w:id="1"/>
    <w:p w14:paraId="358D1D91" w14:textId="77777777" w:rsidR="00203E16" w:rsidRPr="00CD0522" w:rsidRDefault="00203E16" w:rsidP="00203E16">
      <w:pPr>
        <w:keepNext/>
        <w:keepLines/>
        <w:pageBreakBefore/>
        <w:spacing w:before="40" w:after="0" w:line="256" w:lineRule="auto"/>
        <w:jc w:val="center"/>
        <w:outlineLvl w:val="2"/>
        <w:rPr>
          <w:rFonts w:eastAsia="Times New Roman" w:cs="Times New Roman"/>
          <w:b/>
          <w:sz w:val="32"/>
          <w:szCs w:val="24"/>
          <w:u w:val="single"/>
        </w:rPr>
      </w:pPr>
      <w:r w:rsidRPr="00CD0522">
        <w:rPr>
          <w:rFonts w:eastAsia="Times New Roman" w:cs="Times New Roman"/>
          <w:b/>
          <w:sz w:val="32"/>
          <w:szCs w:val="24"/>
          <w:u w:val="single"/>
        </w:rPr>
        <w:t>Food Security---1NC</w:t>
      </w:r>
    </w:p>
    <w:p w14:paraId="35C3B222" w14:textId="77777777" w:rsidR="00203E16" w:rsidRDefault="00203E16" w:rsidP="00203E16">
      <w:pPr>
        <w:pStyle w:val="Analytic"/>
        <w:rPr>
          <w:rFonts w:eastAsia="Times New Roman"/>
        </w:rPr>
      </w:pPr>
      <w:r w:rsidRPr="00CD0522">
        <w:rPr>
          <w:rFonts w:eastAsia="Times New Roman"/>
        </w:rPr>
        <w:t xml:space="preserve">Small American farms are not key to food security – China, Argentina, Brazil, and more fill in. </w:t>
      </w:r>
    </w:p>
    <w:p w14:paraId="74FFCC95" w14:textId="20A6B03C" w:rsidR="00203E16" w:rsidRPr="00203E16" w:rsidRDefault="00203E16" w:rsidP="00203E16">
      <w:pPr>
        <w:pStyle w:val="Heading4"/>
        <w:rPr>
          <w:rFonts w:eastAsia="Times New Roman"/>
        </w:rPr>
      </w:pPr>
      <w:r w:rsidRPr="00CD0522">
        <w:rPr>
          <w:rFonts w:eastAsia="Times New Roman"/>
        </w:rPr>
        <w:t xml:space="preserve">Food </w:t>
      </w:r>
      <w:r w:rsidRPr="00CD0522">
        <w:rPr>
          <w:rFonts w:eastAsia="Times New Roman"/>
          <w:u w:val="single"/>
        </w:rPr>
        <w:t>won’t</w:t>
      </w:r>
      <w:r w:rsidRPr="00CD0522">
        <w:rPr>
          <w:rFonts w:eastAsia="Times New Roman"/>
        </w:rPr>
        <w:t xml:space="preserve"> cause extinction NOR will it </w:t>
      </w:r>
      <w:r w:rsidRPr="00CD0522">
        <w:rPr>
          <w:rFonts w:eastAsia="Times New Roman"/>
          <w:u w:val="single"/>
        </w:rPr>
        <w:t>collapse</w:t>
      </w:r>
      <w:r w:rsidRPr="00CD0522">
        <w:rPr>
          <w:rFonts w:eastAsia="Times New Roman"/>
        </w:rPr>
        <w:t xml:space="preserve">. </w:t>
      </w:r>
    </w:p>
    <w:p w14:paraId="145853F0" w14:textId="77777777" w:rsidR="00203E16" w:rsidRPr="00CD0522" w:rsidRDefault="00203E16" w:rsidP="00203E16">
      <w:pPr>
        <w:spacing w:line="256" w:lineRule="auto"/>
        <w:rPr>
          <w:rFonts w:eastAsia="Calibri"/>
        </w:rPr>
      </w:pPr>
      <w:r w:rsidRPr="00CD0522">
        <w:rPr>
          <w:rFonts w:eastAsia="Calibri"/>
        </w:rPr>
        <w:t xml:space="preserve">Dr. David </w:t>
      </w:r>
      <w:r w:rsidRPr="00CD0522">
        <w:rPr>
          <w:rFonts w:eastAsia="Calibri"/>
          <w:b/>
          <w:bCs/>
          <w:sz w:val="26"/>
        </w:rPr>
        <w:t>Thorstad 22</w:t>
      </w:r>
      <w:r w:rsidRPr="00CD0522">
        <w:rPr>
          <w:rFonts w:eastAsia="Calibri"/>
        </w:rPr>
        <w:t>, PhD, Assistant Professor, Philosophy, Vanderbilt University. Senior Research Affiliate, Global Priorities Institute. Research Affiliate, MINT Lab, "Exaggerating the Risks (Part 3: Climate Change, Lessons from Halstead)," Reflective Altruism, 12/18/2022, https://reflectivealtruism.com/2022/12/18/exaggerating-the-risks-part-3-climate-change-lessons-from-halstead/. [italics in original]</w:t>
      </w:r>
    </w:p>
    <w:p w14:paraId="1B98E67F" w14:textId="77777777" w:rsidR="00203E16" w:rsidRPr="00CD0522" w:rsidRDefault="00203E16" w:rsidP="00203E16">
      <w:pPr>
        <w:spacing w:line="256" w:lineRule="auto"/>
        <w:rPr>
          <w:rFonts w:eastAsia="Calibri"/>
        </w:rPr>
      </w:pPr>
      <w:r w:rsidRPr="00CD0522">
        <w:rPr>
          <w:rFonts w:eastAsia="Calibri"/>
          <w:sz w:val="16"/>
        </w:rPr>
        <w:t xml:space="preserve">There is no doubt that climate change will bring changes to agriculture. These changes will be challenging, especially to the economies and food supplies of many of the earth’s poorest nations. But </w:t>
      </w:r>
      <w:r w:rsidRPr="00CD0522">
        <w:rPr>
          <w:rFonts w:eastAsia="Calibri"/>
          <w:u w:val="single"/>
        </w:rPr>
        <w:t>for</w:t>
      </w:r>
      <w:r w:rsidRPr="00CD0522">
        <w:rPr>
          <w:rFonts w:eastAsia="Calibri"/>
          <w:sz w:val="16"/>
        </w:rPr>
        <w:t xml:space="preserve"> </w:t>
      </w:r>
      <w:r w:rsidRPr="00CD0522">
        <w:rPr>
          <w:rFonts w:eastAsia="Aptos"/>
          <w:b/>
          <w:iCs/>
          <w:u w:val="single"/>
        </w:rPr>
        <w:t>ag</w:t>
      </w:r>
      <w:r w:rsidRPr="00CD0522">
        <w:rPr>
          <w:rFonts w:eastAsia="Calibri"/>
          <w:sz w:val="16"/>
        </w:rPr>
        <w:t xml:space="preserve">ricultural </w:t>
      </w:r>
      <w:r w:rsidRPr="00CD0522">
        <w:rPr>
          <w:rFonts w:eastAsia="Calibri"/>
          <w:u w:val="single"/>
        </w:rPr>
        <w:t>changes to amount to an</w:t>
      </w:r>
      <w:r w:rsidRPr="00CD0522">
        <w:rPr>
          <w:rFonts w:eastAsia="Calibri"/>
          <w:sz w:val="16"/>
        </w:rPr>
        <w:t xml:space="preserve"> </w:t>
      </w:r>
      <w:r w:rsidRPr="00CD0522">
        <w:rPr>
          <w:rFonts w:eastAsia="Aptos"/>
          <w:b/>
          <w:iCs/>
          <w:u w:val="single"/>
        </w:rPr>
        <w:t>existential risk</w:t>
      </w:r>
      <w:r w:rsidRPr="00CD0522">
        <w:rPr>
          <w:rFonts w:eastAsia="Calibri"/>
          <w:sz w:val="16"/>
        </w:rPr>
        <w:t xml:space="preserve">, </w:t>
      </w:r>
      <w:r w:rsidRPr="00CD0522">
        <w:rPr>
          <w:rFonts w:eastAsia="Calibri"/>
          <w:u w:val="single"/>
        </w:rPr>
        <w:t>we would have to be faced with threats such as</w:t>
      </w:r>
      <w:r w:rsidRPr="00CD0522">
        <w:rPr>
          <w:rFonts w:eastAsia="Calibri"/>
          <w:sz w:val="16"/>
        </w:rPr>
        <w:t xml:space="preserve"> </w:t>
      </w:r>
      <w:r w:rsidRPr="00CD0522">
        <w:rPr>
          <w:rFonts w:eastAsia="Aptos"/>
          <w:b/>
          <w:iCs/>
          <w:u w:val="single"/>
        </w:rPr>
        <w:t>mass starvation</w:t>
      </w:r>
      <w:r w:rsidRPr="00CD0522">
        <w:rPr>
          <w:rFonts w:eastAsia="Calibri"/>
          <w:sz w:val="16"/>
        </w:rPr>
        <w:t xml:space="preserve"> </w:t>
      </w:r>
      <w:r w:rsidRPr="00CD0522">
        <w:rPr>
          <w:rFonts w:eastAsia="Calibri"/>
          <w:u w:val="single"/>
        </w:rPr>
        <w:t>of a sizable fraction of the human population</w:t>
      </w:r>
      <w:r w:rsidRPr="00CD0522">
        <w:rPr>
          <w:rFonts w:eastAsia="Calibri"/>
          <w:sz w:val="16"/>
        </w:rPr>
        <w:t>.</w:t>
      </w:r>
    </w:p>
    <w:p w14:paraId="53CF547A" w14:textId="77777777" w:rsidR="00203E16" w:rsidRPr="00CD0522" w:rsidRDefault="00203E16" w:rsidP="00203E16">
      <w:pPr>
        <w:spacing w:line="256" w:lineRule="auto"/>
        <w:rPr>
          <w:rFonts w:eastAsia="Calibri"/>
        </w:rPr>
      </w:pPr>
      <w:r w:rsidRPr="00CD0522">
        <w:rPr>
          <w:rFonts w:eastAsia="Calibri"/>
          <w:sz w:val="16"/>
        </w:rPr>
        <w:t xml:space="preserve">Even then, </w:t>
      </w:r>
      <w:r w:rsidRPr="00CD0522">
        <w:rPr>
          <w:rFonts w:eastAsia="Calibri"/>
          <w:u w:val="single"/>
        </w:rPr>
        <w:t xml:space="preserve">it is </w:t>
      </w:r>
      <w:r w:rsidRPr="00CD0522">
        <w:rPr>
          <w:rFonts w:eastAsia="Calibri"/>
          <w:highlight w:val="cyan"/>
          <w:u w:val="single"/>
        </w:rPr>
        <w:t>far from clear</w:t>
      </w:r>
      <w:r w:rsidRPr="00CD0522">
        <w:rPr>
          <w:rFonts w:eastAsia="Calibri"/>
          <w:u w:val="single"/>
        </w:rPr>
        <w:t xml:space="preserve"> that </w:t>
      </w:r>
      <w:r w:rsidRPr="00CD0522">
        <w:rPr>
          <w:rFonts w:eastAsia="Calibri"/>
          <w:highlight w:val="cyan"/>
          <w:u w:val="single"/>
        </w:rPr>
        <w:t>mass starvation</w:t>
      </w:r>
      <w:r w:rsidRPr="00CD0522">
        <w:rPr>
          <w:rFonts w:eastAsia="Calibri"/>
          <w:u w:val="single"/>
        </w:rPr>
        <w:t xml:space="preserve"> would</w:t>
      </w:r>
      <w:r w:rsidRPr="00CD0522">
        <w:rPr>
          <w:rFonts w:eastAsia="Calibri"/>
          <w:sz w:val="16"/>
        </w:rPr>
        <w:t xml:space="preserve"> </w:t>
      </w:r>
      <w:r w:rsidRPr="00CD0522">
        <w:rPr>
          <w:rFonts w:eastAsia="Aptos"/>
          <w:b/>
          <w:iCs/>
          <w:highlight w:val="cyan"/>
          <w:u w:val="single"/>
        </w:rPr>
        <w:t>lead to</w:t>
      </w:r>
      <w:r w:rsidRPr="00CD0522">
        <w:rPr>
          <w:rFonts w:eastAsia="Calibri"/>
          <w:sz w:val="16"/>
        </w:rPr>
        <w:t xml:space="preserve"> human </w:t>
      </w:r>
      <w:r w:rsidRPr="00CD0522">
        <w:rPr>
          <w:rFonts w:eastAsia="Aptos"/>
          <w:b/>
          <w:iCs/>
          <w:highlight w:val="cyan"/>
          <w:u w:val="single"/>
        </w:rPr>
        <w:t>extinction</w:t>
      </w:r>
      <w:r w:rsidRPr="00CD0522">
        <w:rPr>
          <w:rFonts w:eastAsia="Calibri"/>
          <w:sz w:val="16"/>
        </w:rPr>
        <w:t xml:space="preserve"> </w:t>
      </w:r>
      <w:r w:rsidRPr="00CD0522">
        <w:rPr>
          <w:rFonts w:eastAsia="Calibri"/>
          <w:u w:val="single"/>
        </w:rPr>
        <w:t>or to the</w:t>
      </w:r>
      <w:r w:rsidRPr="00CD0522">
        <w:rPr>
          <w:rFonts w:eastAsia="Calibri"/>
          <w:sz w:val="16"/>
        </w:rPr>
        <w:t xml:space="preserve"> </w:t>
      </w:r>
      <w:r w:rsidRPr="00CD0522">
        <w:rPr>
          <w:rFonts w:eastAsia="Aptos"/>
          <w:b/>
          <w:iCs/>
          <w:u w:val="single"/>
        </w:rPr>
        <w:t>permanent curtailment</w:t>
      </w:r>
      <w:r w:rsidRPr="00CD0522">
        <w:rPr>
          <w:rFonts w:eastAsia="Calibri"/>
          <w:sz w:val="16"/>
        </w:rPr>
        <w:t xml:space="preserve"> </w:t>
      </w:r>
      <w:r w:rsidRPr="00CD0522">
        <w:rPr>
          <w:rFonts w:eastAsia="Calibri"/>
          <w:u w:val="single"/>
        </w:rPr>
        <w:t>of our potential for future development</w:t>
      </w:r>
      <w:r w:rsidRPr="00CD0522">
        <w:rPr>
          <w:rFonts w:eastAsia="Calibri"/>
          <w:sz w:val="16"/>
        </w:rPr>
        <w:t xml:space="preserve">. </w:t>
      </w:r>
      <w:r w:rsidRPr="00CD0522">
        <w:rPr>
          <w:rFonts w:eastAsia="Calibri"/>
          <w:u w:val="single"/>
        </w:rPr>
        <w:t>Humans</w:t>
      </w:r>
      <w:r w:rsidRPr="00CD0522">
        <w:rPr>
          <w:rFonts w:eastAsia="Calibri"/>
          <w:sz w:val="16"/>
        </w:rPr>
        <w:t xml:space="preserve"> have </w:t>
      </w:r>
      <w:r w:rsidRPr="00CD0522">
        <w:rPr>
          <w:rFonts w:eastAsia="Aptos"/>
          <w:b/>
          <w:iCs/>
          <w:u w:val="single"/>
        </w:rPr>
        <w:t>already</w:t>
      </w:r>
      <w:r w:rsidRPr="00CD0522">
        <w:rPr>
          <w:rFonts w:eastAsia="Calibri"/>
          <w:sz w:val="16"/>
        </w:rPr>
        <w:t xml:space="preserve"> </w:t>
      </w:r>
      <w:r w:rsidRPr="00CD0522">
        <w:rPr>
          <w:rFonts w:eastAsia="Calibri"/>
          <w:u w:val="single"/>
        </w:rPr>
        <w:t>survived many large-scale famines</w:t>
      </w:r>
      <w:r w:rsidRPr="00CD0522">
        <w:rPr>
          <w:rFonts w:eastAsia="Calibri"/>
          <w:sz w:val="16"/>
        </w:rPr>
        <w:t xml:space="preserve">, so unless climate change </w:t>
      </w:r>
      <w:proofErr w:type="gramStart"/>
      <w:r w:rsidRPr="00CD0522">
        <w:rPr>
          <w:rFonts w:eastAsia="Calibri"/>
          <w:sz w:val="16"/>
        </w:rPr>
        <w:t>were</w:t>
      </w:r>
      <w:proofErr w:type="gramEnd"/>
      <w:r w:rsidRPr="00CD0522">
        <w:rPr>
          <w:rFonts w:eastAsia="Calibri"/>
          <w:sz w:val="16"/>
        </w:rPr>
        <w:t xml:space="preserve"> to be severe enough to make agriculture unsustainable in </w:t>
      </w:r>
      <w:proofErr w:type="gramStart"/>
      <w:r w:rsidRPr="00CD0522">
        <w:rPr>
          <w:rFonts w:eastAsia="Calibri"/>
          <w:sz w:val="16"/>
        </w:rPr>
        <w:t>the vast majority of</w:t>
      </w:r>
      <w:proofErr w:type="gramEnd"/>
      <w:r w:rsidRPr="00CD0522">
        <w:rPr>
          <w:rFonts w:eastAsia="Calibri"/>
          <w:sz w:val="16"/>
        </w:rPr>
        <w:t xml:space="preserve"> habitable regions, </w:t>
      </w:r>
      <w:r w:rsidRPr="00CD0522">
        <w:rPr>
          <w:rFonts w:eastAsia="Calibri"/>
          <w:u w:val="single"/>
        </w:rPr>
        <w:t>the path from agricultural impacts to existential risk is</w:t>
      </w:r>
      <w:r w:rsidRPr="00CD0522">
        <w:rPr>
          <w:rFonts w:eastAsia="Calibri"/>
          <w:sz w:val="16"/>
        </w:rPr>
        <w:t xml:space="preserve"> </w:t>
      </w:r>
      <w:r w:rsidRPr="00CD0522">
        <w:rPr>
          <w:rFonts w:eastAsia="Aptos"/>
          <w:b/>
          <w:iCs/>
          <w:u w:val="single"/>
        </w:rPr>
        <w:t>far</w:t>
      </w:r>
      <w:r w:rsidRPr="00CD0522">
        <w:rPr>
          <w:rFonts w:eastAsia="Calibri"/>
          <w:sz w:val="16"/>
        </w:rPr>
        <w:t xml:space="preserve"> </w:t>
      </w:r>
      <w:r w:rsidRPr="00CD0522">
        <w:rPr>
          <w:rFonts w:eastAsia="Calibri"/>
          <w:u w:val="single"/>
        </w:rPr>
        <w:t>from clear</w:t>
      </w:r>
      <w:r w:rsidRPr="00CD0522">
        <w:rPr>
          <w:rFonts w:eastAsia="Calibri"/>
          <w:sz w:val="16"/>
        </w:rPr>
        <w:t>.</w:t>
      </w:r>
    </w:p>
    <w:p w14:paraId="53E8AAF4" w14:textId="77777777" w:rsidR="00203E16" w:rsidRPr="00CD0522" w:rsidRDefault="00203E16" w:rsidP="00203E16">
      <w:pPr>
        <w:spacing w:line="256" w:lineRule="auto"/>
        <w:rPr>
          <w:rFonts w:eastAsia="Calibri"/>
        </w:rPr>
      </w:pPr>
      <w:r w:rsidRPr="00CD0522">
        <w:rPr>
          <w:rFonts w:eastAsia="Calibri"/>
          <w:sz w:val="16"/>
        </w:rPr>
        <w:t>But let us just focus on the risk of starvation. How likely is it that climate change will lead to extreme, worldwide famines by 2100? Here a few points are relevant.</w:t>
      </w:r>
    </w:p>
    <w:p w14:paraId="1FF33C4B" w14:textId="77777777" w:rsidR="00203E16" w:rsidRPr="00CD0522" w:rsidRDefault="00203E16" w:rsidP="00203E16">
      <w:pPr>
        <w:spacing w:line="256" w:lineRule="auto"/>
        <w:rPr>
          <w:rFonts w:eastAsia="Calibri"/>
        </w:rPr>
      </w:pPr>
      <w:r w:rsidRPr="00CD0522">
        <w:rPr>
          <w:rFonts w:eastAsia="Calibri"/>
          <w:sz w:val="16"/>
        </w:rPr>
        <w:t xml:space="preserve">First, almost </w:t>
      </w:r>
      <w:r w:rsidRPr="00CD0522">
        <w:rPr>
          <w:rFonts w:eastAsia="Calibri"/>
          <w:highlight w:val="cyan"/>
          <w:u w:val="single"/>
        </w:rPr>
        <w:t>all experts expect</w:t>
      </w:r>
      <w:r w:rsidRPr="00CD0522">
        <w:rPr>
          <w:rFonts w:eastAsia="Calibri"/>
          <w:u w:val="single"/>
        </w:rPr>
        <w:t xml:space="preserve"> global </w:t>
      </w:r>
      <w:r w:rsidRPr="00CD0522">
        <w:rPr>
          <w:rFonts w:eastAsia="Calibri"/>
          <w:highlight w:val="cyan"/>
          <w:u w:val="single"/>
        </w:rPr>
        <w:t>food production to</w:t>
      </w:r>
      <w:r w:rsidRPr="00CD0522">
        <w:rPr>
          <w:rFonts w:eastAsia="Calibri"/>
          <w:sz w:val="16"/>
          <w:highlight w:val="cyan"/>
        </w:rPr>
        <w:t xml:space="preserve"> </w:t>
      </w:r>
      <w:r w:rsidRPr="00CD0522">
        <w:rPr>
          <w:rFonts w:eastAsia="Aptos"/>
          <w:b/>
          <w:iCs/>
          <w:highlight w:val="cyan"/>
          <w:u w:val="single"/>
        </w:rPr>
        <w:t>increase</w:t>
      </w:r>
      <w:r w:rsidRPr="00CD0522">
        <w:rPr>
          <w:rFonts w:eastAsia="Aptos"/>
          <w:b/>
          <w:iCs/>
          <w:u w:val="single"/>
        </w:rPr>
        <w:t xml:space="preserve"> steadily</w:t>
      </w:r>
      <w:r w:rsidRPr="00CD0522">
        <w:rPr>
          <w:rFonts w:eastAsia="Calibri"/>
          <w:sz w:val="16"/>
        </w:rPr>
        <w:t xml:space="preserve"> </w:t>
      </w:r>
      <w:r w:rsidRPr="00CD0522">
        <w:rPr>
          <w:rFonts w:eastAsia="Calibri"/>
          <w:u w:val="single"/>
        </w:rPr>
        <w:t xml:space="preserve">over this century, even </w:t>
      </w:r>
      <w:r w:rsidRPr="00CD0522">
        <w:rPr>
          <w:rFonts w:eastAsia="Calibri"/>
          <w:highlight w:val="cyan"/>
          <w:u w:val="single"/>
        </w:rPr>
        <w:t>under</w:t>
      </w:r>
      <w:r w:rsidRPr="00CD0522">
        <w:rPr>
          <w:rFonts w:eastAsia="Calibri"/>
          <w:u w:val="single"/>
        </w:rPr>
        <w:t xml:space="preserve"> many of the</w:t>
      </w:r>
      <w:r w:rsidRPr="00CD0522">
        <w:rPr>
          <w:rFonts w:eastAsia="Calibri"/>
          <w:sz w:val="16"/>
        </w:rPr>
        <w:t xml:space="preserve"> </w:t>
      </w:r>
      <w:r w:rsidRPr="00CD0522">
        <w:rPr>
          <w:rFonts w:eastAsia="Aptos"/>
          <w:b/>
          <w:iCs/>
          <w:u w:val="single"/>
        </w:rPr>
        <w:t xml:space="preserve">most </w:t>
      </w:r>
      <w:r w:rsidRPr="00CD0522">
        <w:rPr>
          <w:rFonts w:eastAsia="Aptos"/>
          <w:b/>
          <w:iCs/>
          <w:highlight w:val="cyan"/>
          <w:u w:val="single"/>
        </w:rPr>
        <w:t>pessimistic</w:t>
      </w:r>
      <w:r w:rsidRPr="00CD0522">
        <w:rPr>
          <w:rFonts w:eastAsia="Calibri"/>
          <w:sz w:val="16"/>
          <w:highlight w:val="cyan"/>
        </w:rPr>
        <w:t xml:space="preserve"> </w:t>
      </w:r>
      <w:r w:rsidRPr="00CD0522">
        <w:rPr>
          <w:rFonts w:eastAsia="Calibri"/>
          <w:highlight w:val="cyan"/>
          <w:u w:val="single"/>
        </w:rPr>
        <w:t>climate scenarios</w:t>
      </w:r>
      <w:r w:rsidRPr="00CD0522">
        <w:rPr>
          <w:rFonts w:eastAsia="Calibri"/>
          <w:sz w:val="16"/>
        </w:rPr>
        <w:t xml:space="preserve">. That is because </w:t>
      </w:r>
      <w:r w:rsidRPr="00CD0522">
        <w:rPr>
          <w:rFonts w:eastAsia="Calibri"/>
          <w:u w:val="single"/>
        </w:rPr>
        <w:t>the harms from climate change will be</w:t>
      </w:r>
      <w:r w:rsidRPr="00CD0522">
        <w:rPr>
          <w:rFonts w:eastAsia="Calibri"/>
          <w:sz w:val="16"/>
        </w:rPr>
        <w:t xml:space="preserve"> </w:t>
      </w:r>
      <w:r w:rsidRPr="00CD0522">
        <w:rPr>
          <w:rFonts w:eastAsia="Aptos"/>
          <w:b/>
          <w:iCs/>
          <w:highlight w:val="cyan"/>
          <w:u w:val="single"/>
        </w:rPr>
        <w:t>offset</w:t>
      </w:r>
      <w:r w:rsidRPr="00CD0522">
        <w:rPr>
          <w:rFonts w:eastAsia="Calibri"/>
          <w:sz w:val="16"/>
          <w:highlight w:val="cyan"/>
        </w:rPr>
        <w:t xml:space="preserve"> </w:t>
      </w:r>
      <w:r w:rsidRPr="00CD0522">
        <w:rPr>
          <w:rFonts w:eastAsia="Calibri"/>
          <w:highlight w:val="cyan"/>
          <w:u w:val="single"/>
        </w:rPr>
        <w:t>by</w:t>
      </w:r>
      <w:r w:rsidRPr="00CD0522">
        <w:rPr>
          <w:rFonts w:eastAsia="Calibri"/>
          <w:u w:val="single"/>
        </w:rPr>
        <w:t xml:space="preserve"> the spread of</w:t>
      </w:r>
      <w:r w:rsidRPr="00CD0522">
        <w:rPr>
          <w:rFonts w:eastAsia="Calibri"/>
          <w:sz w:val="16"/>
        </w:rPr>
        <w:t xml:space="preserve"> </w:t>
      </w:r>
      <w:r w:rsidRPr="00CD0522">
        <w:rPr>
          <w:rFonts w:eastAsia="Aptos"/>
          <w:b/>
          <w:iCs/>
          <w:highlight w:val="cyan"/>
          <w:u w:val="single"/>
        </w:rPr>
        <w:t>yield-increasing</w:t>
      </w:r>
      <w:r w:rsidRPr="00CD0522">
        <w:rPr>
          <w:rFonts w:eastAsia="Calibri"/>
          <w:sz w:val="16"/>
          <w:highlight w:val="cyan"/>
        </w:rPr>
        <w:t xml:space="preserve"> </w:t>
      </w:r>
      <w:r w:rsidRPr="00CD0522">
        <w:rPr>
          <w:rFonts w:eastAsia="Calibri"/>
          <w:highlight w:val="cyan"/>
          <w:u w:val="single"/>
        </w:rPr>
        <w:t>tech</w:t>
      </w:r>
      <w:r w:rsidRPr="00CD0522">
        <w:rPr>
          <w:rFonts w:eastAsia="Calibri"/>
          <w:u w:val="single"/>
        </w:rPr>
        <w:t>nologies such as improved</w:t>
      </w:r>
      <w:r w:rsidRPr="00CD0522">
        <w:rPr>
          <w:rFonts w:eastAsia="Calibri"/>
          <w:sz w:val="16"/>
        </w:rPr>
        <w:t xml:space="preserve"> farming </w:t>
      </w:r>
      <w:r w:rsidRPr="00CD0522">
        <w:rPr>
          <w:rFonts w:eastAsia="Calibri"/>
          <w:u w:val="single"/>
        </w:rPr>
        <w:t>equipment</w:t>
      </w:r>
      <w:r w:rsidRPr="00CD0522">
        <w:rPr>
          <w:rFonts w:eastAsia="Calibri"/>
          <w:sz w:val="16"/>
        </w:rPr>
        <w:t xml:space="preserve">, synthetic </w:t>
      </w:r>
      <w:r w:rsidRPr="00CD0522">
        <w:rPr>
          <w:rFonts w:eastAsia="Calibri"/>
          <w:u w:val="single"/>
        </w:rPr>
        <w:t>fertilizers and pesticides, irrigation, and novel crop varieties</w:t>
      </w:r>
      <w:r w:rsidRPr="00CD0522">
        <w:rPr>
          <w:rFonts w:eastAsia="Calibri"/>
          <w:sz w:val="16"/>
        </w:rPr>
        <w:t>.</w:t>
      </w:r>
    </w:p>
    <w:p w14:paraId="515CC111" w14:textId="77777777" w:rsidR="00203E16" w:rsidRPr="00CD0522" w:rsidRDefault="00203E16" w:rsidP="00203E16">
      <w:pPr>
        <w:spacing w:line="256" w:lineRule="auto"/>
        <w:rPr>
          <w:rFonts w:eastAsia="Calibri"/>
        </w:rPr>
      </w:pPr>
      <w:r w:rsidRPr="00CD0522">
        <w:rPr>
          <w:rFonts w:eastAsia="Calibri"/>
          <w:sz w:val="16"/>
        </w:rPr>
        <w:t xml:space="preserve">For example, a </w:t>
      </w:r>
      <w:r w:rsidRPr="00CD0522">
        <w:rPr>
          <w:rFonts w:eastAsia="Calibri"/>
          <w:highlight w:val="cyan"/>
          <w:u w:val="single"/>
        </w:rPr>
        <w:t>recent report by</w:t>
      </w:r>
      <w:r w:rsidRPr="00CD0522">
        <w:rPr>
          <w:rFonts w:eastAsia="Calibri"/>
          <w:u w:val="single"/>
        </w:rPr>
        <w:t xml:space="preserve"> the</w:t>
      </w:r>
      <w:r w:rsidRPr="00CD0522">
        <w:rPr>
          <w:rFonts w:eastAsia="Calibri"/>
          <w:sz w:val="16"/>
        </w:rPr>
        <w:t xml:space="preserve"> </w:t>
      </w:r>
      <w:r w:rsidRPr="00CD0522">
        <w:rPr>
          <w:rFonts w:eastAsia="Aptos"/>
          <w:b/>
          <w:iCs/>
          <w:highlight w:val="cyan"/>
          <w:u w:val="single"/>
        </w:rPr>
        <w:t>F</w:t>
      </w:r>
      <w:r w:rsidRPr="00CD0522">
        <w:rPr>
          <w:rFonts w:eastAsia="Calibri"/>
          <w:sz w:val="16"/>
        </w:rPr>
        <w:t xml:space="preserve">ood and </w:t>
      </w:r>
      <w:r w:rsidRPr="00CD0522">
        <w:rPr>
          <w:rFonts w:eastAsia="Aptos"/>
          <w:b/>
          <w:iCs/>
          <w:highlight w:val="cyan"/>
          <w:u w:val="single"/>
        </w:rPr>
        <w:t>A</w:t>
      </w:r>
      <w:r w:rsidRPr="00CD0522">
        <w:rPr>
          <w:rFonts w:eastAsia="Calibri"/>
          <w:sz w:val="16"/>
        </w:rPr>
        <w:t xml:space="preserve">griculture </w:t>
      </w:r>
      <w:r w:rsidRPr="00CD0522">
        <w:rPr>
          <w:rFonts w:eastAsia="Aptos"/>
          <w:b/>
          <w:iCs/>
          <w:highlight w:val="cyan"/>
          <w:u w:val="single"/>
        </w:rPr>
        <w:t>O</w:t>
      </w:r>
      <w:r w:rsidRPr="00CD0522">
        <w:rPr>
          <w:rFonts w:eastAsia="Calibri"/>
          <w:sz w:val="16"/>
        </w:rPr>
        <w:t xml:space="preserve">rganization of the United Nations </w:t>
      </w:r>
      <w:r w:rsidRPr="00CD0522">
        <w:rPr>
          <w:rFonts w:eastAsia="Calibri"/>
          <w:highlight w:val="cyan"/>
          <w:u w:val="single"/>
        </w:rPr>
        <w:t>reviews</w:t>
      </w:r>
      <w:r w:rsidRPr="00CD0522">
        <w:rPr>
          <w:rFonts w:eastAsia="Calibri"/>
          <w:u w:val="single"/>
        </w:rPr>
        <w:t xml:space="preserve"> changes in crop yields</w:t>
      </w:r>
      <w:r w:rsidRPr="00CD0522">
        <w:rPr>
          <w:rFonts w:eastAsia="Calibri"/>
          <w:sz w:val="16"/>
        </w:rPr>
        <w:t xml:space="preserve"> across a variety of crop types, regions, and climate change scenarios. Here are the results for non-irrigated systems:</w:t>
      </w:r>
    </w:p>
    <w:p w14:paraId="6E678F60" w14:textId="77777777" w:rsidR="00203E16" w:rsidRPr="00CD0522" w:rsidRDefault="00203E16" w:rsidP="00203E16">
      <w:pPr>
        <w:spacing w:line="256" w:lineRule="auto"/>
        <w:rPr>
          <w:rFonts w:eastAsia="Calibri"/>
        </w:rPr>
      </w:pPr>
      <w:r w:rsidRPr="00CD0522">
        <w:rPr>
          <w:rFonts w:eastAsia="Calibri"/>
          <w:sz w:val="16"/>
        </w:rPr>
        <w:t>[Figure omitted]</w:t>
      </w:r>
    </w:p>
    <w:p w14:paraId="15F44CCA" w14:textId="77777777" w:rsidR="00203E16" w:rsidRPr="00CD0522" w:rsidRDefault="00203E16" w:rsidP="00203E16">
      <w:pPr>
        <w:spacing w:line="256" w:lineRule="auto"/>
        <w:rPr>
          <w:rFonts w:eastAsia="Calibri"/>
        </w:rPr>
      </w:pPr>
      <w:r w:rsidRPr="00CD0522">
        <w:rPr>
          <w:rFonts w:eastAsia="Calibri"/>
          <w:sz w:val="16"/>
        </w:rPr>
        <w:t xml:space="preserve">In this model, there may be a modest downward influence of climate change on crop yields, although some regions are expected to benefit. However, </w:t>
      </w:r>
      <w:r w:rsidRPr="00CD0522">
        <w:rPr>
          <w:rFonts w:eastAsia="Calibri"/>
          <w:highlight w:val="cyan"/>
          <w:u w:val="single"/>
        </w:rPr>
        <w:t>tech</w:t>
      </w:r>
      <w:r w:rsidRPr="00CD0522">
        <w:rPr>
          <w:rFonts w:eastAsia="Calibri"/>
          <w:u w:val="single"/>
        </w:rPr>
        <w:t xml:space="preserve">nological change is </w:t>
      </w:r>
      <w:r w:rsidRPr="00CD0522">
        <w:rPr>
          <w:rFonts w:eastAsia="Calibri"/>
          <w:highlight w:val="cyan"/>
          <w:u w:val="single"/>
        </w:rPr>
        <w:t>expected to</w:t>
      </w:r>
      <w:r w:rsidRPr="00CD0522">
        <w:rPr>
          <w:rFonts w:eastAsia="Calibri"/>
          <w:sz w:val="16"/>
          <w:highlight w:val="cyan"/>
        </w:rPr>
        <w:t xml:space="preserve"> </w:t>
      </w:r>
      <w:r w:rsidRPr="00CD0522">
        <w:rPr>
          <w:rFonts w:eastAsia="Aptos"/>
          <w:b/>
          <w:iCs/>
          <w:highlight w:val="cyan"/>
          <w:u w:val="single"/>
        </w:rPr>
        <w:t>substantially outpace</w:t>
      </w:r>
      <w:r w:rsidRPr="00CD0522">
        <w:rPr>
          <w:rFonts w:eastAsia="Calibri"/>
          <w:sz w:val="16"/>
          <w:highlight w:val="cyan"/>
        </w:rPr>
        <w:t xml:space="preserve"> </w:t>
      </w:r>
      <w:r w:rsidRPr="00CD0522">
        <w:rPr>
          <w:rFonts w:eastAsia="Calibri"/>
          <w:highlight w:val="cyan"/>
          <w:u w:val="single"/>
        </w:rPr>
        <w:t>climate</w:t>
      </w:r>
      <w:r w:rsidRPr="00CD0522">
        <w:rPr>
          <w:rFonts w:eastAsia="Calibri"/>
          <w:u w:val="single"/>
        </w:rPr>
        <w:t xml:space="preserve"> change</w:t>
      </w:r>
      <w:r w:rsidRPr="00CD0522">
        <w:rPr>
          <w:rFonts w:eastAsia="Calibri"/>
          <w:sz w:val="16"/>
        </w:rPr>
        <w:t xml:space="preserve">, </w:t>
      </w:r>
      <w:r w:rsidRPr="00CD0522">
        <w:rPr>
          <w:rFonts w:eastAsia="Aptos"/>
          <w:b/>
          <w:iCs/>
          <w:u w:val="single"/>
        </w:rPr>
        <w:t>dragging up crop yields</w:t>
      </w:r>
      <w:r w:rsidRPr="00CD0522">
        <w:rPr>
          <w:rFonts w:eastAsia="Calibri"/>
          <w:sz w:val="16"/>
        </w:rPr>
        <w:t xml:space="preserve"> </w:t>
      </w:r>
      <w:r w:rsidRPr="00CD0522">
        <w:rPr>
          <w:rFonts w:eastAsia="Calibri"/>
          <w:u w:val="single"/>
        </w:rPr>
        <w:t>in even the worst scenarios</w:t>
      </w:r>
      <w:r w:rsidRPr="00CD0522">
        <w:rPr>
          <w:rFonts w:eastAsia="Calibri"/>
          <w:sz w:val="16"/>
        </w:rPr>
        <w:t xml:space="preserve">. None of this should be taken to deny that agriculture is in for a rough ride, but </w:t>
      </w:r>
      <w:r w:rsidRPr="00CD0522">
        <w:rPr>
          <w:rFonts w:eastAsia="Calibri"/>
          <w:u w:val="single"/>
        </w:rPr>
        <w:t>it is</w:t>
      </w:r>
      <w:r w:rsidRPr="00CD0522">
        <w:rPr>
          <w:rFonts w:eastAsia="Calibri"/>
          <w:sz w:val="16"/>
        </w:rPr>
        <w:t xml:space="preserve"> </w:t>
      </w:r>
      <w:r w:rsidRPr="00CD0522">
        <w:rPr>
          <w:rFonts w:eastAsia="Aptos"/>
          <w:b/>
          <w:iCs/>
          <w:u w:val="single"/>
        </w:rPr>
        <w:t>hardly</w:t>
      </w:r>
      <w:r w:rsidRPr="00CD0522">
        <w:rPr>
          <w:rFonts w:eastAsia="Calibri"/>
          <w:sz w:val="16"/>
        </w:rPr>
        <w:t xml:space="preserve"> </w:t>
      </w:r>
      <w:r w:rsidRPr="00CD0522">
        <w:rPr>
          <w:rFonts w:eastAsia="Calibri"/>
          <w:u w:val="single"/>
        </w:rPr>
        <w:t>evidence that a world-ending famine is on the horizon</w:t>
      </w:r>
      <w:r w:rsidRPr="00CD0522">
        <w:rPr>
          <w:rFonts w:eastAsia="Calibri"/>
          <w:sz w:val="16"/>
        </w:rPr>
        <w:t>.</w:t>
      </w:r>
    </w:p>
    <w:p w14:paraId="58329F0C" w14:textId="77777777" w:rsidR="00203E16" w:rsidRPr="00CD0522" w:rsidRDefault="00203E16" w:rsidP="00203E16">
      <w:pPr>
        <w:spacing w:line="256" w:lineRule="auto"/>
        <w:rPr>
          <w:rFonts w:eastAsia="Calibri"/>
        </w:rPr>
      </w:pPr>
      <w:r w:rsidRPr="00CD0522">
        <w:rPr>
          <w:rFonts w:eastAsia="Calibri"/>
          <w:sz w:val="16"/>
        </w:rPr>
        <w:t xml:space="preserve">Second, </w:t>
      </w:r>
      <w:r w:rsidRPr="00CD0522">
        <w:rPr>
          <w:rFonts w:eastAsia="Calibri"/>
          <w:u w:val="single"/>
        </w:rPr>
        <w:t>impacts on agriculture can be</w:t>
      </w:r>
      <w:r w:rsidRPr="00CD0522">
        <w:rPr>
          <w:rFonts w:eastAsia="Calibri"/>
          <w:sz w:val="16"/>
        </w:rPr>
        <w:t xml:space="preserve"> partially </w:t>
      </w:r>
      <w:r w:rsidRPr="00CD0522">
        <w:rPr>
          <w:rFonts w:eastAsia="Aptos"/>
          <w:b/>
          <w:iCs/>
          <w:u w:val="single"/>
        </w:rPr>
        <w:t>mitigated</w:t>
      </w:r>
      <w:r w:rsidRPr="00CD0522">
        <w:rPr>
          <w:rFonts w:eastAsia="Calibri"/>
          <w:sz w:val="16"/>
        </w:rPr>
        <w:t xml:space="preserve">. We can irrigate our crops; migrate crops to more temperate regions; or improve water management to deal with drought. We can also develop new crop varieties that are </w:t>
      </w:r>
      <w:proofErr w:type="gramStart"/>
      <w:r w:rsidRPr="00CD0522">
        <w:rPr>
          <w:rFonts w:eastAsia="Calibri"/>
          <w:sz w:val="16"/>
        </w:rPr>
        <w:t>better-suited</w:t>
      </w:r>
      <w:proofErr w:type="gramEnd"/>
      <w:r w:rsidRPr="00CD0522">
        <w:rPr>
          <w:rFonts w:eastAsia="Calibri"/>
          <w:sz w:val="16"/>
        </w:rPr>
        <w:t xml:space="preserve"> to a changing climate. When these </w:t>
      </w:r>
      <w:r w:rsidRPr="00CD0522">
        <w:rPr>
          <w:rFonts w:eastAsia="Calibri"/>
          <w:u w:val="single"/>
        </w:rPr>
        <w:t>changes are</w:t>
      </w:r>
      <w:r w:rsidRPr="00CD0522">
        <w:rPr>
          <w:rFonts w:eastAsia="Calibri"/>
          <w:sz w:val="16"/>
        </w:rPr>
        <w:t xml:space="preserve"> </w:t>
      </w:r>
      <w:r w:rsidRPr="00CD0522">
        <w:rPr>
          <w:rFonts w:eastAsia="Aptos"/>
          <w:b/>
          <w:iCs/>
          <w:u w:val="single"/>
        </w:rPr>
        <w:t>built into ag</w:t>
      </w:r>
      <w:r w:rsidRPr="00CD0522">
        <w:rPr>
          <w:rFonts w:eastAsia="Calibri"/>
          <w:sz w:val="16"/>
        </w:rPr>
        <w:t xml:space="preserve">ricultural </w:t>
      </w:r>
      <w:r w:rsidRPr="00CD0522">
        <w:rPr>
          <w:rFonts w:eastAsia="Aptos"/>
          <w:b/>
          <w:iCs/>
          <w:u w:val="single"/>
        </w:rPr>
        <w:t>models</w:t>
      </w:r>
      <w:r w:rsidRPr="00CD0522">
        <w:rPr>
          <w:rFonts w:eastAsia="Calibri"/>
          <w:sz w:val="16"/>
        </w:rPr>
        <w:t xml:space="preserve">, </w:t>
      </w:r>
      <w:r w:rsidRPr="00CD0522">
        <w:rPr>
          <w:rFonts w:eastAsia="Calibri"/>
          <w:u w:val="single"/>
        </w:rPr>
        <w:t>the future looks better still</w:t>
      </w:r>
      <w:r w:rsidRPr="00CD0522">
        <w:rPr>
          <w:rFonts w:eastAsia="Calibri"/>
          <w:sz w:val="16"/>
        </w:rPr>
        <w:t>. For example, here is what the same report by the Food and Agriculture Organization of the United Nations projects for crop yields in irrigated systems:</w:t>
      </w:r>
    </w:p>
    <w:p w14:paraId="290C7C02" w14:textId="77777777" w:rsidR="00203E16" w:rsidRPr="00CD0522" w:rsidRDefault="00203E16" w:rsidP="00203E16">
      <w:pPr>
        <w:spacing w:line="256" w:lineRule="auto"/>
        <w:rPr>
          <w:rFonts w:eastAsia="Calibri"/>
        </w:rPr>
      </w:pPr>
      <w:r w:rsidRPr="00CD0522">
        <w:rPr>
          <w:rFonts w:eastAsia="Calibri"/>
          <w:sz w:val="16"/>
        </w:rPr>
        <w:t>[Figure omitted]</w:t>
      </w:r>
    </w:p>
    <w:p w14:paraId="5EFE1ABD" w14:textId="77777777" w:rsidR="00203E16" w:rsidRPr="00CD0522" w:rsidRDefault="00203E16" w:rsidP="00203E16">
      <w:pPr>
        <w:spacing w:line="256" w:lineRule="auto"/>
        <w:rPr>
          <w:rFonts w:eastAsia="Calibri"/>
        </w:rPr>
      </w:pPr>
      <w:r w:rsidRPr="00CD0522">
        <w:rPr>
          <w:rFonts w:eastAsia="Calibri"/>
          <w:sz w:val="16"/>
        </w:rPr>
        <w:t xml:space="preserve">On these projections, </w:t>
      </w:r>
      <w:r w:rsidRPr="00CD0522">
        <w:rPr>
          <w:rFonts w:eastAsia="Calibri"/>
          <w:u w:val="single"/>
        </w:rPr>
        <w:t xml:space="preserve">the </w:t>
      </w:r>
      <w:r w:rsidRPr="00CD0522">
        <w:rPr>
          <w:rFonts w:eastAsia="Calibri"/>
          <w:highlight w:val="cyan"/>
          <w:u w:val="single"/>
        </w:rPr>
        <w:t>impact of climate</w:t>
      </w:r>
      <w:r w:rsidRPr="00CD0522">
        <w:rPr>
          <w:rFonts w:eastAsia="Calibri"/>
          <w:u w:val="single"/>
        </w:rPr>
        <w:t xml:space="preserve"> change on</w:t>
      </w:r>
      <w:r w:rsidRPr="00CD0522">
        <w:rPr>
          <w:rFonts w:eastAsia="Calibri"/>
          <w:sz w:val="16"/>
        </w:rPr>
        <w:t xml:space="preserve"> </w:t>
      </w:r>
      <w:r w:rsidRPr="00CD0522">
        <w:rPr>
          <w:rFonts w:eastAsia="Aptos"/>
          <w:b/>
          <w:iCs/>
          <w:u w:val="single"/>
        </w:rPr>
        <w:t>yields</w:t>
      </w:r>
      <w:r w:rsidRPr="00CD0522">
        <w:rPr>
          <w:rFonts w:eastAsia="Calibri"/>
          <w:sz w:val="16"/>
        </w:rPr>
        <w:t xml:space="preserve"> </w:t>
      </w:r>
      <w:r w:rsidRPr="00CD0522">
        <w:rPr>
          <w:rFonts w:eastAsia="Calibri"/>
          <w:u w:val="single"/>
        </w:rPr>
        <w:t xml:space="preserve">for irrigated crops </w:t>
      </w:r>
      <w:r w:rsidRPr="00CD0522">
        <w:rPr>
          <w:rFonts w:eastAsia="Calibri"/>
          <w:highlight w:val="cyan"/>
          <w:u w:val="single"/>
        </w:rPr>
        <w:t>may</w:t>
      </w:r>
      <w:r w:rsidRPr="00CD0522">
        <w:rPr>
          <w:rFonts w:eastAsia="Calibri"/>
          <w:u w:val="single"/>
        </w:rPr>
        <w:t xml:space="preserve"> </w:t>
      </w:r>
      <w:proofErr w:type="gramStart"/>
      <w:r w:rsidRPr="00CD0522">
        <w:rPr>
          <w:rFonts w:eastAsia="Calibri"/>
          <w:u w:val="single"/>
        </w:rPr>
        <w:t xml:space="preserve">actually </w:t>
      </w:r>
      <w:r w:rsidRPr="00CD0522">
        <w:rPr>
          <w:rFonts w:eastAsia="Calibri"/>
          <w:highlight w:val="cyan"/>
          <w:u w:val="single"/>
        </w:rPr>
        <w:t>be</w:t>
      </w:r>
      <w:proofErr w:type="gramEnd"/>
      <w:r w:rsidRPr="00CD0522">
        <w:rPr>
          <w:rFonts w:eastAsia="Calibri"/>
          <w:sz w:val="16"/>
          <w:highlight w:val="cyan"/>
        </w:rPr>
        <w:t xml:space="preserve"> </w:t>
      </w:r>
      <w:r w:rsidRPr="00CD0522">
        <w:rPr>
          <w:rFonts w:eastAsia="Aptos"/>
          <w:b/>
          <w:iCs/>
          <w:highlight w:val="cyan"/>
          <w:u w:val="single"/>
        </w:rPr>
        <w:t>net positive</w:t>
      </w:r>
      <w:r w:rsidRPr="00CD0522">
        <w:rPr>
          <w:rFonts w:eastAsia="Calibri"/>
          <w:sz w:val="16"/>
        </w:rPr>
        <w:t>.</w:t>
      </w:r>
    </w:p>
    <w:p w14:paraId="55549F79" w14:textId="77777777" w:rsidR="00203E16" w:rsidRPr="00CD0522" w:rsidRDefault="00203E16" w:rsidP="00203E16">
      <w:pPr>
        <w:spacing w:line="256" w:lineRule="auto"/>
        <w:rPr>
          <w:rFonts w:eastAsia="Calibri"/>
        </w:rPr>
      </w:pPr>
      <w:r w:rsidRPr="00CD0522">
        <w:rPr>
          <w:rFonts w:eastAsia="Calibri"/>
          <w:sz w:val="16"/>
        </w:rPr>
        <w:t xml:space="preserve">Third, </w:t>
      </w:r>
      <w:r w:rsidRPr="00CD0522">
        <w:rPr>
          <w:rFonts w:eastAsia="Calibri"/>
          <w:highlight w:val="cyan"/>
          <w:u w:val="single"/>
        </w:rPr>
        <w:t>levels of warming that would be</w:t>
      </w:r>
      <w:r w:rsidRPr="00CD0522">
        <w:rPr>
          <w:rFonts w:eastAsia="Calibri"/>
          <w:sz w:val="16"/>
          <w:highlight w:val="cyan"/>
        </w:rPr>
        <w:t xml:space="preserve"> </w:t>
      </w:r>
      <w:r w:rsidRPr="00CD0522">
        <w:rPr>
          <w:rFonts w:eastAsia="Aptos"/>
          <w:b/>
          <w:iCs/>
          <w:highlight w:val="cyan"/>
          <w:u w:val="single"/>
        </w:rPr>
        <w:t>lethal</w:t>
      </w:r>
      <w:r w:rsidRPr="00CD0522">
        <w:rPr>
          <w:rFonts w:eastAsia="Calibri"/>
          <w:sz w:val="16"/>
        </w:rPr>
        <w:t xml:space="preserve"> </w:t>
      </w:r>
      <w:r w:rsidRPr="00CD0522">
        <w:rPr>
          <w:rFonts w:eastAsia="Calibri"/>
          <w:u w:val="single"/>
        </w:rPr>
        <w:t xml:space="preserve">for agriculture </w:t>
      </w:r>
      <w:r w:rsidRPr="00CD0522">
        <w:rPr>
          <w:rFonts w:eastAsia="Calibri"/>
          <w:highlight w:val="cyan"/>
          <w:u w:val="single"/>
        </w:rPr>
        <w:t>are</w:t>
      </w:r>
      <w:r w:rsidRPr="00CD0522">
        <w:rPr>
          <w:rFonts w:eastAsia="Calibri"/>
          <w:sz w:val="16"/>
        </w:rPr>
        <w:t xml:space="preserve"> </w:t>
      </w:r>
      <w:r w:rsidRPr="00CD0522">
        <w:rPr>
          <w:rFonts w:eastAsia="Aptos"/>
          <w:b/>
          <w:iCs/>
          <w:u w:val="single"/>
        </w:rPr>
        <w:t xml:space="preserve">well </w:t>
      </w:r>
      <w:r w:rsidRPr="00CD0522">
        <w:rPr>
          <w:rFonts w:eastAsia="Aptos"/>
          <w:b/>
          <w:iCs/>
          <w:highlight w:val="cyan"/>
          <w:u w:val="single"/>
        </w:rPr>
        <w:t>out of reach</w:t>
      </w:r>
      <w:r w:rsidRPr="00CD0522">
        <w:rPr>
          <w:rFonts w:eastAsia="Calibri"/>
          <w:sz w:val="16"/>
        </w:rPr>
        <w:t xml:space="preserve"> </w:t>
      </w:r>
      <w:r w:rsidRPr="00CD0522">
        <w:rPr>
          <w:rFonts w:eastAsia="Calibri"/>
          <w:u w:val="single"/>
        </w:rPr>
        <w:t>on even the most pessimistic scenarios for warming</w:t>
      </w:r>
      <w:r w:rsidRPr="00CD0522">
        <w:rPr>
          <w:rFonts w:eastAsia="Calibri"/>
          <w:sz w:val="16"/>
        </w:rPr>
        <w:t xml:space="preserve"> by 2100. Here are Halstead’s estimates of the levels of warming needed to wipe out 8 months of the growing season in different localities:</w:t>
      </w:r>
    </w:p>
    <w:p w14:paraId="2A76C47E" w14:textId="77777777" w:rsidR="00203E16" w:rsidRPr="00CD0522" w:rsidRDefault="00203E16" w:rsidP="00203E16">
      <w:pPr>
        <w:spacing w:line="256" w:lineRule="auto"/>
        <w:rPr>
          <w:rFonts w:eastAsia="Calibri"/>
        </w:rPr>
      </w:pPr>
      <w:r w:rsidRPr="00CD0522">
        <w:rPr>
          <w:rFonts w:eastAsia="Calibri"/>
          <w:sz w:val="16"/>
        </w:rPr>
        <w:t>[Figure omitted]</w:t>
      </w:r>
    </w:p>
    <w:p w14:paraId="295CDFF4" w14:textId="77777777" w:rsidR="00203E16" w:rsidRPr="00CD0522" w:rsidRDefault="00203E16" w:rsidP="00203E16">
      <w:pPr>
        <w:spacing w:line="256" w:lineRule="auto"/>
        <w:rPr>
          <w:rFonts w:eastAsia="Calibri"/>
        </w:rPr>
      </w:pPr>
      <w:r w:rsidRPr="00CD0522">
        <w:rPr>
          <w:rFonts w:eastAsia="Calibri"/>
          <w:sz w:val="16"/>
        </w:rPr>
        <w:t xml:space="preserve">Almost </w:t>
      </w:r>
      <w:proofErr w:type="gramStart"/>
      <w:r w:rsidRPr="00CD0522">
        <w:rPr>
          <w:rFonts w:eastAsia="Calibri"/>
          <w:sz w:val="16"/>
        </w:rPr>
        <w:t>all of</w:t>
      </w:r>
      <w:proofErr w:type="gramEnd"/>
      <w:r w:rsidRPr="00CD0522">
        <w:rPr>
          <w:rFonts w:eastAsia="Calibri"/>
          <w:sz w:val="16"/>
        </w:rPr>
        <w:t xml:space="preserve"> these lethal limits are out of reach on even the most pessimistic warming trends. The latest IPCC report forecasts warming across a range of scenarios:</w:t>
      </w:r>
    </w:p>
    <w:p w14:paraId="6B0866BC" w14:textId="77777777" w:rsidR="00203E16" w:rsidRPr="00CD0522" w:rsidRDefault="00203E16" w:rsidP="00203E16">
      <w:pPr>
        <w:spacing w:line="256" w:lineRule="auto"/>
        <w:rPr>
          <w:rFonts w:eastAsia="Calibri"/>
        </w:rPr>
      </w:pPr>
      <w:r w:rsidRPr="00CD0522">
        <w:rPr>
          <w:rFonts w:eastAsia="Calibri"/>
          <w:sz w:val="16"/>
        </w:rPr>
        <w:t xml:space="preserve">In even the most pessimistic scenario, </w:t>
      </w:r>
      <w:r w:rsidRPr="00CD0522">
        <w:rPr>
          <w:rFonts w:eastAsia="Calibri"/>
          <w:u w:val="single"/>
        </w:rPr>
        <w:t>warming is projected to stay</w:t>
      </w:r>
      <w:r w:rsidRPr="00CD0522">
        <w:rPr>
          <w:rFonts w:eastAsia="Calibri"/>
          <w:sz w:val="16"/>
        </w:rPr>
        <w:t xml:space="preserve"> </w:t>
      </w:r>
      <w:r w:rsidRPr="00CD0522">
        <w:rPr>
          <w:rFonts w:eastAsia="Aptos"/>
          <w:b/>
          <w:iCs/>
          <w:u w:val="single"/>
        </w:rPr>
        <w:t>within five degrees</w:t>
      </w:r>
      <w:r w:rsidRPr="00CD0522">
        <w:rPr>
          <w:rFonts w:eastAsia="Calibri"/>
          <w:sz w:val="16"/>
        </w:rPr>
        <w:t xml:space="preserve">, </w:t>
      </w:r>
      <w:r w:rsidRPr="00CD0522">
        <w:rPr>
          <w:rFonts w:eastAsia="Calibri"/>
          <w:u w:val="single"/>
        </w:rPr>
        <w:t>and many scientists expect warming to be</w:t>
      </w:r>
      <w:r w:rsidRPr="00CD0522">
        <w:rPr>
          <w:rFonts w:eastAsia="Calibri"/>
          <w:sz w:val="16"/>
        </w:rPr>
        <w:t xml:space="preserve"> </w:t>
      </w:r>
      <w:r w:rsidRPr="00CD0522">
        <w:rPr>
          <w:rFonts w:eastAsia="Aptos"/>
          <w:b/>
          <w:iCs/>
          <w:u w:val="single"/>
        </w:rPr>
        <w:t>far lower</w:t>
      </w:r>
      <w:r w:rsidRPr="00CD0522">
        <w:rPr>
          <w:rFonts w:eastAsia="Calibri"/>
          <w:sz w:val="16"/>
        </w:rPr>
        <w:t xml:space="preserve"> </w:t>
      </w:r>
      <w:r w:rsidRPr="00CD0522">
        <w:rPr>
          <w:rFonts w:eastAsia="Calibri"/>
          <w:u w:val="single"/>
        </w:rPr>
        <w:t>than this</w:t>
      </w:r>
      <w:r w:rsidRPr="00CD0522">
        <w:rPr>
          <w:rFonts w:eastAsia="Calibri"/>
          <w:sz w:val="16"/>
        </w:rPr>
        <w:t>. (Halstead reviews the evidence and suggests that the most likely scenarios lie on the yellow line).</w:t>
      </w:r>
    </w:p>
    <w:p w14:paraId="3C5A24FF" w14:textId="77777777" w:rsidR="00203E16" w:rsidRPr="00CD0522" w:rsidRDefault="00203E16" w:rsidP="00203E16">
      <w:pPr>
        <w:spacing w:line="256" w:lineRule="auto"/>
        <w:rPr>
          <w:rFonts w:eastAsia="Calibri"/>
        </w:rPr>
      </w:pPr>
      <w:r w:rsidRPr="00CD0522">
        <w:rPr>
          <w:rFonts w:eastAsia="Calibri"/>
          <w:sz w:val="16"/>
        </w:rPr>
        <w:t xml:space="preserve">All of </w:t>
      </w:r>
      <w:r w:rsidRPr="00CD0522">
        <w:rPr>
          <w:rFonts w:eastAsia="Calibri"/>
          <w:u w:val="single"/>
        </w:rPr>
        <w:t>this is</w:t>
      </w:r>
      <w:r w:rsidRPr="00CD0522">
        <w:rPr>
          <w:rFonts w:eastAsia="Calibri"/>
          <w:sz w:val="16"/>
        </w:rPr>
        <w:t xml:space="preserve"> </w:t>
      </w:r>
      <w:r w:rsidRPr="00CD0522">
        <w:rPr>
          <w:rFonts w:eastAsia="Aptos"/>
          <w:b/>
          <w:iCs/>
          <w:u w:val="single"/>
        </w:rPr>
        <w:t>well below</w:t>
      </w:r>
      <w:r w:rsidRPr="00CD0522">
        <w:rPr>
          <w:rFonts w:eastAsia="Calibri"/>
          <w:sz w:val="16"/>
        </w:rPr>
        <w:t xml:space="preserve"> </w:t>
      </w:r>
      <w:r w:rsidRPr="00CD0522">
        <w:rPr>
          <w:rFonts w:eastAsia="Calibri"/>
          <w:u w:val="single"/>
        </w:rPr>
        <w:t>the levels needed to make</w:t>
      </w:r>
      <w:r w:rsidRPr="00CD0522">
        <w:rPr>
          <w:rFonts w:eastAsia="Calibri"/>
          <w:sz w:val="16"/>
        </w:rPr>
        <w:t xml:space="preserve"> </w:t>
      </w:r>
      <w:r w:rsidRPr="00CD0522">
        <w:rPr>
          <w:rFonts w:eastAsia="Aptos"/>
          <w:b/>
          <w:iCs/>
          <w:u w:val="single"/>
        </w:rPr>
        <w:t>ag</w:t>
      </w:r>
      <w:r w:rsidRPr="00CD0522">
        <w:rPr>
          <w:rFonts w:eastAsia="Calibri"/>
          <w:sz w:val="16"/>
        </w:rPr>
        <w:t xml:space="preserve">riculture </w:t>
      </w:r>
      <w:r w:rsidRPr="00CD0522">
        <w:rPr>
          <w:rFonts w:eastAsia="Calibri"/>
          <w:u w:val="single"/>
        </w:rPr>
        <w:t>impossible</w:t>
      </w:r>
      <w:r w:rsidRPr="00CD0522">
        <w:rPr>
          <w:rFonts w:eastAsia="Calibri"/>
          <w:sz w:val="16"/>
        </w:rPr>
        <w:t xml:space="preserve"> (typically 10-30 degrees), </w:t>
      </w:r>
      <w:r w:rsidRPr="00CD0522">
        <w:rPr>
          <w:rFonts w:eastAsia="Calibri"/>
          <w:u w:val="single"/>
        </w:rPr>
        <w:t>and</w:t>
      </w:r>
      <w:r w:rsidRPr="00CD0522">
        <w:rPr>
          <w:rFonts w:eastAsia="Calibri"/>
          <w:sz w:val="16"/>
        </w:rPr>
        <w:t xml:space="preserve"> as we saw in the Food and Agriculture Organization Report, </w:t>
      </w:r>
      <w:r w:rsidRPr="00CD0522">
        <w:rPr>
          <w:rFonts w:eastAsia="Calibri"/>
          <w:u w:val="single"/>
        </w:rPr>
        <w:t>some regions will</w:t>
      </w:r>
      <w:r w:rsidRPr="00CD0522">
        <w:rPr>
          <w:rFonts w:eastAsia="Calibri"/>
          <w:sz w:val="16"/>
        </w:rPr>
        <w:t xml:space="preserve"> </w:t>
      </w:r>
      <w:proofErr w:type="gramStart"/>
      <w:r w:rsidRPr="00CD0522">
        <w:rPr>
          <w:rFonts w:eastAsia="Calibri"/>
          <w:sz w:val="16"/>
        </w:rPr>
        <w:t xml:space="preserve">actually </w:t>
      </w:r>
      <w:r w:rsidRPr="00CD0522">
        <w:rPr>
          <w:rFonts w:eastAsia="Calibri"/>
          <w:u w:val="single"/>
        </w:rPr>
        <w:t>see</w:t>
      </w:r>
      <w:proofErr w:type="gramEnd"/>
      <w:r w:rsidRPr="00CD0522">
        <w:rPr>
          <w:rFonts w:eastAsia="Calibri"/>
          <w:sz w:val="16"/>
        </w:rPr>
        <w:t xml:space="preserve"> </w:t>
      </w:r>
      <w:r w:rsidRPr="00CD0522">
        <w:rPr>
          <w:rFonts w:eastAsia="Aptos"/>
          <w:b/>
          <w:iCs/>
          <w:u w:val="single"/>
        </w:rPr>
        <w:t>yield benefits</w:t>
      </w:r>
      <w:r w:rsidRPr="00CD0522">
        <w:rPr>
          <w:rFonts w:eastAsia="Calibri"/>
          <w:sz w:val="16"/>
        </w:rPr>
        <w:t xml:space="preserve"> </w:t>
      </w:r>
      <w:r w:rsidRPr="00CD0522">
        <w:rPr>
          <w:rFonts w:eastAsia="Calibri"/>
          <w:u w:val="single"/>
        </w:rPr>
        <w:t>from climate change</w:t>
      </w:r>
      <w:r w:rsidRPr="00CD0522">
        <w:rPr>
          <w:rFonts w:eastAsia="Calibri"/>
          <w:sz w:val="16"/>
        </w:rPr>
        <w:t xml:space="preserve"> because they are currently too cold to support agriculture during many months of the year.</w:t>
      </w:r>
    </w:p>
    <w:p w14:paraId="694A1749" w14:textId="77777777" w:rsidR="00203E16" w:rsidRPr="00CD0522" w:rsidRDefault="00203E16" w:rsidP="00203E16">
      <w:pPr>
        <w:spacing w:line="256" w:lineRule="auto"/>
        <w:rPr>
          <w:rFonts w:eastAsia="Calibri"/>
        </w:rPr>
      </w:pPr>
      <w:r w:rsidRPr="00CD0522">
        <w:rPr>
          <w:rFonts w:eastAsia="Calibri"/>
          <w:sz w:val="16"/>
        </w:rPr>
        <w:t xml:space="preserve">Summing up, </w:t>
      </w:r>
      <w:r w:rsidRPr="00CD0522">
        <w:rPr>
          <w:rFonts w:eastAsia="Calibri"/>
          <w:u w:val="single"/>
        </w:rPr>
        <w:t>most of the world is</w:t>
      </w:r>
      <w:r w:rsidRPr="00CD0522">
        <w:rPr>
          <w:rFonts w:eastAsia="Calibri"/>
          <w:sz w:val="16"/>
        </w:rPr>
        <w:t xml:space="preserve"> </w:t>
      </w:r>
      <w:r w:rsidRPr="00CD0522">
        <w:rPr>
          <w:rFonts w:eastAsia="Aptos"/>
          <w:b/>
          <w:iCs/>
          <w:u w:val="single"/>
        </w:rPr>
        <w:t>unlikely</w:t>
      </w:r>
      <w:r w:rsidRPr="00CD0522">
        <w:rPr>
          <w:rFonts w:eastAsia="Calibri"/>
          <w:sz w:val="16"/>
        </w:rPr>
        <w:t xml:space="preserve"> </w:t>
      </w:r>
      <w:r w:rsidRPr="00CD0522">
        <w:rPr>
          <w:rFonts w:eastAsia="Calibri"/>
          <w:u w:val="single"/>
        </w:rPr>
        <w:t>to starve due to climate change</w:t>
      </w:r>
      <w:r w:rsidRPr="00CD0522">
        <w:rPr>
          <w:rFonts w:eastAsia="Calibri"/>
          <w:sz w:val="16"/>
        </w:rPr>
        <w:t xml:space="preserve"> in this century. The poorest among us may well experience increased food insecurity, especially if effective altruists continue to divert resources from anti-poverty efforts towards existential risk mitigation. Some workers will literally die in the fields from heat stress. All of this will be a great, and preventable catastrophe. But </w:t>
      </w:r>
      <w:r w:rsidRPr="00CD0522">
        <w:rPr>
          <w:rFonts w:eastAsia="Calibri"/>
          <w:u w:val="single"/>
        </w:rPr>
        <w:t>it will</w:t>
      </w:r>
      <w:r w:rsidRPr="00CD0522">
        <w:rPr>
          <w:rFonts w:eastAsia="Calibri"/>
          <w:sz w:val="16"/>
        </w:rPr>
        <w:t xml:space="preserve"> </w:t>
      </w:r>
      <w:r w:rsidRPr="00CD0522">
        <w:rPr>
          <w:rFonts w:eastAsia="Aptos"/>
          <w:b/>
          <w:iCs/>
          <w:highlight w:val="cyan"/>
          <w:u w:val="single"/>
        </w:rPr>
        <w:t>not</w:t>
      </w:r>
      <w:r w:rsidRPr="00CD0522">
        <w:rPr>
          <w:rFonts w:eastAsia="Aptos"/>
          <w:b/>
          <w:iCs/>
          <w:u w:val="single"/>
        </w:rPr>
        <w:t xml:space="preserve"> be </w:t>
      </w:r>
      <w:r w:rsidRPr="00CD0522">
        <w:rPr>
          <w:rFonts w:eastAsia="Aptos"/>
          <w:b/>
          <w:iCs/>
          <w:highlight w:val="cyan"/>
          <w:u w:val="single"/>
        </w:rPr>
        <w:t>an existential catastrophe</w:t>
      </w:r>
      <w:r w:rsidRPr="00CD0522">
        <w:rPr>
          <w:rFonts w:eastAsia="Calibri"/>
          <w:sz w:val="16"/>
        </w:rPr>
        <w:t>.</w:t>
      </w:r>
    </w:p>
    <w:p w14:paraId="5A6C44C1" w14:textId="77777777" w:rsidR="00203E16" w:rsidRPr="00CD0522" w:rsidRDefault="00203E16" w:rsidP="00203E16">
      <w:pPr>
        <w:keepNext/>
        <w:keepLines/>
        <w:numPr>
          <w:ilvl w:val="0"/>
          <w:numId w:val="47"/>
        </w:numPr>
        <w:spacing w:before="40" w:after="0" w:line="256" w:lineRule="auto"/>
        <w:contextualSpacing/>
        <w:outlineLvl w:val="3"/>
        <w:rPr>
          <w:rFonts w:eastAsia="Times New Roman" w:cs="Times New Roman"/>
          <w:b/>
          <w:iCs/>
          <w:sz w:val="26"/>
        </w:rPr>
      </w:pPr>
      <w:r w:rsidRPr="00CD0522">
        <w:rPr>
          <w:rFonts w:eastAsia="Times New Roman" w:cs="Times New Roman"/>
          <w:b/>
          <w:iCs/>
          <w:sz w:val="26"/>
        </w:rPr>
        <w:t xml:space="preserve">No </w:t>
      </w:r>
      <w:r w:rsidRPr="00CD0522">
        <w:rPr>
          <w:rFonts w:eastAsia="Times New Roman" w:cs="Times New Roman"/>
          <w:b/>
          <w:iCs/>
          <w:sz w:val="26"/>
          <w:u w:val="single"/>
        </w:rPr>
        <w:t>food wars</w:t>
      </w:r>
      <w:r w:rsidRPr="00CD0522">
        <w:rPr>
          <w:rFonts w:eastAsia="Times New Roman" w:cs="Times New Roman"/>
          <w:b/>
          <w:iCs/>
          <w:sz w:val="26"/>
        </w:rPr>
        <w:t xml:space="preserve"> AND war </w:t>
      </w:r>
      <w:r w:rsidRPr="00CD0522">
        <w:rPr>
          <w:rFonts w:eastAsia="Times New Roman" w:cs="Times New Roman"/>
          <w:b/>
          <w:iCs/>
          <w:sz w:val="26"/>
          <w:u w:val="single"/>
        </w:rPr>
        <w:t>turns</w:t>
      </w:r>
      <w:r w:rsidRPr="00CD0522">
        <w:rPr>
          <w:rFonts w:eastAsia="Times New Roman" w:cs="Times New Roman"/>
          <w:b/>
          <w:iCs/>
          <w:sz w:val="26"/>
        </w:rPr>
        <w:t xml:space="preserve"> insecurity.</w:t>
      </w:r>
    </w:p>
    <w:p w14:paraId="069675E9" w14:textId="77777777" w:rsidR="00203E16" w:rsidRPr="00CD0522" w:rsidRDefault="00203E16" w:rsidP="00203E16">
      <w:pPr>
        <w:spacing w:line="256" w:lineRule="auto"/>
        <w:rPr>
          <w:rFonts w:eastAsia="Calibri"/>
        </w:rPr>
      </w:pPr>
      <w:r w:rsidRPr="00CD0522">
        <w:rPr>
          <w:rFonts w:eastAsia="Calibri"/>
        </w:rPr>
        <w:t xml:space="preserve">Dr. Maureen J. </w:t>
      </w:r>
      <w:r w:rsidRPr="00CD0522">
        <w:rPr>
          <w:rFonts w:eastAsia="Calibri"/>
          <w:b/>
          <w:bCs/>
          <w:sz w:val="26"/>
        </w:rPr>
        <w:t>Purcell 24</w:t>
      </w:r>
      <w:r w:rsidRPr="00CD0522">
        <w:rPr>
          <w:rFonts w:eastAsia="Calibri"/>
        </w:rPr>
        <w:t>, PhD, MA, Postdoctoral Researcher, UCI Blum Center for Poverty Alleviation. Former Lecturer, Environmental Law, California State University, Long Beach, "Book Review: Food or War," Environment &amp; Security, Vol. 2, Issue 2, 01/09/2024, SAGE. [italics in original]</w:t>
      </w:r>
    </w:p>
    <w:p w14:paraId="55361E4C" w14:textId="77777777" w:rsidR="00203E16" w:rsidRPr="00CD0522" w:rsidRDefault="00203E16" w:rsidP="00203E16">
      <w:pPr>
        <w:spacing w:line="256" w:lineRule="auto"/>
        <w:rPr>
          <w:rFonts w:eastAsia="Calibri"/>
        </w:rPr>
      </w:pPr>
      <w:r w:rsidRPr="00CD0522">
        <w:rPr>
          <w:rFonts w:eastAsia="Calibri"/>
          <w:sz w:val="16"/>
        </w:rPr>
        <w:t xml:space="preserve">A criticism of </w:t>
      </w:r>
      <w:r w:rsidRPr="00CD0522">
        <w:rPr>
          <w:rFonts w:eastAsia="Calibri"/>
          <w:i/>
          <w:sz w:val="16"/>
        </w:rPr>
        <w:t>Food or war</w:t>
      </w:r>
      <w:r w:rsidRPr="00CD0522">
        <w:rPr>
          <w:rFonts w:eastAsia="Calibri"/>
          <w:sz w:val="16"/>
        </w:rPr>
        <w:t xml:space="preserve"> is that the titular argument that food has a role in the </w:t>
      </w:r>
      <w:r w:rsidRPr="00CD0522">
        <w:rPr>
          <w:rFonts w:eastAsia="Calibri"/>
          <w:i/>
          <w:sz w:val="16"/>
        </w:rPr>
        <w:t>genesis</w:t>
      </w:r>
      <w:r w:rsidRPr="00CD0522">
        <w:rPr>
          <w:rFonts w:eastAsia="Calibri"/>
          <w:sz w:val="16"/>
        </w:rPr>
        <w:t xml:space="preserve"> of conflict becomes muddled with the positive feedback loop argument couched within the food–war nexus Cribb describes. The former </w:t>
      </w:r>
      <w:r w:rsidRPr="00CD0522">
        <w:rPr>
          <w:rFonts w:eastAsia="Calibri"/>
          <w:u w:val="single"/>
        </w:rPr>
        <w:t xml:space="preserve">seems to </w:t>
      </w:r>
      <w:r w:rsidRPr="00CD0522">
        <w:rPr>
          <w:rFonts w:eastAsia="Calibri"/>
          <w:highlight w:val="cyan"/>
          <w:u w:val="single"/>
        </w:rPr>
        <w:t>neglect</w:t>
      </w:r>
      <w:r w:rsidRPr="00CD0522">
        <w:rPr>
          <w:rFonts w:eastAsia="Calibri"/>
          <w:u w:val="single"/>
        </w:rPr>
        <w:t xml:space="preserve"> the</w:t>
      </w:r>
      <w:r w:rsidRPr="00CD0522">
        <w:rPr>
          <w:rFonts w:eastAsia="Calibri"/>
          <w:sz w:val="16"/>
        </w:rPr>
        <w:t xml:space="preserve"> </w:t>
      </w:r>
      <w:r w:rsidRPr="00CD0522">
        <w:rPr>
          <w:rFonts w:eastAsia="Aptos"/>
          <w:b/>
          <w:iCs/>
          <w:highlight w:val="cyan"/>
          <w:u w:val="single"/>
        </w:rPr>
        <w:t>role of conflict</w:t>
      </w:r>
      <w:r w:rsidRPr="00CD0522">
        <w:rPr>
          <w:rFonts w:eastAsia="Calibri"/>
          <w:sz w:val="16"/>
        </w:rPr>
        <w:t xml:space="preserve"> </w:t>
      </w:r>
      <w:r w:rsidRPr="00CD0522">
        <w:rPr>
          <w:rFonts w:eastAsia="Calibri"/>
          <w:u w:val="single"/>
        </w:rPr>
        <w:t xml:space="preserve">in </w:t>
      </w:r>
      <w:r w:rsidRPr="00CD0522">
        <w:rPr>
          <w:rFonts w:eastAsia="Calibri"/>
          <w:highlight w:val="cyan"/>
          <w:u w:val="single"/>
        </w:rPr>
        <w:t>causing</w:t>
      </w:r>
      <w:r w:rsidRPr="00CD0522">
        <w:rPr>
          <w:rFonts w:eastAsia="Calibri"/>
          <w:sz w:val="16"/>
          <w:highlight w:val="cyan"/>
        </w:rPr>
        <w:t xml:space="preserve"> </w:t>
      </w:r>
      <w:r w:rsidRPr="00CD0522">
        <w:rPr>
          <w:rFonts w:eastAsia="Aptos"/>
          <w:b/>
          <w:iCs/>
          <w:highlight w:val="cyan"/>
          <w:u w:val="single"/>
        </w:rPr>
        <w:t>food</w:t>
      </w:r>
      <w:r w:rsidRPr="00CD0522">
        <w:rPr>
          <w:rFonts w:eastAsia="Calibri"/>
          <w:sz w:val="16"/>
        </w:rPr>
        <w:t xml:space="preserve"> </w:t>
      </w:r>
      <w:r w:rsidRPr="00CD0522">
        <w:rPr>
          <w:rFonts w:eastAsia="Calibri"/>
          <w:u w:val="single"/>
        </w:rPr>
        <w:t>and</w:t>
      </w:r>
      <w:r w:rsidRPr="00CD0522">
        <w:rPr>
          <w:rFonts w:eastAsia="Calibri"/>
          <w:sz w:val="16"/>
        </w:rPr>
        <w:t xml:space="preserve"> </w:t>
      </w:r>
      <w:r w:rsidRPr="00CD0522">
        <w:rPr>
          <w:rFonts w:eastAsia="Aptos"/>
          <w:b/>
          <w:iCs/>
          <w:u w:val="single"/>
        </w:rPr>
        <w:t>hunger</w:t>
      </w:r>
      <w:r w:rsidRPr="00CD0522">
        <w:rPr>
          <w:rFonts w:eastAsia="Calibri"/>
          <w:sz w:val="16"/>
        </w:rPr>
        <w:t xml:space="preserve"> </w:t>
      </w:r>
      <w:r w:rsidRPr="00CD0522">
        <w:rPr>
          <w:rFonts w:eastAsia="Calibri"/>
          <w:highlight w:val="cyan"/>
          <w:u w:val="single"/>
        </w:rPr>
        <w:t>crises</w:t>
      </w:r>
      <w:r w:rsidRPr="00CD0522">
        <w:rPr>
          <w:rFonts w:eastAsia="Calibri"/>
          <w:sz w:val="16"/>
        </w:rPr>
        <w:t xml:space="preserve">, emphasizing only a </w:t>
      </w:r>
      <w:r w:rsidRPr="00CD0522">
        <w:rPr>
          <w:rFonts w:eastAsia="Aptos"/>
          <w:b/>
          <w:iCs/>
          <w:highlight w:val="cyan"/>
          <w:u w:val="single"/>
        </w:rPr>
        <w:t>one-way</w:t>
      </w:r>
      <w:r w:rsidRPr="00CD0522">
        <w:rPr>
          <w:rFonts w:eastAsia="Aptos"/>
          <w:b/>
          <w:iCs/>
          <w:u w:val="single"/>
        </w:rPr>
        <w:t xml:space="preserve"> relationship</w:t>
      </w:r>
      <w:r w:rsidRPr="00CD0522">
        <w:rPr>
          <w:rFonts w:eastAsia="Calibri"/>
          <w:sz w:val="16"/>
        </w:rPr>
        <w:t xml:space="preserve"> </w:t>
      </w:r>
      <w:r w:rsidRPr="00CD0522">
        <w:rPr>
          <w:rFonts w:eastAsia="Calibri"/>
          <w:highlight w:val="cyan"/>
          <w:u w:val="single"/>
        </w:rPr>
        <w:t>from</w:t>
      </w:r>
      <w:r w:rsidRPr="00CD0522">
        <w:rPr>
          <w:rFonts w:eastAsia="Calibri"/>
          <w:u w:val="single"/>
        </w:rPr>
        <w:t xml:space="preserve"> food </w:t>
      </w:r>
      <w:r w:rsidRPr="00CD0522">
        <w:rPr>
          <w:rFonts w:eastAsia="Calibri"/>
          <w:highlight w:val="cyan"/>
          <w:u w:val="single"/>
        </w:rPr>
        <w:t>crisis to war</w:t>
      </w:r>
      <w:r w:rsidRPr="00CD0522">
        <w:rPr>
          <w:rFonts w:eastAsia="Calibri"/>
          <w:sz w:val="16"/>
        </w:rPr>
        <w:t xml:space="preserve">. This is not to say that Cribb does not present both pathways of this nexus—he does and in compelling fashion—but rather that the </w:t>
      </w:r>
      <w:r w:rsidRPr="00CD0522">
        <w:rPr>
          <w:rFonts w:eastAsia="Calibri"/>
          <w:highlight w:val="cyan"/>
          <w:u w:val="single"/>
        </w:rPr>
        <w:t>ev</w:t>
      </w:r>
      <w:r w:rsidRPr="00CD0522">
        <w:rPr>
          <w:rFonts w:eastAsia="Calibri"/>
          <w:u w:val="single"/>
        </w:rPr>
        <w:t xml:space="preserve">idence </w:t>
      </w:r>
      <w:r w:rsidRPr="00CD0522">
        <w:rPr>
          <w:rFonts w:eastAsia="Calibri"/>
          <w:highlight w:val="cyan"/>
          <w:u w:val="single"/>
        </w:rPr>
        <w:t>supports a</w:t>
      </w:r>
      <w:r w:rsidRPr="00CD0522">
        <w:rPr>
          <w:rFonts w:eastAsia="Calibri"/>
          <w:sz w:val="16"/>
        </w:rPr>
        <w:t xml:space="preserve"> slightly </w:t>
      </w:r>
      <w:r w:rsidRPr="00CD0522">
        <w:rPr>
          <w:rFonts w:eastAsia="Aptos"/>
          <w:b/>
          <w:iCs/>
          <w:highlight w:val="cyan"/>
          <w:u w:val="single"/>
        </w:rPr>
        <w:t>different</w:t>
      </w:r>
      <w:r w:rsidRPr="00CD0522">
        <w:rPr>
          <w:rFonts w:eastAsia="Calibri"/>
          <w:sz w:val="16"/>
        </w:rPr>
        <w:t xml:space="preserve"> </w:t>
      </w:r>
      <w:r w:rsidRPr="00CD0522">
        <w:rPr>
          <w:rFonts w:eastAsia="Calibri"/>
          <w:u w:val="single"/>
        </w:rPr>
        <w:t>and</w:t>
      </w:r>
      <w:r w:rsidRPr="00CD0522">
        <w:rPr>
          <w:rFonts w:eastAsia="Calibri"/>
          <w:sz w:val="16"/>
        </w:rPr>
        <w:t xml:space="preserve"> </w:t>
      </w:r>
      <w:r w:rsidRPr="00CD0522">
        <w:rPr>
          <w:rFonts w:eastAsia="Aptos"/>
          <w:b/>
          <w:iCs/>
          <w:u w:val="single"/>
        </w:rPr>
        <w:t>more cyclical</w:t>
      </w:r>
      <w:r w:rsidRPr="00CD0522">
        <w:rPr>
          <w:rFonts w:eastAsia="Calibri"/>
          <w:sz w:val="16"/>
        </w:rPr>
        <w:t xml:space="preserve"> </w:t>
      </w:r>
      <w:r w:rsidRPr="00CD0522">
        <w:rPr>
          <w:rFonts w:eastAsia="Calibri"/>
          <w:highlight w:val="cyan"/>
          <w:u w:val="single"/>
        </w:rPr>
        <w:t>hypothesis</w:t>
      </w:r>
      <w:r w:rsidRPr="00CD0522">
        <w:rPr>
          <w:rFonts w:eastAsia="Calibri"/>
          <w:u w:val="single"/>
        </w:rPr>
        <w:t xml:space="preserve"> than the central thesis</w:t>
      </w:r>
      <w:r w:rsidRPr="00CD0522">
        <w:rPr>
          <w:rFonts w:eastAsia="Calibri"/>
          <w:sz w:val="16"/>
        </w:rPr>
        <w:t>.</w:t>
      </w:r>
    </w:p>
    <w:p w14:paraId="18351B5C" w14:textId="77777777" w:rsidR="00203E16" w:rsidRPr="00CD0522" w:rsidRDefault="00203E16" w:rsidP="00203E16">
      <w:pPr>
        <w:spacing w:line="256" w:lineRule="auto"/>
        <w:rPr>
          <w:rFonts w:eastAsia="Calibri"/>
        </w:rPr>
      </w:pPr>
      <w:r w:rsidRPr="00CD0522">
        <w:rPr>
          <w:rFonts w:eastAsia="Calibri"/>
          <w:sz w:val="16"/>
        </w:rPr>
        <w:t xml:space="preserve">Similarly, </w:t>
      </w:r>
      <w:r w:rsidRPr="00CD0522">
        <w:rPr>
          <w:rFonts w:eastAsia="Calibri"/>
          <w:u w:val="single"/>
        </w:rPr>
        <w:t>in emphasizing the</w:t>
      </w:r>
      <w:r w:rsidRPr="00CD0522">
        <w:rPr>
          <w:rFonts w:eastAsia="Calibri"/>
          <w:sz w:val="16"/>
        </w:rPr>
        <w:t xml:space="preserve"> inarguably important </w:t>
      </w:r>
      <w:r w:rsidRPr="00CD0522">
        <w:rPr>
          <w:rFonts w:eastAsia="Aptos"/>
          <w:b/>
          <w:iCs/>
          <w:u w:val="single"/>
        </w:rPr>
        <w:t>role of food</w:t>
      </w:r>
      <w:r w:rsidRPr="00CD0522">
        <w:rPr>
          <w:rFonts w:eastAsia="Calibri"/>
          <w:sz w:val="16"/>
        </w:rPr>
        <w:t xml:space="preserve"> </w:t>
      </w:r>
      <w:r w:rsidRPr="00CD0522">
        <w:rPr>
          <w:rFonts w:eastAsia="Calibri"/>
          <w:u w:val="single"/>
        </w:rPr>
        <w:t>in relationship to</w:t>
      </w:r>
      <w:r w:rsidRPr="00CD0522">
        <w:rPr>
          <w:rFonts w:eastAsia="Calibri"/>
          <w:sz w:val="16"/>
        </w:rPr>
        <w:t xml:space="preserve"> </w:t>
      </w:r>
      <w:r w:rsidRPr="00CD0522">
        <w:rPr>
          <w:rFonts w:eastAsia="Aptos"/>
          <w:b/>
          <w:iCs/>
          <w:u w:val="single"/>
        </w:rPr>
        <w:t>conflict</w:t>
      </w:r>
      <w:r w:rsidRPr="00CD0522">
        <w:rPr>
          <w:rFonts w:eastAsia="Calibri"/>
          <w:sz w:val="16"/>
        </w:rPr>
        <w:t xml:space="preserve">, </w:t>
      </w:r>
      <w:r w:rsidRPr="00CD0522">
        <w:rPr>
          <w:rFonts w:eastAsia="Calibri"/>
          <w:u w:val="single"/>
        </w:rPr>
        <w:t>other variables</w:t>
      </w:r>
      <w:r w:rsidRPr="00CD0522">
        <w:rPr>
          <w:rFonts w:eastAsia="Calibri"/>
          <w:sz w:val="16"/>
        </w:rPr>
        <w:t xml:space="preserve"> </w:t>
      </w:r>
      <w:r w:rsidRPr="00CD0522">
        <w:rPr>
          <w:rFonts w:eastAsia="Aptos"/>
          <w:b/>
          <w:iCs/>
          <w:u w:val="single"/>
        </w:rPr>
        <w:t>critical</w:t>
      </w:r>
      <w:r w:rsidRPr="00CD0522">
        <w:rPr>
          <w:rFonts w:eastAsia="Calibri"/>
          <w:sz w:val="16"/>
        </w:rPr>
        <w:t xml:space="preserve"> </w:t>
      </w:r>
      <w:r w:rsidRPr="00CD0522">
        <w:rPr>
          <w:rFonts w:eastAsia="Calibri"/>
          <w:u w:val="single"/>
        </w:rPr>
        <w:t>for understanding the conflict cycle are ignored</w:t>
      </w:r>
      <w:r w:rsidRPr="00CD0522">
        <w:rPr>
          <w:rFonts w:eastAsia="Calibri"/>
          <w:sz w:val="16"/>
        </w:rPr>
        <w:t xml:space="preserve">. </w:t>
      </w:r>
      <w:r w:rsidRPr="00CD0522">
        <w:rPr>
          <w:rFonts w:eastAsia="Calibri"/>
          <w:highlight w:val="cyan"/>
          <w:u w:val="single"/>
        </w:rPr>
        <w:t>Full bellies</w:t>
      </w:r>
      <w:r w:rsidRPr="00CD0522">
        <w:rPr>
          <w:rFonts w:eastAsia="Calibri"/>
          <w:sz w:val="16"/>
          <w:highlight w:val="cyan"/>
        </w:rPr>
        <w:t xml:space="preserve"> </w:t>
      </w:r>
      <w:r w:rsidRPr="00CD0522">
        <w:rPr>
          <w:rFonts w:eastAsia="Aptos"/>
          <w:b/>
          <w:iCs/>
          <w:highlight w:val="cyan"/>
          <w:u w:val="single"/>
        </w:rPr>
        <w:t>do not premise utopia</w:t>
      </w:r>
      <w:r w:rsidRPr="00CD0522">
        <w:rPr>
          <w:rFonts w:eastAsia="Calibri"/>
          <w:sz w:val="16"/>
        </w:rPr>
        <w:t xml:space="preserve"> </w:t>
      </w:r>
      <w:r w:rsidRPr="00CD0522">
        <w:rPr>
          <w:rFonts w:eastAsia="Calibri"/>
          <w:u w:val="single"/>
        </w:rPr>
        <w:t>as Cribb seems to</w:t>
      </w:r>
      <w:r w:rsidRPr="00CD0522">
        <w:rPr>
          <w:rFonts w:eastAsia="Calibri"/>
          <w:sz w:val="16"/>
        </w:rPr>
        <w:t xml:space="preserve"> </w:t>
      </w:r>
      <w:r w:rsidRPr="00CD0522">
        <w:rPr>
          <w:rFonts w:eastAsia="Aptos"/>
          <w:b/>
          <w:iCs/>
          <w:u w:val="single"/>
        </w:rPr>
        <w:t>extrapolate</w:t>
      </w:r>
      <w:r w:rsidRPr="00CD0522">
        <w:rPr>
          <w:rFonts w:eastAsia="Calibri"/>
          <w:sz w:val="16"/>
        </w:rPr>
        <w:t xml:space="preserve"> from his material. A </w:t>
      </w:r>
      <w:r w:rsidRPr="00CD0522">
        <w:rPr>
          <w:rFonts w:eastAsia="Calibri"/>
          <w:u w:val="single"/>
        </w:rPr>
        <w:t>well-fed populace is</w:t>
      </w:r>
      <w:r w:rsidRPr="00CD0522">
        <w:rPr>
          <w:rFonts w:eastAsia="Calibri"/>
          <w:sz w:val="16"/>
        </w:rPr>
        <w:t xml:space="preserve"> </w:t>
      </w:r>
      <w:r w:rsidRPr="00CD0522">
        <w:rPr>
          <w:rFonts w:eastAsia="Aptos"/>
          <w:b/>
          <w:iCs/>
          <w:highlight w:val="cyan"/>
          <w:u w:val="single"/>
        </w:rPr>
        <w:t>not</w:t>
      </w:r>
      <w:r w:rsidRPr="00CD0522">
        <w:rPr>
          <w:rFonts w:eastAsia="Calibri"/>
          <w:sz w:val="16"/>
        </w:rPr>
        <w:t xml:space="preserve"> </w:t>
      </w:r>
      <w:r w:rsidRPr="00CD0522">
        <w:rPr>
          <w:rFonts w:eastAsia="Calibri"/>
          <w:u w:val="single"/>
        </w:rPr>
        <w:t xml:space="preserve">one </w:t>
      </w:r>
      <w:r w:rsidRPr="00CD0522">
        <w:rPr>
          <w:rFonts w:eastAsia="Calibri"/>
          <w:highlight w:val="cyan"/>
          <w:u w:val="single"/>
        </w:rPr>
        <w:t>with</w:t>
      </w:r>
      <w:r w:rsidRPr="00CD0522">
        <w:rPr>
          <w:rFonts w:eastAsia="Calibri"/>
          <w:u w:val="single"/>
        </w:rPr>
        <w:t>out</w:t>
      </w:r>
      <w:r w:rsidRPr="00CD0522">
        <w:rPr>
          <w:rFonts w:eastAsia="Calibri"/>
          <w:sz w:val="16"/>
        </w:rPr>
        <w:t xml:space="preserve"> </w:t>
      </w:r>
      <w:r w:rsidRPr="00CD0522">
        <w:rPr>
          <w:rFonts w:eastAsia="Aptos"/>
          <w:b/>
          <w:iCs/>
          <w:highlight w:val="cyan"/>
          <w:u w:val="single"/>
        </w:rPr>
        <w:t>ideological</w:t>
      </w:r>
      <w:r w:rsidRPr="00CD0522">
        <w:rPr>
          <w:rFonts w:eastAsia="Calibri"/>
          <w:sz w:val="16"/>
          <w:highlight w:val="cyan"/>
        </w:rPr>
        <w:t xml:space="preserve">, </w:t>
      </w:r>
      <w:r w:rsidRPr="00CD0522">
        <w:rPr>
          <w:rFonts w:eastAsia="Aptos"/>
          <w:b/>
          <w:iCs/>
          <w:highlight w:val="cyan"/>
          <w:u w:val="single"/>
        </w:rPr>
        <w:t>moral</w:t>
      </w:r>
      <w:r w:rsidRPr="00CD0522">
        <w:rPr>
          <w:rFonts w:eastAsia="Calibri"/>
          <w:sz w:val="16"/>
          <w:highlight w:val="cyan"/>
        </w:rPr>
        <w:t xml:space="preserve">, </w:t>
      </w:r>
      <w:r w:rsidRPr="00CD0522">
        <w:rPr>
          <w:rFonts w:eastAsia="Calibri"/>
          <w:highlight w:val="cyan"/>
          <w:u w:val="single"/>
        </w:rPr>
        <w:t>or</w:t>
      </w:r>
      <w:r w:rsidRPr="00CD0522">
        <w:rPr>
          <w:rFonts w:eastAsia="Calibri"/>
          <w:sz w:val="16"/>
          <w:highlight w:val="cyan"/>
        </w:rPr>
        <w:t xml:space="preserve"> </w:t>
      </w:r>
      <w:r w:rsidRPr="00CD0522">
        <w:rPr>
          <w:rFonts w:eastAsia="Aptos"/>
          <w:b/>
          <w:iCs/>
          <w:highlight w:val="cyan"/>
          <w:u w:val="single"/>
        </w:rPr>
        <w:t>political</w:t>
      </w:r>
      <w:r w:rsidRPr="00CD0522">
        <w:rPr>
          <w:rFonts w:eastAsia="Calibri"/>
          <w:sz w:val="16"/>
          <w:highlight w:val="cyan"/>
        </w:rPr>
        <w:t xml:space="preserve"> </w:t>
      </w:r>
      <w:r w:rsidRPr="00CD0522">
        <w:rPr>
          <w:rFonts w:eastAsia="Calibri"/>
          <w:highlight w:val="cyan"/>
          <w:u w:val="single"/>
        </w:rPr>
        <w:t>differences—all</w:t>
      </w:r>
      <w:r w:rsidRPr="00CD0522">
        <w:rPr>
          <w:rFonts w:eastAsia="Calibri"/>
          <w:u w:val="single"/>
        </w:rPr>
        <w:t xml:space="preserve"> of which have been </w:t>
      </w:r>
      <w:r w:rsidRPr="00CD0522">
        <w:rPr>
          <w:rFonts w:eastAsia="Calibri"/>
          <w:highlight w:val="cyan"/>
          <w:u w:val="single"/>
        </w:rPr>
        <w:t>implicated in</w:t>
      </w:r>
      <w:r w:rsidRPr="00CD0522">
        <w:rPr>
          <w:rFonts w:eastAsia="Calibri"/>
          <w:u w:val="single"/>
        </w:rPr>
        <w:t xml:space="preserve"> the </w:t>
      </w:r>
      <w:r w:rsidRPr="00CD0522">
        <w:rPr>
          <w:rFonts w:eastAsia="Calibri"/>
          <w:highlight w:val="cyan"/>
          <w:u w:val="single"/>
        </w:rPr>
        <w:t>conflict</w:t>
      </w:r>
      <w:r w:rsidRPr="00CD0522">
        <w:rPr>
          <w:rFonts w:eastAsia="Calibri"/>
          <w:u w:val="single"/>
        </w:rPr>
        <w:t xml:space="preserve"> cycle</w:t>
      </w:r>
      <w:r w:rsidRPr="00CD0522">
        <w:rPr>
          <w:rFonts w:eastAsia="Calibri"/>
          <w:sz w:val="16"/>
        </w:rPr>
        <w:t xml:space="preserve">. At times Cribb </w:t>
      </w:r>
      <w:r w:rsidRPr="00CD0522">
        <w:rPr>
          <w:rFonts w:eastAsia="Calibri"/>
          <w:u w:val="single"/>
        </w:rPr>
        <w:t>likens food stress to</w:t>
      </w:r>
      <w:r w:rsidRPr="00CD0522">
        <w:rPr>
          <w:rFonts w:eastAsia="Calibri"/>
          <w:sz w:val="16"/>
        </w:rPr>
        <w:t xml:space="preserve"> </w:t>
      </w:r>
      <w:r w:rsidRPr="00CD0522">
        <w:rPr>
          <w:rFonts w:eastAsia="Aptos"/>
          <w:b/>
          <w:iCs/>
          <w:u w:val="single"/>
        </w:rPr>
        <w:t>“tinder”</w:t>
      </w:r>
      <w:r w:rsidRPr="00CD0522">
        <w:rPr>
          <w:rFonts w:eastAsia="Calibri"/>
          <w:sz w:val="16"/>
        </w:rPr>
        <w:t xml:space="preserve"> (e.g., pp. 140–141, 149), </w:t>
      </w:r>
      <w:r w:rsidRPr="00CD0522">
        <w:rPr>
          <w:rFonts w:eastAsia="Calibri"/>
          <w:u w:val="single"/>
        </w:rPr>
        <w:t>which would suggest</w:t>
      </w:r>
      <w:r w:rsidRPr="00CD0522">
        <w:rPr>
          <w:rFonts w:eastAsia="Calibri"/>
          <w:sz w:val="16"/>
        </w:rPr>
        <w:t xml:space="preserve">, perhaps more appropriately, that </w:t>
      </w:r>
      <w:r w:rsidRPr="00CD0522">
        <w:rPr>
          <w:rFonts w:eastAsia="Calibri"/>
          <w:u w:val="single"/>
        </w:rPr>
        <w:t xml:space="preserve">the state of the </w:t>
      </w:r>
      <w:r w:rsidRPr="00CD0522">
        <w:rPr>
          <w:rFonts w:eastAsia="Calibri"/>
          <w:highlight w:val="cyan"/>
          <w:u w:val="single"/>
        </w:rPr>
        <w:t>food system is</w:t>
      </w:r>
      <w:r w:rsidRPr="00CD0522">
        <w:rPr>
          <w:rFonts w:eastAsia="Calibri"/>
          <w:u w:val="single"/>
        </w:rPr>
        <w:t xml:space="preserve"> a</w:t>
      </w:r>
      <w:r w:rsidRPr="00CD0522">
        <w:rPr>
          <w:rFonts w:eastAsia="Calibri"/>
          <w:sz w:val="16"/>
        </w:rPr>
        <w:t xml:space="preserve"> </w:t>
      </w:r>
      <w:r w:rsidRPr="00CD0522">
        <w:rPr>
          <w:rFonts w:eastAsia="Aptos"/>
          <w:b/>
          <w:iCs/>
          <w:u w:val="single"/>
        </w:rPr>
        <w:t xml:space="preserve">necessary but </w:t>
      </w:r>
      <w:r w:rsidRPr="00CD0522">
        <w:rPr>
          <w:rFonts w:eastAsia="Aptos"/>
          <w:b/>
          <w:iCs/>
          <w:highlight w:val="cyan"/>
          <w:u w:val="single"/>
        </w:rPr>
        <w:t>not sufficient</w:t>
      </w:r>
      <w:r w:rsidRPr="00CD0522">
        <w:rPr>
          <w:rFonts w:eastAsia="Aptos"/>
          <w:b/>
          <w:iCs/>
          <w:u w:val="single"/>
        </w:rPr>
        <w:t xml:space="preserve"> element of </w:t>
      </w:r>
      <w:r w:rsidRPr="00CD0522">
        <w:rPr>
          <w:rFonts w:eastAsia="Aptos"/>
          <w:b/>
          <w:iCs/>
          <w:highlight w:val="cyan"/>
          <w:u w:val="single"/>
        </w:rPr>
        <w:t>initiating conflict</w:t>
      </w:r>
      <w:r w:rsidRPr="00CD0522">
        <w:rPr>
          <w:rFonts w:eastAsia="Calibri"/>
          <w:sz w:val="16"/>
        </w:rPr>
        <w:t xml:space="preserve">. While the argument posited is never that food is the only cause, </w:t>
      </w:r>
      <w:r w:rsidRPr="00CD0522">
        <w:rPr>
          <w:rFonts w:eastAsia="Calibri"/>
          <w:u w:val="single"/>
        </w:rPr>
        <w:t>the</w:t>
      </w:r>
      <w:r w:rsidRPr="00CD0522">
        <w:rPr>
          <w:rFonts w:eastAsia="Calibri"/>
          <w:sz w:val="16"/>
        </w:rPr>
        <w:t xml:space="preserve"> </w:t>
      </w:r>
      <w:r w:rsidRPr="00CD0522">
        <w:rPr>
          <w:rFonts w:eastAsia="Aptos"/>
          <w:b/>
          <w:iCs/>
          <w:highlight w:val="cyan"/>
          <w:u w:val="single"/>
        </w:rPr>
        <w:t>other contributors</w:t>
      </w:r>
      <w:r w:rsidRPr="00CD0522">
        <w:rPr>
          <w:rFonts w:eastAsia="Calibri"/>
          <w:sz w:val="16"/>
          <w:highlight w:val="cyan"/>
        </w:rPr>
        <w:t xml:space="preserve"> </w:t>
      </w:r>
      <w:r w:rsidRPr="00CD0522">
        <w:rPr>
          <w:rFonts w:eastAsia="Calibri"/>
          <w:highlight w:val="cyan"/>
          <w:u w:val="single"/>
        </w:rPr>
        <w:t>are</w:t>
      </w:r>
      <w:r w:rsidRPr="00CD0522">
        <w:rPr>
          <w:rFonts w:eastAsia="Calibri"/>
          <w:sz w:val="16"/>
          <w:highlight w:val="cyan"/>
        </w:rPr>
        <w:t xml:space="preserve"> </w:t>
      </w:r>
      <w:r w:rsidRPr="00CD0522">
        <w:rPr>
          <w:rFonts w:eastAsia="Aptos"/>
          <w:b/>
          <w:iCs/>
          <w:highlight w:val="cyan"/>
          <w:u w:val="single"/>
        </w:rPr>
        <w:t>rare</w:t>
      </w:r>
      <w:r w:rsidRPr="00CD0522">
        <w:rPr>
          <w:rFonts w:eastAsia="Aptos"/>
          <w:b/>
          <w:iCs/>
          <w:u w:val="single"/>
        </w:rPr>
        <w:t>ly</w:t>
      </w:r>
      <w:r w:rsidRPr="00CD0522">
        <w:rPr>
          <w:rFonts w:eastAsia="Calibri"/>
          <w:sz w:val="16"/>
        </w:rPr>
        <w:t xml:space="preserve"> </w:t>
      </w:r>
      <w:r w:rsidRPr="00CD0522">
        <w:rPr>
          <w:rFonts w:eastAsia="Calibri"/>
          <w:u w:val="single"/>
        </w:rPr>
        <w:t>if at all mentioned</w:t>
      </w:r>
      <w:r w:rsidRPr="00CD0522">
        <w:rPr>
          <w:rFonts w:eastAsia="Calibri"/>
          <w:sz w:val="16"/>
        </w:rPr>
        <w:t>, leaving the non-expert reader without a sense of what else contributes to this complex issue.</w:t>
      </w:r>
    </w:p>
    <w:p w14:paraId="4867526B" w14:textId="77777777" w:rsidR="00203E16" w:rsidRPr="00CD0522" w:rsidRDefault="00203E16" w:rsidP="00203E16">
      <w:pPr>
        <w:spacing w:line="256" w:lineRule="auto"/>
        <w:rPr>
          <w:rFonts w:eastAsia="Calibri"/>
          <w:sz w:val="16"/>
        </w:rPr>
      </w:pPr>
      <w:r w:rsidRPr="00CD0522">
        <w:rPr>
          <w:rFonts w:eastAsia="Calibri"/>
          <w:sz w:val="16"/>
        </w:rPr>
        <w:t xml:space="preserve">Finally, while the main argument is persuasive (if at times muddled) some statements would benefit from supporting evidence while others would specifically be better supported by scientific evidence rather than popular science journalism or news media. This is particularly true of each instance in which the female gender is ascribed </w:t>
      </w:r>
      <w:proofErr w:type="gramStart"/>
      <w:r w:rsidRPr="00CD0522">
        <w:rPr>
          <w:rFonts w:eastAsia="Calibri"/>
          <w:sz w:val="16"/>
        </w:rPr>
        <w:t>particular personality</w:t>
      </w:r>
      <w:proofErr w:type="gramEnd"/>
      <w:r w:rsidRPr="00CD0522">
        <w:rPr>
          <w:rFonts w:eastAsia="Calibri"/>
          <w:sz w:val="16"/>
        </w:rPr>
        <w:t xml:space="preserve"> traits in universal fashion in apparent disregard for feminist critiques of stereotyping. Trying to anticipate this very critique, Cribb states, “This isn’t gender stereotyping. It’s an observation about how different kinds of humans think” (2018, p. 201), which does not offer the credibility to his argument that he thinks it does. From a science communication perspective, the </w:t>
      </w:r>
      <w:r w:rsidRPr="00CD0522">
        <w:rPr>
          <w:rFonts w:eastAsia="Calibri"/>
          <w:u w:val="single"/>
        </w:rPr>
        <w:t>mixing of</w:t>
      </w:r>
      <w:r w:rsidRPr="00CD0522">
        <w:rPr>
          <w:rFonts w:eastAsia="Calibri"/>
          <w:sz w:val="16"/>
        </w:rPr>
        <w:t xml:space="preserve"> </w:t>
      </w:r>
      <w:r w:rsidRPr="00CD0522">
        <w:rPr>
          <w:rFonts w:eastAsia="Aptos"/>
          <w:b/>
          <w:iCs/>
          <w:u w:val="single"/>
        </w:rPr>
        <w:t xml:space="preserve">scientifically supported and </w:t>
      </w:r>
      <w:r w:rsidRPr="00CD0522">
        <w:rPr>
          <w:rFonts w:eastAsia="Aptos"/>
          <w:b/>
          <w:iCs/>
          <w:highlight w:val="cyan"/>
          <w:u w:val="single"/>
        </w:rPr>
        <w:t>unsupported claims</w:t>
      </w:r>
      <w:r w:rsidRPr="00CD0522">
        <w:rPr>
          <w:rFonts w:eastAsia="Calibri"/>
          <w:sz w:val="16"/>
        </w:rPr>
        <w:t xml:space="preserve"> </w:t>
      </w:r>
      <w:r w:rsidRPr="00CD0522">
        <w:rPr>
          <w:rFonts w:eastAsia="Calibri"/>
          <w:u w:val="single"/>
        </w:rPr>
        <w:t xml:space="preserve">at times </w:t>
      </w:r>
      <w:r w:rsidRPr="00CD0522">
        <w:rPr>
          <w:rFonts w:eastAsia="Calibri"/>
          <w:highlight w:val="cyan"/>
          <w:u w:val="single"/>
        </w:rPr>
        <w:t>makes it</w:t>
      </w:r>
      <w:r w:rsidRPr="00CD0522">
        <w:rPr>
          <w:rFonts w:eastAsia="Calibri"/>
          <w:sz w:val="16"/>
          <w:highlight w:val="cyan"/>
        </w:rPr>
        <w:t xml:space="preserve"> </w:t>
      </w:r>
      <w:r w:rsidRPr="00CD0522">
        <w:rPr>
          <w:rFonts w:eastAsia="Aptos"/>
          <w:b/>
          <w:iCs/>
          <w:highlight w:val="cyan"/>
          <w:u w:val="single"/>
        </w:rPr>
        <w:t>difficult</w:t>
      </w:r>
      <w:r w:rsidRPr="00CD0522">
        <w:rPr>
          <w:rFonts w:eastAsia="Calibri"/>
          <w:sz w:val="16"/>
        </w:rPr>
        <w:t xml:space="preserve"> </w:t>
      </w:r>
      <w:r w:rsidRPr="00CD0522">
        <w:rPr>
          <w:rFonts w:eastAsia="Calibri"/>
          <w:u w:val="single"/>
        </w:rPr>
        <w:t>to determine what is a</w:t>
      </w:r>
      <w:r w:rsidRPr="00CD0522">
        <w:rPr>
          <w:rFonts w:eastAsia="Calibri"/>
          <w:sz w:val="16"/>
        </w:rPr>
        <w:t xml:space="preserve"> </w:t>
      </w:r>
      <w:r w:rsidRPr="00CD0522">
        <w:rPr>
          <w:rFonts w:eastAsia="Aptos"/>
          <w:b/>
          <w:iCs/>
          <w:u w:val="single"/>
        </w:rPr>
        <w:t>tested</w:t>
      </w:r>
      <w:r w:rsidRPr="00CD0522">
        <w:rPr>
          <w:rFonts w:eastAsia="Calibri"/>
          <w:sz w:val="16"/>
        </w:rPr>
        <w:t xml:space="preserve"> </w:t>
      </w:r>
      <w:r w:rsidRPr="00CD0522">
        <w:rPr>
          <w:rFonts w:eastAsia="Calibri"/>
          <w:u w:val="single"/>
        </w:rPr>
        <w:t>and</w:t>
      </w:r>
      <w:r w:rsidRPr="00CD0522">
        <w:rPr>
          <w:rFonts w:eastAsia="Calibri"/>
          <w:sz w:val="16"/>
        </w:rPr>
        <w:t xml:space="preserve"> </w:t>
      </w:r>
      <w:r w:rsidRPr="00CD0522">
        <w:rPr>
          <w:rFonts w:eastAsia="Aptos"/>
          <w:b/>
          <w:iCs/>
          <w:u w:val="single"/>
        </w:rPr>
        <w:t>true</w:t>
      </w:r>
      <w:r w:rsidRPr="00CD0522">
        <w:rPr>
          <w:rFonts w:eastAsia="Calibri"/>
          <w:sz w:val="16"/>
        </w:rPr>
        <w:t xml:space="preserve"> </w:t>
      </w:r>
      <w:r w:rsidRPr="00CD0522">
        <w:rPr>
          <w:rFonts w:eastAsia="Calibri"/>
          <w:u w:val="single"/>
        </w:rPr>
        <w:t>understanding and what is</w:t>
      </w:r>
      <w:r w:rsidRPr="00CD0522">
        <w:rPr>
          <w:rFonts w:eastAsia="Calibri"/>
          <w:sz w:val="16"/>
        </w:rPr>
        <w:t xml:space="preserve"> Cribb’s </w:t>
      </w:r>
      <w:r w:rsidRPr="00CD0522">
        <w:rPr>
          <w:rFonts w:eastAsia="Aptos"/>
          <w:b/>
          <w:iCs/>
          <w:u w:val="single"/>
        </w:rPr>
        <w:t>personal</w:t>
      </w:r>
      <w:r w:rsidRPr="00CD0522">
        <w:rPr>
          <w:rFonts w:eastAsia="Calibri"/>
          <w:sz w:val="16"/>
        </w:rPr>
        <w:t xml:space="preserve"> </w:t>
      </w:r>
      <w:r w:rsidRPr="00CD0522">
        <w:rPr>
          <w:rFonts w:eastAsia="Calibri"/>
          <w:u w:val="single"/>
        </w:rPr>
        <w:t>perspective</w:t>
      </w:r>
      <w:r w:rsidRPr="00CD0522">
        <w:rPr>
          <w:rFonts w:eastAsia="Calibri"/>
          <w:sz w:val="16"/>
        </w:rPr>
        <w:t>.</w:t>
      </w:r>
    </w:p>
    <w:p w14:paraId="3ED19CFA" w14:textId="77777777" w:rsidR="00203E16" w:rsidRPr="00CD0522" w:rsidRDefault="00203E16" w:rsidP="00203E16">
      <w:pPr>
        <w:spacing w:line="256" w:lineRule="auto"/>
        <w:rPr>
          <w:rFonts w:eastAsia="Aptos"/>
        </w:rPr>
      </w:pPr>
    </w:p>
    <w:p w14:paraId="43E468DB" w14:textId="77777777" w:rsidR="00203E16" w:rsidRPr="00CD0522" w:rsidRDefault="00203E16" w:rsidP="00203E16">
      <w:pPr>
        <w:spacing w:line="256" w:lineRule="auto"/>
        <w:rPr>
          <w:rFonts w:eastAsia="Aptos"/>
          <w:sz w:val="16"/>
        </w:rPr>
      </w:pPr>
    </w:p>
    <w:p w14:paraId="0F27D9ED" w14:textId="77777777" w:rsidR="00203E16" w:rsidRPr="00CD0522" w:rsidRDefault="00203E16" w:rsidP="00203E16">
      <w:pPr>
        <w:keepNext/>
        <w:keepLines/>
        <w:pageBreakBefore/>
        <w:spacing w:before="40" w:after="0" w:line="256" w:lineRule="auto"/>
        <w:jc w:val="center"/>
        <w:outlineLvl w:val="2"/>
        <w:rPr>
          <w:rFonts w:eastAsia="DengXian Light" w:cs="Times New Roman"/>
          <w:b/>
          <w:sz w:val="32"/>
          <w:szCs w:val="24"/>
          <w:u w:val="single"/>
        </w:rPr>
      </w:pPr>
      <w:r w:rsidRPr="00CD0522">
        <w:rPr>
          <w:rFonts w:eastAsia="DengXian Light" w:cs="Times New Roman"/>
          <w:b/>
          <w:sz w:val="32"/>
          <w:szCs w:val="24"/>
          <w:u w:val="single"/>
        </w:rPr>
        <w:t>Scale---1NC</w:t>
      </w:r>
    </w:p>
    <w:p w14:paraId="06E0048F" w14:textId="77777777" w:rsidR="00203E16" w:rsidRPr="00CD0522" w:rsidRDefault="00203E16" w:rsidP="00203E16">
      <w:pPr>
        <w:keepNext/>
        <w:keepLines/>
        <w:numPr>
          <w:ilvl w:val="0"/>
          <w:numId w:val="47"/>
        </w:numPr>
        <w:spacing w:before="40" w:after="0" w:line="256" w:lineRule="auto"/>
        <w:outlineLvl w:val="3"/>
        <w:rPr>
          <w:rFonts w:eastAsia="DengXian Light" w:cs="Times New Roman"/>
          <w:b/>
          <w:iCs/>
          <w:sz w:val="26"/>
        </w:rPr>
      </w:pPr>
      <w:r w:rsidRPr="00CD0522">
        <w:rPr>
          <w:rFonts w:eastAsia="DengXian Light" w:cs="Times New Roman"/>
          <w:b/>
          <w:iCs/>
          <w:sz w:val="26"/>
        </w:rPr>
        <w:t xml:space="preserve">Reform is </w:t>
      </w:r>
      <w:r w:rsidRPr="00CD0522">
        <w:rPr>
          <w:rFonts w:eastAsia="DengXian Light" w:cs="Times New Roman"/>
          <w:b/>
          <w:iCs/>
          <w:sz w:val="26"/>
          <w:u w:val="single"/>
        </w:rPr>
        <w:t>impossible</w:t>
      </w:r>
      <w:r w:rsidRPr="00CD0522">
        <w:rPr>
          <w:rFonts w:eastAsia="DengXian Light" w:cs="Times New Roman"/>
          <w:b/>
          <w:iCs/>
          <w:sz w:val="26"/>
        </w:rPr>
        <w:t xml:space="preserve">. Their studies </w:t>
      </w:r>
      <w:r w:rsidRPr="00CD0522">
        <w:rPr>
          <w:rFonts w:eastAsia="DengXian Light" w:cs="Times New Roman"/>
          <w:b/>
          <w:iCs/>
          <w:sz w:val="26"/>
          <w:u w:val="single"/>
        </w:rPr>
        <w:t>only assume</w:t>
      </w:r>
      <w:r w:rsidRPr="00CD0522">
        <w:rPr>
          <w:rFonts w:eastAsia="DengXian Light" w:cs="Times New Roman"/>
          <w:b/>
          <w:iCs/>
          <w:sz w:val="26"/>
        </w:rPr>
        <w:t xml:space="preserve"> the European system, which is </w:t>
      </w:r>
      <w:r w:rsidRPr="00CD0522">
        <w:rPr>
          <w:rFonts w:eastAsia="DengXian Light" w:cs="Times New Roman"/>
          <w:b/>
          <w:iCs/>
          <w:sz w:val="26"/>
          <w:u w:val="single"/>
        </w:rPr>
        <w:t>untransferable</w:t>
      </w:r>
      <w:r w:rsidRPr="00CD0522">
        <w:rPr>
          <w:rFonts w:eastAsia="DengXian Light" w:cs="Times New Roman"/>
          <w:b/>
          <w:iCs/>
          <w:sz w:val="26"/>
        </w:rPr>
        <w:t xml:space="preserve"> to the US. </w:t>
      </w:r>
    </w:p>
    <w:p w14:paraId="5B1BA2E9" w14:textId="77777777" w:rsidR="00203E16" w:rsidRPr="00CD0522" w:rsidRDefault="00203E16" w:rsidP="00203E16">
      <w:pPr>
        <w:spacing w:line="256" w:lineRule="auto"/>
        <w:rPr>
          <w:rFonts w:eastAsia="Aptos"/>
        </w:rPr>
      </w:pPr>
      <w:r w:rsidRPr="00CD0522">
        <w:rPr>
          <w:rFonts w:eastAsia="Aptos"/>
        </w:rPr>
        <w:t xml:space="preserve">William B. </w:t>
      </w:r>
      <w:r w:rsidRPr="00CD0522">
        <w:rPr>
          <w:rFonts w:eastAsia="Aptos"/>
          <w:b/>
          <w:bCs/>
          <w:sz w:val="26"/>
        </w:rPr>
        <w:t>Gould 22</w:t>
      </w:r>
      <w:r w:rsidRPr="00CD0522">
        <w:rPr>
          <w:rFonts w:eastAsia="Aptos"/>
        </w:rPr>
        <w:t>, PhD, Charles A. Beardsley Professor of Law Emeritus at Stanford Law School, "For Labor to Build Upon: Wars, Depression and Pandemic," Cambridge University Press, 2022, https://www.cambridge.org/core/books/for-labor-to-build-upon/44085B32B1E97C1A40528BD232CA1DF8</w:t>
      </w:r>
    </w:p>
    <w:p w14:paraId="4E45B0FE" w14:textId="77777777" w:rsidR="00203E16" w:rsidRPr="00CD0522" w:rsidRDefault="00203E16" w:rsidP="00203E16">
      <w:pPr>
        <w:spacing w:line="256" w:lineRule="auto"/>
        <w:rPr>
          <w:rFonts w:eastAsia="Aptos"/>
        </w:rPr>
      </w:pPr>
      <w:r w:rsidRPr="00CD0522">
        <w:rPr>
          <w:rFonts w:eastAsia="Aptos"/>
        </w:rPr>
        <w:t xml:space="preserve">Beyond union organizing, it is important to </w:t>
      </w:r>
      <w:proofErr w:type="gramStart"/>
      <w:r w:rsidRPr="00CD0522">
        <w:rPr>
          <w:rFonts w:eastAsia="Aptos"/>
        </w:rPr>
        <w:t>take into account</w:t>
      </w:r>
      <w:proofErr w:type="gramEnd"/>
      <w:r w:rsidRPr="00CD0522">
        <w:rPr>
          <w:rFonts w:eastAsia="Aptos"/>
        </w:rPr>
        <w:t xml:space="preserve"> another consideration preliminarily: </w:t>
      </w:r>
      <w:r w:rsidRPr="00CD0522">
        <w:rPr>
          <w:rFonts w:eastAsia="Aptos"/>
          <w:u w:val="single"/>
        </w:rPr>
        <w:t xml:space="preserve">the </w:t>
      </w:r>
      <w:r w:rsidRPr="00CD0522">
        <w:rPr>
          <w:rFonts w:eastAsia="Aptos"/>
          <w:b/>
          <w:iCs/>
          <w:u w:val="single"/>
        </w:rPr>
        <w:t>structure</w:t>
      </w:r>
      <w:r w:rsidRPr="00CD0522">
        <w:rPr>
          <w:rFonts w:eastAsia="Aptos"/>
          <w:u w:val="single"/>
        </w:rPr>
        <w:t xml:space="preserve"> and </w:t>
      </w:r>
      <w:r w:rsidRPr="00CD0522">
        <w:rPr>
          <w:rFonts w:eastAsia="Aptos"/>
          <w:b/>
          <w:iCs/>
          <w:u w:val="single"/>
        </w:rPr>
        <w:t>operation</w:t>
      </w:r>
      <w:r w:rsidRPr="00CD0522">
        <w:rPr>
          <w:rFonts w:eastAsia="Aptos"/>
          <w:u w:val="single"/>
        </w:rPr>
        <w:t xml:space="preserve"> of </w:t>
      </w:r>
      <w:r w:rsidRPr="00CD0522">
        <w:rPr>
          <w:rFonts w:eastAsia="Aptos"/>
          <w:b/>
          <w:iCs/>
          <w:u w:val="single"/>
        </w:rPr>
        <w:t>collective bargaining</w:t>
      </w:r>
      <w:r w:rsidRPr="00CD0522">
        <w:rPr>
          <w:rFonts w:eastAsia="Aptos"/>
        </w:rPr>
        <w:t xml:space="preserve"> itself. With regard its operation, </w:t>
      </w:r>
      <w:r w:rsidRPr="00CD0522">
        <w:rPr>
          <w:rFonts w:eastAsia="Aptos"/>
          <w:u w:val="single"/>
        </w:rPr>
        <w:t>it has become</w:t>
      </w:r>
      <w:r w:rsidRPr="00CD0522">
        <w:rPr>
          <w:rFonts w:eastAsia="Aptos"/>
        </w:rPr>
        <w:t xml:space="preserve"> rather </w:t>
      </w:r>
      <w:r w:rsidRPr="00CD0522">
        <w:rPr>
          <w:rFonts w:eastAsia="Aptos"/>
          <w:u w:val="single"/>
        </w:rPr>
        <w:t>fashionable</w:t>
      </w:r>
      <w:r w:rsidRPr="00CD0522">
        <w:rPr>
          <w:rFonts w:eastAsia="Aptos"/>
        </w:rPr>
        <w:t xml:space="preserve"> in recent years </w:t>
      </w:r>
      <w:r w:rsidRPr="00CD0522">
        <w:rPr>
          <w:rFonts w:eastAsia="Aptos"/>
          <w:u w:val="single"/>
        </w:rPr>
        <w:t xml:space="preserve">to suggest that the </w:t>
      </w:r>
      <w:r w:rsidRPr="00CD0522">
        <w:rPr>
          <w:rFonts w:eastAsia="Aptos"/>
          <w:b/>
          <w:iCs/>
          <w:u w:val="single"/>
        </w:rPr>
        <w:t>U</w:t>
      </w:r>
      <w:r w:rsidRPr="00CD0522">
        <w:rPr>
          <w:rFonts w:eastAsia="Aptos"/>
          <w:u w:val="single"/>
        </w:rPr>
        <w:t>nited</w:t>
      </w:r>
      <w:r w:rsidRPr="00CD0522">
        <w:rPr>
          <w:rFonts w:eastAsia="Aptos"/>
        </w:rPr>
        <w:t xml:space="preserve"> </w:t>
      </w:r>
      <w:r w:rsidRPr="00CD0522">
        <w:rPr>
          <w:rFonts w:eastAsia="Aptos"/>
          <w:b/>
          <w:iCs/>
          <w:u w:val="single"/>
        </w:rPr>
        <w:t>S</w:t>
      </w:r>
      <w:r w:rsidRPr="00CD0522">
        <w:rPr>
          <w:rFonts w:eastAsia="Aptos"/>
        </w:rPr>
        <w:t xml:space="preserve">tates </w:t>
      </w:r>
      <w:r w:rsidRPr="00CD0522">
        <w:rPr>
          <w:rFonts w:eastAsia="Aptos"/>
          <w:u w:val="single"/>
        </w:rPr>
        <w:t xml:space="preserve">should simply </w:t>
      </w:r>
      <w:r w:rsidRPr="00CD0522">
        <w:rPr>
          <w:rFonts w:eastAsia="Aptos"/>
          <w:b/>
          <w:iCs/>
          <w:u w:val="single"/>
        </w:rPr>
        <w:t>emulate</w:t>
      </w:r>
      <w:r w:rsidRPr="00CD0522">
        <w:rPr>
          <w:rFonts w:eastAsia="Aptos"/>
          <w:u w:val="single"/>
        </w:rPr>
        <w:t xml:space="preserve"> the European system of bargaining and its </w:t>
      </w:r>
      <w:r w:rsidRPr="00CD0522">
        <w:rPr>
          <w:rFonts w:eastAsia="Aptos"/>
          <w:b/>
          <w:iCs/>
          <w:u w:val="single"/>
        </w:rPr>
        <w:t>industry-wide</w:t>
      </w:r>
      <w:r w:rsidRPr="00CD0522">
        <w:rPr>
          <w:rFonts w:eastAsia="Aptos"/>
          <w:u w:val="single"/>
        </w:rPr>
        <w:t xml:space="preserve"> characteristics</w:t>
      </w:r>
      <w:r w:rsidRPr="00CD0522">
        <w:rPr>
          <w:rFonts w:eastAsia="Aptos"/>
        </w:rPr>
        <w:t xml:space="preserve">, given the power possessed by some European unions.56 Of course, matters like health-and-safety legislation would always be more effective if implemented on an industry-wide basis. But </w:t>
      </w:r>
      <w:r w:rsidRPr="00CD0522">
        <w:rPr>
          <w:rFonts w:eastAsia="Aptos"/>
          <w:u w:val="single"/>
        </w:rPr>
        <w:t xml:space="preserve">the </w:t>
      </w:r>
      <w:r w:rsidRPr="00CD0522">
        <w:rPr>
          <w:rFonts w:eastAsia="Aptos"/>
          <w:b/>
          <w:iCs/>
          <w:highlight w:val="cyan"/>
          <w:u w:val="single"/>
        </w:rPr>
        <w:t>industrial relations</w:t>
      </w:r>
      <w:r w:rsidRPr="00CD0522">
        <w:rPr>
          <w:rFonts w:eastAsia="Aptos"/>
          <w:u w:val="single"/>
        </w:rPr>
        <w:t xml:space="preserve"> system </w:t>
      </w:r>
      <w:r w:rsidRPr="00CD0522">
        <w:rPr>
          <w:rFonts w:eastAsia="Aptos"/>
          <w:highlight w:val="cyan"/>
          <w:u w:val="single"/>
        </w:rPr>
        <w:t xml:space="preserve">in the </w:t>
      </w:r>
      <w:r w:rsidRPr="00CD0522">
        <w:rPr>
          <w:rFonts w:eastAsia="Aptos"/>
          <w:b/>
          <w:iCs/>
          <w:highlight w:val="cyan"/>
          <w:u w:val="single"/>
        </w:rPr>
        <w:t>U</w:t>
      </w:r>
      <w:r w:rsidRPr="00CD0522">
        <w:rPr>
          <w:rFonts w:eastAsia="Aptos"/>
          <w:u w:val="single"/>
        </w:rPr>
        <w:t xml:space="preserve">nited </w:t>
      </w:r>
      <w:r w:rsidRPr="00CD0522">
        <w:rPr>
          <w:rFonts w:eastAsia="Aptos"/>
          <w:b/>
          <w:iCs/>
          <w:highlight w:val="cyan"/>
          <w:u w:val="single"/>
        </w:rPr>
        <w:t>S</w:t>
      </w:r>
      <w:r w:rsidRPr="00CD0522">
        <w:rPr>
          <w:rFonts w:eastAsia="Aptos"/>
          <w:u w:val="single"/>
        </w:rPr>
        <w:t xml:space="preserve">tates is quite </w:t>
      </w:r>
      <w:r w:rsidRPr="00CD0522">
        <w:rPr>
          <w:rFonts w:eastAsia="Aptos"/>
          <w:b/>
          <w:iCs/>
          <w:highlight w:val="cyan"/>
          <w:u w:val="single"/>
        </w:rPr>
        <w:t>different</w:t>
      </w:r>
      <w:r w:rsidRPr="00CD0522">
        <w:rPr>
          <w:rFonts w:eastAsia="Aptos"/>
          <w:highlight w:val="cyan"/>
          <w:u w:val="single"/>
        </w:rPr>
        <w:t xml:space="preserve"> from </w:t>
      </w:r>
      <w:r w:rsidRPr="00CD0522">
        <w:rPr>
          <w:rFonts w:eastAsia="Aptos"/>
          <w:b/>
          <w:iCs/>
          <w:highlight w:val="cyan"/>
          <w:u w:val="single"/>
        </w:rPr>
        <w:t>Europe</w:t>
      </w:r>
      <w:r w:rsidRPr="00CD0522">
        <w:rPr>
          <w:rFonts w:eastAsia="Aptos"/>
          <w:u w:val="single"/>
        </w:rPr>
        <w:t xml:space="preserve">, where employers, confronted with growing economic power more than a century ago, and </w:t>
      </w:r>
      <w:r w:rsidRPr="00CD0522">
        <w:rPr>
          <w:rFonts w:eastAsia="Aptos"/>
          <w:highlight w:val="cyan"/>
          <w:u w:val="single"/>
        </w:rPr>
        <w:t>competitive pressures</w:t>
      </w:r>
      <w:r w:rsidRPr="00CD0522">
        <w:rPr>
          <w:rFonts w:eastAsia="Aptos"/>
          <w:highlight w:val="cyan"/>
        </w:rPr>
        <w:t xml:space="preserve"> </w:t>
      </w:r>
      <w:r w:rsidRPr="00CD0522">
        <w:rPr>
          <w:rFonts w:eastAsia="Aptos"/>
        </w:rPr>
        <w:t xml:space="preserve">of the 1970s and onward, </w:t>
      </w:r>
      <w:r w:rsidRPr="00CD0522">
        <w:rPr>
          <w:rFonts w:eastAsia="Aptos"/>
          <w:highlight w:val="cyan"/>
          <w:u w:val="single"/>
        </w:rPr>
        <w:t xml:space="preserve">were </w:t>
      </w:r>
      <w:r w:rsidRPr="00CD0522">
        <w:rPr>
          <w:rFonts w:eastAsia="Aptos"/>
          <w:b/>
          <w:iCs/>
          <w:highlight w:val="cyan"/>
          <w:u w:val="single"/>
        </w:rPr>
        <w:t>not</w:t>
      </w:r>
      <w:r w:rsidRPr="00CD0522">
        <w:rPr>
          <w:rFonts w:eastAsia="Aptos"/>
          <w:b/>
          <w:iCs/>
          <w:u w:val="single"/>
        </w:rPr>
        <w:t xml:space="preserve"> nearly</w:t>
      </w:r>
      <w:r w:rsidRPr="00CD0522">
        <w:rPr>
          <w:rFonts w:eastAsia="Aptos"/>
          <w:u w:val="single"/>
        </w:rPr>
        <w:t xml:space="preserve"> </w:t>
      </w:r>
      <w:r w:rsidRPr="00CD0522">
        <w:rPr>
          <w:rFonts w:eastAsia="Aptos"/>
          <w:highlight w:val="cyan"/>
          <w:u w:val="single"/>
        </w:rPr>
        <w:t xml:space="preserve">as </w:t>
      </w:r>
      <w:r w:rsidRPr="00CD0522">
        <w:rPr>
          <w:rFonts w:eastAsia="Aptos"/>
          <w:b/>
          <w:iCs/>
          <w:highlight w:val="cyan"/>
          <w:u w:val="single"/>
        </w:rPr>
        <w:t>aggressive</w:t>
      </w:r>
      <w:r w:rsidRPr="00CD0522">
        <w:rPr>
          <w:rFonts w:eastAsia="Aptos"/>
          <w:u w:val="single"/>
        </w:rPr>
        <w:t xml:space="preserve"> in fighting unions and union representation</w:t>
      </w:r>
      <w:r w:rsidRPr="00CD0522">
        <w:rPr>
          <w:rFonts w:eastAsia="Aptos"/>
        </w:rPr>
        <w:t xml:space="preserve">. </w:t>
      </w:r>
      <w:proofErr w:type="gramStart"/>
      <w:r w:rsidRPr="00CD0522">
        <w:rPr>
          <w:rFonts w:eastAsia="Aptos"/>
        </w:rPr>
        <w:t>There</w:t>
      </w:r>
      <w:proofErr w:type="gramEnd"/>
      <w:r w:rsidRPr="00CD0522">
        <w:rPr>
          <w:rFonts w:eastAsia="Aptos"/>
        </w:rPr>
        <w:t xml:space="preserve"> employers frequently saw it to be in their interest to centralize, particularly </w:t>
      </w:r>
      <w:r w:rsidRPr="00CD0522">
        <w:rPr>
          <w:rFonts w:eastAsia="Aptos"/>
          <w:u w:val="single"/>
        </w:rPr>
        <w:t xml:space="preserve">given their </w:t>
      </w:r>
      <w:r w:rsidRPr="00CD0522">
        <w:rPr>
          <w:rFonts w:eastAsia="Aptos"/>
          <w:b/>
          <w:iCs/>
          <w:u w:val="single"/>
        </w:rPr>
        <w:t>tardy development</w:t>
      </w:r>
      <w:r w:rsidRPr="00CD0522">
        <w:rPr>
          <w:rFonts w:eastAsia="Aptos"/>
          <w:u w:val="single"/>
        </w:rPr>
        <w:t xml:space="preserve"> of </w:t>
      </w:r>
      <w:r w:rsidRPr="00CD0522">
        <w:rPr>
          <w:rFonts w:eastAsia="Aptos"/>
          <w:b/>
          <w:iCs/>
          <w:u w:val="single"/>
        </w:rPr>
        <w:t>antitrust law</w:t>
      </w:r>
      <w:r w:rsidRPr="00CD0522">
        <w:rPr>
          <w:rFonts w:eastAsia="Aptos"/>
        </w:rPr>
        <w:t>.</w:t>
      </w:r>
    </w:p>
    <w:p w14:paraId="62A3CCC6" w14:textId="77777777" w:rsidR="00203E16" w:rsidRPr="00CD0522" w:rsidRDefault="00203E16" w:rsidP="00203E16">
      <w:pPr>
        <w:spacing w:line="256" w:lineRule="auto"/>
        <w:rPr>
          <w:rFonts w:eastAsia="Aptos"/>
        </w:rPr>
      </w:pPr>
      <w:r w:rsidRPr="00CD0522">
        <w:rPr>
          <w:rFonts w:eastAsia="Aptos"/>
        </w:rPr>
        <w:t xml:space="preserve">Although the overall trend is one of union decline in Europe, the </w:t>
      </w:r>
      <w:r w:rsidRPr="00CD0522">
        <w:rPr>
          <w:rFonts w:eastAsia="Aptos"/>
          <w:highlight w:val="cyan"/>
          <w:u w:val="single"/>
        </w:rPr>
        <w:t>labor movement there is</w:t>
      </w:r>
      <w:r w:rsidRPr="00CD0522">
        <w:rPr>
          <w:rFonts w:eastAsia="Aptos"/>
          <w:u w:val="single"/>
        </w:rPr>
        <w:t xml:space="preserve"> </w:t>
      </w:r>
      <w:r w:rsidRPr="00CD0522">
        <w:rPr>
          <w:rFonts w:eastAsia="Aptos"/>
          <w:b/>
          <w:iCs/>
          <w:u w:val="single"/>
        </w:rPr>
        <w:t xml:space="preserve">much </w:t>
      </w:r>
      <w:r w:rsidRPr="00CD0522">
        <w:rPr>
          <w:rFonts w:eastAsia="Aptos"/>
          <w:b/>
          <w:iCs/>
          <w:highlight w:val="cyan"/>
          <w:u w:val="single"/>
        </w:rPr>
        <w:t>stronger</w:t>
      </w:r>
      <w:r w:rsidRPr="00CD0522">
        <w:rPr>
          <w:rFonts w:eastAsia="Aptos"/>
          <w:u w:val="single"/>
        </w:rPr>
        <w:t xml:space="preserve"> than in the </w:t>
      </w:r>
      <w:r w:rsidRPr="00CD0522">
        <w:rPr>
          <w:rFonts w:eastAsia="Aptos"/>
          <w:b/>
          <w:iCs/>
          <w:u w:val="single"/>
        </w:rPr>
        <w:t>U</w:t>
      </w:r>
      <w:r w:rsidRPr="00CD0522">
        <w:rPr>
          <w:rFonts w:eastAsia="Aptos"/>
          <w:u w:val="single"/>
        </w:rPr>
        <w:t>nited</w:t>
      </w:r>
      <w:r w:rsidRPr="00CD0522">
        <w:rPr>
          <w:rFonts w:eastAsia="Aptos"/>
        </w:rPr>
        <w:t xml:space="preserve"> </w:t>
      </w:r>
      <w:r w:rsidRPr="00CD0522">
        <w:rPr>
          <w:rFonts w:eastAsia="Aptos"/>
          <w:b/>
          <w:iCs/>
          <w:u w:val="single"/>
        </w:rPr>
        <w:t>S</w:t>
      </w:r>
      <w:r w:rsidRPr="00CD0522">
        <w:rPr>
          <w:rFonts w:eastAsia="Aptos"/>
        </w:rPr>
        <w:t xml:space="preserve">tates.57 </w:t>
      </w:r>
      <w:r w:rsidRPr="00CD0522">
        <w:rPr>
          <w:rFonts w:eastAsia="Aptos"/>
          <w:u w:val="single"/>
        </w:rPr>
        <w:t xml:space="preserve">The system of </w:t>
      </w:r>
      <w:r w:rsidRPr="00CD0522">
        <w:rPr>
          <w:rFonts w:eastAsia="Aptos"/>
          <w:b/>
          <w:iCs/>
          <w:u w:val="single"/>
        </w:rPr>
        <w:t>negotiation</w:t>
      </w:r>
      <w:r w:rsidRPr="00CD0522">
        <w:rPr>
          <w:rFonts w:eastAsia="Aptos"/>
        </w:rPr>
        <w:t xml:space="preserve"> </w:t>
      </w:r>
      <w:r w:rsidRPr="00CD0522">
        <w:rPr>
          <w:rFonts w:eastAsia="Aptos"/>
          <w:u w:val="single"/>
        </w:rPr>
        <w:t xml:space="preserve">over so-called </w:t>
      </w:r>
      <w:r w:rsidRPr="00CD0522">
        <w:rPr>
          <w:rFonts w:eastAsia="Aptos"/>
          <w:b/>
          <w:iCs/>
          <w:highlight w:val="cyan"/>
          <w:u w:val="single"/>
        </w:rPr>
        <w:t>social provisions</w:t>
      </w:r>
      <w:r w:rsidRPr="00CD0522">
        <w:rPr>
          <w:rFonts w:eastAsia="Aptos"/>
        </w:rPr>
        <w:t xml:space="preserve"> or health care and pensions </w:t>
      </w:r>
      <w:r w:rsidRPr="00CD0522">
        <w:rPr>
          <w:rFonts w:eastAsia="Aptos"/>
          <w:highlight w:val="cyan"/>
          <w:u w:val="single"/>
        </w:rPr>
        <w:t xml:space="preserve">are </w:t>
      </w:r>
      <w:r w:rsidRPr="00CD0522">
        <w:rPr>
          <w:rFonts w:eastAsia="Aptos"/>
          <w:b/>
          <w:iCs/>
          <w:highlight w:val="cyan"/>
          <w:u w:val="single"/>
        </w:rPr>
        <w:t>not on the table</w:t>
      </w:r>
      <w:r w:rsidRPr="00CD0522">
        <w:rPr>
          <w:rFonts w:eastAsia="Aptos"/>
          <w:u w:val="single"/>
        </w:rPr>
        <w:t xml:space="preserve"> in Europe</w:t>
      </w:r>
      <w:r w:rsidRPr="00CD0522">
        <w:rPr>
          <w:rFonts w:eastAsia="Aptos"/>
        </w:rPr>
        <w:t xml:space="preserve">, where legislation provides for such matters. And in countries like Germany and the Scandinavian nations, </w:t>
      </w:r>
      <w:r w:rsidRPr="00CD0522">
        <w:rPr>
          <w:rFonts w:eastAsia="Aptos"/>
          <w:u w:val="single"/>
        </w:rPr>
        <w:t xml:space="preserve">the agreement covers those employees who are </w:t>
      </w:r>
      <w:r w:rsidRPr="00CD0522">
        <w:rPr>
          <w:rFonts w:eastAsia="Aptos"/>
          <w:b/>
          <w:iCs/>
          <w:u w:val="single"/>
        </w:rPr>
        <w:t>not represented</w:t>
      </w:r>
      <w:r w:rsidRPr="00CD0522">
        <w:rPr>
          <w:rFonts w:eastAsia="Aptos"/>
          <w:u w:val="single"/>
        </w:rPr>
        <w:t xml:space="preserve"> by unions and whose employers are not directly party to it</w:t>
      </w:r>
      <w:r w:rsidRPr="00CD0522">
        <w:rPr>
          <w:rFonts w:eastAsia="Aptos"/>
        </w:rPr>
        <w:t xml:space="preserve">. At the conclusion of the Second World War, </w:t>
      </w:r>
      <w:r w:rsidRPr="00CD0522">
        <w:rPr>
          <w:rFonts w:eastAsia="Aptos"/>
          <w:u w:val="single"/>
        </w:rPr>
        <w:t>American unions bargained for a variety of fringe benefits of this kind</w:t>
      </w:r>
      <w:r w:rsidRPr="00CD0522">
        <w:rPr>
          <w:rFonts w:eastAsia="Aptos"/>
        </w:rPr>
        <w:t xml:space="preserve">, betting on the proposition that at least some employers with whom they contracted would have an incentive to pressure other employers to accept the same kind of union-represented bargain. </w:t>
      </w:r>
      <w:r w:rsidRPr="00CD0522">
        <w:rPr>
          <w:rFonts w:eastAsia="Aptos"/>
          <w:u w:val="single"/>
        </w:rPr>
        <w:t>The idea was that employers</w:t>
      </w:r>
      <w:r w:rsidRPr="00CD0522">
        <w:rPr>
          <w:rFonts w:eastAsia="Aptos"/>
        </w:rPr>
        <w:t xml:space="preserve"> like General Motors or Ford, which were organized and providing for health care and pensions themselves, </w:t>
      </w:r>
      <w:r w:rsidRPr="00CD0522">
        <w:rPr>
          <w:rFonts w:eastAsia="Aptos"/>
          <w:u w:val="single"/>
        </w:rPr>
        <w:t xml:space="preserve">would see it to be </w:t>
      </w:r>
      <w:r w:rsidRPr="00CD0522">
        <w:rPr>
          <w:rFonts w:eastAsia="Aptos"/>
          <w:b/>
          <w:iCs/>
          <w:u w:val="single"/>
        </w:rPr>
        <w:t>in their interest</w:t>
      </w:r>
      <w:r w:rsidRPr="00CD0522">
        <w:rPr>
          <w:rFonts w:eastAsia="Aptos"/>
          <w:u w:val="single"/>
        </w:rPr>
        <w:t xml:space="preserve"> that the burden of benefits were more broadly shared so that they would not be at a competitive disadvantage. But this has </w:t>
      </w:r>
      <w:r w:rsidRPr="00CD0522">
        <w:rPr>
          <w:rFonts w:eastAsia="Aptos"/>
          <w:b/>
          <w:iCs/>
          <w:u w:val="single"/>
        </w:rPr>
        <w:t>not</w:t>
      </w:r>
      <w:r w:rsidRPr="00CD0522">
        <w:rPr>
          <w:rFonts w:eastAsia="Aptos"/>
          <w:u w:val="single"/>
        </w:rPr>
        <w:t xml:space="preserve"> proven to be </w:t>
      </w:r>
      <w:r w:rsidRPr="00CD0522">
        <w:rPr>
          <w:rFonts w:eastAsia="Aptos"/>
          <w:b/>
          <w:iCs/>
          <w:u w:val="single"/>
        </w:rPr>
        <w:t>the case</w:t>
      </w:r>
      <w:r w:rsidRPr="00CD0522">
        <w:rPr>
          <w:rFonts w:eastAsia="Aptos"/>
          <w:u w:val="single"/>
        </w:rPr>
        <w:t xml:space="preserve">. Such </w:t>
      </w:r>
      <w:r w:rsidRPr="00CD0522">
        <w:rPr>
          <w:rFonts w:eastAsia="Aptos"/>
          <w:highlight w:val="cyan"/>
          <w:u w:val="single"/>
        </w:rPr>
        <w:t>companies</w:t>
      </w:r>
      <w:r w:rsidRPr="00CD0522">
        <w:rPr>
          <w:rFonts w:eastAsia="Aptos"/>
          <w:u w:val="single"/>
        </w:rPr>
        <w:t xml:space="preserve"> </w:t>
      </w:r>
      <w:r w:rsidRPr="00CD0522">
        <w:rPr>
          <w:rFonts w:eastAsia="Aptos"/>
          <w:b/>
          <w:iCs/>
          <w:u w:val="single"/>
        </w:rPr>
        <w:t xml:space="preserve">did </w:t>
      </w:r>
      <w:r w:rsidRPr="00CD0522">
        <w:rPr>
          <w:rFonts w:eastAsia="Aptos"/>
          <w:b/>
          <w:iCs/>
          <w:highlight w:val="cyan"/>
          <w:u w:val="single"/>
        </w:rPr>
        <w:t>not</w:t>
      </w:r>
      <w:r w:rsidRPr="00CD0522">
        <w:rPr>
          <w:rFonts w:eastAsia="Aptos"/>
          <w:u w:val="single"/>
        </w:rPr>
        <w:t xml:space="preserve"> become </w:t>
      </w:r>
      <w:r w:rsidRPr="00CD0522">
        <w:rPr>
          <w:rFonts w:eastAsia="Aptos"/>
          <w:highlight w:val="cyan"/>
          <w:u w:val="single"/>
        </w:rPr>
        <w:t xml:space="preserve">the labor </w:t>
      </w:r>
      <w:r w:rsidRPr="00CD0522">
        <w:rPr>
          <w:rFonts w:eastAsia="Aptos"/>
          <w:b/>
          <w:iCs/>
          <w:highlight w:val="cyan"/>
          <w:u w:val="single"/>
        </w:rPr>
        <w:t>movement’s allies</w:t>
      </w:r>
      <w:r w:rsidRPr="00CD0522">
        <w:rPr>
          <w:rFonts w:eastAsia="Aptos"/>
          <w:u w:val="single"/>
        </w:rPr>
        <w:t xml:space="preserve"> when it came to union representation or the spread of fringe benefits throughout American society</w:t>
      </w:r>
      <w:r w:rsidRPr="00CD0522">
        <w:rPr>
          <w:rFonts w:eastAsia="Aptos"/>
        </w:rPr>
        <w:t xml:space="preserve">, and as much as anything, </w:t>
      </w:r>
      <w:r w:rsidRPr="00CD0522">
        <w:rPr>
          <w:rFonts w:eastAsia="Aptos"/>
          <w:u w:val="single"/>
        </w:rPr>
        <w:t xml:space="preserve">this </w:t>
      </w:r>
      <w:r w:rsidRPr="00CD0522">
        <w:rPr>
          <w:rFonts w:eastAsia="Aptos"/>
          <w:b/>
          <w:iCs/>
          <w:u w:val="single"/>
        </w:rPr>
        <w:t>altered</w:t>
      </w:r>
      <w:r w:rsidRPr="00CD0522">
        <w:rPr>
          <w:rFonts w:eastAsia="Aptos"/>
        </w:rPr>
        <w:t xml:space="preserve"> </w:t>
      </w:r>
      <w:r w:rsidRPr="00CD0522">
        <w:rPr>
          <w:rFonts w:eastAsia="Aptos"/>
          <w:u w:val="single"/>
        </w:rPr>
        <w:t xml:space="preserve">the </w:t>
      </w:r>
      <w:r w:rsidRPr="00CD0522">
        <w:rPr>
          <w:rFonts w:eastAsia="Aptos"/>
          <w:b/>
          <w:iCs/>
          <w:u w:val="single"/>
        </w:rPr>
        <w:t>relationship</w:t>
      </w:r>
      <w:r w:rsidRPr="00CD0522">
        <w:rPr>
          <w:rFonts w:eastAsia="Aptos"/>
          <w:u w:val="single"/>
        </w:rPr>
        <w:t xml:space="preserve"> between </w:t>
      </w:r>
      <w:r w:rsidRPr="00CD0522">
        <w:rPr>
          <w:rFonts w:eastAsia="Aptos"/>
          <w:b/>
          <w:iCs/>
          <w:u w:val="single"/>
        </w:rPr>
        <w:t>labor</w:t>
      </w:r>
      <w:r w:rsidRPr="00CD0522">
        <w:rPr>
          <w:rFonts w:eastAsia="Aptos"/>
          <w:u w:val="single"/>
        </w:rPr>
        <w:t xml:space="preserve"> and </w:t>
      </w:r>
      <w:r w:rsidRPr="00CD0522">
        <w:rPr>
          <w:rFonts w:eastAsia="Aptos"/>
          <w:b/>
          <w:iCs/>
          <w:u w:val="single"/>
        </w:rPr>
        <w:t>management</w:t>
      </w:r>
      <w:r w:rsidRPr="00CD0522">
        <w:rPr>
          <w:rFonts w:eastAsia="Aptos"/>
          <w:u w:val="single"/>
        </w:rPr>
        <w:t xml:space="preserve"> in the </w:t>
      </w:r>
      <w:r w:rsidRPr="00CD0522">
        <w:rPr>
          <w:rFonts w:eastAsia="Aptos"/>
          <w:b/>
          <w:iCs/>
          <w:u w:val="single"/>
        </w:rPr>
        <w:t>U</w:t>
      </w:r>
      <w:r w:rsidRPr="00CD0522">
        <w:rPr>
          <w:rFonts w:eastAsia="Aptos"/>
        </w:rPr>
        <w:t xml:space="preserve">nited </w:t>
      </w:r>
      <w:r w:rsidRPr="00CD0522">
        <w:rPr>
          <w:rFonts w:eastAsia="Aptos"/>
          <w:b/>
          <w:iCs/>
          <w:u w:val="single"/>
        </w:rPr>
        <w:t>S</w:t>
      </w:r>
      <w:r w:rsidRPr="00CD0522">
        <w:rPr>
          <w:rFonts w:eastAsia="Aptos"/>
        </w:rPr>
        <w:t xml:space="preserve">tates </w:t>
      </w:r>
      <w:r w:rsidRPr="00CD0522">
        <w:rPr>
          <w:rFonts w:eastAsia="Aptos"/>
          <w:u w:val="single"/>
        </w:rPr>
        <w:t xml:space="preserve">in a way that makes it peculiarly </w:t>
      </w:r>
      <w:r w:rsidRPr="00CD0522">
        <w:rPr>
          <w:rFonts w:eastAsia="Aptos"/>
          <w:b/>
          <w:iCs/>
          <w:u w:val="single"/>
        </w:rPr>
        <w:t>different</w:t>
      </w:r>
      <w:r w:rsidRPr="00CD0522">
        <w:rPr>
          <w:rFonts w:eastAsia="Aptos"/>
          <w:u w:val="single"/>
        </w:rPr>
        <w:t xml:space="preserve"> from </w:t>
      </w:r>
      <w:proofErr w:type="gramStart"/>
      <w:r w:rsidRPr="00CD0522">
        <w:rPr>
          <w:rFonts w:eastAsia="Aptos"/>
          <w:u w:val="single"/>
        </w:rPr>
        <w:t>all of</w:t>
      </w:r>
      <w:proofErr w:type="gramEnd"/>
      <w:r w:rsidRPr="00CD0522">
        <w:rPr>
          <w:rFonts w:eastAsia="Aptos"/>
          <w:u w:val="single"/>
        </w:rPr>
        <w:t xml:space="preserve"> western Europe</w:t>
      </w:r>
      <w:r w:rsidRPr="00CD0522">
        <w:rPr>
          <w:rFonts w:eastAsia="Aptos"/>
        </w:rPr>
        <w:t>.58</w:t>
      </w:r>
    </w:p>
    <w:p w14:paraId="40F3B33A" w14:textId="77777777" w:rsidR="00203E16" w:rsidRPr="00CD0522" w:rsidRDefault="00203E16" w:rsidP="00203E16">
      <w:pPr>
        <w:spacing w:line="256" w:lineRule="auto"/>
        <w:rPr>
          <w:rFonts w:eastAsia="Aptos"/>
        </w:rPr>
      </w:pPr>
      <w:r w:rsidRPr="00CD0522">
        <w:rPr>
          <w:rFonts w:eastAsia="Aptos"/>
        </w:rPr>
        <w:t xml:space="preserve">In essence, </w:t>
      </w:r>
      <w:r w:rsidRPr="00CD0522">
        <w:rPr>
          <w:rFonts w:eastAsia="Aptos"/>
          <w:u w:val="single"/>
        </w:rPr>
        <w:t>the union’s gamble on organization</w:t>
      </w:r>
      <w:r w:rsidRPr="00CD0522">
        <w:rPr>
          <w:rFonts w:eastAsia="Aptos"/>
        </w:rPr>
        <w:t xml:space="preserve">, which would take place in tandem with employers where recognition had been provided, </w:t>
      </w:r>
      <w:r w:rsidRPr="00CD0522">
        <w:rPr>
          <w:rFonts w:eastAsia="Aptos"/>
          <w:b/>
          <w:iCs/>
          <w:u w:val="single"/>
        </w:rPr>
        <w:t>didn’t materialize</w:t>
      </w:r>
      <w:r w:rsidRPr="00CD0522">
        <w:rPr>
          <w:rFonts w:eastAsia="Aptos"/>
          <w:u w:val="single"/>
        </w:rPr>
        <w:t xml:space="preserve">, leaving the </w:t>
      </w:r>
      <w:r w:rsidRPr="00CD0522">
        <w:rPr>
          <w:rFonts w:eastAsia="Aptos"/>
          <w:highlight w:val="cyan"/>
          <w:u w:val="single"/>
        </w:rPr>
        <w:t xml:space="preserve">movement </w:t>
      </w:r>
      <w:r w:rsidRPr="00CD0522">
        <w:rPr>
          <w:rFonts w:eastAsia="Aptos"/>
          <w:b/>
          <w:iCs/>
          <w:highlight w:val="cyan"/>
          <w:u w:val="single"/>
        </w:rPr>
        <w:t>unprepared</w:t>
      </w:r>
      <w:r w:rsidRPr="00CD0522">
        <w:rPr>
          <w:rFonts w:eastAsia="Aptos"/>
          <w:highlight w:val="cyan"/>
          <w:u w:val="single"/>
        </w:rPr>
        <w:t xml:space="preserve"> for the future and </w:t>
      </w:r>
      <w:r w:rsidRPr="00CD0522">
        <w:rPr>
          <w:rFonts w:eastAsia="Aptos"/>
          <w:b/>
          <w:iCs/>
          <w:highlight w:val="cyan"/>
          <w:u w:val="single"/>
        </w:rPr>
        <w:t>dependent</w:t>
      </w:r>
      <w:r w:rsidRPr="00CD0522">
        <w:rPr>
          <w:rFonts w:eastAsia="Aptos"/>
          <w:highlight w:val="cyan"/>
          <w:u w:val="single"/>
        </w:rPr>
        <w:t xml:space="preserve"> upon </w:t>
      </w:r>
      <w:r w:rsidRPr="00CD0522">
        <w:rPr>
          <w:rFonts w:eastAsia="Aptos"/>
          <w:b/>
          <w:iCs/>
          <w:highlight w:val="cyan"/>
          <w:u w:val="single"/>
        </w:rPr>
        <w:t>legislation</w:t>
      </w:r>
      <w:r w:rsidRPr="00CD0522">
        <w:rPr>
          <w:rFonts w:eastAsia="Aptos"/>
        </w:rPr>
        <w:t xml:space="preserve"> that would provide for comprehensive health insurance through some means without destroying the so-called “Cadillac” benefits that they had negotiated for the already represented. The difficulty in establishing the spread of organizational efforts and fringe benefits through collective bargaining, even with employers like the Big 3 in the automobile industry (where collective bargaining is well accepted59), reflects the decentralized nature of collective bargaining where it exists.</w:t>
      </w:r>
    </w:p>
    <w:p w14:paraId="602F961B" w14:textId="77777777" w:rsidR="00203E16" w:rsidRPr="00CD0522" w:rsidRDefault="00203E16" w:rsidP="00203E16">
      <w:pPr>
        <w:spacing w:line="256" w:lineRule="auto"/>
        <w:rPr>
          <w:rFonts w:eastAsia="Aptos"/>
        </w:rPr>
      </w:pPr>
      <w:r w:rsidRPr="00CD0522">
        <w:rPr>
          <w:rFonts w:eastAsia="Aptos"/>
        </w:rPr>
        <w:t xml:space="preserve">Thus, </w:t>
      </w:r>
      <w:r w:rsidRPr="00CD0522">
        <w:rPr>
          <w:rFonts w:eastAsia="Aptos"/>
          <w:u w:val="single"/>
        </w:rPr>
        <w:t xml:space="preserve">the </w:t>
      </w:r>
      <w:r w:rsidRPr="00CD0522">
        <w:rPr>
          <w:rFonts w:eastAsia="Aptos"/>
          <w:b/>
          <w:iCs/>
          <w:highlight w:val="cyan"/>
          <w:u w:val="single"/>
        </w:rPr>
        <w:t>prospects</w:t>
      </w:r>
      <w:r w:rsidRPr="00CD0522">
        <w:rPr>
          <w:rFonts w:eastAsia="Aptos"/>
          <w:highlight w:val="cyan"/>
          <w:u w:val="single"/>
        </w:rPr>
        <w:t xml:space="preserve"> for </w:t>
      </w:r>
      <w:r w:rsidRPr="00CD0522">
        <w:rPr>
          <w:rFonts w:eastAsia="Aptos"/>
          <w:b/>
          <w:iCs/>
          <w:highlight w:val="cyan"/>
          <w:u w:val="single"/>
        </w:rPr>
        <w:t>reform</w:t>
      </w:r>
      <w:r w:rsidRPr="00CD0522">
        <w:rPr>
          <w:rFonts w:eastAsia="Aptos"/>
        </w:rPr>
        <w:t xml:space="preserve"> through a fundamental re-examination of structure imposed from on high </w:t>
      </w:r>
      <w:r w:rsidRPr="00CD0522">
        <w:rPr>
          <w:rFonts w:eastAsia="Aptos"/>
          <w:u w:val="single"/>
        </w:rPr>
        <w:t xml:space="preserve">is </w:t>
      </w:r>
      <w:r w:rsidRPr="00CD0522">
        <w:rPr>
          <w:rFonts w:eastAsia="Aptos"/>
          <w:b/>
          <w:iCs/>
          <w:highlight w:val="cyan"/>
          <w:u w:val="single"/>
        </w:rPr>
        <w:t>neither promising</w:t>
      </w:r>
      <w:r w:rsidRPr="00CD0522">
        <w:rPr>
          <w:rFonts w:eastAsia="Aptos"/>
          <w:highlight w:val="cyan"/>
          <w:u w:val="single"/>
        </w:rPr>
        <w:t xml:space="preserve"> nor </w:t>
      </w:r>
      <w:r w:rsidRPr="00CD0522">
        <w:rPr>
          <w:rFonts w:eastAsia="Aptos"/>
          <w:b/>
          <w:iCs/>
          <w:highlight w:val="cyan"/>
          <w:u w:val="single"/>
        </w:rPr>
        <w:t>sensible</w:t>
      </w:r>
      <w:r w:rsidRPr="00CD0522">
        <w:rPr>
          <w:rFonts w:eastAsia="Aptos"/>
        </w:rPr>
        <w:t>. The PRO Act promises to examine foreign systems like those of continental European countries, as well as some in Latin America, to determine what, if any, lessons can be learned for future reform.60 The answer is obvious now – in the main, precious little.61 In truth</w:t>
      </w:r>
      <w:r w:rsidRPr="00CD0522">
        <w:rPr>
          <w:rFonts w:eastAsia="Aptos"/>
          <w:u w:val="single"/>
        </w:rPr>
        <w:t xml:space="preserve">, it is </w:t>
      </w:r>
      <w:r w:rsidRPr="00CD0522">
        <w:rPr>
          <w:rFonts w:eastAsia="Aptos"/>
          <w:b/>
          <w:iCs/>
          <w:highlight w:val="cyan"/>
          <w:u w:val="single"/>
        </w:rPr>
        <w:t>difficult to impose</w:t>
      </w:r>
      <w:r w:rsidRPr="00CD0522">
        <w:rPr>
          <w:rFonts w:eastAsia="Aptos"/>
          <w:u w:val="single"/>
        </w:rPr>
        <w:t xml:space="preserve"> or further a model of </w:t>
      </w:r>
      <w:r w:rsidRPr="00CD0522">
        <w:rPr>
          <w:rFonts w:eastAsia="Aptos"/>
          <w:b/>
          <w:iCs/>
          <w:u w:val="single"/>
        </w:rPr>
        <w:t>one country</w:t>
      </w:r>
      <w:r w:rsidRPr="00CD0522">
        <w:rPr>
          <w:rFonts w:eastAsia="Aptos"/>
          <w:u w:val="single"/>
        </w:rPr>
        <w:t xml:space="preserve"> upon </w:t>
      </w:r>
      <w:r w:rsidRPr="00CD0522">
        <w:rPr>
          <w:rFonts w:eastAsia="Aptos"/>
          <w:b/>
          <w:iCs/>
          <w:u w:val="single"/>
        </w:rPr>
        <w:t>another</w:t>
      </w:r>
      <w:r w:rsidRPr="00CD0522">
        <w:rPr>
          <w:rFonts w:eastAsia="Aptos"/>
        </w:rPr>
        <w:t>. One example of the inability to make foreign transplants is that of the United Kingdom where in the early 1970s the Conservatives attempted to transplant much of what was in the United States into the British system.62 This venture had a short lifespan, in part, because of the political and economic turmoil in the United Kingdom in the 1970s, but also because trade union structure was so fundamentally different between the two countries, with the United Kingdom retaining relatively autonomous shop steward committees comparatively independent of the authority of the unions to which they were affiliated.</w:t>
      </w:r>
    </w:p>
    <w:p w14:paraId="1C9E6214" w14:textId="77777777" w:rsidR="00203E16" w:rsidRPr="00CD0522" w:rsidRDefault="00203E16" w:rsidP="00203E16">
      <w:pPr>
        <w:spacing w:line="256" w:lineRule="auto"/>
        <w:rPr>
          <w:rFonts w:eastAsia="Aptos"/>
        </w:rPr>
      </w:pPr>
      <w:r w:rsidRPr="00CD0522">
        <w:rPr>
          <w:rFonts w:eastAsia="Aptos"/>
          <w:b/>
          <w:iCs/>
          <w:highlight w:val="cyan"/>
          <w:u w:val="single"/>
        </w:rPr>
        <w:t>Law cannot create union power</w:t>
      </w:r>
      <w:r w:rsidRPr="00CD0522">
        <w:rPr>
          <w:rFonts w:eastAsia="Aptos"/>
        </w:rPr>
        <w:t>.</w:t>
      </w:r>
      <w:r w:rsidRPr="00CD0522">
        <w:rPr>
          <w:rFonts w:eastAsia="Aptos"/>
          <w:u w:val="single"/>
        </w:rPr>
        <w:t xml:space="preserve"> The attempted </w:t>
      </w:r>
      <w:r w:rsidRPr="00CD0522">
        <w:rPr>
          <w:rFonts w:eastAsia="Aptos"/>
          <w:highlight w:val="cyan"/>
          <w:u w:val="single"/>
        </w:rPr>
        <w:t>import of foreign ideas</w:t>
      </w:r>
      <w:r w:rsidRPr="00CD0522">
        <w:rPr>
          <w:rFonts w:eastAsia="Aptos"/>
        </w:rPr>
        <w:t xml:space="preserve">, whether into the United States or elsewhere, </w:t>
      </w:r>
      <w:r w:rsidRPr="00CD0522">
        <w:rPr>
          <w:rFonts w:eastAsia="Aptos"/>
          <w:highlight w:val="cyan"/>
          <w:u w:val="single"/>
        </w:rPr>
        <w:t xml:space="preserve">does </w:t>
      </w:r>
      <w:r w:rsidRPr="00CD0522">
        <w:rPr>
          <w:rFonts w:eastAsia="Aptos"/>
          <w:b/>
          <w:iCs/>
          <w:highlight w:val="cyan"/>
          <w:u w:val="single"/>
        </w:rPr>
        <w:t>not have</w:t>
      </w:r>
      <w:r w:rsidRPr="00CD0522">
        <w:rPr>
          <w:rFonts w:eastAsia="Aptos"/>
          <w:highlight w:val="cyan"/>
          <w:u w:val="single"/>
        </w:rPr>
        <w:t xml:space="preserve"> a </w:t>
      </w:r>
      <w:r w:rsidRPr="00CD0522">
        <w:rPr>
          <w:rFonts w:eastAsia="Aptos"/>
          <w:b/>
          <w:iCs/>
          <w:highlight w:val="cyan"/>
          <w:u w:val="single"/>
        </w:rPr>
        <w:t>great record</w:t>
      </w:r>
      <w:r w:rsidRPr="00CD0522">
        <w:rPr>
          <w:rFonts w:eastAsia="Aptos"/>
          <w:u w:val="single"/>
        </w:rPr>
        <w:t xml:space="preserve"> of success</w:t>
      </w:r>
      <w:r w:rsidRPr="00CD0522">
        <w:rPr>
          <w:rFonts w:eastAsia="Aptos"/>
        </w:rPr>
        <w:t>.63 The law nonetheless ought to be able to facilitate a more effective ability to organize than is the case with the model we now possess, if properly directed, alongside of more energetic unions.</w:t>
      </w:r>
    </w:p>
    <w:p w14:paraId="03254BB2" w14:textId="77777777" w:rsidR="00203E16" w:rsidRPr="00CD0522" w:rsidRDefault="00203E16" w:rsidP="00203E16">
      <w:pPr>
        <w:keepNext/>
        <w:keepLines/>
        <w:spacing w:before="40" w:after="0" w:line="256" w:lineRule="auto"/>
        <w:outlineLvl w:val="3"/>
        <w:rPr>
          <w:rFonts w:eastAsia="SimSun" w:cs="Times New Roman"/>
          <w:b/>
          <w:iCs/>
          <w:sz w:val="26"/>
        </w:rPr>
      </w:pPr>
      <w:r w:rsidRPr="00CD0522">
        <w:rPr>
          <w:rFonts w:eastAsia="SimSun" w:cs="Times New Roman"/>
          <w:b/>
          <w:iCs/>
          <w:sz w:val="26"/>
        </w:rPr>
        <w:t xml:space="preserve">2. Burnout is at the lowest </w:t>
      </w:r>
      <w:proofErr w:type="spellStart"/>
      <w:proofErr w:type="gramStart"/>
      <w:r w:rsidRPr="00CD0522">
        <w:rPr>
          <w:rFonts w:eastAsia="SimSun" w:cs="Times New Roman"/>
          <w:b/>
          <w:iCs/>
          <w:sz w:val="26"/>
        </w:rPr>
        <w:t>its</w:t>
      </w:r>
      <w:proofErr w:type="spellEnd"/>
      <w:proofErr w:type="gramEnd"/>
      <w:r w:rsidRPr="00CD0522">
        <w:rPr>
          <w:rFonts w:eastAsia="SimSun" w:cs="Times New Roman"/>
          <w:b/>
          <w:iCs/>
          <w:sz w:val="26"/>
        </w:rPr>
        <w:t xml:space="preserve"> been in the last five years and is only going to get better.</w:t>
      </w:r>
    </w:p>
    <w:p w14:paraId="48D5A881" w14:textId="77777777" w:rsidR="00203E16" w:rsidRPr="00CD0522" w:rsidRDefault="00203E16" w:rsidP="00203E16">
      <w:pPr>
        <w:spacing w:line="256" w:lineRule="auto"/>
        <w:rPr>
          <w:rFonts w:eastAsia="Calibri"/>
        </w:rPr>
      </w:pPr>
      <w:r w:rsidRPr="00CD0522">
        <w:rPr>
          <w:rFonts w:eastAsia="Calibri"/>
          <w:b/>
          <w:bCs/>
          <w:color w:val="002060"/>
          <w:sz w:val="26"/>
        </w:rPr>
        <w:t>Berg 25</w:t>
      </w:r>
      <w:r w:rsidRPr="00CD0522">
        <w:rPr>
          <w:rFonts w:eastAsia="Calibri"/>
        </w:rPr>
        <w:t xml:space="preserve"> [Sara Berg, MS, News Editor 05-01-2025. "U.S. physician burnout hits lowest rate since COVID-19" American Medical Association. URL: https://www.ama-assn.org/practice-management/physician-health/us-physician-burnout-hits-lowest-rate-covid-19] //MSUCB</w:t>
      </w:r>
    </w:p>
    <w:p w14:paraId="47AE4996" w14:textId="77777777" w:rsidR="00203E16" w:rsidRPr="00CD0522" w:rsidRDefault="00203E16" w:rsidP="00203E16">
      <w:pPr>
        <w:spacing w:line="256" w:lineRule="auto"/>
        <w:rPr>
          <w:rFonts w:eastAsia="Calibri"/>
          <w:sz w:val="16"/>
        </w:rPr>
      </w:pPr>
      <w:r w:rsidRPr="00CD0522">
        <w:rPr>
          <w:rFonts w:eastAsia="Calibri"/>
          <w:sz w:val="16"/>
        </w:rPr>
        <w:t xml:space="preserve">As the leader in physician well-being, </w:t>
      </w:r>
      <w:r w:rsidRPr="00CD0522">
        <w:rPr>
          <w:rFonts w:eastAsia="Calibri"/>
          <w:u w:val="single"/>
        </w:rPr>
        <w:t xml:space="preserve">the </w:t>
      </w:r>
      <w:r w:rsidRPr="00CD0522">
        <w:rPr>
          <w:rFonts w:eastAsia="Calibri"/>
          <w:highlight w:val="cyan"/>
          <w:u w:val="single"/>
        </w:rPr>
        <w:t>AMA</w:t>
      </w:r>
      <w:r w:rsidRPr="00CD0522">
        <w:rPr>
          <w:rFonts w:eastAsia="Calibri"/>
          <w:u w:val="single"/>
        </w:rPr>
        <w:t xml:space="preserve"> is </w:t>
      </w:r>
      <w:r w:rsidRPr="00CD0522">
        <w:rPr>
          <w:rFonts w:eastAsia="Calibri"/>
          <w:highlight w:val="cyan"/>
          <w:u w:val="single"/>
        </w:rPr>
        <w:t>reducing</w:t>
      </w:r>
      <w:r w:rsidRPr="00CD0522">
        <w:rPr>
          <w:rFonts w:eastAsia="Calibri"/>
          <w:u w:val="single"/>
        </w:rPr>
        <w:t xml:space="preserve"> physician </w:t>
      </w:r>
      <w:r w:rsidRPr="00CD0522">
        <w:rPr>
          <w:rFonts w:eastAsia="Calibri"/>
          <w:highlight w:val="cyan"/>
          <w:u w:val="single"/>
        </w:rPr>
        <w:t>burnout</w:t>
      </w:r>
      <w:r w:rsidRPr="00CD0522">
        <w:rPr>
          <w:rFonts w:eastAsia="Calibri"/>
          <w:u w:val="single"/>
        </w:rPr>
        <w:t xml:space="preserve"> by </w:t>
      </w:r>
      <w:r w:rsidRPr="00CD0522">
        <w:rPr>
          <w:rFonts w:eastAsia="Calibri"/>
          <w:highlight w:val="cyan"/>
          <w:u w:val="single"/>
        </w:rPr>
        <w:t>removing admin</w:t>
      </w:r>
      <w:r w:rsidRPr="00CD0522">
        <w:rPr>
          <w:rFonts w:eastAsia="Calibri"/>
          <w:u w:val="single"/>
        </w:rPr>
        <w:t xml:space="preserve">istrative </w:t>
      </w:r>
      <w:r w:rsidRPr="00CD0522">
        <w:rPr>
          <w:rFonts w:eastAsia="Calibri"/>
          <w:highlight w:val="cyan"/>
          <w:u w:val="single"/>
        </w:rPr>
        <w:t>burdens and providing</w:t>
      </w:r>
      <w:r w:rsidRPr="00CD0522">
        <w:rPr>
          <w:rFonts w:eastAsia="Calibri"/>
          <w:u w:val="single"/>
        </w:rPr>
        <w:t xml:space="preserve"> real-world </w:t>
      </w:r>
      <w:r w:rsidRPr="00CD0522">
        <w:rPr>
          <w:rFonts w:eastAsia="Calibri"/>
          <w:highlight w:val="cyan"/>
          <w:u w:val="single"/>
        </w:rPr>
        <w:t>solutions to help doctors rediscover</w:t>
      </w:r>
      <w:r w:rsidRPr="00CD0522">
        <w:rPr>
          <w:rFonts w:eastAsia="Calibri"/>
          <w:u w:val="single"/>
        </w:rPr>
        <w:t xml:space="preserve"> the </w:t>
      </w:r>
      <w:r w:rsidRPr="00CD0522">
        <w:rPr>
          <w:rFonts w:eastAsia="Calibri"/>
          <w:highlight w:val="cyan"/>
          <w:u w:val="single"/>
        </w:rPr>
        <w:t>Joy</w:t>
      </w:r>
      <w:r w:rsidRPr="00CD0522">
        <w:rPr>
          <w:rFonts w:eastAsia="Calibri"/>
          <w:u w:val="single"/>
        </w:rPr>
        <w:t xml:space="preserve"> in Medicine</w:t>
      </w:r>
      <w:r w:rsidRPr="00CD0522">
        <w:rPr>
          <w:rFonts w:eastAsia="Calibri"/>
          <w:sz w:val="16"/>
        </w:rPr>
        <w:t>™.</w:t>
      </w:r>
    </w:p>
    <w:p w14:paraId="0449DF7B" w14:textId="77777777" w:rsidR="00203E16" w:rsidRPr="00CD0522" w:rsidRDefault="00203E16" w:rsidP="00203E16">
      <w:pPr>
        <w:spacing w:line="256" w:lineRule="auto"/>
        <w:rPr>
          <w:rFonts w:eastAsia="Calibri"/>
          <w:sz w:val="16"/>
        </w:rPr>
      </w:pPr>
      <w:r w:rsidRPr="00CD0522">
        <w:rPr>
          <w:rFonts w:eastAsia="Calibri"/>
          <w:sz w:val="16"/>
        </w:rPr>
        <w:t xml:space="preserve">Nearly 18,000 responses from physicians across 43 states were received from more than 100 health systems and organizations who participated in the AMA Organizational Biopsy® last year. The </w:t>
      </w:r>
      <w:r w:rsidRPr="00CD0522">
        <w:rPr>
          <w:rFonts w:eastAsia="Calibri"/>
          <w:u w:val="single"/>
        </w:rPr>
        <w:t>AMA national physician comparison report</w:t>
      </w:r>
      <w:r w:rsidRPr="00CD0522">
        <w:rPr>
          <w:rFonts w:eastAsia="Calibri"/>
          <w:sz w:val="16"/>
        </w:rPr>
        <w:t xml:space="preserve">—which is </w:t>
      </w:r>
      <w:r w:rsidRPr="00CD0522">
        <w:rPr>
          <w:rFonts w:eastAsia="Calibri"/>
          <w:u w:val="single"/>
        </w:rPr>
        <w:t>exclusive data to the AMA</w:t>
      </w:r>
      <w:r w:rsidRPr="00CD0522">
        <w:rPr>
          <w:rFonts w:eastAsia="Calibri"/>
          <w:sz w:val="16"/>
        </w:rPr>
        <w:t xml:space="preserve"> that is not published anywhere else—</w:t>
      </w:r>
      <w:r w:rsidRPr="00CD0522">
        <w:rPr>
          <w:rFonts w:eastAsia="Calibri"/>
          <w:u w:val="single"/>
        </w:rPr>
        <w:t>reflects 2024 trends on six key performance indicators</w:t>
      </w:r>
      <w:r w:rsidRPr="00CD0522">
        <w:rPr>
          <w:rFonts w:eastAsia="Calibri"/>
          <w:sz w:val="16"/>
        </w:rPr>
        <w:t xml:space="preserve">—job satisfaction, job stress, burnout, intent to leave an organization, feeling valued by an organization and total hours spent per week on work-related activities (known as “time spend”). </w:t>
      </w:r>
    </w:p>
    <w:p w14:paraId="210F18F3" w14:textId="77777777" w:rsidR="00203E16" w:rsidRPr="00CD0522" w:rsidRDefault="00203E16" w:rsidP="00203E16">
      <w:pPr>
        <w:spacing w:line="256" w:lineRule="auto"/>
        <w:rPr>
          <w:rFonts w:eastAsia="Calibri"/>
          <w:sz w:val="16"/>
        </w:rPr>
      </w:pPr>
      <w:r w:rsidRPr="00CD0522">
        <w:rPr>
          <w:rFonts w:eastAsia="Calibri"/>
          <w:sz w:val="16"/>
        </w:rPr>
        <w:t xml:space="preserve">The purpose of the aggregated data is to provide a national summary of organizational well-being and to serve as a comparison for other health care organizations. The results represent data from all organizations that surveyed with the AMA in 2024. </w:t>
      </w:r>
    </w:p>
    <w:p w14:paraId="5B3CDCA5" w14:textId="77777777" w:rsidR="00203E16" w:rsidRPr="00CD0522" w:rsidRDefault="00203E16" w:rsidP="00203E16">
      <w:pPr>
        <w:spacing w:line="256" w:lineRule="auto"/>
        <w:rPr>
          <w:rFonts w:eastAsia="Calibri"/>
          <w:sz w:val="16"/>
        </w:rPr>
      </w:pPr>
      <w:r w:rsidRPr="00CD0522">
        <w:rPr>
          <w:rFonts w:eastAsia="Calibri"/>
          <w:sz w:val="16"/>
        </w:rPr>
        <w:t xml:space="preserve">For 2024, </w:t>
      </w:r>
      <w:r w:rsidRPr="00CD0522">
        <w:rPr>
          <w:rFonts w:eastAsia="Calibri"/>
          <w:highlight w:val="cyan"/>
          <w:u w:val="single"/>
        </w:rPr>
        <w:t>43.2% of physicians reported</w:t>
      </w:r>
      <w:r w:rsidRPr="00CD0522">
        <w:rPr>
          <w:rFonts w:eastAsia="Calibri"/>
          <w:u w:val="single"/>
        </w:rPr>
        <w:t xml:space="preserve"> experiencing at least </w:t>
      </w:r>
      <w:r w:rsidRPr="00CD0522">
        <w:rPr>
          <w:rFonts w:eastAsia="Calibri"/>
          <w:highlight w:val="cyan"/>
          <w:u w:val="single"/>
        </w:rPr>
        <w:t>one symptom</w:t>
      </w:r>
      <w:r w:rsidRPr="00CD0522">
        <w:rPr>
          <w:rFonts w:eastAsia="Calibri"/>
          <w:u w:val="single"/>
        </w:rPr>
        <w:t xml:space="preserve"> of burnout, down from 48.2% in 2023 and 53% in 2022</w:t>
      </w:r>
      <w:r w:rsidRPr="00CD0522">
        <w:rPr>
          <w:rFonts w:eastAsia="Calibri"/>
          <w:sz w:val="16"/>
        </w:rPr>
        <w:t xml:space="preserve">. The data from the AMA’s national physician comparison report shows </w:t>
      </w:r>
      <w:r w:rsidRPr="00CD0522">
        <w:rPr>
          <w:rFonts w:eastAsia="Calibri"/>
          <w:u w:val="single"/>
        </w:rPr>
        <w:t xml:space="preserve">that doctor </w:t>
      </w:r>
      <w:r w:rsidRPr="00CD0522">
        <w:rPr>
          <w:rFonts w:eastAsia="Calibri"/>
          <w:highlight w:val="cyan"/>
          <w:u w:val="single"/>
        </w:rPr>
        <w:t xml:space="preserve">burnout </w:t>
      </w:r>
      <w:r w:rsidRPr="00CD0522">
        <w:rPr>
          <w:rFonts w:eastAsia="Calibri"/>
          <w:b/>
          <w:iCs/>
          <w:highlight w:val="cyan"/>
          <w:u w:val="single"/>
        </w:rPr>
        <w:t>has fallen</w:t>
      </w:r>
      <w:r w:rsidRPr="00CD0522">
        <w:rPr>
          <w:rFonts w:eastAsia="Calibri"/>
          <w:highlight w:val="cyan"/>
          <w:u w:val="single"/>
        </w:rPr>
        <w:t xml:space="preserve"> to the lowest it</w:t>
      </w:r>
      <w:r w:rsidRPr="00CD0522">
        <w:rPr>
          <w:rFonts w:eastAsia="Calibri"/>
          <w:u w:val="single"/>
        </w:rPr>
        <w:t xml:space="preserve"> ha</w:t>
      </w:r>
      <w:r w:rsidRPr="00CD0522">
        <w:rPr>
          <w:rFonts w:eastAsia="Calibri"/>
          <w:highlight w:val="cyan"/>
          <w:u w:val="single"/>
        </w:rPr>
        <w:t>s been since</w:t>
      </w:r>
      <w:r w:rsidRPr="00CD0522">
        <w:rPr>
          <w:rFonts w:eastAsia="Calibri"/>
          <w:u w:val="single"/>
        </w:rPr>
        <w:t xml:space="preserve"> the </w:t>
      </w:r>
      <w:r w:rsidRPr="00CD0522">
        <w:rPr>
          <w:rFonts w:eastAsia="Calibri"/>
          <w:highlight w:val="cyan"/>
          <w:u w:val="single"/>
        </w:rPr>
        <w:t>COVID</w:t>
      </w:r>
      <w:r w:rsidRPr="00CD0522">
        <w:rPr>
          <w:rFonts w:eastAsia="Calibri"/>
          <w:u w:val="single"/>
        </w:rPr>
        <w:t>-19 public health emergency</w:t>
      </w:r>
      <w:r w:rsidRPr="00CD0522">
        <w:rPr>
          <w:rFonts w:eastAsia="Calibri"/>
          <w:sz w:val="16"/>
        </w:rPr>
        <w:t xml:space="preserve">. </w:t>
      </w:r>
    </w:p>
    <w:p w14:paraId="48E992E3" w14:textId="77777777" w:rsidR="00203E16" w:rsidRPr="00CD0522" w:rsidRDefault="00203E16" w:rsidP="00203E16">
      <w:pPr>
        <w:spacing w:line="256" w:lineRule="auto"/>
        <w:rPr>
          <w:rFonts w:eastAsia="Calibri"/>
          <w:sz w:val="16"/>
        </w:rPr>
      </w:pPr>
      <w:r w:rsidRPr="00CD0522">
        <w:rPr>
          <w:rFonts w:eastAsia="Calibri"/>
          <w:sz w:val="16"/>
        </w:rPr>
        <w:t xml:space="preserve">Here are the other key performance indicators of physician well-being highlighted in the 2024 AMA national physician comparison report. </w:t>
      </w:r>
    </w:p>
    <w:p w14:paraId="43B4EC5A" w14:textId="77777777" w:rsidR="00203E16" w:rsidRPr="00CD0522" w:rsidRDefault="00203E16" w:rsidP="00203E16">
      <w:pPr>
        <w:spacing w:line="256" w:lineRule="auto"/>
        <w:rPr>
          <w:rFonts w:eastAsia="Calibri"/>
          <w:sz w:val="16"/>
        </w:rPr>
      </w:pPr>
      <w:r w:rsidRPr="00CD0522">
        <w:rPr>
          <w:rFonts w:eastAsia="Calibri"/>
          <w:highlight w:val="cyan"/>
          <w:u w:val="single"/>
        </w:rPr>
        <w:t>Job satisfaction</w:t>
      </w:r>
      <w:r w:rsidRPr="00CD0522">
        <w:rPr>
          <w:rFonts w:eastAsia="Calibri"/>
          <w:u w:val="single"/>
        </w:rPr>
        <w:t xml:space="preserve"> continues to rise</w:t>
      </w:r>
    </w:p>
    <w:p w14:paraId="0EDC0307" w14:textId="77777777" w:rsidR="00203E16" w:rsidRPr="00CD0522" w:rsidRDefault="00203E16" w:rsidP="00203E16">
      <w:pPr>
        <w:spacing w:line="256" w:lineRule="auto"/>
        <w:rPr>
          <w:rFonts w:eastAsia="Calibri"/>
          <w:sz w:val="16"/>
        </w:rPr>
      </w:pPr>
      <w:r w:rsidRPr="00CD0522">
        <w:rPr>
          <w:rFonts w:eastAsia="Calibri"/>
          <w:sz w:val="16"/>
        </w:rPr>
        <w:t xml:space="preserve">Between 2023 and 2024, physicians’ job satisfaction </w:t>
      </w:r>
      <w:r w:rsidRPr="00CD0522">
        <w:rPr>
          <w:rFonts w:eastAsia="Calibri"/>
          <w:highlight w:val="cyan"/>
          <w:u w:val="single"/>
        </w:rPr>
        <w:t>rose</w:t>
      </w:r>
      <w:r w:rsidRPr="00CD0522">
        <w:rPr>
          <w:rFonts w:eastAsia="Calibri"/>
          <w:u w:val="single"/>
        </w:rPr>
        <w:t xml:space="preserve"> from 72.1% </w:t>
      </w:r>
      <w:r w:rsidRPr="00CD0522">
        <w:rPr>
          <w:rFonts w:eastAsia="Calibri"/>
          <w:highlight w:val="cyan"/>
          <w:u w:val="single"/>
        </w:rPr>
        <w:t>to 76.5%.</w:t>
      </w:r>
      <w:r w:rsidRPr="00CD0522">
        <w:rPr>
          <w:rFonts w:eastAsia="Calibri"/>
          <w:sz w:val="16"/>
        </w:rPr>
        <w:t xml:space="preserve"> This is also up from 68% in 2022. The AMA national physician comparison report also provided insights into variations across gender, physician specialty and years in practice. Those figures will be published in upcoming AMA news articles.</w:t>
      </w:r>
    </w:p>
    <w:p w14:paraId="296CDE37" w14:textId="77777777" w:rsidR="00203E16" w:rsidRPr="00CD0522" w:rsidRDefault="00203E16" w:rsidP="00203E16">
      <w:pPr>
        <w:spacing w:line="256" w:lineRule="auto"/>
        <w:rPr>
          <w:rFonts w:eastAsia="Calibri"/>
          <w:sz w:val="16"/>
        </w:rPr>
      </w:pPr>
      <w:r w:rsidRPr="00CD0522">
        <w:rPr>
          <w:rFonts w:eastAsia="Calibri"/>
          <w:sz w:val="16"/>
        </w:rPr>
        <w:t xml:space="preserve">The AMA’s Joy in Medicine™ </w:t>
      </w:r>
      <w:r w:rsidRPr="00CD0522">
        <w:rPr>
          <w:rFonts w:eastAsia="Calibri"/>
          <w:highlight w:val="cyan"/>
          <w:u w:val="single"/>
        </w:rPr>
        <w:t>H</w:t>
      </w:r>
      <w:r w:rsidRPr="00CD0522">
        <w:rPr>
          <w:rFonts w:eastAsia="Calibri"/>
          <w:u w:val="single"/>
        </w:rPr>
        <w:t xml:space="preserve">ealth </w:t>
      </w:r>
      <w:r w:rsidRPr="00CD0522">
        <w:rPr>
          <w:rFonts w:eastAsia="Calibri"/>
          <w:highlight w:val="cyan"/>
          <w:u w:val="single"/>
        </w:rPr>
        <w:t>S</w:t>
      </w:r>
      <w:r w:rsidRPr="00CD0522">
        <w:rPr>
          <w:rFonts w:eastAsia="Calibri"/>
          <w:u w:val="single"/>
        </w:rPr>
        <w:t xml:space="preserve">ystem </w:t>
      </w:r>
      <w:r w:rsidRPr="00CD0522">
        <w:rPr>
          <w:rFonts w:eastAsia="Calibri"/>
          <w:highlight w:val="cyan"/>
          <w:u w:val="single"/>
        </w:rPr>
        <w:t>R</w:t>
      </w:r>
      <w:r w:rsidRPr="00CD0522">
        <w:rPr>
          <w:rFonts w:eastAsia="Calibri"/>
          <w:u w:val="single"/>
        </w:rPr>
        <w:t xml:space="preserve">ecognition </w:t>
      </w:r>
      <w:r w:rsidRPr="00CD0522">
        <w:rPr>
          <w:rFonts w:eastAsia="Calibri"/>
          <w:highlight w:val="cyan"/>
          <w:u w:val="single"/>
        </w:rPr>
        <w:t>P</w:t>
      </w:r>
      <w:r w:rsidRPr="00CD0522">
        <w:rPr>
          <w:rFonts w:eastAsia="Calibri"/>
          <w:u w:val="single"/>
        </w:rPr>
        <w:t xml:space="preserve">rogram </w:t>
      </w:r>
      <w:r w:rsidRPr="00CD0522">
        <w:rPr>
          <w:rFonts w:eastAsia="Calibri"/>
          <w:highlight w:val="cyan"/>
          <w:u w:val="single"/>
        </w:rPr>
        <w:t>empowers</w:t>
      </w:r>
      <w:r w:rsidRPr="00CD0522">
        <w:rPr>
          <w:rFonts w:eastAsia="Calibri"/>
          <w:u w:val="single"/>
        </w:rPr>
        <w:t xml:space="preserve"> health </w:t>
      </w:r>
      <w:r w:rsidRPr="00CD0522">
        <w:rPr>
          <w:rFonts w:eastAsia="Calibri"/>
          <w:highlight w:val="cyan"/>
          <w:u w:val="single"/>
        </w:rPr>
        <w:t>systems</w:t>
      </w:r>
      <w:r w:rsidRPr="00CD0522">
        <w:rPr>
          <w:rFonts w:eastAsia="Calibri"/>
          <w:u w:val="single"/>
        </w:rPr>
        <w:t xml:space="preserve"> to </w:t>
      </w:r>
      <w:r w:rsidRPr="00CD0522">
        <w:rPr>
          <w:rFonts w:eastAsia="Calibri"/>
          <w:highlight w:val="cyan"/>
          <w:u w:val="single"/>
        </w:rPr>
        <w:t>reduce burnout</w:t>
      </w:r>
      <w:r w:rsidRPr="00CD0522">
        <w:rPr>
          <w:rFonts w:eastAsia="Calibri"/>
          <w:u w:val="single"/>
        </w:rPr>
        <w:t xml:space="preserve"> and build well-being by </w:t>
      </w:r>
      <w:r w:rsidRPr="00CD0522">
        <w:rPr>
          <w:rFonts w:eastAsia="Calibri"/>
          <w:highlight w:val="cyan"/>
          <w:u w:val="single"/>
        </w:rPr>
        <w:t>focusing on system level drivers</w:t>
      </w:r>
      <w:r w:rsidRPr="00CD0522">
        <w:rPr>
          <w:rFonts w:eastAsia="Calibri"/>
          <w:u w:val="single"/>
        </w:rPr>
        <w:t xml:space="preserve"> so that physicians and their patients can thrive</w:t>
      </w:r>
      <w:r w:rsidRPr="00CD0522">
        <w:rPr>
          <w:rFonts w:eastAsia="Calibri"/>
          <w:sz w:val="16"/>
        </w:rPr>
        <w:t>.</w:t>
      </w:r>
    </w:p>
    <w:p w14:paraId="5095A013" w14:textId="77777777" w:rsidR="00203E16" w:rsidRPr="00CD0522" w:rsidRDefault="00203E16" w:rsidP="00203E16">
      <w:pPr>
        <w:spacing w:line="256" w:lineRule="auto"/>
        <w:rPr>
          <w:rFonts w:eastAsia="Calibri"/>
          <w:u w:val="single"/>
        </w:rPr>
      </w:pPr>
      <w:r w:rsidRPr="00CD0522">
        <w:rPr>
          <w:rFonts w:eastAsia="Calibri"/>
          <w:highlight w:val="cyan"/>
          <w:u w:val="single"/>
        </w:rPr>
        <w:t>There’s</w:t>
      </w:r>
      <w:r w:rsidRPr="00CD0522">
        <w:rPr>
          <w:rFonts w:eastAsia="Calibri"/>
          <w:u w:val="single"/>
        </w:rPr>
        <w:t xml:space="preserve"> a </w:t>
      </w:r>
      <w:r w:rsidRPr="00CD0522">
        <w:rPr>
          <w:rFonts w:eastAsia="Calibri"/>
          <w:highlight w:val="cyan"/>
          <w:u w:val="single"/>
        </w:rPr>
        <w:t>drop in</w:t>
      </w:r>
      <w:r w:rsidRPr="00CD0522">
        <w:rPr>
          <w:rFonts w:eastAsia="Calibri"/>
          <w:u w:val="single"/>
        </w:rPr>
        <w:t xml:space="preserve"> job </w:t>
      </w:r>
      <w:r w:rsidRPr="00CD0522">
        <w:rPr>
          <w:rFonts w:eastAsia="Calibri"/>
          <w:highlight w:val="cyan"/>
          <w:u w:val="single"/>
        </w:rPr>
        <w:t>stress</w:t>
      </w:r>
    </w:p>
    <w:p w14:paraId="172AC64E" w14:textId="77777777" w:rsidR="00203E16" w:rsidRPr="00CD0522" w:rsidRDefault="00203E16" w:rsidP="00203E16">
      <w:pPr>
        <w:spacing w:line="256" w:lineRule="auto"/>
        <w:rPr>
          <w:rFonts w:eastAsia="Calibri"/>
          <w:sz w:val="16"/>
        </w:rPr>
      </w:pPr>
      <w:r w:rsidRPr="00CD0522">
        <w:rPr>
          <w:rFonts w:eastAsia="Calibri"/>
          <w:sz w:val="16"/>
        </w:rPr>
        <w:t xml:space="preserve">While physicians continue to experience job stress, </w:t>
      </w:r>
      <w:r w:rsidRPr="00CD0522">
        <w:rPr>
          <w:rFonts w:eastAsia="Calibri"/>
          <w:u w:val="single"/>
        </w:rPr>
        <w:t xml:space="preserve">there is some positive movement on this key performance indicator. Last year, </w:t>
      </w:r>
      <w:r w:rsidRPr="00CD0522">
        <w:rPr>
          <w:rFonts w:eastAsia="Calibri"/>
          <w:highlight w:val="cyan"/>
          <w:u w:val="single"/>
        </w:rPr>
        <w:t>45.1</w:t>
      </w:r>
      <w:r w:rsidRPr="00CD0522">
        <w:rPr>
          <w:rFonts w:eastAsia="Calibri"/>
          <w:u w:val="single"/>
        </w:rPr>
        <w:t>% expressed feeling a great deal of stress because of their job—</w:t>
      </w:r>
      <w:r w:rsidRPr="00CD0522">
        <w:rPr>
          <w:rFonts w:eastAsia="Calibri"/>
          <w:highlight w:val="cyan"/>
          <w:u w:val="single"/>
        </w:rPr>
        <w:t>down from</w:t>
      </w:r>
      <w:r w:rsidRPr="00CD0522">
        <w:rPr>
          <w:rFonts w:eastAsia="Calibri"/>
          <w:u w:val="single"/>
        </w:rPr>
        <w:t xml:space="preserve"> 50.7% in 2023 and </w:t>
      </w:r>
      <w:r w:rsidRPr="00CD0522">
        <w:rPr>
          <w:rFonts w:eastAsia="Calibri"/>
          <w:highlight w:val="cyan"/>
          <w:u w:val="single"/>
        </w:rPr>
        <w:t>55.6</w:t>
      </w:r>
      <w:r w:rsidRPr="00CD0522">
        <w:rPr>
          <w:rFonts w:eastAsia="Calibri"/>
          <w:u w:val="single"/>
        </w:rPr>
        <w:t>%</w:t>
      </w:r>
      <w:r w:rsidRPr="00CD0522">
        <w:rPr>
          <w:rFonts w:eastAsia="Calibri"/>
          <w:sz w:val="16"/>
        </w:rPr>
        <w:t xml:space="preserve"> in 2022. </w:t>
      </w:r>
    </w:p>
    <w:p w14:paraId="5F066A29" w14:textId="77777777" w:rsidR="00203E16" w:rsidRPr="00CD0522" w:rsidRDefault="00203E16" w:rsidP="00203E16">
      <w:pPr>
        <w:spacing w:line="256" w:lineRule="auto"/>
        <w:rPr>
          <w:rFonts w:eastAsia="Calibri"/>
          <w:sz w:val="16"/>
        </w:rPr>
      </w:pPr>
      <w:r w:rsidRPr="00CD0522">
        <w:rPr>
          <w:rFonts w:eastAsia="Calibri"/>
          <w:sz w:val="16"/>
        </w:rPr>
        <w:t xml:space="preserve">A source of that stress? More than one-third of respondents said ineffective EHR systems, combined with in-basket requirements and time-consuming documentation requirements, take away from patient care and are often completed after working hours. </w:t>
      </w:r>
    </w:p>
    <w:p w14:paraId="1423A035" w14:textId="77777777" w:rsidR="00203E16" w:rsidRPr="00CD0522" w:rsidRDefault="00203E16" w:rsidP="00203E16">
      <w:pPr>
        <w:spacing w:line="256" w:lineRule="auto"/>
        <w:rPr>
          <w:rFonts w:eastAsia="Calibri"/>
          <w:sz w:val="16"/>
        </w:rPr>
      </w:pPr>
      <w:r w:rsidRPr="00CD0522">
        <w:rPr>
          <w:rFonts w:eastAsia="Calibri"/>
          <w:sz w:val="16"/>
        </w:rPr>
        <w:t>Meanwhile, 26.5% of respondents said that shortages of physicians and support staff also added to their job stress. They noted that there is an ongoing need for more nurses, medical assistants or documentation assistance to help reduce physician workload.</w:t>
      </w:r>
    </w:p>
    <w:p w14:paraId="35C5C7A7" w14:textId="77777777" w:rsidR="00203E16" w:rsidRPr="00CD0522" w:rsidRDefault="00203E16" w:rsidP="00203E16">
      <w:pPr>
        <w:spacing w:line="256" w:lineRule="auto"/>
        <w:rPr>
          <w:rFonts w:eastAsia="Calibri"/>
          <w:sz w:val="16"/>
        </w:rPr>
      </w:pPr>
      <w:r w:rsidRPr="00CD0522">
        <w:rPr>
          <w:rFonts w:eastAsia="Calibri"/>
          <w:sz w:val="16"/>
        </w:rPr>
        <w:t>Other stressors listed by physicians were limited control over their schedule, excessive administrative tasks, lack of support and transparency from leadership, and familial stress.</w:t>
      </w:r>
    </w:p>
    <w:p w14:paraId="7F89268F" w14:textId="77777777" w:rsidR="00203E16" w:rsidRPr="00CD0522" w:rsidRDefault="00203E16" w:rsidP="00203E16">
      <w:pPr>
        <w:spacing w:line="256" w:lineRule="auto"/>
        <w:rPr>
          <w:rFonts w:eastAsia="Calibri"/>
          <w:u w:val="single"/>
        </w:rPr>
      </w:pPr>
      <w:r w:rsidRPr="00CD0522">
        <w:rPr>
          <w:rFonts w:eastAsia="Calibri"/>
          <w:u w:val="single"/>
        </w:rPr>
        <w:t xml:space="preserve">Health </w:t>
      </w:r>
      <w:r w:rsidRPr="00CD0522">
        <w:rPr>
          <w:rFonts w:eastAsia="Calibri"/>
          <w:highlight w:val="cyan"/>
          <w:u w:val="single"/>
        </w:rPr>
        <w:t>systems continue to fight</w:t>
      </w:r>
    </w:p>
    <w:p w14:paraId="4B99346F" w14:textId="77777777" w:rsidR="00203E16" w:rsidRPr="00CD0522" w:rsidRDefault="00203E16" w:rsidP="00203E16">
      <w:pPr>
        <w:spacing w:line="256" w:lineRule="auto"/>
        <w:rPr>
          <w:rFonts w:eastAsia="Calibri"/>
          <w:sz w:val="16"/>
        </w:rPr>
      </w:pPr>
      <w:r w:rsidRPr="00CD0522">
        <w:rPr>
          <w:rFonts w:eastAsia="Calibri"/>
          <w:sz w:val="16"/>
        </w:rPr>
        <w:t xml:space="preserve">With the physician burnout rate continuing to drop, </w:t>
      </w:r>
      <w:r w:rsidRPr="00CD0522">
        <w:rPr>
          <w:rFonts w:eastAsia="Calibri"/>
          <w:u w:val="single"/>
        </w:rPr>
        <w:t xml:space="preserve">it signals a promising trend that highlights the powerful impact of prioritizing well-being. This can be seen </w:t>
      </w:r>
      <w:r w:rsidRPr="00CD0522">
        <w:rPr>
          <w:rFonts w:eastAsia="Calibri"/>
          <w:highlight w:val="cyan"/>
          <w:u w:val="single"/>
        </w:rPr>
        <w:t>in ongoing efforts and programs</w:t>
      </w:r>
      <w:r w:rsidRPr="00CD0522">
        <w:rPr>
          <w:rFonts w:eastAsia="Calibri"/>
          <w:u w:val="single"/>
        </w:rPr>
        <w:t xml:space="preserve"> health systems have </w:t>
      </w:r>
      <w:r w:rsidRPr="00CD0522">
        <w:rPr>
          <w:rFonts w:eastAsia="Calibri"/>
          <w:highlight w:val="cyan"/>
          <w:u w:val="single"/>
        </w:rPr>
        <w:t>implemented to</w:t>
      </w:r>
      <w:r w:rsidRPr="00CD0522">
        <w:rPr>
          <w:rFonts w:eastAsia="Calibri"/>
          <w:u w:val="single"/>
        </w:rPr>
        <w:t xml:space="preserve"> proactively </w:t>
      </w:r>
      <w:r w:rsidRPr="00CD0522">
        <w:rPr>
          <w:rFonts w:eastAsia="Calibri"/>
          <w:highlight w:val="cyan"/>
          <w:u w:val="single"/>
        </w:rPr>
        <w:t>support physician well-being</w:t>
      </w:r>
      <w:r w:rsidRPr="00CD0522">
        <w:rPr>
          <w:rFonts w:eastAsia="Calibri"/>
          <w:u w:val="single"/>
        </w:rPr>
        <w:t xml:space="preserve"> and professional satisfaction</w:t>
      </w:r>
      <w:r w:rsidRPr="00CD0522">
        <w:rPr>
          <w:rFonts w:eastAsia="Calibri"/>
          <w:sz w:val="16"/>
        </w:rPr>
        <w:t xml:space="preserve">. </w:t>
      </w:r>
    </w:p>
    <w:p w14:paraId="4F7D6329" w14:textId="77777777" w:rsidR="00203E16" w:rsidRPr="00CD0522" w:rsidRDefault="00203E16" w:rsidP="00203E16">
      <w:pPr>
        <w:spacing w:line="256" w:lineRule="auto"/>
        <w:rPr>
          <w:rFonts w:eastAsia="Calibri"/>
          <w:sz w:val="16"/>
        </w:rPr>
      </w:pPr>
      <w:r w:rsidRPr="00CD0522">
        <w:rPr>
          <w:rFonts w:eastAsia="Calibri"/>
          <w:u w:val="single"/>
        </w:rPr>
        <w:t xml:space="preserve">These examples from health care organizations that are </w:t>
      </w:r>
      <w:r w:rsidRPr="00CD0522">
        <w:rPr>
          <w:rFonts w:eastAsia="Calibri"/>
          <w:highlight w:val="cyan"/>
          <w:u w:val="single"/>
        </w:rPr>
        <w:t>members of the AMA</w:t>
      </w:r>
      <w:r w:rsidRPr="00CD0522">
        <w:rPr>
          <w:rFonts w:eastAsia="Calibri"/>
          <w:u w:val="single"/>
        </w:rPr>
        <w:t xml:space="preserve"> Health System Program</w:t>
      </w:r>
      <w:r w:rsidRPr="00CD0522">
        <w:rPr>
          <w:rFonts w:eastAsia="Calibri"/>
          <w:sz w:val="16"/>
        </w:rPr>
        <w:t>—which provides enterprise solutions to equip leadership, physicians and care teams with resources to help drive the future of medicine—</w:t>
      </w:r>
      <w:r w:rsidRPr="00CD0522">
        <w:rPr>
          <w:rFonts w:eastAsia="Calibri"/>
          <w:highlight w:val="cyan"/>
          <w:u w:val="single"/>
        </w:rPr>
        <w:t>show commitment to</w:t>
      </w:r>
      <w:r w:rsidRPr="00CD0522">
        <w:rPr>
          <w:rFonts w:eastAsia="Calibri"/>
          <w:u w:val="single"/>
        </w:rPr>
        <w:t xml:space="preserve"> improving well-being and </w:t>
      </w:r>
      <w:r w:rsidRPr="00CD0522">
        <w:rPr>
          <w:rFonts w:eastAsia="Calibri"/>
          <w:highlight w:val="cyan"/>
          <w:u w:val="single"/>
        </w:rPr>
        <w:t>reducing</w:t>
      </w:r>
      <w:r w:rsidRPr="00CD0522">
        <w:rPr>
          <w:rFonts w:eastAsia="Calibri"/>
          <w:u w:val="single"/>
        </w:rPr>
        <w:t xml:space="preserve"> physician </w:t>
      </w:r>
      <w:r w:rsidRPr="00CD0522">
        <w:rPr>
          <w:rFonts w:eastAsia="Calibri"/>
          <w:highlight w:val="cyan"/>
          <w:u w:val="single"/>
        </w:rPr>
        <w:t>burnout</w:t>
      </w:r>
      <w:r w:rsidRPr="00CD0522">
        <w:rPr>
          <w:rFonts w:eastAsia="Calibri"/>
          <w:sz w:val="16"/>
        </w:rPr>
        <w:t>.</w:t>
      </w:r>
    </w:p>
    <w:p w14:paraId="1851F7C2" w14:textId="77777777" w:rsidR="00203E16" w:rsidRPr="00CD0522" w:rsidRDefault="00203E16" w:rsidP="00203E16">
      <w:pPr>
        <w:keepNext/>
        <w:keepLines/>
        <w:spacing w:before="40" w:after="0" w:line="256" w:lineRule="auto"/>
        <w:outlineLvl w:val="3"/>
        <w:rPr>
          <w:rFonts w:eastAsia="SimSun" w:cs="Times New Roman"/>
          <w:b/>
          <w:iCs/>
          <w:sz w:val="26"/>
        </w:rPr>
      </w:pPr>
      <w:r w:rsidRPr="00CD0522">
        <w:rPr>
          <w:rFonts w:eastAsia="SimSun" w:cs="Times New Roman"/>
          <w:b/>
          <w:iCs/>
          <w:sz w:val="26"/>
        </w:rPr>
        <w:t>3. EHRs are nowhere near as bad as the 1AC hypes them up to be.</w:t>
      </w:r>
    </w:p>
    <w:p w14:paraId="1B9A9B7B" w14:textId="77777777" w:rsidR="00203E16" w:rsidRPr="00CD0522" w:rsidRDefault="00203E16" w:rsidP="00203E16">
      <w:pPr>
        <w:spacing w:line="256" w:lineRule="auto"/>
        <w:rPr>
          <w:rFonts w:eastAsia="Calibri"/>
        </w:rPr>
      </w:pPr>
      <w:r w:rsidRPr="00CD0522">
        <w:rPr>
          <w:rFonts w:eastAsia="Calibri"/>
          <w:b/>
          <w:bCs/>
          <w:color w:val="002060"/>
          <w:sz w:val="26"/>
        </w:rPr>
        <w:t>BC 23</w:t>
      </w:r>
      <w:r w:rsidRPr="00CD0522">
        <w:rPr>
          <w:rFonts w:eastAsia="Calibri"/>
        </w:rPr>
        <w:t xml:space="preserve"> [</w:t>
      </w:r>
      <w:proofErr w:type="spellStart"/>
      <w:r w:rsidRPr="00CD0522">
        <w:rPr>
          <w:rFonts w:eastAsia="Calibri"/>
        </w:rPr>
        <w:t>Bouvé</w:t>
      </w:r>
      <w:proofErr w:type="spellEnd"/>
      <w:r w:rsidRPr="00CD0522">
        <w:rPr>
          <w:rFonts w:eastAsia="Calibri"/>
        </w:rPr>
        <w:t xml:space="preserve"> Communications, an outreach program at Northeastern </w:t>
      </w:r>
      <w:proofErr w:type="spellStart"/>
      <w:r w:rsidRPr="00CD0522">
        <w:rPr>
          <w:rFonts w:eastAsia="Calibri"/>
        </w:rPr>
        <w:t>Universities</w:t>
      </w:r>
      <w:proofErr w:type="spellEnd"/>
      <w:r w:rsidRPr="00CD0522">
        <w:rPr>
          <w:rFonts w:eastAsia="Calibri"/>
        </w:rPr>
        <w:t xml:space="preserve"> School of Medicine. 5-15-2023. "7 Key Benefits of EHR Systems" </w:t>
      </w:r>
      <w:proofErr w:type="spellStart"/>
      <w:r w:rsidRPr="00CD0522">
        <w:rPr>
          <w:rFonts w:eastAsia="Calibri"/>
        </w:rPr>
        <w:t>Bouvé</w:t>
      </w:r>
      <w:proofErr w:type="spellEnd"/>
      <w:r w:rsidRPr="00CD0522">
        <w:rPr>
          <w:rFonts w:eastAsia="Calibri"/>
        </w:rPr>
        <w:t xml:space="preserve"> College of Health Sciences. URL: https://bouve.northeastern.edu/news/7-key-benefits-of-ehr-systems/] //MSUCB</w:t>
      </w:r>
    </w:p>
    <w:p w14:paraId="154B7489" w14:textId="77777777" w:rsidR="00203E16" w:rsidRPr="00CD0522" w:rsidRDefault="00203E16" w:rsidP="00203E16">
      <w:pPr>
        <w:spacing w:line="256" w:lineRule="auto"/>
        <w:rPr>
          <w:rFonts w:eastAsia="Calibri"/>
          <w:sz w:val="16"/>
        </w:rPr>
      </w:pPr>
      <w:r w:rsidRPr="00CD0522">
        <w:rPr>
          <w:rFonts w:eastAsia="Calibri"/>
          <w:sz w:val="16"/>
        </w:rPr>
        <w:t>1. Improves Quality of Care</w:t>
      </w:r>
    </w:p>
    <w:p w14:paraId="0AC25DC0" w14:textId="77777777" w:rsidR="00203E16" w:rsidRPr="00CD0522" w:rsidRDefault="00203E16" w:rsidP="00203E16">
      <w:pPr>
        <w:spacing w:line="256" w:lineRule="auto"/>
        <w:rPr>
          <w:rFonts w:eastAsia="Calibri"/>
          <w:sz w:val="16"/>
        </w:rPr>
      </w:pPr>
      <w:r w:rsidRPr="00CD0522">
        <w:rPr>
          <w:rFonts w:eastAsia="Calibri"/>
          <w:highlight w:val="cyan"/>
          <w:u w:val="single"/>
        </w:rPr>
        <w:t>EHR s</w:t>
      </w:r>
      <w:r w:rsidRPr="00CD0522">
        <w:rPr>
          <w:rFonts w:eastAsia="Calibri"/>
          <w:u w:val="single"/>
        </w:rPr>
        <w:t>ystems provide quick and easy access to patient information, which can help healthcare providers make better-informed decisions about patient care</w:t>
      </w:r>
      <w:r w:rsidRPr="00CD0522">
        <w:rPr>
          <w:rFonts w:eastAsia="Calibri"/>
          <w:sz w:val="16"/>
        </w:rPr>
        <w:t>.</w:t>
      </w:r>
    </w:p>
    <w:p w14:paraId="5D934825" w14:textId="77777777" w:rsidR="00203E16" w:rsidRPr="00CD0522" w:rsidRDefault="00203E16" w:rsidP="00203E16">
      <w:pPr>
        <w:spacing w:line="256" w:lineRule="auto"/>
        <w:rPr>
          <w:rFonts w:eastAsia="Calibri"/>
          <w:sz w:val="16"/>
        </w:rPr>
      </w:pPr>
      <w:r w:rsidRPr="00CD0522">
        <w:rPr>
          <w:rFonts w:eastAsia="Calibri"/>
          <w:sz w:val="16"/>
        </w:rPr>
        <w:t>Here are a few ways EHRs improve patient outcomes:</w:t>
      </w:r>
    </w:p>
    <w:p w14:paraId="76439286" w14:textId="77777777" w:rsidR="00203E16" w:rsidRPr="00CD0522" w:rsidRDefault="00203E16" w:rsidP="00203E16">
      <w:pPr>
        <w:spacing w:line="256" w:lineRule="auto"/>
        <w:rPr>
          <w:rFonts w:eastAsia="Calibri"/>
          <w:sz w:val="16"/>
        </w:rPr>
      </w:pPr>
      <w:r w:rsidRPr="00CD0522">
        <w:rPr>
          <w:rFonts w:eastAsia="Calibri"/>
          <w:highlight w:val="cyan"/>
          <w:u w:val="single"/>
        </w:rPr>
        <w:t>Checks for medication conflicts</w:t>
      </w:r>
      <w:r w:rsidRPr="00CD0522">
        <w:rPr>
          <w:rFonts w:eastAsia="Calibri"/>
          <w:sz w:val="16"/>
        </w:rPr>
        <w:t xml:space="preserve">: Since EHRs track patients’ medications and allergies, it also </w:t>
      </w:r>
      <w:proofErr w:type="gramStart"/>
      <w:r w:rsidRPr="00CD0522">
        <w:rPr>
          <w:rFonts w:eastAsia="Calibri"/>
          <w:sz w:val="16"/>
        </w:rPr>
        <w:t>has the ability to</w:t>
      </w:r>
      <w:proofErr w:type="gramEnd"/>
      <w:r w:rsidRPr="00CD0522">
        <w:rPr>
          <w:rFonts w:eastAsia="Calibri"/>
          <w:sz w:val="16"/>
        </w:rPr>
        <w:t xml:space="preserve"> check for potential issues or conflicts with newly prescribed medications.</w:t>
      </w:r>
    </w:p>
    <w:p w14:paraId="19590BC7" w14:textId="77777777" w:rsidR="00203E16" w:rsidRPr="00CD0522" w:rsidRDefault="00203E16" w:rsidP="00203E16">
      <w:pPr>
        <w:spacing w:line="256" w:lineRule="auto"/>
        <w:rPr>
          <w:rFonts w:eastAsia="Calibri"/>
          <w:sz w:val="16"/>
        </w:rPr>
      </w:pPr>
      <w:r w:rsidRPr="00CD0522">
        <w:rPr>
          <w:rFonts w:eastAsia="Calibri"/>
          <w:highlight w:val="cyan"/>
          <w:u w:val="single"/>
        </w:rPr>
        <w:t>Improves emergency care</w:t>
      </w:r>
      <w:r w:rsidRPr="00CD0522">
        <w:rPr>
          <w:rFonts w:eastAsia="Calibri"/>
          <w:u w:val="single"/>
        </w:rPr>
        <w:t>: EHRs provide immediately accessible data pertaining to critical information</w:t>
      </w:r>
      <w:r w:rsidRPr="00CD0522">
        <w:rPr>
          <w:rFonts w:eastAsia="Calibri"/>
          <w:sz w:val="16"/>
        </w:rPr>
        <w:t>, such as a life-threatening allergy, to emergency staff. This allows them to provide the right care to their patients—even if they’re unconscious.</w:t>
      </w:r>
    </w:p>
    <w:p w14:paraId="082596C1" w14:textId="77777777" w:rsidR="00203E16" w:rsidRPr="00CD0522" w:rsidRDefault="00203E16" w:rsidP="00203E16">
      <w:pPr>
        <w:spacing w:line="256" w:lineRule="auto"/>
        <w:rPr>
          <w:rFonts w:eastAsia="Calibri"/>
          <w:sz w:val="16"/>
        </w:rPr>
      </w:pPr>
      <w:r w:rsidRPr="00CD0522">
        <w:rPr>
          <w:rFonts w:eastAsia="Calibri"/>
          <w:highlight w:val="cyan"/>
          <w:u w:val="single"/>
        </w:rPr>
        <w:t>Illuminates</w:t>
      </w:r>
      <w:r w:rsidRPr="00CD0522">
        <w:rPr>
          <w:rFonts w:eastAsia="Calibri"/>
          <w:u w:val="single"/>
        </w:rPr>
        <w:t xml:space="preserve"> safety </w:t>
      </w:r>
      <w:r w:rsidRPr="00CD0522">
        <w:rPr>
          <w:rFonts w:eastAsia="Calibri"/>
          <w:highlight w:val="cyan"/>
          <w:u w:val="single"/>
        </w:rPr>
        <w:t>risks</w:t>
      </w:r>
      <w:r w:rsidRPr="00CD0522">
        <w:rPr>
          <w:rFonts w:eastAsia="Calibri"/>
          <w:u w:val="single"/>
        </w:rPr>
        <w:t>: EHRs help healthcare providers avoid potentially serious problems by alerting them to possible safety issues</w:t>
      </w:r>
      <w:r w:rsidRPr="00CD0522">
        <w:rPr>
          <w:rFonts w:eastAsia="Calibri"/>
          <w:sz w:val="16"/>
        </w:rPr>
        <w:t>, ultimately leading to improved patient outcomes.</w:t>
      </w:r>
    </w:p>
    <w:p w14:paraId="25152C34" w14:textId="77777777" w:rsidR="00203E16" w:rsidRPr="00CD0522" w:rsidRDefault="00203E16" w:rsidP="00203E16">
      <w:pPr>
        <w:spacing w:line="256" w:lineRule="auto"/>
        <w:rPr>
          <w:rFonts w:eastAsia="Calibri"/>
          <w:sz w:val="16"/>
        </w:rPr>
      </w:pPr>
      <w:r w:rsidRPr="00CD0522">
        <w:rPr>
          <w:rFonts w:eastAsia="Calibri"/>
          <w:sz w:val="16"/>
        </w:rPr>
        <w:t xml:space="preserve">According to the Kaiser Family Foundation, approximately 45 percent of patients have reported that quality of care has increased </w:t>
      </w:r>
      <w:proofErr w:type="gramStart"/>
      <w:r w:rsidRPr="00CD0522">
        <w:rPr>
          <w:rFonts w:eastAsia="Calibri"/>
          <w:sz w:val="16"/>
        </w:rPr>
        <w:t>as a result of</w:t>
      </w:r>
      <w:proofErr w:type="gramEnd"/>
      <w:r w:rsidRPr="00CD0522">
        <w:rPr>
          <w:rFonts w:eastAsia="Calibri"/>
          <w:sz w:val="16"/>
        </w:rPr>
        <w:t xml:space="preserve"> EHR system adoption, with only 6 percent reporting a decline in quality of care.</w:t>
      </w:r>
    </w:p>
    <w:p w14:paraId="384D824F" w14:textId="77777777" w:rsidR="00203E16" w:rsidRPr="00CD0522" w:rsidRDefault="00203E16" w:rsidP="00203E16">
      <w:pPr>
        <w:spacing w:line="256" w:lineRule="auto"/>
        <w:rPr>
          <w:rFonts w:eastAsia="Calibri"/>
          <w:u w:val="single"/>
        </w:rPr>
      </w:pPr>
      <w:r w:rsidRPr="00CD0522">
        <w:rPr>
          <w:rFonts w:eastAsia="Calibri"/>
          <w:u w:val="single"/>
        </w:rPr>
        <w:t xml:space="preserve">2. </w:t>
      </w:r>
      <w:r w:rsidRPr="00CD0522">
        <w:rPr>
          <w:rFonts w:eastAsia="Calibri"/>
          <w:highlight w:val="cyan"/>
          <w:u w:val="single"/>
        </w:rPr>
        <w:t>Increases Efficiency</w:t>
      </w:r>
    </w:p>
    <w:p w14:paraId="108CEC1D" w14:textId="77777777" w:rsidR="00203E16" w:rsidRPr="00CD0522" w:rsidRDefault="00203E16" w:rsidP="00203E16">
      <w:pPr>
        <w:spacing w:line="256" w:lineRule="auto"/>
        <w:rPr>
          <w:rFonts w:eastAsia="Calibri"/>
          <w:sz w:val="16"/>
        </w:rPr>
      </w:pPr>
      <w:r w:rsidRPr="00CD0522">
        <w:rPr>
          <w:rFonts w:eastAsia="Calibri"/>
          <w:sz w:val="16"/>
        </w:rPr>
        <w:t xml:space="preserve">One of the most notable benefits of EHR systems is their ability to boost organizational efficiency in healthcare. Not only that, </w:t>
      </w:r>
      <w:proofErr w:type="gramStart"/>
      <w:r w:rsidRPr="00CD0522">
        <w:rPr>
          <w:rFonts w:eastAsia="Calibri"/>
          <w:u w:val="single"/>
        </w:rPr>
        <w:t>there’s</w:t>
      </w:r>
      <w:proofErr w:type="gramEnd"/>
      <w:r w:rsidRPr="00CD0522">
        <w:rPr>
          <w:rFonts w:eastAsia="Calibri"/>
          <w:u w:val="single"/>
        </w:rPr>
        <w:t xml:space="preserve"> significant evidence that suggests EHRs have provided a positive return on investment</w:t>
      </w:r>
      <w:r w:rsidRPr="00CD0522">
        <w:rPr>
          <w:rFonts w:eastAsia="Calibri"/>
          <w:sz w:val="16"/>
        </w:rPr>
        <w:t>.</w:t>
      </w:r>
    </w:p>
    <w:p w14:paraId="094ADF18" w14:textId="77777777" w:rsidR="00203E16" w:rsidRPr="00CD0522" w:rsidRDefault="00203E16" w:rsidP="00203E16">
      <w:pPr>
        <w:spacing w:line="256" w:lineRule="auto"/>
        <w:rPr>
          <w:rFonts w:eastAsia="Calibri"/>
          <w:sz w:val="16"/>
        </w:rPr>
      </w:pPr>
      <w:r w:rsidRPr="00CD0522">
        <w:rPr>
          <w:rFonts w:eastAsia="Calibri"/>
          <w:sz w:val="16"/>
        </w:rPr>
        <w:t>Some common administrative processes that EHRs can help streamline include:</w:t>
      </w:r>
    </w:p>
    <w:p w14:paraId="185D44EF" w14:textId="77777777" w:rsidR="00203E16" w:rsidRPr="00CD0522" w:rsidRDefault="00203E16" w:rsidP="00203E16">
      <w:pPr>
        <w:spacing w:line="256" w:lineRule="auto"/>
        <w:rPr>
          <w:rFonts w:eastAsia="Calibri"/>
          <w:sz w:val="16"/>
        </w:rPr>
      </w:pPr>
      <w:r w:rsidRPr="00CD0522">
        <w:rPr>
          <w:rFonts w:eastAsia="Calibri"/>
          <w:u w:val="single"/>
        </w:rPr>
        <w:t xml:space="preserve">Appointment scheduling: </w:t>
      </w:r>
      <w:r w:rsidRPr="00CD0522">
        <w:rPr>
          <w:rFonts w:eastAsia="Calibri"/>
          <w:highlight w:val="cyan"/>
          <w:u w:val="single"/>
        </w:rPr>
        <w:t>By automating</w:t>
      </w:r>
      <w:r w:rsidRPr="00CD0522">
        <w:rPr>
          <w:rFonts w:eastAsia="Calibri"/>
          <w:u w:val="single"/>
        </w:rPr>
        <w:t xml:space="preserve"> the </w:t>
      </w:r>
      <w:r w:rsidRPr="00CD0522">
        <w:rPr>
          <w:rFonts w:eastAsia="Calibri"/>
          <w:highlight w:val="cyan"/>
          <w:u w:val="single"/>
        </w:rPr>
        <w:t>scheduling</w:t>
      </w:r>
      <w:r w:rsidRPr="00CD0522">
        <w:rPr>
          <w:rFonts w:eastAsia="Calibri"/>
          <w:u w:val="single"/>
        </w:rPr>
        <w:t xml:space="preserve"> process, EHRs help prevent common mistakes</w:t>
      </w:r>
      <w:r w:rsidRPr="00CD0522">
        <w:rPr>
          <w:rFonts w:eastAsia="Calibri"/>
          <w:sz w:val="16"/>
        </w:rPr>
        <w:t xml:space="preserve"> (e.g., double booking), while offering real-time scheduling updates that allow providers to reschedule appointments or send reminders to patients.</w:t>
      </w:r>
    </w:p>
    <w:p w14:paraId="4D2A348E" w14:textId="77777777" w:rsidR="00203E16" w:rsidRPr="00CD0522" w:rsidRDefault="00203E16" w:rsidP="00203E16">
      <w:pPr>
        <w:spacing w:line="256" w:lineRule="auto"/>
        <w:rPr>
          <w:rFonts w:eastAsia="Calibri"/>
          <w:sz w:val="16"/>
        </w:rPr>
      </w:pPr>
      <w:r w:rsidRPr="00CD0522">
        <w:rPr>
          <w:rFonts w:eastAsia="Calibri"/>
          <w:u w:val="single"/>
        </w:rPr>
        <w:t xml:space="preserve">Billing: EHRs can </w:t>
      </w:r>
      <w:r w:rsidRPr="00CD0522">
        <w:rPr>
          <w:rFonts w:eastAsia="Calibri"/>
          <w:highlight w:val="cyan"/>
          <w:u w:val="single"/>
        </w:rPr>
        <w:t>reduce</w:t>
      </w:r>
      <w:r w:rsidRPr="00CD0522">
        <w:rPr>
          <w:rFonts w:eastAsia="Calibri"/>
          <w:u w:val="single"/>
        </w:rPr>
        <w:t xml:space="preserve"> the </w:t>
      </w:r>
      <w:r w:rsidRPr="00CD0522">
        <w:rPr>
          <w:rFonts w:eastAsia="Calibri"/>
          <w:highlight w:val="cyan"/>
          <w:u w:val="single"/>
        </w:rPr>
        <w:t>chances of missed or delayed payments</w:t>
      </w:r>
      <w:r w:rsidRPr="00CD0522">
        <w:rPr>
          <w:rFonts w:eastAsia="Calibri"/>
          <w:u w:val="single"/>
        </w:rPr>
        <w:t xml:space="preserve"> by automatically generating and sending bills to </w:t>
      </w:r>
      <w:proofErr w:type="gramStart"/>
      <w:r w:rsidRPr="00CD0522">
        <w:rPr>
          <w:rFonts w:eastAsia="Calibri"/>
          <w:u w:val="single"/>
        </w:rPr>
        <w:t>patients, and</w:t>
      </w:r>
      <w:proofErr w:type="gramEnd"/>
      <w:r w:rsidRPr="00CD0522">
        <w:rPr>
          <w:rFonts w:eastAsia="Calibri"/>
          <w:u w:val="single"/>
        </w:rPr>
        <w:t xml:space="preserve"> identifying discrepancies such as duplicate charges or incorrect billing codes</w:t>
      </w:r>
      <w:r w:rsidRPr="00CD0522">
        <w:rPr>
          <w:rFonts w:eastAsia="Calibri"/>
          <w:sz w:val="16"/>
        </w:rPr>
        <w:t>.</w:t>
      </w:r>
    </w:p>
    <w:p w14:paraId="672EFA1C" w14:textId="77777777" w:rsidR="00203E16" w:rsidRPr="00CD0522" w:rsidRDefault="00203E16" w:rsidP="00203E16">
      <w:pPr>
        <w:spacing w:line="256" w:lineRule="auto"/>
        <w:rPr>
          <w:rFonts w:eastAsia="Calibri"/>
          <w:sz w:val="16"/>
        </w:rPr>
      </w:pPr>
      <w:r w:rsidRPr="00CD0522">
        <w:rPr>
          <w:rFonts w:eastAsia="Calibri"/>
          <w:u w:val="single"/>
        </w:rPr>
        <w:t xml:space="preserve">Patient communication: In addition to </w:t>
      </w:r>
      <w:r w:rsidRPr="00CD0522">
        <w:rPr>
          <w:rFonts w:eastAsia="Calibri"/>
          <w:highlight w:val="cyan"/>
          <w:u w:val="single"/>
        </w:rPr>
        <w:t>allow</w:t>
      </w:r>
      <w:r w:rsidRPr="00CD0522">
        <w:rPr>
          <w:rFonts w:eastAsia="Calibri"/>
          <w:u w:val="single"/>
        </w:rPr>
        <w:t xml:space="preserve">ing </w:t>
      </w:r>
      <w:r w:rsidRPr="00CD0522">
        <w:rPr>
          <w:rFonts w:eastAsia="Calibri"/>
          <w:highlight w:val="cyan"/>
          <w:u w:val="single"/>
        </w:rPr>
        <w:t>patients</w:t>
      </w:r>
      <w:r w:rsidRPr="00CD0522">
        <w:rPr>
          <w:rFonts w:eastAsia="Calibri"/>
          <w:u w:val="single"/>
        </w:rPr>
        <w:t xml:space="preserve"> to </w:t>
      </w:r>
      <w:r w:rsidRPr="00CD0522">
        <w:rPr>
          <w:rFonts w:eastAsia="Calibri"/>
          <w:highlight w:val="cyan"/>
          <w:u w:val="single"/>
        </w:rPr>
        <w:t>access</w:t>
      </w:r>
      <w:r w:rsidRPr="00CD0522">
        <w:rPr>
          <w:rFonts w:eastAsia="Calibri"/>
          <w:u w:val="single"/>
        </w:rPr>
        <w:t xml:space="preserve"> their medical </w:t>
      </w:r>
      <w:r w:rsidRPr="00CD0522">
        <w:rPr>
          <w:rFonts w:eastAsia="Calibri"/>
          <w:highlight w:val="cyan"/>
          <w:u w:val="single"/>
        </w:rPr>
        <w:t>info</w:t>
      </w:r>
      <w:r w:rsidRPr="00CD0522">
        <w:rPr>
          <w:rFonts w:eastAsia="Calibri"/>
          <w:u w:val="single"/>
        </w:rPr>
        <w:t>rmation much more easily, EHRs offer messaging platforms that allow patients to ask their providers questions through a secure and confidential method</w:t>
      </w:r>
      <w:r w:rsidRPr="00CD0522">
        <w:rPr>
          <w:rFonts w:eastAsia="Calibri"/>
          <w:sz w:val="16"/>
        </w:rPr>
        <w:t>.</w:t>
      </w:r>
    </w:p>
    <w:p w14:paraId="103DEBCD" w14:textId="77777777" w:rsidR="00203E16" w:rsidRPr="00CD0522" w:rsidRDefault="00203E16" w:rsidP="00203E16">
      <w:pPr>
        <w:spacing w:line="256" w:lineRule="auto"/>
        <w:rPr>
          <w:rFonts w:eastAsia="Calibri"/>
          <w:sz w:val="16"/>
        </w:rPr>
      </w:pPr>
      <w:r w:rsidRPr="00CD0522">
        <w:rPr>
          <w:rFonts w:eastAsia="Calibri"/>
          <w:sz w:val="16"/>
        </w:rPr>
        <w:t>These improvements can help healthcare providers manage their workload efficiently. They also prevent many human errors, such as indecipherable handwriting or misplaced paperwork.</w:t>
      </w:r>
    </w:p>
    <w:p w14:paraId="328BD2F8" w14:textId="77777777" w:rsidR="00203E16" w:rsidRPr="00CD0522" w:rsidRDefault="00203E16" w:rsidP="00203E16">
      <w:pPr>
        <w:spacing w:line="256" w:lineRule="auto"/>
        <w:rPr>
          <w:rFonts w:eastAsia="Calibri"/>
          <w:sz w:val="16"/>
        </w:rPr>
      </w:pPr>
      <w:r w:rsidRPr="00CD0522">
        <w:rPr>
          <w:rFonts w:eastAsia="Calibri"/>
          <w:sz w:val="16"/>
        </w:rPr>
        <w:t xml:space="preserve">3. </w:t>
      </w:r>
      <w:r w:rsidRPr="00CD0522">
        <w:rPr>
          <w:rFonts w:eastAsia="Calibri"/>
          <w:highlight w:val="cyan"/>
          <w:u w:val="single"/>
        </w:rPr>
        <w:t>Boosts</w:t>
      </w:r>
      <w:r w:rsidRPr="00CD0522">
        <w:rPr>
          <w:rFonts w:eastAsia="Calibri"/>
          <w:u w:val="single"/>
        </w:rPr>
        <w:t xml:space="preserve"> Patient Engagement</w:t>
      </w:r>
    </w:p>
    <w:p w14:paraId="3929301D" w14:textId="77777777" w:rsidR="00203E16" w:rsidRPr="00CD0522" w:rsidRDefault="00203E16" w:rsidP="00203E16">
      <w:pPr>
        <w:spacing w:line="256" w:lineRule="auto"/>
        <w:rPr>
          <w:rFonts w:eastAsia="Calibri"/>
          <w:sz w:val="16"/>
        </w:rPr>
      </w:pPr>
      <w:r w:rsidRPr="00CD0522">
        <w:rPr>
          <w:rFonts w:eastAsia="Calibri"/>
          <w:sz w:val="16"/>
        </w:rPr>
        <w:t xml:space="preserve">EHRs </w:t>
      </w:r>
      <w:r w:rsidRPr="00CD0522">
        <w:rPr>
          <w:rFonts w:eastAsia="Calibri"/>
          <w:u w:val="single"/>
        </w:rPr>
        <w:t xml:space="preserve">foster a </w:t>
      </w:r>
      <w:r w:rsidRPr="00CD0522">
        <w:rPr>
          <w:rFonts w:eastAsia="Calibri"/>
          <w:highlight w:val="cyan"/>
          <w:u w:val="single"/>
        </w:rPr>
        <w:t>collaborative environment</w:t>
      </w:r>
      <w:r w:rsidRPr="00CD0522">
        <w:rPr>
          <w:rFonts w:eastAsia="Calibri"/>
          <w:u w:val="single"/>
        </w:rPr>
        <w:t xml:space="preserve"> between patients and healthcare providers</w:t>
      </w:r>
      <w:r w:rsidRPr="00CD0522">
        <w:rPr>
          <w:rFonts w:eastAsia="Calibri"/>
          <w:sz w:val="16"/>
        </w:rPr>
        <w:t xml:space="preserve">. </w:t>
      </w:r>
      <w:r w:rsidRPr="00CD0522">
        <w:rPr>
          <w:rFonts w:eastAsia="Calibri"/>
          <w:highlight w:val="cyan"/>
          <w:u w:val="single"/>
        </w:rPr>
        <w:t>By creating</w:t>
      </w:r>
      <w:r w:rsidRPr="00CD0522">
        <w:rPr>
          <w:rFonts w:eastAsia="Calibri"/>
          <w:u w:val="single"/>
        </w:rPr>
        <w:t xml:space="preserve"> more </w:t>
      </w:r>
      <w:r w:rsidRPr="00CD0522">
        <w:rPr>
          <w:rFonts w:eastAsia="Calibri"/>
          <w:highlight w:val="cyan"/>
          <w:u w:val="single"/>
        </w:rPr>
        <w:t>transparency</w:t>
      </w:r>
      <w:r w:rsidRPr="00CD0522">
        <w:rPr>
          <w:rFonts w:eastAsia="Calibri"/>
          <w:u w:val="single"/>
        </w:rPr>
        <w:t xml:space="preserve"> for patients, EHRs have allowed patients to have more of a say in their healthcare</w:t>
      </w:r>
      <w:r w:rsidRPr="00CD0522">
        <w:rPr>
          <w:rFonts w:eastAsia="Calibri"/>
          <w:sz w:val="16"/>
        </w:rPr>
        <w:t>. This secure access to health information has encouraged more people to take control of their health and actively engage with their healthcare providers.</w:t>
      </w:r>
    </w:p>
    <w:p w14:paraId="7C278EF7" w14:textId="77777777" w:rsidR="00203E16" w:rsidRPr="00CD0522" w:rsidRDefault="00203E16" w:rsidP="00203E16">
      <w:pPr>
        <w:spacing w:line="256" w:lineRule="auto"/>
        <w:rPr>
          <w:rFonts w:eastAsia="Calibri"/>
          <w:sz w:val="16"/>
        </w:rPr>
      </w:pPr>
      <w:r w:rsidRPr="00CD0522">
        <w:rPr>
          <w:rFonts w:eastAsia="Calibri"/>
          <w:sz w:val="16"/>
        </w:rPr>
        <w:t xml:space="preserve">“One of the things that research has shown is that the more information you make available to the patients, the more engaged they become,” explains </w:t>
      </w:r>
      <w:proofErr w:type="spellStart"/>
      <w:r w:rsidRPr="00CD0522">
        <w:rPr>
          <w:rFonts w:eastAsia="Calibri"/>
          <w:sz w:val="16"/>
        </w:rPr>
        <w:t>Spitulnik</w:t>
      </w:r>
      <w:proofErr w:type="spellEnd"/>
      <w:r w:rsidRPr="00CD0522">
        <w:rPr>
          <w:rFonts w:eastAsia="Calibri"/>
          <w:sz w:val="16"/>
        </w:rPr>
        <w:t>.</w:t>
      </w:r>
    </w:p>
    <w:p w14:paraId="50F080E1" w14:textId="7D95B74E" w:rsidR="00203E16" w:rsidRPr="00203E16" w:rsidRDefault="00203E16" w:rsidP="00203E16">
      <w:pPr>
        <w:spacing w:line="256" w:lineRule="auto"/>
        <w:rPr>
          <w:rFonts w:eastAsia="Calibri"/>
          <w:sz w:val="16"/>
        </w:rPr>
      </w:pPr>
      <w:r w:rsidRPr="00CD0522">
        <w:rPr>
          <w:rFonts w:eastAsia="Calibri"/>
          <w:u w:val="single"/>
        </w:rPr>
        <w:t>This is particularly true when considering chronic illnesses that require ongoing treatment, which impact approximately 60 percent of American adults</w:t>
      </w:r>
      <w:r w:rsidRPr="00CD0522">
        <w:rPr>
          <w:rFonts w:eastAsia="Calibri"/>
          <w:sz w:val="16"/>
        </w:rPr>
        <w:t>. EHR systems improve providers’ ability to form long-term relationships with patients and collaborate with them to find solutions.</w:t>
      </w:r>
    </w:p>
    <w:p w14:paraId="259B5816" w14:textId="561EB691" w:rsidR="00765381" w:rsidRDefault="00765381" w:rsidP="00765381">
      <w:pPr>
        <w:pStyle w:val="Heading3"/>
      </w:pPr>
      <w:r>
        <w:t>Food Insecurity---1NC</w:t>
      </w:r>
    </w:p>
    <w:p w14:paraId="6F80F55F" w14:textId="77777777" w:rsidR="00765381" w:rsidRPr="006634F1" w:rsidRDefault="00765381" w:rsidP="00765381">
      <w:pPr>
        <w:pStyle w:val="Heading4"/>
        <w:rPr>
          <w:rFonts w:cs="Arial"/>
        </w:rPr>
      </w:pPr>
      <w:r w:rsidRPr="006634F1">
        <w:rPr>
          <w:rFonts w:cs="Arial"/>
        </w:rPr>
        <w:t xml:space="preserve">Wars </w:t>
      </w:r>
      <w:r w:rsidRPr="006634F1">
        <w:rPr>
          <w:rFonts w:cs="Arial"/>
          <w:u w:val="single"/>
        </w:rPr>
        <w:t>aren’t</w:t>
      </w:r>
      <w:r w:rsidRPr="006634F1">
        <w:rPr>
          <w:rFonts w:cs="Arial"/>
        </w:rPr>
        <w:t xml:space="preserve"> fought over food. </w:t>
      </w:r>
    </w:p>
    <w:p w14:paraId="41521E78" w14:textId="77777777" w:rsidR="00765381" w:rsidRPr="006634F1" w:rsidRDefault="00765381" w:rsidP="00765381">
      <w:r w:rsidRPr="006634F1">
        <w:t xml:space="preserve">Sören </w:t>
      </w:r>
      <w:proofErr w:type="spellStart"/>
      <w:r w:rsidRPr="006634F1">
        <w:rPr>
          <w:rStyle w:val="Style13ptBold"/>
        </w:rPr>
        <w:t>Köpke</w:t>
      </w:r>
      <w:proofErr w:type="spellEnd"/>
      <w:r w:rsidRPr="006634F1">
        <w:rPr>
          <w:rStyle w:val="Style13ptBold"/>
        </w:rPr>
        <w:t xml:space="preserve"> 22</w:t>
      </w:r>
      <w:r w:rsidRPr="006634F1">
        <w:t>. Postdoctoral researcher and lecturer in International Agricultural Policy and Environmental Governance. “Interrogating the Links between Climate Change, Food Crises and Social Stability.” 2022. Earth. Vol 3. Issue 2. https://www.mdpi.com/2673-4834/3/2/34</w:t>
      </w:r>
    </w:p>
    <w:p w14:paraId="0667BD16" w14:textId="77777777" w:rsidR="00765381" w:rsidRPr="006634F1" w:rsidRDefault="00765381" w:rsidP="00765381">
      <w:pPr>
        <w:rPr>
          <w:sz w:val="16"/>
        </w:rPr>
      </w:pPr>
      <w:r w:rsidRPr="006634F1">
        <w:rPr>
          <w:rStyle w:val="StyleUnderline"/>
        </w:rPr>
        <w:t xml:space="preserve">The line of argument of </w:t>
      </w:r>
      <w:r w:rsidRPr="006634F1">
        <w:rPr>
          <w:sz w:val="16"/>
        </w:rPr>
        <w:t xml:space="preserve">both the </w:t>
      </w:r>
      <w:r w:rsidRPr="006634F1">
        <w:rPr>
          <w:rStyle w:val="StyleUnderline"/>
        </w:rPr>
        <w:t>environmental</w:t>
      </w:r>
      <w:r w:rsidRPr="006634F1">
        <w:rPr>
          <w:sz w:val="16"/>
        </w:rPr>
        <w:t xml:space="preserve"> security school and </w:t>
      </w:r>
      <w:r w:rsidRPr="006634F1">
        <w:rPr>
          <w:rStyle w:val="StyleUnderline"/>
        </w:rPr>
        <w:t>collapse theorist</w:t>
      </w:r>
      <w:r w:rsidRPr="006634F1">
        <w:rPr>
          <w:sz w:val="16"/>
        </w:rPr>
        <w:t xml:space="preserve">, at least with regard to agriculture-dependent developing countries, </w:t>
      </w:r>
      <w:r w:rsidRPr="006634F1">
        <w:rPr>
          <w:rStyle w:val="StyleUnderline"/>
        </w:rPr>
        <w:t xml:space="preserve">follows this chain of </w:t>
      </w:r>
      <w:r w:rsidRPr="006634F1">
        <w:rPr>
          <w:rStyle w:val="Emphasis"/>
        </w:rPr>
        <w:t>causation</w:t>
      </w:r>
      <w:r w:rsidRPr="006634F1">
        <w:rPr>
          <w:sz w:val="16"/>
        </w:rPr>
        <w:t xml:space="preserve">, loosely adapted from the critical discussion by Peluso and Watts [26] (p. 17): </w:t>
      </w:r>
      <w:r w:rsidRPr="006634F1">
        <w:rPr>
          <w:rStyle w:val="StyleUnderline"/>
        </w:rPr>
        <w:t>climate change → food crisis → heightened competition → breakdown of social order</w:t>
      </w:r>
      <w:r w:rsidRPr="006634F1">
        <w:rPr>
          <w:sz w:val="16"/>
        </w:rPr>
        <w:t xml:space="preserve"> (1)where “climate change” is one instance of adverse environmental change, and food crisis stands for the social effects of environmental scarcity. </w:t>
      </w:r>
      <w:r w:rsidRPr="006634F1">
        <w:rPr>
          <w:rStyle w:val="StyleUnderline"/>
        </w:rPr>
        <w:t xml:space="preserve">There is a </w:t>
      </w:r>
      <w:r w:rsidRPr="006634F1">
        <w:rPr>
          <w:rStyle w:val="Emphasis"/>
        </w:rPr>
        <w:t>severe disconnect</w:t>
      </w:r>
      <w:r w:rsidRPr="006634F1">
        <w:rPr>
          <w:sz w:val="16"/>
        </w:rPr>
        <w:t xml:space="preserve"> </w:t>
      </w:r>
      <w:r w:rsidRPr="006634F1">
        <w:rPr>
          <w:rStyle w:val="StyleUnderline"/>
        </w:rPr>
        <w:t xml:space="preserve">between the </w:t>
      </w:r>
      <w:r w:rsidRPr="006634F1">
        <w:rPr>
          <w:rStyle w:val="Emphasis"/>
        </w:rPr>
        <w:t>body of knowledge</w:t>
      </w:r>
      <w:r w:rsidRPr="006634F1">
        <w:rPr>
          <w:sz w:val="16"/>
        </w:rPr>
        <w:t xml:space="preserve"> </w:t>
      </w:r>
      <w:r w:rsidRPr="006634F1">
        <w:rPr>
          <w:rStyle w:val="StyleUnderline"/>
        </w:rPr>
        <w:t xml:space="preserve">produced by </w:t>
      </w:r>
      <w:r w:rsidRPr="006634F1">
        <w:rPr>
          <w:rStyle w:val="Emphasis"/>
        </w:rPr>
        <w:t>scholars of famine</w:t>
      </w:r>
      <w:r w:rsidRPr="006634F1">
        <w:rPr>
          <w:rStyle w:val="StyleUnderline"/>
        </w:rPr>
        <w:t xml:space="preserve"> and food insecurity, and the </w:t>
      </w:r>
      <w:r w:rsidRPr="006634F1">
        <w:rPr>
          <w:rStyle w:val="Emphasis"/>
        </w:rPr>
        <w:t>environmental security</w:t>
      </w:r>
      <w:r w:rsidRPr="006634F1">
        <w:rPr>
          <w:rStyle w:val="StyleUnderline"/>
        </w:rPr>
        <w:t xml:space="preserve"> school</w:t>
      </w:r>
      <w:r w:rsidRPr="006634F1">
        <w:rPr>
          <w:sz w:val="16"/>
        </w:rPr>
        <w:t xml:space="preserve">, as well as climate collapse theorists. The latter tend to ignore the rich historical evidence on the character, societal context, political economy, and anthropology of large-scale devastating food crises. As will be elaborated in the following, </w:t>
      </w:r>
      <w:r w:rsidRPr="006634F1">
        <w:rPr>
          <w:rStyle w:val="StyleUnderline"/>
        </w:rPr>
        <w:t xml:space="preserve">contemporary </w:t>
      </w:r>
      <w:r w:rsidRPr="006634F1">
        <w:rPr>
          <w:rStyle w:val="StyleUnderline"/>
          <w:highlight w:val="cyan"/>
        </w:rPr>
        <w:t>famine scholars are</w:t>
      </w:r>
      <w:r w:rsidRPr="006634F1">
        <w:rPr>
          <w:rStyle w:val="StyleUnderline"/>
        </w:rPr>
        <w:t xml:space="preserve"> </w:t>
      </w:r>
      <w:r w:rsidRPr="006634F1">
        <w:rPr>
          <w:rStyle w:val="Emphasis"/>
        </w:rPr>
        <w:t xml:space="preserve">fairly </w:t>
      </w:r>
      <w:r w:rsidRPr="006634F1">
        <w:rPr>
          <w:rStyle w:val="Emphasis"/>
          <w:highlight w:val="cyan"/>
        </w:rPr>
        <w:t>unanimous</w:t>
      </w:r>
      <w:r w:rsidRPr="006634F1">
        <w:rPr>
          <w:sz w:val="16"/>
        </w:rPr>
        <w:t xml:space="preserve"> </w:t>
      </w:r>
      <w:r w:rsidRPr="006634F1">
        <w:rPr>
          <w:rStyle w:val="StyleUnderline"/>
        </w:rPr>
        <w:t xml:space="preserve">that (a) </w:t>
      </w:r>
      <w:r w:rsidRPr="006634F1">
        <w:rPr>
          <w:rStyle w:val="StyleUnderline"/>
          <w:highlight w:val="cyan"/>
        </w:rPr>
        <w:t>drought</w:t>
      </w:r>
      <w:r w:rsidRPr="006634F1">
        <w:rPr>
          <w:sz w:val="16"/>
        </w:rPr>
        <w:t xml:space="preserve"> and other severe climatic disasters </w:t>
      </w:r>
      <w:r w:rsidRPr="006634F1">
        <w:rPr>
          <w:rStyle w:val="StyleUnderline"/>
          <w:highlight w:val="cyan"/>
        </w:rPr>
        <w:t>are not</w:t>
      </w:r>
      <w:r w:rsidRPr="006634F1">
        <w:rPr>
          <w:rStyle w:val="StyleUnderline"/>
        </w:rPr>
        <w:t xml:space="preserve"> necessarily </w:t>
      </w:r>
      <w:r w:rsidRPr="006634F1">
        <w:rPr>
          <w:rStyle w:val="StyleUnderline"/>
          <w:highlight w:val="cyan"/>
        </w:rPr>
        <w:t>the</w:t>
      </w:r>
      <w:r w:rsidRPr="006634F1">
        <w:rPr>
          <w:sz w:val="16"/>
          <w:highlight w:val="cyan"/>
        </w:rPr>
        <w:t xml:space="preserve"> </w:t>
      </w:r>
      <w:r w:rsidRPr="006634F1">
        <w:rPr>
          <w:rStyle w:val="Emphasis"/>
          <w:highlight w:val="cyan"/>
        </w:rPr>
        <w:t>main factors</w:t>
      </w:r>
      <w:r w:rsidRPr="006634F1">
        <w:rPr>
          <w:sz w:val="16"/>
          <w:highlight w:val="cyan"/>
        </w:rPr>
        <w:t xml:space="preserve"> </w:t>
      </w:r>
      <w:r w:rsidRPr="006634F1">
        <w:rPr>
          <w:rStyle w:val="StyleUnderline"/>
          <w:highlight w:val="cyan"/>
        </w:rPr>
        <w:t>leading to famines</w:t>
      </w:r>
      <w:r w:rsidRPr="006634F1">
        <w:rPr>
          <w:sz w:val="16"/>
        </w:rPr>
        <w:t xml:space="preserve">, even if it appears that way, since </w:t>
      </w:r>
      <w:r w:rsidRPr="006634F1">
        <w:rPr>
          <w:rStyle w:val="StyleUnderline"/>
        </w:rPr>
        <w:t xml:space="preserve">(b) </w:t>
      </w:r>
      <w:r w:rsidRPr="006634F1">
        <w:rPr>
          <w:rStyle w:val="StyleUnderline"/>
          <w:highlight w:val="cyan"/>
        </w:rPr>
        <w:t>famines have</w:t>
      </w:r>
      <w:r w:rsidRPr="006634F1">
        <w:rPr>
          <w:rStyle w:val="StyleUnderline"/>
        </w:rPr>
        <w:t xml:space="preserve"> a </w:t>
      </w:r>
      <w:r w:rsidRPr="006634F1">
        <w:rPr>
          <w:rStyle w:val="Emphasis"/>
          <w:highlight w:val="cyan"/>
        </w:rPr>
        <w:t>political context</w:t>
      </w:r>
      <w:r w:rsidRPr="006634F1">
        <w:rPr>
          <w:sz w:val="16"/>
          <w:highlight w:val="cyan"/>
        </w:rPr>
        <w:t xml:space="preserve"> </w:t>
      </w:r>
      <w:r w:rsidRPr="006634F1">
        <w:rPr>
          <w:rStyle w:val="StyleUnderline"/>
          <w:highlight w:val="cyan"/>
        </w:rPr>
        <w:t>that is</w:t>
      </w:r>
      <w:r w:rsidRPr="006634F1">
        <w:rPr>
          <w:rStyle w:val="StyleUnderline"/>
        </w:rPr>
        <w:t xml:space="preserve"> often</w:t>
      </w:r>
      <w:r w:rsidRPr="006634F1">
        <w:rPr>
          <w:sz w:val="16"/>
        </w:rPr>
        <w:t xml:space="preserve"> </w:t>
      </w:r>
      <w:r w:rsidRPr="006634F1">
        <w:rPr>
          <w:rStyle w:val="Emphasis"/>
          <w:highlight w:val="cyan"/>
        </w:rPr>
        <w:t>more important</w:t>
      </w:r>
      <w:r w:rsidRPr="006634F1">
        <w:rPr>
          <w:sz w:val="16"/>
        </w:rPr>
        <w:t xml:space="preserve"> </w:t>
      </w:r>
      <w:r w:rsidRPr="006634F1">
        <w:rPr>
          <w:rStyle w:val="StyleUnderline"/>
        </w:rPr>
        <w:t>than other factors</w:t>
      </w:r>
      <w:r w:rsidRPr="006634F1">
        <w:rPr>
          <w:sz w:val="16"/>
        </w:rPr>
        <w:t xml:space="preserve">; in addition, (c) famines and the distribution of suffering reflect social hierarchies within the afflicted societies, and </w:t>
      </w:r>
      <w:r w:rsidRPr="006634F1">
        <w:rPr>
          <w:rStyle w:val="StyleUnderline"/>
        </w:rPr>
        <w:t xml:space="preserve">(d) </w:t>
      </w:r>
      <w:r w:rsidRPr="006634F1">
        <w:rPr>
          <w:rStyle w:val="StyleUnderline"/>
          <w:highlight w:val="cyan"/>
        </w:rPr>
        <w:t xml:space="preserve">even </w:t>
      </w:r>
      <w:r w:rsidRPr="006634F1">
        <w:rPr>
          <w:rStyle w:val="Emphasis"/>
          <w:highlight w:val="cyan"/>
        </w:rPr>
        <w:t>large-scale</w:t>
      </w:r>
      <w:r w:rsidRPr="006634F1">
        <w:rPr>
          <w:rStyle w:val="StyleUnderline"/>
          <w:highlight w:val="cyan"/>
        </w:rPr>
        <w:t xml:space="preserve"> famines do not</w:t>
      </w:r>
      <w:r w:rsidRPr="006634F1">
        <w:rPr>
          <w:rStyle w:val="StyleUnderline"/>
        </w:rPr>
        <w:t xml:space="preserve"> </w:t>
      </w:r>
      <w:r w:rsidRPr="006634F1">
        <w:rPr>
          <w:rStyle w:val="Emphasis"/>
        </w:rPr>
        <w:t>necessarily</w:t>
      </w:r>
      <w:r w:rsidRPr="006634F1">
        <w:rPr>
          <w:sz w:val="16"/>
        </w:rPr>
        <w:t xml:space="preserve"> </w:t>
      </w:r>
      <w:r w:rsidRPr="006634F1">
        <w:rPr>
          <w:rStyle w:val="StyleUnderline"/>
          <w:highlight w:val="cyan"/>
        </w:rPr>
        <w:t>lead to</w:t>
      </w:r>
      <w:r w:rsidRPr="006634F1">
        <w:rPr>
          <w:rStyle w:val="StyleUnderline"/>
        </w:rPr>
        <w:t xml:space="preserve"> a </w:t>
      </w:r>
      <w:r w:rsidRPr="006634F1">
        <w:rPr>
          <w:rStyle w:val="Emphasis"/>
        </w:rPr>
        <w:t xml:space="preserve">complete </w:t>
      </w:r>
      <w:r w:rsidRPr="006634F1">
        <w:rPr>
          <w:rStyle w:val="Emphasis"/>
          <w:highlight w:val="cyan"/>
        </w:rPr>
        <w:t>collapse</w:t>
      </w:r>
      <w:r w:rsidRPr="006634F1">
        <w:rPr>
          <w:sz w:val="16"/>
          <w:highlight w:val="cyan"/>
        </w:rPr>
        <w:t xml:space="preserve"> </w:t>
      </w:r>
      <w:r w:rsidRPr="006634F1">
        <w:rPr>
          <w:rStyle w:val="StyleUnderline"/>
          <w:highlight w:val="cyan"/>
        </w:rPr>
        <w:t>of a polity’s functioning</w:t>
      </w:r>
      <w:r w:rsidRPr="006634F1">
        <w:rPr>
          <w:sz w:val="16"/>
        </w:rPr>
        <w:t xml:space="preserve">, as (e) food systems are highly interconnected and complex. These five statements will now be discussed in turn. Agricultural drought—the insufficient availability of water, or, more precisely, soil moisture, for crop cultivation—is among the most frequent causes of yield failure and may lead to food insecurity crises, and in the most extreme, famine. </w:t>
      </w:r>
      <w:r w:rsidRPr="006634F1">
        <w:rPr>
          <w:rStyle w:val="StyleUnderline"/>
          <w:highlight w:val="cyan"/>
        </w:rPr>
        <w:t xml:space="preserve">Drought years are </w:t>
      </w:r>
      <w:r w:rsidRPr="006634F1">
        <w:rPr>
          <w:rStyle w:val="Emphasis"/>
          <w:highlight w:val="cyan"/>
        </w:rPr>
        <w:t>recurrent</w:t>
      </w:r>
      <w:r w:rsidRPr="006634F1">
        <w:rPr>
          <w:sz w:val="16"/>
        </w:rPr>
        <w:t xml:space="preserve"> </w:t>
      </w:r>
      <w:r w:rsidRPr="006634F1">
        <w:rPr>
          <w:rStyle w:val="StyleUnderline"/>
        </w:rPr>
        <w:t xml:space="preserve">in water-stressed </w:t>
      </w:r>
      <w:r w:rsidRPr="006634F1">
        <w:rPr>
          <w:rStyle w:val="Emphasis"/>
        </w:rPr>
        <w:t>regions</w:t>
      </w:r>
      <w:r w:rsidRPr="006634F1">
        <w:rPr>
          <w:sz w:val="16"/>
        </w:rPr>
        <w:t xml:space="preserve"> and countries. </w:t>
      </w:r>
      <w:r w:rsidRPr="006634F1">
        <w:rPr>
          <w:rStyle w:val="StyleUnderline"/>
          <w:highlight w:val="cyan"/>
        </w:rPr>
        <w:t xml:space="preserve">There are </w:t>
      </w:r>
      <w:r w:rsidRPr="006634F1">
        <w:rPr>
          <w:rStyle w:val="Emphasis"/>
          <w:highlight w:val="cyan"/>
        </w:rPr>
        <w:t>manifold</w:t>
      </w:r>
      <w:r w:rsidRPr="006634F1">
        <w:rPr>
          <w:rStyle w:val="StyleUnderline"/>
          <w:highlight w:val="cyan"/>
        </w:rPr>
        <w:t xml:space="preserve"> coping strategies</w:t>
      </w:r>
      <w:r w:rsidRPr="006634F1">
        <w:rPr>
          <w:rStyle w:val="StyleUnderline"/>
        </w:rPr>
        <w:t xml:space="preserve"> to drought on the </w:t>
      </w:r>
      <w:r w:rsidRPr="006634F1">
        <w:rPr>
          <w:rStyle w:val="Emphasis"/>
        </w:rPr>
        <w:t>household level</w:t>
      </w:r>
      <w:r w:rsidRPr="006634F1">
        <w:rPr>
          <w:sz w:val="16"/>
        </w:rPr>
        <w:t xml:space="preserve"> </w:t>
      </w:r>
      <w:r w:rsidRPr="006634F1">
        <w:rPr>
          <w:rStyle w:val="StyleUnderline"/>
        </w:rPr>
        <w:t xml:space="preserve">pursued by </w:t>
      </w:r>
      <w:r w:rsidRPr="006634F1">
        <w:rPr>
          <w:rStyle w:val="Emphasis"/>
        </w:rPr>
        <w:t>rural people</w:t>
      </w:r>
      <w:r w:rsidRPr="006634F1">
        <w:rPr>
          <w:sz w:val="16"/>
        </w:rPr>
        <w:t xml:space="preserve"> </w:t>
      </w:r>
      <w:r w:rsidRPr="006634F1">
        <w:rPr>
          <w:rStyle w:val="StyleUnderline"/>
        </w:rPr>
        <w:t>and subsistence-farming households,</w:t>
      </w:r>
      <w:r w:rsidRPr="006634F1">
        <w:rPr>
          <w:sz w:val="16"/>
        </w:rPr>
        <w:t xml:space="preserve"> including, but not confined to, using up supplies on stock, taking up debt, leaving out meals, </w:t>
      </w:r>
      <w:r w:rsidRPr="006634F1">
        <w:rPr>
          <w:rStyle w:val="StyleUnderline"/>
        </w:rPr>
        <w:t>making use of “</w:t>
      </w:r>
      <w:r w:rsidRPr="006634F1">
        <w:rPr>
          <w:rStyle w:val="StyleUnderline"/>
          <w:highlight w:val="cyan"/>
        </w:rPr>
        <w:t>famine food</w:t>
      </w:r>
      <w:r w:rsidRPr="006634F1">
        <w:rPr>
          <w:rStyle w:val="StyleUnderline"/>
        </w:rPr>
        <w:t>”</w:t>
      </w:r>
      <w:r w:rsidRPr="006634F1">
        <w:rPr>
          <w:sz w:val="16"/>
        </w:rPr>
        <w:t xml:space="preserve">, searching for off-farm work, </w:t>
      </w:r>
      <w:r w:rsidRPr="006634F1">
        <w:rPr>
          <w:rStyle w:val="StyleUnderline"/>
          <w:highlight w:val="cyan"/>
        </w:rPr>
        <w:t>selling land</w:t>
      </w:r>
      <w:r w:rsidRPr="006634F1">
        <w:rPr>
          <w:sz w:val="16"/>
        </w:rPr>
        <w:t xml:space="preserve">, farm animals and valuable items, </w:t>
      </w:r>
      <w:r w:rsidRPr="006634F1">
        <w:rPr>
          <w:rStyle w:val="StyleUnderline"/>
        </w:rPr>
        <w:t xml:space="preserve">and </w:t>
      </w:r>
      <w:r w:rsidRPr="006634F1">
        <w:rPr>
          <w:rStyle w:val="StyleUnderline"/>
          <w:highlight w:val="cyan"/>
        </w:rPr>
        <w:t>temporal migration</w:t>
      </w:r>
      <w:r w:rsidRPr="006634F1">
        <w:rPr>
          <w:sz w:val="16"/>
        </w:rPr>
        <w:t xml:space="preserve"> (i.e., to distant relatives) [62,63,64,65,66]. In </w:t>
      </w:r>
      <w:proofErr w:type="gramStart"/>
      <w:r w:rsidRPr="006634F1">
        <w:rPr>
          <w:sz w:val="16"/>
        </w:rPr>
        <w:t>a number of</w:t>
      </w:r>
      <w:proofErr w:type="gramEnd"/>
      <w:r w:rsidRPr="006634F1">
        <w:rPr>
          <w:sz w:val="16"/>
        </w:rPr>
        <w:t xml:space="preserve"> regional contexts, there is also the phenomenon of seasonal hunger [67,68], essentially a coping strategy to get by with scarce food resource over the year. On the level of famine management and mitigation by state authorities or international donors, </w:t>
      </w:r>
      <w:r w:rsidRPr="006634F1">
        <w:rPr>
          <w:rStyle w:val="StyleUnderline"/>
        </w:rPr>
        <w:t xml:space="preserve">famine relief in the form of </w:t>
      </w:r>
      <w:r w:rsidRPr="006634F1">
        <w:rPr>
          <w:rStyle w:val="Emphasis"/>
          <w:highlight w:val="cyan"/>
        </w:rPr>
        <w:t>humanitarian</w:t>
      </w:r>
      <w:r w:rsidRPr="006634F1">
        <w:rPr>
          <w:rStyle w:val="Emphasis"/>
        </w:rPr>
        <w:t xml:space="preserve"> emergency</w:t>
      </w:r>
      <w:r w:rsidRPr="006634F1">
        <w:rPr>
          <w:rStyle w:val="StyleUnderline"/>
        </w:rPr>
        <w:t xml:space="preserve"> </w:t>
      </w:r>
      <w:r w:rsidRPr="006634F1">
        <w:rPr>
          <w:rStyle w:val="StyleUnderline"/>
          <w:highlight w:val="cyan"/>
        </w:rPr>
        <w:t xml:space="preserve">food aid is </w:t>
      </w:r>
      <w:r w:rsidRPr="006634F1">
        <w:rPr>
          <w:rStyle w:val="Emphasis"/>
          <w:highlight w:val="cyan"/>
        </w:rPr>
        <w:t>often applied</w:t>
      </w:r>
      <w:r w:rsidRPr="006634F1">
        <w:rPr>
          <w:rStyle w:val="StyleUnderline"/>
        </w:rPr>
        <w:t xml:space="preserve">; additional measures include </w:t>
      </w:r>
      <w:r w:rsidRPr="006634F1">
        <w:rPr>
          <w:rStyle w:val="Emphasis"/>
        </w:rPr>
        <w:t>food price stabilization</w:t>
      </w:r>
      <w:r w:rsidRPr="006634F1">
        <w:rPr>
          <w:rStyle w:val="StyleUnderline"/>
        </w:rPr>
        <w:t xml:space="preserve"> and </w:t>
      </w:r>
      <w:r w:rsidRPr="006634F1">
        <w:rPr>
          <w:rStyle w:val="Emphasis"/>
        </w:rPr>
        <w:t>bans on exports</w:t>
      </w:r>
      <w:r w:rsidRPr="006634F1">
        <w:rPr>
          <w:sz w:val="16"/>
        </w:rPr>
        <w:t xml:space="preserve"> [69,70]. Although these interventions have their own setbacks [71], food aid and other famine management measures are much </w:t>
      </w:r>
      <w:proofErr w:type="gramStart"/>
      <w:r w:rsidRPr="006634F1">
        <w:rPr>
          <w:sz w:val="16"/>
        </w:rPr>
        <w:t>more preferable</w:t>
      </w:r>
      <w:proofErr w:type="gramEnd"/>
      <w:r w:rsidRPr="006634F1">
        <w:rPr>
          <w:sz w:val="16"/>
        </w:rPr>
        <w:t xml:space="preserve"> for the avoidance of high mortality rates than neglect and lack of response on the side of the governing authorities, as historic examples show [72,73]. </w:t>
      </w:r>
      <w:r w:rsidRPr="006634F1">
        <w:rPr>
          <w:rStyle w:val="StyleUnderline"/>
        </w:rPr>
        <w:t>Mid</w:t>
      </w:r>
      <w:r w:rsidRPr="006634F1">
        <w:rPr>
          <w:rStyle w:val="StyleUnderline"/>
          <w:highlight w:val="cyan"/>
        </w:rPr>
        <w:t>-term strategies</w:t>
      </w:r>
      <w:r w:rsidRPr="006634F1">
        <w:rPr>
          <w:sz w:val="16"/>
        </w:rPr>
        <w:t xml:space="preserve"> for prevention of drought-famine </w:t>
      </w:r>
      <w:r w:rsidRPr="006634F1">
        <w:rPr>
          <w:rStyle w:val="StyleUnderline"/>
          <w:highlight w:val="cyan"/>
        </w:rPr>
        <w:t>include</w:t>
      </w:r>
      <w:r w:rsidRPr="006634F1">
        <w:rPr>
          <w:sz w:val="16"/>
        </w:rPr>
        <w:t xml:space="preserve"> </w:t>
      </w:r>
      <w:r w:rsidRPr="006634F1">
        <w:rPr>
          <w:rStyle w:val="Emphasis"/>
          <w:highlight w:val="cyan"/>
        </w:rPr>
        <w:t>technological interventions</w:t>
      </w:r>
      <w:r w:rsidRPr="006634F1">
        <w:rPr>
          <w:sz w:val="16"/>
        </w:rPr>
        <w:t xml:space="preserve">, </w:t>
      </w:r>
      <w:r w:rsidRPr="006634F1">
        <w:rPr>
          <w:rStyle w:val="StyleUnderline"/>
        </w:rPr>
        <w:t>such as investments</w:t>
      </w:r>
      <w:r w:rsidRPr="006634F1">
        <w:rPr>
          <w:sz w:val="16"/>
        </w:rPr>
        <w:t xml:space="preserve"> </w:t>
      </w:r>
      <w:r w:rsidRPr="006634F1">
        <w:rPr>
          <w:rStyle w:val="StyleUnderline"/>
        </w:rPr>
        <w:t>in</w:t>
      </w:r>
      <w:r w:rsidRPr="006634F1">
        <w:rPr>
          <w:sz w:val="16"/>
        </w:rPr>
        <w:t xml:space="preserve"> </w:t>
      </w:r>
      <w:r w:rsidRPr="006634F1">
        <w:rPr>
          <w:rStyle w:val="Emphasis"/>
        </w:rPr>
        <w:t>irrigation infrastructures</w:t>
      </w:r>
      <w:r w:rsidRPr="006634F1">
        <w:rPr>
          <w:sz w:val="16"/>
        </w:rPr>
        <w:t xml:space="preserve"> </w:t>
      </w:r>
      <w:r w:rsidRPr="006634F1">
        <w:rPr>
          <w:rStyle w:val="StyleUnderline"/>
        </w:rPr>
        <w:t>and</w:t>
      </w:r>
      <w:r w:rsidRPr="006634F1">
        <w:rPr>
          <w:sz w:val="16"/>
        </w:rPr>
        <w:t xml:space="preserve"> </w:t>
      </w:r>
      <w:r w:rsidRPr="006634F1">
        <w:rPr>
          <w:rStyle w:val="Emphasis"/>
        </w:rPr>
        <w:t>landscaping</w:t>
      </w:r>
      <w:r w:rsidRPr="006634F1">
        <w:rPr>
          <w:sz w:val="16"/>
        </w:rPr>
        <w:t xml:space="preserve"> </w:t>
      </w:r>
      <w:r w:rsidRPr="006634F1">
        <w:rPr>
          <w:rStyle w:val="StyleUnderline"/>
        </w:rPr>
        <w:t>against soil erosion</w:t>
      </w:r>
      <w:r w:rsidRPr="006634F1">
        <w:rPr>
          <w:sz w:val="16"/>
        </w:rPr>
        <w:t xml:space="preserve"> </w:t>
      </w:r>
      <w:r w:rsidRPr="006634F1">
        <w:rPr>
          <w:rStyle w:val="StyleUnderline"/>
        </w:rPr>
        <w:t>or introduction of</w:t>
      </w:r>
      <w:r w:rsidRPr="006634F1">
        <w:rPr>
          <w:sz w:val="16"/>
        </w:rPr>
        <w:t xml:space="preserve"> </w:t>
      </w:r>
      <w:r w:rsidRPr="006634F1">
        <w:rPr>
          <w:rStyle w:val="Emphasis"/>
        </w:rPr>
        <w:t>famine-resistant</w:t>
      </w:r>
      <w:r w:rsidRPr="006634F1">
        <w:rPr>
          <w:sz w:val="16"/>
        </w:rPr>
        <w:t xml:space="preserve"> </w:t>
      </w:r>
      <w:r w:rsidRPr="006634F1">
        <w:rPr>
          <w:rStyle w:val="StyleUnderline"/>
        </w:rPr>
        <w:t>crop varieties</w:t>
      </w:r>
      <w:r w:rsidRPr="006634F1">
        <w:rPr>
          <w:sz w:val="16"/>
        </w:rPr>
        <w:t xml:space="preserve"> [74], or governance intervention, such as the implementation of social security systems and public health care, and instatement of early warning systems [75,76]. Hence, </w:t>
      </w:r>
      <w:r w:rsidRPr="006634F1">
        <w:rPr>
          <w:rStyle w:val="StyleUnderline"/>
        </w:rPr>
        <w:t xml:space="preserve">drought-famines are not </w:t>
      </w:r>
      <w:r w:rsidRPr="006634F1">
        <w:rPr>
          <w:rStyle w:val="Emphasis"/>
        </w:rPr>
        <w:t>mere natural disasters</w:t>
      </w:r>
      <w:r w:rsidRPr="006634F1">
        <w:rPr>
          <w:sz w:val="16"/>
        </w:rPr>
        <w:t xml:space="preserve">, </w:t>
      </w:r>
      <w:r w:rsidRPr="006634F1">
        <w:rPr>
          <w:rStyle w:val="StyleUnderline"/>
        </w:rPr>
        <w:t>but represent a failure of</w:t>
      </w:r>
      <w:r w:rsidRPr="006634F1">
        <w:rPr>
          <w:sz w:val="16"/>
        </w:rPr>
        <w:t xml:space="preserve"> </w:t>
      </w:r>
      <w:r w:rsidRPr="006634F1">
        <w:rPr>
          <w:rStyle w:val="Emphasis"/>
        </w:rPr>
        <w:t>policies</w:t>
      </w:r>
      <w:r w:rsidRPr="006634F1">
        <w:rPr>
          <w:sz w:val="16"/>
        </w:rPr>
        <w:t xml:space="preserve"> and institutions. This points to the political nature of large-scale food crises. Furthermore, food insecurity crises often arise in the context of armed conflict and interstate wars, a statement which does not only apply to organized violence in the 20th century but holds true to these days. Table 1 lists major famines from 1917–2018; climatic aspects are in the foreground for </w:t>
      </w:r>
      <w:proofErr w:type="gramStart"/>
      <w:r w:rsidRPr="006634F1">
        <w:rPr>
          <w:sz w:val="16"/>
        </w:rPr>
        <w:t>a number of</w:t>
      </w:r>
      <w:proofErr w:type="gramEnd"/>
      <w:r w:rsidRPr="006634F1">
        <w:rPr>
          <w:sz w:val="16"/>
        </w:rPr>
        <w:t xml:space="preserve"> modern famines, yet the context of armed conflict is present in </w:t>
      </w:r>
      <w:proofErr w:type="gramStart"/>
      <w:r w:rsidRPr="006634F1">
        <w:rPr>
          <w:sz w:val="16"/>
        </w:rPr>
        <w:t>a large number of</w:t>
      </w:r>
      <w:proofErr w:type="gramEnd"/>
      <w:r w:rsidRPr="006634F1">
        <w:rPr>
          <w:sz w:val="16"/>
        </w:rPr>
        <w:t xml:space="preserve"> cases. </w:t>
      </w:r>
      <w:r w:rsidRPr="006634F1">
        <w:rPr>
          <w:rStyle w:val="Emphasis"/>
        </w:rPr>
        <w:t>Strong evidence</w:t>
      </w:r>
      <w:r w:rsidRPr="006634F1">
        <w:rPr>
          <w:sz w:val="16"/>
        </w:rPr>
        <w:t xml:space="preserve"> </w:t>
      </w:r>
      <w:r w:rsidRPr="006634F1">
        <w:rPr>
          <w:rStyle w:val="StyleUnderline"/>
        </w:rPr>
        <w:t xml:space="preserve">of authoritarian politics as a </w:t>
      </w:r>
      <w:r w:rsidRPr="006634F1">
        <w:rPr>
          <w:rStyle w:val="Emphasis"/>
        </w:rPr>
        <w:t>direct cause</w:t>
      </w:r>
      <w:r w:rsidRPr="006634F1">
        <w:rPr>
          <w:sz w:val="16"/>
        </w:rPr>
        <w:t xml:space="preserve"> </w:t>
      </w:r>
      <w:r w:rsidRPr="006634F1">
        <w:rPr>
          <w:rStyle w:val="StyleUnderline"/>
        </w:rPr>
        <w:t>of devastating famine</w:t>
      </w:r>
      <w:r w:rsidRPr="006634F1">
        <w:rPr>
          <w:sz w:val="16"/>
        </w:rPr>
        <w:t xml:space="preserve"> can be found in the Stalinist famine (Holodomor) in 1930s Soviet Ukraine [77,78] and the Great Leap Forward famine in the People’s Republic of China (1958–1962) [79,80]. The latter is arguably the most lethal hunger catastrophe in history in terms of victims’ number quantity. Hunger is weaponized by aggressors against unwanted populations; the Siege of Leningrad (1941–1944) by Nazi Germany is a historical example [81]. The strong interrelation between organized violence and large-scale food crises leads Alex de Waal [82] to speak of many modern famines as “forced mass starvation”. Having now established that </w:t>
      </w:r>
      <w:r w:rsidRPr="006634F1">
        <w:rPr>
          <w:rStyle w:val="Emphasis"/>
          <w:highlight w:val="cyan"/>
        </w:rPr>
        <w:t>many</w:t>
      </w:r>
      <w:r w:rsidRPr="006634F1">
        <w:rPr>
          <w:sz w:val="16"/>
          <w:highlight w:val="cyan"/>
        </w:rPr>
        <w:t xml:space="preserve">, </w:t>
      </w:r>
      <w:r w:rsidRPr="006634F1">
        <w:rPr>
          <w:rStyle w:val="StyleUnderline"/>
          <w:highlight w:val="cyan"/>
        </w:rPr>
        <w:t>if not</w:t>
      </w:r>
      <w:r w:rsidRPr="006634F1">
        <w:rPr>
          <w:sz w:val="16"/>
          <w:highlight w:val="cyan"/>
        </w:rPr>
        <w:t xml:space="preserve"> </w:t>
      </w:r>
      <w:r w:rsidRPr="006634F1">
        <w:rPr>
          <w:rStyle w:val="Emphasis"/>
          <w:highlight w:val="cyan"/>
        </w:rPr>
        <w:t>most</w:t>
      </w:r>
      <w:r w:rsidRPr="006634F1">
        <w:rPr>
          <w:sz w:val="16"/>
        </w:rPr>
        <w:t xml:space="preserve">, </w:t>
      </w:r>
      <w:r w:rsidRPr="006634F1">
        <w:rPr>
          <w:rStyle w:val="StyleUnderline"/>
          <w:highlight w:val="cyan"/>
        </w:rPr>
        <w:t>modern famines are</w:t>
      </w:r>
      <w:r w:rsidRPr="006634F1">
        <w:rPr>
          <w:rStyle w:val="StyleUnderline"/>
        </w:rPr>
        <w:t xml:space="preserve"> not the </w:t>
      </w:r>
      <w:r w:rsidRPr="006634F1">
        <w:rPr>
          <w:rStyle w:val="Emphasis"/>
        </w:rPr>
        <w:t>result of drought</w:t>
      </w:r>
      <w:r w:rsidRPr="006634F1">
        <w:rPr>
          <w:sz w:val="16"/>
        </w:rPr>
        <w:t xml:space="preserve"> and harvest failure alone, </w:t>
      </w:r>
      <w:r w:rsidRPr="006634F1">
        <w:rPr>
          <w:rStyle w:val="StyleUnderline"/>
        </w:rPr>
        <w:t xml:space="preserve">but </w:t>
      </w:r>
      <w:r w:rsidRPr="006634F1">
        <w:rPr>
          <w:rStyle w:val="StyleUnderline"/>
          <w:highlight w:val="cyan"/>
        </w:rPr>
        <w:t>consequences of</w:t>
      </w:r>
      <w:r w:rsidRPr="006634F1">
        <w:rPr>
          <w:sz w:val="16"/>
          <w:highlight w:val="cyan"/>
        </w:rPr>
        <w:t xml:space="preserve"> </w:t>
      </w:r>
      <w:r w:rsidRPr="006634F1">
        <w:rPr>
          <w:rStyle w:val="Emphasis"/>
          <w:highlight w:val="cyan"/>
        </w:rPr>
        <w:t>armed conflict</w:t>
      </w:r>
      <w:r w:rsidRPr="006634F1">
        <w:rPr>
          <w:sz w:val="16"/>
        </w:rPr>
        <w:t xml:space="preserve">, policy failure, </w:t>
      </w:r>
      <w:r w:rsidRPr="006634F1">
        <w:rPr>
          <w:rStyle w:val="StyleUnderline"/>
        </w:rPr>
        <w:t>and</w:t>
      </w:r>
      <w:r w:rsidRPr="006634F1">
        <w:rPr>
          <w:sz w:val="16"/>
        </w:rPr>
        <w:t xml:space="preserve"> </w:t>
      </w:r>
      <w:r w:rsidRPr="006634F1">
        <w:rPr>
          <w:rStyle w:val="Emphasis"/>
        </w:rPr>
        <w:t>neglecting assistance</w:t>
      </w:r>
      <w:r w:rsidRPr="006634F1">
        <w:rPr>
          <w:sz w:val="16"/>
        </w:rPr>
        <w:t xml:space="preserve"> </w:t>
      </w:r>
      <w:r w:rsidRPr="006634F1">
        <w:rPr>
          <w:rStyle w:val="StyleUnderline"/>
        </w:rPr>
        <w:t>to starving populations</w:t>
      </w:r>
      <w:r w:rsidRPr="006634F1">
        <w:rPr>
          <w:sz w:val="16"/>
        </w:rPr>
        <w:t xml:space="preserve">, the question can be raised of who is suffering from famine and food crises. The dominant view </w:t>
      </w:r>
      <w:proofErr w:type="gramStart"/>
      <w:r w:rsidRPr="006634F1">
        <w:rPr>
          <w:sz w:val="16"/>
        </w:rPr>
        <w:t>with regard to</w:t>
      </w:r>
      <w:proofErr w:type="gramEnd"/>
      <w:r w:rsidRPr="006634F1">
        <w:rPr>
          <w:sz w:val="16"/>
        </w:rPr>
        <w:t xml:space="preserve"> the political economy of food crises is based on Amartya Sen’s [83] insight that, rather than declining food availability, the lack of ability to access food—the lack of “entitlements” to food—was crucial in understanding the genesis of famine. When purchasing food becomes costly, the poorer parts of a population are suffering and starving at first. Famines are then as much an issue of distributive justice as of food economics or agriculture [84]. This “</w:t>
      </w:r>
      <w:proofErr w:type="spellStart"/>
      <w:r w:rsidRPr="006634F1">
        <w:rPr>
          <w:sz w:val="16"/>
        </w:rPr>
        <w:t>distributionist</w:t>
      </w:r>
      <w:proofErr w:type="spellEnd"/>
      <w:r w:rsidRPr="006634F1">
        <w:rPr>
          <w:sz w:val="16"/>
        </w:rPr>
        <w:t xml:space="preserve">” perspective [24] is principally accepted [85]; however, it does not appear to convince neo-Malthusians of the fallibility of their arguments. Following these three general arguments, </w:t>
      </w:r>
      <w:proofErr w:type="gramStart"/>
      <w:r w:rsidRPr="006634F1">
        <w:rPr>
          <w:sz w:val="16"/>
        </w:rPr>
        <w:t>it is clear that elites</w:t>
      </w:r>
      <w:proofErr w:type="gramEnd"/>
      <w:r w:rsidRPr="006634F1">
        <w:rPr>
          <w:sz w:val="16"/>
        </w:rPr>
        <w:t xml:space="preserve"> and upper strata of society are generally affected by food crises to a much lesser degree than more vulnerable populations, creating what Ó </w:t>
      </w:r>
      <w:proofErr w:type="spellStart"/>
      <w:r w:rsidRPr="006634F1">
        <w:rPr>
          <w:sz w:val="16"/>
        </w:rPr>
        <w:t>Gráda</w:t>
      </w:r>
      <w:proofErr w:type="spellEnd"/>
      <w:r w:rsidRPr="006634F1">
        <w:rPr>
          <w:sz w:val="16"/>
        </w:rPr>
        <w:t xml:space="preserve"> calls “hierarchies of suffering” [86]. This does not preclude that famines do not have lasting and traumatic consequences to surviving individuals and households and to affected communities and societies, yet it raises questions surrounding hunger crises and social stability, which have a complex interrelation. </w:t>
      </w:r>
      <w:r w:rsidRPr="006634F1">
        <w:rPr>
          <w:rStyle w:val="StyleUnderline"/>
          <w:highlight w:val="cyan"/>
        </w:rPr>
        <w:t>Acute famine is</w:t>
      </w:r>
      <w:r w:rsidRPr="006634F1">
        <w:rPr>
          <w:rStyle w:val="StyleUnderline"/>
        </w:rPr>
        <w:t xml:space="preserve"> </w:t>
      </w:r>
      <w:r w:rsidRPr="006634F1">
        <w:rPr>
          <w:rStyle w:val="Emphasis"/>
        </w:rPr>
        <w:t xml:space="preserve">generally </w:t>
      </w:r>
      <w:r w:rsidRPr="006634F1">
        <w:rPr>
          <w:rStyle w:val="Emphasis"/>
          <w:highlight w:val="cyan"/>
        </w:rPr>
        <w:t>not</w:t>
      </w:r>
      <w:r w:rsidRPr="006634F1">
        <w:rPr>
          <w:sz w:val="16"/>
          <w:highlight w:val="cyan"/>
        </w:rPr>
        <w:t xml:space="preserve"> </w:t>
      </w:r>
      <w:r w:rsidRPr="006634F1">
        <w:rPr>
          <w:rStyle w:val="StyleUnderline"/>
          <w:highlight w:val="cyan"/>
        </w:rPr>
        <w:t xml:space="preserve">associated with </w:t>
      </w:r>
      <w:r w:rsidRPr="006634F1">
        <w:rPr>
          <w:rStyle w:val="Emphasis"/>
          <w:highlight w:val="cyan"/>
        </w:rPr>
        <w:t>social upheaval</w:t>
      </w:r>
      <w:r w:rsidRPr="006634F1">
        <w:rPr>
          <w:sz w:val="16"/>
        </w:rPr>
        <w:t xml:space="preserve">, </w:t>
      </w:r>
      <w:r w:rsidRPr="006634F1">
        <w:rPr>
          <w:rStyle w:val="StyleUnderline"/>
          <w:highlight w:val="cyan"/>
        </w:rPr>
        <w:t>as famine-affected people are</w:t>
      </w:r>
      <w:r w:rsidRPr="006634F1">
        <w:rPr>
          <w:rStyle w:val="StyleUnderline"/>
        </w:rPr>
        <w:t xml:space="preserve"> likely to be</w:t>
      </w:r>
      <w:r w:rsidRPr="006634F1">
        <w:rPr>
          <w:sz w:val="16"/>
        </w:rPr>
        <w:t xml:space="preserve"> </w:t>
      </w:r>
      <w:r w:rsidRPr="006634F1">
        <w:rPr>
          <w:rStyle w:val="Emphasis"/>
          <w:highlight w:val="cyan"/>
        </w:rPr>
        <w:t>too weak</w:t>
      </w:r>
      <w:r w:rsidRPr="006634F1">
        <w:rPr>
          <w:sz w:val="16"/>
          <w:highlight w:val="cyan"/>
        </w:rPr>
        <w:t xml:space="preserve"> </w:t>
      </w:r>
      <w:r w:rsidRPr="006634F1">
        <w:rPr>
          <w:rStyle w:val="StyleUnderline"/>
          <w:highlight w:val="cyan"/>
        </w:rPr>
        <w:t>to engage</w:t>
      </w:r>
      <w:r w:rsidRPr="006634F1">
        <w:rPr>
          <w:rStyle w:val="StyleUnderline"/>
        </w:rPr>
        <w:t xml:space="preserve"> in</w:t>
      </w:r>
      <w:r w:rsidRPr="006634F1">
        <w:rPr>
          <w:sz w:val="16"/>
        </w:rPr>
        <w:t xml:space="preserve"> protest or even </w:t>
      </w:r>
      <w:r w:rsidRPr="006634F1">
        <w:rPr>
          <w:rStyle w:val="Emphasis"/>
        </w:rPr>
        <w:t>armed uprising</w:t>
      </w:r>
      <w:r w:rsidRPr="006634F1">
        <w:rPr>
          <w:sz w:val="16"/>
        </w:rPr>
        <w:t xml:space="preserve"> [73]. Yet, there is a very robust linkage between food insecurity crises and social unrest. The vector connecting both variables is usually food prices. Food (price) riots are a phenomenon observed up to the present day [87,88,89,90]. While </w:t>
      </w:r>
      <w:r w:rsidRPr="006634F1">
        <w:rPr>
          <w:rStyle w:val="StyleUnderline"/>
          <w:highlight w:val="cyan"/>
        </w:rPr>
        <w:t>empirical evidence suggests</w:t>
      </w:r>
      <w:r w:rsidRPr="006634F1">
        <w:rPr>
          <w:rStyle w:val="StyleUnderline"/>
        </w:rPr>
        <w:t xml:space="preserve"> that </w:t>
      </w:r>
      <w:r w:rsidRPr="006634F1">
        <w:rPr>
          <w:rStyle w:val="Emphasis"/>
          <w:highlight w:val="cyan"/>
        </w:rPr>
        <w:t>food security crises</w:t>
      </w:r>
      <w:r w:rsidRPr="006634F1">
        <w:rPr>
          <w:sz w:val="16"/>
        </w:rPr>
        <w:t xml:space="preserve"> </w:t>
      </w:r>
      <w:r w:rsidRPr="006634F1">
        <w:rPr>
          <w:rStyle w:val="StyleUnderline"/>
        </w:rPr>
        <w:t>as consequence of rising food prices</w:t>
      </w:r>
      <w:r w:rsidRPr="006634F1">
        <w:rPr>
          <w:sz w:val="16"/>
        </w:rPr>
        <w:t xml:space="preserve"> </w:t>
      </w:r>
      <w:r w:rsidRPr="006634F1">
        <w:rPr>
          <w:rStyle w:val="StyleUnderline"/>
          <w:highlight w:val="cyan"/>
        </w:rPr>
        <w:t xml:space="preserve">are neither a </w:t>
      </w:r>
      <w:r w:rsidRPr="006634F1">
        <w:rPr>
          <w:rStyle w:val="Emphasis"/>
          <w:highlight w:val="cyan"/>
        </w:rPr>
        <w:t>necessary</w:t>
      </w:r>
      <w:r w:rsidRPr="006634F1">
        <w:rPr>
          <w:sz w:val="16"/>
          <w:highlight w:val="cyan"/>
        </w:rPr>
        <w:t xml:space="preserve"> </w:t>
      </w:r>
      <w:r w:rsidRPr="006634F1">
        <w:rPr>
          <w:rStyle w:val="StyleUnderline"/>
          <w:highlight w:val="cyan"/>
        </w:rPr>
        <w:t>nor</w:t>
      </w:r>
      <w:r w:rsidRPr="006634F1">
        <w:rPr>
          <w:rStyle w:val="StyleUnderline"/>
        </w:rPr>
        <w:t xml:space="preserve"> a</w:t>
      </w:r>
      <w:r w:rsidRPr="006634F1">
        <w:rPr>
          <w:sz w:val="16"/>
        </w:rPr>
        <w:t xml:space="preserve"> </w:t>
      </w:r>
      <w:r w:rsidRPr="006634F1">
        <w:rPr>
          <w:rStyle w:val="Emphasis"/>
          <w:highlight w:val="cyan"/>
        </w:rPr>
        <w:t>sufficient</w:t>
      </w:r>
      <w:r w:rsidRPr="006634F1">
        <w:rPr>
          <w:sz w:val="16"/>
          <w:highlight w:val="cyan"/>
        </w:rPr>
        <w:t xml:space="preserve"> </w:t>
      </w:r>
      <w:r w:rsidRPr="006634F1">
        <w:rPr>
          <w:rStyle w:val="StyleUnderline"/>
          <w:highlight w:val="cyan"/>
        </w:rPr>
        <w:t>condition</w:t>
      </w:r>
      <w:r w:rsidRPr="006634F1">
        <w:rPr>
          <w:rStyle w:val="StyleUnderline"/>
        </w:rPr>
        <w:t xml:space="preserve"> for social unrest</w:t>
      </w:r>
      <w:r w:rsidRPr="006634F1">
        <w:rPr>
          <w:sz w:val="16"/>
        </w:rPr>
        <w:t>, the expectation of food insecurity can be a strong motivator to engage in protests or riots [91]. In recent history, the 2010–2011 “Arab Spring” appears as a confluence of conditions where rising food prices overlapped with radical loss of legitimacy of authoritarian rulers and long-boiling socioeconomic tensions [92,93]. Here, the connection between global food price volatility and political consequences on the national level underline the last argument: The interdependence within the global food economy links production, processing, and consumption through trade in international markets [94]. Upstream—through trade in fertilizers, pesticides, machinery, and irrigation technology—and downstream—food exports—commodity chains are creating complex interdependencies [95].</w:t>
      </w:r>
    </w:p>
    <w:p w14:paraId="54CDA026" w14:textId="77777777" w:rsidR="00765381" w:rsidRDefault="00765381" w:rsidP="00765381">
      <w:pPr>
        <w:rPr>
          <w:sz w:val="16"/>
        </w:rPr>
      </w:pPr>
    </w:p>
    <w:p w14:paraId="39F09D7E" w14:textId="77777777" w:rsidR="00765381" w:rsidRPr="00765381" w:rsidRDefault="00765381" w:rsidP="00765381"/>
    <w:p w14:paraId="773ACB6F" w14:textId="77777777" w:rsidR="00765381" w:rsidRPr="00765381" w:rsidRDefault="00765381" w:rsidP="00765381"/>
    <w:p w14:paraId="4BD9A370" w14:textId="77777777" w:rsidR="00765381" w:rsidRPr="00765381" w:rsidRDefault="00765381" w:rsidP="00765381"/>
    <w:p w14:paraId="2ADB3DF4" w14:textId="77777777" w:rsidR="00765381" w:rsidRPr="00765381" w:rsidRDefault="00765381" w:rsidP="00765381"/>
    <w:p w14:paraId="026797DC" w14:textId="77777777" w:rsidR="008850E1" w:rsidRDefault="008850E1" w:rsidP="008850E1"/>
    <w:p w14:paraId="47E5F43D" w14:textId="77777777" w:rsidR="008850E1" w:rsidRPr="008850E1" w:rsidRDefault="008850E1" w:rsidP="008850E1"/>
    <w:sectPr w:rsidR="008850E1" w:rsidRPr="008850E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E0808" w14:textId="77777777" w:rsidR="009C2240" w:rsidRDefault="009C2240" w:rsidP="00066D2C">
      <w:r>
        <w:separator/>
      </w:r>
    </w:p>
  </w:endnote>
  <w:endnote w:type="continuationSeparator" w:id="0">
    <w:p w14:paraId="78F53B56" w14:textId="77777777" w:rsidR="009C2240" w:rsidRDefault="009C224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F07ED" w14:textId="77777777" w:rsidR="009C2240" w:rsidRDefault="009C2240" w:rsidP="00066D2C">
      <w:r>
        <w:separator/>
      </w:r>
    </w:p>
  </w:footnote>
  <w:footnote w:type="continuationSeparator" w:id="0">
    <w:p w14:paraId="647810DC" w14:textId="77777777" w:rsidR="009C2240" w:rsidRDefault="009C224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BD12C9"/>
    <w:multiLevelType w:val="hybridMultilevel"/>
    <w:tmpl w:val="9FA4F420"/>
    <w:lvl w:ilvl="0" w:tplc="095440A6">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DA0E65"/>
    <w:multiLevelType w:val="hybridMultilevel"/>
    <w:tmpl w:val="80B2BD52"/>
    <w:lvl w:ilvl="0" w:tplc="3D92706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40198E"/>
    <w:multiLevelType w:val="hybridMultilevel"/>
    <w:tmpl w:val="36502D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C032F7"/>
    <w:multiLevelType w:val="hybridMultilevel"/>
    <w:tmpl w:val="218E8E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35DC6936"/>
    <w:multiLevelType w:val="hybridMultilevel"/>
    <w:tmpl w:val="33385984"/>
    <w:lvl w:ilvl="0" w:tplc="B4E2EBC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6AD05E2"/>
    <w:multiLevelType w:val="hybridMultilevel"/>
    <w:tmpl w:val="9FA4F420"/>
    <w:lvl w:ilvl="0" w:tplc="FFFFFFFF">
      <w:start w:val="1"/>
      <w:numFmt w:val="decimal"/>
      <w:lvlText w:val="%1."/>
      <w:lvlJc w:val="left"/>
      <w:pPr>
        <w:ind w:left="720" w:hanging="360"/>
      </w:pPr>
      <w:rPr>
        <w:b/>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 w15:restartNumberingAfterBreak="0">
    <w:nsid w:val="697B5861"/>
    <w:multiLevelType w:val="hybridMultilevel"/>
    <w:tmpl w:val="D6B458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604193356">
    <w:abstractNumId w:val="14"/>
  </w:num>
  <w:num w:numId="46" w16cid:durableId="529728156">
    <w:abstractNumId w:val="17"/>
  </w:num>
  <w:num w:numId="47" w16cid:durableId="255867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5560847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892691653">
    <w:abstractNumId w:val="20"/>
  </w:num>
  <w:num w:numId="50" w16cid:durableId="1352950642">
    <w:abstractNumId w:val="10"/>
  </w:num>
  <w:num w:numId="51" w16cid:durableId="1905408619">
    <w:abstractNumId w:val="19"/>
  </w:num>
  <w:num w:numId="52" w16cid:durableId="214599927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Samar Kibe"/>
    <w:docVar w:name="OS" w:val="Windows NT"/>
    <w:docVar w:name="OSVersion" w:val="10.0"/>
    <w:docVar w:name="RibbonPointer" w:val="321688408"/>
    <w:docVar w:name="Team" w:val="Emory"/>
    <w:docVar w:name="VerbatimVersion" w:val="6.0.0"/>
    <w:docVar w:name="WordVersion" w:val="16.0"/>
  </w:docVars>
  <w:rsids>
    <w:rsidRoot w:val="008850E1"/>
    <w:rsid w:val="00001C7E"/>
    <w:rsid w:val="0000487C"/>
    <w:rsid w:val="00011FEF"/>
    <w:rsid w:val="00013C8B"/>
    <w:rsid w:val="00023AEF"/>
    <w:rsid w:val="000250CA"/>
    <w:rsid w:val="00032119"/>
    <w:rsid w:val="00036FEF"/>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2CB7"/>
    <w:rsid w:val="001E4A64"/>
    <w:rsid w:val="001E61F5"/>
    <w:rsid w:val="001F0C01"/>
    <w:rsid w:val="001F1F4D"/>
    <w:rsid w:val="002005AF"/>
    <w:rsid w:val="00200C1A"/>
    <w:rsid w:val="00203E16"/>
    <w:rsid w:val="002052E3"/>
    <w:rsid w:val="00207AE1"/>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233A"/>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2DA0"/>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395F"/>
    <w:rsid w:val="003F3920"/>
    <w:rsid w:val="003F4D5F"/>
    <w:rsid w:val="00405AD7"/>
    <w:rsid w:val="004127EF"/>
    <w:rsid w:val="00414EB4"/>
    <w:rsid w:val="004150D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60C4"/>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2E0"/>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3EB"/>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687"/>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5F7B"/>
    <w:rsid w:val="0074789B"/>
    <w:rsid w:val="00754ABD"/>
    <w:rsid w:val="00754D3B"/>
    <w:rsid w:val="00760D6A"/>
    <w:rsid w:val="0076343C"/>
    <w:rsid w:val="00764C12"/>
    <w:rsid w:val="00765381"/>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141"/>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850E1"/>
    <w:rsid w:val="0089108B"/>
    <w:rsid w:val="00892EE6"/>
    <w:rsid w:val="008931B4"/>
    <w:rsid w:val="00895023"/>
    <w:rsid w:val="008973A2"/>
    <w:rsid w:val="008A0E76"/>
    <w:rsid w:val="008A42FE"/>
    <w:rsid w:val="008A4F23"/>
    <w:rsid w:val="008A713B"/>
    <w:rsid w:val="008B4FBE"/>
    <w:rsid w:val="008B6039"/>
    <w:rsid w:val="008C2555"/>
    <w:rsid w:val="008C29FB"/>
    <w:rsid w:val="008C5B87"/>
    <w:rsid w:val="008C7474"/>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1F20"/>
    <w:rsid w:val="009632EF"/>
    <w:rsid w:val="009634E3"/>
    <w:rsid w:val="00973D8A"/>
    <w:rsid w:val="009804B4"/>
    <w:rsid w:val="00980709"/>
    <w:rsid w:val="0098278C"/>
    <w:rsid w:val="00991819"/>
    <w:rsid w:val="00992BBB"/>
    <w:rsid w:val="00996B34"/>
    <w:rsid w:val="009A0FC8"/>
    <w:rsid w:val="009A2372"/>
    <w:rsid w:val="009A336A"/>
    <w:rsid w:val="009A42F1"/>
    <w:rsid w:val="009A5571"/>
    <w:rsid w:val="009A7878"/>
    <w:rsid w:val="009B0CDC"/>
    <w:rsid w:val="009B1729"/>
    <w:rsid w:val="009B21E6"/>
    <w:rsid w:val="009C01EF"/>
    <w:rsid w:val="009C050D"/>
    <w:rsid w:val="009C06D3"/>
    <w:rsid w:val="009C1312"/>
    <w:rsid w:val="009C2240"/>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16D"/>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2E52"/>
    <w:rsid w:val="00DA4B3F"/>
    <w:rsid w:val="00DA4EB6"/>
    <w:rsid w:val="00DA5F0C"/>
    <w:rsid w:val="00DB20EB"/>
    <w:rsid w:val="00DB33F6"/>
    <w:rsid w:val="00DB38CC"/>
    <w:rsid w:val="00DB3E57"/>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2A6"/>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675C"/>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F3F"/>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77331"/>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6031F1"/>
  <w15:chartTrackingRefBased/>
  <w15:docId w15:val="{9262B44B-ACDA-7F48-989E-F6F49B854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850E1"/>
    <w:rPr>
      <w:rFonts w:ascii="Calibri" w:hAnsi="Calibri" w:cs="Calibri"/>
    </w:rPr>
  </w:style>
  <w:style w:type="paragraph" w:styleId="Heading1">
    <w:name w:val="heading 1"/>
    <w:aliases w:val="Pocket"/>
    <w:basedOn w:val="Normal"/>
    <w:next w:val="Normal"/>
    <w:link w:val="Heading1Char"/>
    <w:qFormat/>
    <w:rsid w:val="008850E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850E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8850E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small space,TAG,Ta,No Spacing111111"/>
    <w:basedOn w:val="Normal"/>
    <w:next w:val="Normal"/>
    <w:link w:val="Heading4Char"/>
    <w:autoRedefine/>
    <w:uiPriority w:val="3"/>
    <w:qFormat/>
    <w:rsid w:val="008850E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850E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8850E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850E1"/>
    <w:rPr>
      <w:color w:val="auto"/>
      <w:u w:val="none"/>
    </w:rPr>
  </w:style>
  <w:style w:type="character" w:customStyle="1" w:styleId="Heading1Char">
    <w:name w:val="Heading 1 Char"/>
    <w:aliases w:val="Pocket Char"/>
    <w:basedOn w:val="DefaultParagraphFont"/>
    <w:link w:val="Heading1"/>
    <w:rsid w:val="008850E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850E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no Char,Citation Char"/>
    <w:basedOn w:val="DefaultParagraphFont"/>
    <w:link w:val="Heading3"/>
    <w:uiPriority w:val="2"/>
    <w:rsid w:val="008850E1"/>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8850E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850E1"/>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7"/>
    <w:qFormat/>
    <w:rsid w:val="008850E1"/>
    <w:rPr>
      <w:b w:val="0"/>
      <w:sz w:val="22"/>
      <w:u w:val="single"/>
    </w:rPr>
  </w:style>
  <w:style w:type="character" w:styleId="Strong">
    <w:name w:val="Strong"/>
    <w:basedOn w:val="DefaultParagraphFont"/>
    <w:uiPriority w:val="22"/>
    <w:semiHidden/>
    <w:qFormat/>
    <w:rsid w:val="008850E1"/>
    <w:rPr>
      <w:b/>
      <w:bCs/>
    </w:rPr>
  </w:style>
  <w:style w:type="character" w:styleId="BookTitle">
    <w:name w:val="Book Title"/>
    <w:basedOn w:val="DefaultParagraphFont"/>
    <w:uiPriority w:val="33"/>
    <w:semiHidden/>
    <w:qFormat/>
    <w:rsid w:val="008850E1"/>
    <w:rPr>
      <w:b/>
      <w:bCs/>
      <w:i/>
      <w:iCs/>
      <w:spacing w:val="5"/>
    </w:rPr>
  </w:style>
  <w:style w:type="character" w:customStyle="1" w:styleId="Heading5Char">
    <w:name w:val="Heading 5 Char"/>
    <w:basedOn w:val="DefaultParagraphFont"/>
    <w:link w:val="Heading5"/>
    <w:uiPriority w:val="9"/>
    <w:semiHidden/>
    <w:rsid w:val="008850E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850E1"/>
  </w:style>
  <w:style w:type="paragraph" w:styleId="Header">
    <w:name w:val="header"/>
    <w:basedOn w:val="Normal"/>
    <w:link w:val="HeaderChar"/>
    <w:uiPriority w:val="99"/>
    <w:semiHidden/>
    <w:rsid w:val="008850E1"/>
    <w:pPr>
      <w:tabs>
        <w:tab w:val="center" w:pos="4680"/>
        <w:tab w:val="right" w:pos="9360"/>
      </w:tabs>
    </w:pPr>
  </w:style>
  <w:style w:type="character" w:customStyle="1" w:styleId="HeaderChar">
    <w:name w:val="Header Char"/>
    <w:basedOn w:val="DefaultParagraphFont"/>
    <w:link w:val="Header"/>
    <w:uiPriority w:val="99"/>
    <w:semiHidden/>
    <w:rsid w:val="008850E1"/>
    <w:rPr>
      <w:rFonts w:ascii="Calibri" w:hAnsi="Calibri" w:cs="Calibri"/>
    </w:rPr>
  </w:style>
  <w:style w:type="paragraph" w:styleId="Footer">
    <w:name w:val="footer"/>
    <w:basedOn w:val="Normal"/>
    <w:link w:val="FooterChar"/>
    <w:uiPriority w:val="99"/>
    <w:semiHidden/>
    <w:rsid w:val="008850E1"/>
    <w:pPr>
      <w:tabs>
        <w:tab w:val="center" w:pos="4680"/>
        <w:tab w:val="right" w:pos="9360"/>
      </w:tabs>
    </w:pPr>
  </w:style>
  <w:style w:type="character" w:customStyle="1" w:styleId="FooterChar">
    <w:name w:val="Footer Char"/>
    <w:basedOn w:val="DefaultParagraphFont"/>
    <w:link w:val="Footer"/>
    <w:uiPriority w:val="99"/>
    <w:semiHidden/>
    <w:rsid w:val="008850E1"/>
    <w:rPr>
      <w:rFonts w:ascii="Calibri" w:hAnsi="Calibri" w:cs="Calibri"/>
    </w:rPr>
  </w:style>
  <w:style w:type="paragraph" w:styleId="BodyText">
    <w:name w:val="Body Text"/>
    <w:basedOn w:val="Normal"/>
    <w:link w:val="BodyTextChar"/>
    <w:uiPriority w:val="99"/>
    <w:semiHidden/>
    <w:unhideWhenUsed/>
    <w:rsid w:val="008850E1"/>
    <w:pPr>
      <w:spacing w:after="120"/>
    </w:pPr>
  </w:style>
  <w:style w:type="character" w:customStyle="1" w:styleId="BodyTextChar">
    <w:name w:val="Body Text Char"/>
    <w:basedOn w:val="DefaultParagraphFont"/>
    <w:link w:val="BodyText"/>
    <w:uiPriority w:val="99"/>
    <w:semiHidden/>
    <w:rsid w:val="008850E1"/>
    <w:rPr>
      <w:rFonts w:ascii="Calibri" w:hAnsi="Calibri" w:cs="Calibri"/>
    </w:rPr>
  </w:style>
  <w:style w:type="paragraph" w:styleId="NoSpacing">
    <w:name w:val="No Spacing"/>
    <w:link w:val="NoSpacingChar"/>
    <w:uiPriority w:val="99"/>
    <w:semiHidden/>
    <w:unhideWhenUsed/>
    <w:qFormat/>
    <w:rsid w:val="008850E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850E1"/>
    <w:rPr>
      <w:rFonts w:ascii="Calibri" w:hAnsi="Calibri" w:cs="Calibri"/>
    </w:rPr>
  </w:style>
  <w:style w:type="character" w:styleId="Hyperlink">
    <w:name w:val="Hyperlink"/>
    <w:basedOn w:val="DefaultParagraphFont"/>
    <w:uiPriority w:val="99"/>
    <w:unhideWhenUsed/>
    <w:rsid w:val="008850E1"/>
    <w:rPr>
      <w:color w:val="0563C1" w:themeColor="hyperlink"/>
      <w:u w:val="single"/>
    </w:rPr>
  </w:style>
  <w:style w:type="character" w:styleId="UnresolvedMention">
    <w:name w:val="Unresolved Mention"/>
    <w:basedOn w:val="DefaultParagraphFont"/>
    <w:uiPriority w:val="99"/>
    <w:semiHidden/>
    <w:unhideWhenUsed/>
    <w:rsid w:val="008850E1"/>
    <w:rPr>
      <w:color w:val="605E5C"/>
      <w:shd w:val="clear" w:color="auto" w:fill="E1DFDD"/>
    </w:rPr>
  </w:style>
  <w:style w:type="paragraph" w:customStyle="1" w:styleId="Undertag">
    <w:name w:val="Undertag"/>
    <w:link w:val="UndertagChar"/>
    <w:autoRedefine/>
    <w:uiPriority w:val="5"/>
    <w:qFormat/>
    <w:rsid w:val="008850E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850E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850E1"/>
    <w:rPr>
      <w:color w:val="4472C4" w:themeColor="accent1"/>
    </w:rPr>
  </w:style>
  <w:style w:type="character" w:customStyle="1" w:styleId="AnalyticChar">
    <w:name w:val="Analytic Char"/>
    <w:basedOn w:val="DefaultParagraphFont"/>
    <w:link w:val="Analytic"/>
    <w:uiPriority w:val="5"/>
    <w:rsid w:val="008850E1"/>
    <w:rPr>
      <w:rFonts w:ascii="Calibri" w:eastAsiaTheme="majorEastAsia" w:hAnsi="Calibri" w:cstheme="majorBidi"/>
      <w:b/>
      <w:iCs/>
      <w:color w:val="4472C4" w:themeColor="accent1"/>
      <w:sz w:val="26"/>
    </w:rPr>
  </w:style>
  <w:style w:type="paragraph" w:styleId="ListParagraph">
    <w:name w:val="List Paragraph"/>
    <w:basedOn w:val="Normal"/>
    <w:uiPriority w:val="34"/>
    <w:unhideWhenUsed/>
    <w:qFormat/>
    <w:rsid w:val="00765381"/>
    <w:pPr>
      <w:ind w:left="720"/>
      <w:contextualSpacing/>
    </w:pPr>
  </w:style>
  <w:style w:type="paragraph" w:customStyle="1" w:styleId="textbold">
    <w:name w:val="text bold"/>
    <w:basedOn w:val="Normal"/>
    <w:link w:val="Emphasis"/>
    <w:uiPriority w:val="8"/>
    <w:qFormat/>
    <w:rsid w:val="00765381"/>
    <w:pPr>
      <w:widowControl w:val="0"/>
      <w:ind w:left="720"/>
    </w:pPr>
    <w:rPr>
      <w:b/>
      <w:iCs/>
      <w:u w:val="single"/>
    </w:rPr>
  </w:style>
  <w:style w:type="paragraph" w:customStyle="1" w:styleId="Emphasis1">
    <w:name w:val="Emphasis1"/>
    <w:basedOn w:val="Normal"/>
    <w:uiPriority w:val="8"/>
    <w:qFormat/>
    <w:rsid w:val="00203E16"/>
    <w:pPr>
      <w:pBdr>
        <w:top w:val="single" w:sz="12" w:space="1" w:color="auto"/>
        <w:left w:val="single" w:sz="12" w:space="4" w:color="auto"/>
        <w:bottom w:val="single" w:sz="12" w:space="1" w:color="auto"/>
        <w:right w:val="single" w:sz="12" w:space="4" w:color="auto"/>
      </w:pBdr>
      <w:ind w:left="720"/>
      <w:jc w:val="both"/>
    </w:pPr>
    <w:rPr>
      <w:rFonts w:eastAsiaTheme="minorEastAsia"/>
      <w:b/>
      <w:iCs/>
      <w:kern w:val="2"/>
      <w:szCs w:val="24"/>
      <w:u w:val="single"/>
      <w:lang w:val="en-GB" w:eastAsia="zh-CN"/>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03E16"/>
    <w:pPr>
      <w:spacing w:after="0" w:line="240" w:lineRule="auto"/>
    </w:pPr>
    <w:rPr>
      <w:rFonts w:eastAsiaTheme="minorEastAsia"/>
      <w:kern w:val="2"/>
      <w:szCs w:val="24"/>
      <w:u w:val="single"/>
      <w:lang w:val="en-GB"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lo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26125</Words>
  <Characters>148917</Characters>
  <Application>Microsoft Office Word</Application>
  <DocSecurity>0</DocSecurity>
  <Lines>1240</Lines>
  <Paragraphs>349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Samar Kibe</dc:creator>
  <cp:keywords>6.0.0</cp:keywords>
  <dc:description/>
  <cp:lastModifiedBy>Chloe W</cp:lastModifiedBy>
  <cp:revision>3</cp:revision>
  <dcterms:created xsi:type="dcterms:W3CDTF">2025-11-16T16:41:00Z</dcterms:created>
  <dcterms:modified xsi:type="dcterms:W3CDTF">2025-11-16T17:08:00Z</dcterms:modified>
</cp:coreProperties>
</file>