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D538" w14:textId="29AA3CC0" w:rsidR="00230BE6" w:rsidRDefault="00230BE6" w:rsidP="00230BE6">
      <w:pPr>
        <w:pStyle w:val="Heading1"/>
        <w:rPr>
          <w:rFonts w:eastAsia="Times New Roman"/>
        </w:rPr>
      </w:pPr>
      <w:r>
        <w:rPr>
          <w:rFonts w:eastAsia="Times New Roman"/>
        </w:rPr>
        <w:t>Off Case</w:t>
      </w:r>
      <w:r w:rsidR="0021103D">
        <w:rPr>
          <w:rFonts w:eastAsia="Times New Roman"/>
        </w:rPr>
        <w:t xml:space="preserve"> – 1NC</w:t>
      </w:r>
    </w:p>
    <w:p w14:paraId="08FC1EAD" w14:textId="77777777" w:rsidR="00747204" w:rsidRPr="00747204" w:rsidRDefault="00747204" w:rsidP="00747204">
      <w:pPr>
        <w:keepNext/>
        <w:keepLines/>
        <w:pageBreakBefore/>
        <w:spacing w:before="200" w:after="0" w:line="240" w:lineRule="auto"/>
        <w:jc w:val="center"/>
        <w:outlineLvl w:val="2"/>
        <w:rPr>
          <w:rFonts w:eastAsia="Times New Roman"/>
          <w:b/>
          <w:sz w:val="32"/>
          <w:szCs w:val="24"/>
          <w:u w:val="single"/>
        </w:rPr>
      </w:pPr>
      <w:r w:rsidRPr="00747204">
        <w:rPr>
          <w:rFonts w:eastAsia="Times New Roman"/>
          <w:b/>
          <w:sz w:val="32"/>
          <w:szCs w:val="24"/>
          <w:u w:val="single"/>
        </w:rPr>
        <w:t>Civil RICO CP---1NC</w:t>
      </w:r>
    </w:p>
    <w:p w14:paraId="4B31996E" w14:textId="77777777" w:rsidR="00747204" w:rsidRPr="00747204" w:rsidRDefault="00747204" w:rsidP="00747204">
      <w:pPr>
        <w:spacing w:after="0" w:line="240" w:lineRule="auto"/>
        <w:rPr>
          <w:rFonts w:eastAsia="Calibri"/>
        </w:rPr>
      </w:pPr>
    </w:p>
    <w:p w14:paraId="48D7EED9" w14:textId="77777777" w:rsidR="00747204" w:rsidRPr="00747204" w:rsidRDefault="00747204" w:rsidP="00747204">
      <w:pPr>
        <w:keepNext/>
        <w:keepLines/>
        <w:spacing w:before="200" w:after="0" w:line="240" w:lineRule="auto"/>
        <w:outlineLvl w:val="3"/>
        <w:rPr>
          <w:rFonts w:eastAsia="Times New Roman"/>
          <w:b/>
          <w:iCs/>
          <w:sz w:val="26"/>
        </w:rPr>
      </w:pPr>
      <w:r w:rsidRPr="00747204">
        <w:rPr>
          <w:rFonts w:eastAsia="Times New Roman"/>
          <w:b/>
          <w:iCs/>
          <w:sz w:val="26"/>
        </w:rPr>
        <w:t xml:space="preserve">Text: The United States federal government should consider the facilitation of prison labor as a form of racketeering under the Racketeer Influenced and Corrupt Organizations Act. </w:t>
      </w:r>
    </w:p>
    <w:p w14:paraId="1EF2C52A" w14:textId="77777777" w:rsidR="00747204" w:rsidRPr="00747204" w:rsidRDefault="00747204" w:rsidP="00747204">
      <w:pPr>
        <w:keepNext/>
        <w:keepLines/>
        <w:spacing w:before="200" w:after="0" w:line="240" w:lineRule="auto"/>
        <w:outlineLvl w:val="3"/>
        <w:rPr>
          <w:rFonts w:eastAsia="Times New Roman"/>
          <w:b/>
          <w:iCs/>
          <w:sz w:val="26"/>
        </w:rPr>
      </w:pPr>
      <w:r w:rsidRPr="00747204">
        <w:rPr>
          <w:rFonts w:eastAsia="Times New Roman"/>
          <w:b/>
          <w:iCs/>
          <w:sz w:val="26"/>
        </w:rPr>
        <w:t xml:space="preserve">Solves the case </w:t>
      </w:r>
    </w:p>
    <w:p w14:paraId="628296ED" w14:textId="77777777" w:rsidR="00747204" w:rsidRPr="00747204" w:rsidRDefault="00747204" w:rsidP="00747204">
      <w:pPr>
        <w:spacing w:after="0" w:line="240" w:lineRule="auto"/>
        <w:rPr>
          <w:rFonts w:eastAsia="Calibri"/>
        </w:rPr>
      </w:pPr>
      <w:r w:rsidRPr="00747204">
        <w:rPr>
          <w:rFonts w:eastAsia="Calibri"/>
        </w:rPr>
        <w:t xml:space="preserve">Maya </w:t>
      </w:r>
      <w:r w:rsidRPr="00747204">
        <w:rPr>
          <w:rFonts w:eastAsia="Calibri"/>
          <w:b/>
          <w:bCs/>
          <w:sz w:val="26"/>
        </w:rPr>
        <w:t>Huffman 25</w:t>
      </w:r>
      <w:r w:rsidRPr="00747204">
        <w:rPr>
          <w:rFonts w:eastAsia="Calibri"/>
        </w:rPr>
        <w:t>. Associate Member, Immigration and Human Rights Law Review, J.D. candidate at the University of Cincinnati College of Law. "Duck, Duck, Prisoner Abuse: Trump Presidency, Prison Labor, and the Racketeer Influenced and Corrupt Organizations Act (RICO)," Immigration and Human Rights Law Review: Vol. 6: Iss.2, Article 4. https://scholarship.law.uc.edu/cgi/viewcontent.cgi?article=1106&amp;context=ihrlr</w:t>
      </w:r>
    </w:p>
    <w:p w14:paraId="46E4E48E" w14:textId="77777777" w:rsidR="00747204" w:rsidRPr="00747204" w:rsidRDefault="00747204" w:rsidP="00747204">
      <w:pPr>
        <w:spacing w:after="0" w:line="240" w:lineRule="auto"/>
        <w:rPr>
          <w:rFonts w:eastAsia="Calibri"/>
          <w:sz w:val="16"/>
        </w:rPr>
      </w:pPr>
      <w:r w:rsidRPr="00747204">
        <w:rPr>
          <w:rFonts w:eastAsia="Calibri"/>
          <w:sz w:val="16"/>
        </w:rPr>
        <w:t xml:space="preserve">Rather than addressing this glaring issue head-on, </w:t>
      </w:r>
      <w:r w:rsidRPr="00747204">
        <w:rPr>
          <w:rFonts w:eastAsia="Calibri"/>
          <w:u w:val="single"/>
        </w:rPr>
        <w:t>the U</w:t>
      </w:r>
      <w:r w:rsidRPr="00747204">
        <w:rPr>
          <w:rFonts w:eastAsia="Calibri"/>
          <w:sz w:val="16"/>
        </w:rPr>
        <w:t xml:space="preserve">nited </w:t>
      </w:r>
      <w:r w:rsidRPr="00747204">
        <w:rPr>
          <w:rFonts w:eastAsia="Calibri"/>
          <w:u w:val="single"/>
        </w:rPr>
        <w:t>S</w:t>
      </w:r>
      <w:r w:rsidRPr="00747204">
        <w:rPr>
          <w:rFonts w:eastAsia="Calibri"/>
          <w:sz w:val="16"/>
        </w:rPr>
        <w:t xml:space="preserve">tates </w:t>
      </w:r>
      <w:r w:rsidRPr="00747204">
        <w:rPr>
          <w:rFonts w:eastAsia="Calibri"/>
          <w:u w:val="single"/>
        </w:rPr>
        <w:t>has been complicit in maintaining the status quo of violating the rights of incarcerated individuals</w:t>
      </w:r>
      <w:r w:rsidRPr="00747204">
        <w:rPr>
          <w:rFonts w:eastAsia="Calibri"/>
          <w:sz w:val="16"/>
        </w:rPr>
        <w:t xml:space="preserve">. With no leverage whatsoever to challenge their treatment, </w:t>
      </w:r>
      <w:r w:rsidRPr="00747204">
        <w:rPr>
          <w:rFonts w:eastAsia="Calibri"/>
          <w:u w:val="single"/>
        </w:rPr>
        <w:t xml:space="preserve">the </w:t>
      </w:r>
      <w:r w:rsidRPr="00747204">
        <w:rPr>
          <w:rFonts w:eastAsia="Calibri"/>
          <w:highlight w:val="cyan"/>
          <w:u w:val="single"/>
        </w:rPr>
        <w:t xml:space="preserve">forced labor of incarcerated individuals </w:t>
      </w:r>
      <w:r w:rsidRPr="00747204">
        <w:rPr>
          <w:rFonts w:eastAsia="Calibri"/>
          <w:u w:val="single"/>
        </w:rPr>
        <w:t>has been</w:t>
      </w:r>
      <w:r w:rsidRPr="00747204">
        <w:rPr>
          <w:rFonts w:eastAsia="Calibri"/>
          <w:sz w:val="16"/>
        </w:rPr>
        <w:t xml:space="preserve">, and will continue to be, the </w:t>
      </w:r>
      <w:r w:rsidRPr="00747204">
        <w:rPr>
          <w:rFonts w:eastAsia="Calibri"/>
          <w:u w:val="single"/>
        </w:rPr>
        <w:t>standard practice</w:t>
      </w:r>
      <w:r w:rsidRPr="00747204">
        <w:rPr>
          <w:rFonts w:eastAsia="Calibri"/>
          <w:sz w:val="16"/>
        </w:rPr>
        <w:t xml:space="preserve"> across the United States. While prison labor is frustrating for many reasons, the most frustrating part is that </w:t>
      </w:r>
      <w:r w:rsidRPr="00747204">
        <w:rPr>
          <w:rFonts w:eastAsia="Calibri"/>
          <w:iCs/>
          <w:u w:val="single"/>
          <w:bdr w:val="single" w:sz="12" w:space="0" w:color="auto"/>
        </w:rPr>
        <w:t>a</w:t>
      </w:r>
      <w:r w:rsidRPr="00747204">
        <w:rPr>
          <w:rFonts w:eastAsia="Calibri"/>
          <w:iCs/>
          <w:highlight w:val="cyan"/>
          <w:u w:val="single"/>
          <w:bdr w:val="single" w:sz="12" w:space="0" w:color="auto"/>
        </w:rPr>
        <w:t xml:space="preserve"> solution is</w:t>
      </w:r>
      <w:r w:rsidRPr="00747204">
        <w:rPr>
          <w:rFonts w:eastAsia="Calibri"/>
          <w:iCs/>
          <w:u w:val="single"/>
          <w:bdr w:val="single" w:sz="12" w:space="0" w:color="auto"/>
        </w:rPr>
        <w:t xml:space="preserve"> right </w:t>
      </w:r>
      <w:r w:rsidRPr="00747204">
        <w:rPr>
          <w:rFonts w:eastAsia="Calibri"/>
          <w:iCs/>
          <w:highlight w:val="cyan"/>
          <w:u w:val="single"/>
          <w:bdr w:val="single" w:sz="12" w:space="0" w:color="auto"/>
        </w:rPr>
        <w:t>in front of us</w:t>
      </w:r>
      <w:r w:rsidRPr="00747204">
        <w:rPr>
          <w:rFonts w:eastAsia="Calibri"/>
          <w:sz w:val="16"/>
        </w:rPr>
        <w:t xml:space="preserve">, yet practitioners have never ventured into this territory. </w:t>
      </w:r>
      <w:r w:rsidRPr="00747204">
        <w:rPr>
          <w:rFonts w:eastAsia="Calibri"/>
          <w:highlight w:val="cyan"/>
          <w:u w:val="single"/>
        </w:rPr>
        <w:t>The</w:t>
      </w:r>
      <w:r w:rsidRPr="00747204">
        <w:rPr>
          <w:rFonts w:eastAsia="Calibri"/>
          <w:u w:val="single"/>
        </w:rPr>
        <w:t xml:space="preserve"> inherent </w:t>
      </w:r>
      <w:r w:rsidRPr="00747204">
        <w:rPr>
          <w:rFonts w:eastAsia="Calibri"/>
          <w:highlight w:val="cyan"/>
          <w:u w:val="single"/>
        </w:rPr>
        <w:t xml:space="preserve">nature of prison labor is </w:t>
      </w:r>
      <w:r w:rsidRPr="00747204">
        <w:rPr>
          <w:rFonts w:eastAsia="Calibri"/>
          <w:iCs/>
          <w:highlight w:val="cyan"/>
          <w:u w:val="single"/>
          <w:bdr w:val="single" w:sz="12" w:space="0" w:color="auto"/>
        </w:rPr>
        <w:t>forcible and exploitative</w:t>
      </w:r>
      <w:r w:rsidRPr="00747204">
        <w:rPr>
          <w:rFonts w:eastAsia="Calibri"/>
          <w:u w:val="single"/>
        </w:rPr>
        <w:t xml:space="preserve">, </w:t>
      </w:r>
      <w:r w:rsidRPr="00747204">
        <w:rPr>
          <w:rFonts w:eastAsia="Calibri"/>
          <w:highlight w:val="cyan"/>
          <w:u w:val="single"/>
        </w:rPr>
        <w:t>which</w:t>
      </w:r>
      <w:r w:rsidRPr="00747204">
        <w:rPr>
          <w:rFonts w:eastAsia="Calibri"/>
          <w:u w:val="single"/>
        </w:rPr>
        <w:t xml:space="preserve"> </w:t>
      </w:r>
      <w:r w:rsidRPr="00747204">
        <w:rPr>
          <w:rFonts w:eastAsia="Calibri"/>
          <w:highlight w:val="cyan"/>
          <w:u w:val="single"/>
        </w:rPr>
        <w:t xml:space="preserve">constitutes a form of </w:t>
      </w:r>
      <w:r w:rsidRPr="00747204">
        <w:rPr>
          <w:rFonts w:eastAsia="Calibri"/>
          <w:iCs/>
          <w:highlight w:val="cyan"/>
          <w:u w:val="single"/>
          <w:bdr w:val="single" w:sz="12" w:space="0" w:color="auto"/>
        </w:rPr>
        <w:t>trafficking of persons</w:t>
      </w:r>
      <w:r w:rsidRPr="00747204">
        <w:rPr>
          <w:rFonts w:eastAsia="Calibri"/>
          <w:sz w:val="16"/>
        </w:rPr>
        <w:t xml:space="preserve">, </w:t>
      </w:r>
      <w:r w:rsidRPr="00747204">
        <w:rPr>
          <w:rFonts w:eastAsia="Calibri"/>
          <w:highlight w:val="cyan"/>
          <w:u w:val="single"/>
        </w:rPr>
        <w:t>and thus should be illegal</w:t>
      </w:r>
      <w:r w:rsidRPr="00747204">
        <w:rPr>
          <w:rFonts w:eastAsia="Calibri"/>
          <w:sz w:val="16"/>
        </w:rPr>
        <w:t xml:space="preserve"> in the United States. Furthermore, </w:t>
      </w:r>
      <w:r w:rsidRPr="00747204">
        <w:rPr>
          <w:rFonts w:eastAsia="Calibri"/>
          <w:highlight w:val="cyan"/>
          <w:u w:val="single"/>
        </w:rPr>
        <w:t xml:space="preserve">because of the pattern </w:t>
      </w:r>
      <w:r w:rsidRPr="00747204">
        <w:rPr>
          <w:rFonts w:eastAsia="Calibri"/>
          <w:u w:val="single"/>
        </w:rPr>
        <w:t xml:space="preserve">of illegal activity stemming from prison labor, </w:t>
      </w:r>
      <w:r w:rsidRPr="00747204">
        <w:rPr>
          <w:rFonts w:eastAsia="Calibri"/>
          <w:highlight w:val="cyan"/>
          <w:u w:val="single"/>
        </w:rPr>
        <w:t xml:space="preserve">prison labor should be considered </w:t>
      </w:r>
      <w:r w:rsidRPr="00747204">
        <w:rPr>
          <w:rFonts w:eastAsia="Calibri"/>
          <w:iCs/>
          <w:highlight w:val="cyan"/>
          <w:u w:val="single"/>
          <w:bdr w:val="single" w:sz="12" w:space="0" w:color="auto"/>
        </w:rPr>
        <w:t>racketeering</w:t>
      </w:r>
      <w:r w:rsidRPr="00747204">
        <w:rPr>
          <w:rFonts w:eastAsia="Calibri"/>
          <w:highlight w:val="cyan"/>
          <w:u w:val="single"/>
        </w:rPr>
        <w:t xml:space="preserve"> and </w:t>
      </w:r>
      <w:r w:rsidRPr="00747204">
        <w:rPr>
          <w:rFonts w:eastAsia="Calibri"/>
          <w:iCs/>
          <w:highlight w:val="cyan"/>
          <w:u w:val="single"/>
          <w:bdr w:val="single" w:sz="12" w:space="0" w:color="auto"/>
        </w:rPr>
        <w:t>punished under the RICO Act</w:t>
      </w:r>
      <w:r w:rsidRPr="00747204">
        <w:rPr>
          <w:rFonts w:eastAsia="Calibri"/>
          <w:sz w:val="16"/>
        </w:rPr>
        <w:t>. If the United States wants to coin itself as a world-renowned symbol of democracy, it needs to get rid of this deeply harmful and undemocratic practice that is pervasive across the country. Until then, the United States will maintain another, more accurate reputation as being hypocritical.</w:t>
      </w:r>
    </w:p>
    <w:p w14:paraId="5620E8FC" w14:textId="77777777" w:rsidR="00747204" w:rsidRPr="00747204" w:rsidRDefault="00747204" w:rsidP="00747204">
      <w:pPr>
        <w:spacing w:after="0" w:line="240" w:lineRule="auto"/>
        <w:rPr>
          <w:rFonts w:eastAsia="Calibri"/>
          <w:sz w:val="16"/>
        </w:rPr>
      </w:pPr>
      <w:r w:rsidRPr="00747204">
        <w:rPr>
          <w:rFonts w:eastAsia="Calibri"/>
          <w:sz w:val="16"/>
        </w:rPr>
        <w:t xml:space="preserve">Despite prison labor having historical roots and being the status quo within the U.S. prison system, it does not need to be, and should no longer be, an accepted practice. </w:t>
      </w:r>
      <w:r w:rsidRPr="00747204">
        <w:rPr>
          <w:rFonts w:eastAsia="Calibri"/>
          <w:u w:val="single"/>
        </w:rPr>
        <w:t xml:space="preserve">Because prison labor is forced labor, and thus constitutes trafficking in </w:t>
      </w:r>
      <w:proofErr w:type="gramStart"/>
      <w:r w:rsidRPr="00747204">
        <w:rPr>
          <w:rFonts w:eastAsia="Calibri"/>
          <w:u w:val="single"/>
        </w:rPr>
        <w:t>persons</w:t>
      </w:r>
      <w:proofErr w:type="gramEnd"/>
      <w:r w:rsidRPr="00747204">
        <w:rPr>
          <w:rFonts w:eastAsia="Calibri"/>
          <w:u w:val="single"/>
        </w:rPr>
        <w:t>, prison labor should be considered racketeering and prosecuted under the RICO Act</w:t>
      </w:r>
      <w:r w:rsidRPr="00747204">
        <w:rPr>
          <w:rFonts w:eastAsia="Calibri"/>
          <w:sz w:val="16"/>
        </w:rPr>
        <w:t xml:space="preserve">. With an understanding that this ideal outcome is a huge undertaking, there are steps that can be taken to lead to the </w:t>
      </w:r>
      <w:proofErr w:type="gramStart"/>
      <w:r w:rsidRPr="00747204">
        <w:rPr>
          <w:rFonts w:eastAsia="Calibri"/>
          <w:sz w:val="16"/>
        </w:rPr>
        <w:t>ultimate goal</w:t>
      </w:r>
      <w:proofErr w:type="gramEnd"/>
      <w:r w:rsidRPr="00747204">
        <w:rPr>
          <w:rFonts w:eastAsia="Calibri"/>
          <w:sz w:val="16"/>
        </w:rPr>
        <w:t xml:space="preserve"> of </w:t>
      </w:r>
      <w:r w:rsidRPr="00747204">
        <w:rPr>
          <w:rFonts w:eastAsia="Calibri"/>
          <w:u w:val="single"/>
        </w:rPr>
        <w:t>using the RICO Act to prosecute prison executives and others for their complicity in prison labor</w:t>
      </w:r>
      <w:r w:rsidRPr="00747204">
        <w:rPr>
          <w:rFonts w:eastAsia="Calibri"/>
          <w:sz w:val="16"/>
        </w:rPr>
        <w:t>.</w:t>
      </w:r>
    </w:p>
    <w:p w14:paraId="4796FDBD" w14:textId="77777777" w:rsidR="00747204" w:rsidRPr="00747204" w:rsidRDefault="00747204" w:rsidP="00747204">
      <w:pPr>
        <w:keepNext/>
        <w:keepLines/>
        <w:spacing w:before="200" w:after="0" w:line="240" w:lineRule="auto"/>
        <w:outlineLvl w:val="3"/>
        <w:rPr>
          <w:rFonts w:eastAsia="Times New Roman"/>
          <w:b/>
          <w:iCs/>
          <w:sz w:val="26"/>
        </w:rPr>
      </w:pPr>
      <w:r w:rsidRPr="00747204">
        <w:rPr>
          <w:rFonts w:eastAsia="Times New Roman"/>
          <w:b/>
          <w:iCs/>
          <w:sz w:val="26"/>
        </w:rPr>
        <w:t>Key to expanding civil RICO</w:t>
      </w:r>
    </w:p>
    <w:p w14:paraId="06910E9C" w14:textId="77777777" w:rsidR="00747204" w:rsidRPr="00747204" w:rsidRDefault="00747204" w:rsidP="00747204">
      <w:pPr>
        <w:spacing w:after="0" w:line="240" w:lineRule="auto"/>
        <w:rPr>
          <w:rFonts w:eastAsia="Calibri"/>
        </w:rPr>
      </w:pPr>
      <w:r w:rsidRPr="00747204">
        <w:rPr>
          <w:rFonts w:eastAsia="Calibri"/>
        </w:rPr>
        <w:t xml:space="preserve">Maya </w:t>
      </w:r>
      <w:r w:rsidRPr="00747204">
        <w:rPr>
          <w:rFonts w:eastAsia="Calibri"/>
          <w:b/>
          <w:bCs/>
          <w:sz w:val="26"/>
        </w:rPr>
        <w:t>Huffman 25</w:t>
      </w:r>
      <w:r w:rsidRPr="00747204">
        <w:rPr>
          <w:rFonts w:eastAsia="Calibri"/>
        </w:rPr>
        <w:t>. Associate Member, Immigration and Human Rights Law Review, J.D. candidate at the University of Cincinnati College of Law. "Duck, Duck, Prisoner Abuse: Trump Presidency, Prison Labor, and the Racketeer Influenced and Corrupt Organizations Act (RICO)," Immigration and Human Rights Law Review: Vol. 6: Iss.2, Article 4. https://scholarship.law.uc.edu/cgi/viewcontent.cgi?article=1106&amp;context=ihrlr</w:t>
      </w:r>
    </w:p>
    <w:p w14:paraId="05EA2D13" w14:textId="77777777" w:rsidR="00747204" w:rsidRPr="00747204" w:rsidRDefault="00747204" w:rsidP="00747204">
      <w:pPr>
        <w:spacing w:after="0" w:line="240" w:lineRule="auto"/>
        <w:rPr>
          <w:rFonts w:eastAsia="Calibri"/>
          <w:sz w:val="16"/>
        </w:rPr>
      </w:pPr>
      <w:r w:rsidRPr="00747204">
        <w:rPr>
          <w:rFonts w:eastAsia="Calibri"/>
          <w:u w:val="single"/>
        </w:rPr>
        <w:t xml:space="preserve">The </w:t>
      </w:r>
      <w:r w:rsidRPr="00747204">
        <w:rPr>
          <w:rFonts w:eastAsia="Calibri"/>
          <w:highlight w:val="cyan"/>
          <w:u w:val="single"/>
        </w:rPr>
        <w:t>RICO</w:t>
      </w:r>
      <w:r w:rsidRPr="00747204">
        <w:rPr>
          <w:rFonts w:eastAsia="Calibri"/>
          <w:u w:val="single"/>
        </w:rPr>
        <w:t xml:space="preserve"> Act </w:t>
      </w:r>
      <w:r w:rsidRPr="00747204">
        <w:rPr>
          <w:rFonts w:eastAsia="Calibri"/>
          <w:highlight w:val="cyan"/>
          <w:u w:val="single"/>
        </w:rPr>
        <w:t xml:space="preserve">punishes </w:t>
      </w:r>
      <w:r w:rsidRPr="00747204">
        <w:rPr>
          <w:rFonts w:eastAsia="Calibri"/>
          <w:u w:val="single"/>
        </w:rPr>
        <w:t xml:space="preserve">what is broadly referred to as </w:t>
      </w:r>
      <w:r w:rsidRPr="00747204">
        <w:rPr>
          <w:rFonts w:eastAsia="Calibri"/>
          <w:highlight w:val="cyan"/>
          <w:u w:val="single"/>
        </w:rPr>
        <w:t>“racketeering</w:t>
      </w:r>
      <w:r w:rsidRPr="00747204">
        <w:rPr>
          <w:rFonts w:eastAsia="Calibri"/>
          <w:sz w:val="16"/>
        </w:rPr>
        <w:t xml:space="preserve">.”104 By definition, </w:t>
      </w:r>
      <w:r w:rsidRPr="00747204">
        <w:rPr>
          <w:rFonts w:eastAsia="Calibri"/>
          <w:u w:val="single"/>
        </w:rPr>
        <w:t xml:space="preserve">racketeering is </w:t>
      </w:r>
      <w:r w:rsidRPr="00747204">
        <w:rPr>
          <w:rFonts w:eastAsia="Calibri"/>
          <w:highlight w:val="cyan"/>
          <w:u w:val="single"/>
        </w:rPr>
        <w:t>the crime of “engaging in a pattern of illegal scheming and activity for profit</w:t>
      </w:r>
      <w:r w:rsidRPr="00747204">
        <w:rPr>
          <w:rFonts w:eastAsia="Calibri"/>
          <w:sz w:val="16"/>
          <w:highlight w:val="cyan"/>
        </w:rPr>
        <w:t>.</w:t>
      </w:r>
      <w:r w:rsidRPr="00747204">
        <w:rPr>
          <w:rFonts w:eastAsia="Calibri"/>
          <w:sz w:val="16"/>
        </w:rPr>
        <w:t xml:space="preserve">”105 </w:t>
      </w:r>
      <w:r w:rsidRPr="00747204">
        <w:rPr>
          <w:rFonts w:eastAsia="Calibri"/>
          <w:highlight w:val="cyan"/>
          <w:u w:val="single"/>
        </w:rPr>
        <w:t>This definition</w:t>
      </w:r>
      <w:r w:rsidRPr="00747204">
        <w:rPr>
          <w:rFonts w:eastAsia="Calibri"/>
          <w:sz w:val="16"/>
        </w:rPr>
        <w:t xml:space="preserve"> of racketeering, </w:t>
      </w:r>
      <w:r w:rsidRPr="00747204">
        <w:rPr>
          <w:rFonts w:eastAsia="Calibri"/>
          <w:highlight w:val="cyan"/>
          <w:u w:val="single"/>
        </w:rPr>
        <w:t xml:space="preserve">and the RICO Act itself, is </w:t>
      </w:r>
      <w:r w:rsidRPr="00747204">
        <w:rPr>
          <w:rFonts w:eastAsia="Calibri"/>
          <w:iCs/>
          <w:highlight w:val="cyan"/>
          <w:u w:val="single"/>
          <w:bdr w:val="single" w:sz="12" w:space="0" w:color="auto"/>
        </w:rPr>
        <w:t>notoriously vague and ambiguous</w:t>
      </w:r>
      <w:r w:rsidRPr="00747204">
        <w:rPr>
          <w:rFonts w:eastAsia="Calibri"/>
          <w:sz w:val="16"/>
        </w:rPr>
        <w:t xml:space="preserve">.106 </w:t>
      </w:r>
      <w:r w:rsidRPr="00747204">
        <w:rPr>
          <w:rFonts w:eastAsia="Calibri"/>
          <w:u w:val="single"/>
        </w:rPr>
        <w:t xml:space="preserve">The U.S. Sentencing Commission’s RICO Primer recognizes that </w:t>
      </w:r>
      <w:r w:rsidRPr="00747204">
        <w:rPr>
          <w:rFonts w:eastAsia="Calibri"/>
          <w:highlight w:val="cyan"/>
          <w:u w:val="single"/>
        </w:rPr>
        <w:t>many</w:t>
      </w:r>
      <w:r w:rsidRPr="00747204">
        <w:rPr>
          <w:rFonts w:eastAsia="Calibri"/>
          <w:u w:val="single"/>
        </w:rPr>
        <w:t xml:space="preserve"> </w:t>
      </w:r>
      <w:r w:rsidRPr="00747204">
        <w:rPr>
          <w:rFonts w:eastAsia="Calibri"/>
          <w:highlight w:val="cyan"/>
          <w:u w:val="single"/>
        </w:rPr>
        <w:t>terms and concepts used in</w:t>
      </w:r>
      <w:r w:rsidRPr="00747204">
        <w:rPr>
          <w:rFonts w:eastAsia="Calibri"/>
          <w:u w:val="single"/>
        </w:rPr>
        <w:t xml:space="preserve"> the </w:t>
      </w:r>
      <w:r w:rsidRPr="00747204">
        <w:rPr>
          <w:rFonts w:eastAsia="Calibri"/>
          <w:highlight w:val="cyan"/>
          <w:u w:val="single"/>
        </w:rPr>
        <w:t>RICO</w:t>
      </w:r>
      <w:r w:rsidRPr="00747204">
        <w:rPr>
          <w:rFonts w:eastAsia="Calibri"/>
          <w:u w:val="single"/>
        </w:rPr>
        <w:t xml:space="preserve"> Act </w:t>
      </w:r>
      <w:r w:rsidRPr="00747204">
        <w:rPr>
          <w:rFonts w:eastAsia="Calibri"/>
          <w:highlight w:val="cyan"/>
          <w:u w:val="single"/>
        </w:rPr>
        <w:t xml:space="preserve">are </w:t>
      </w:r>
      <w:r w:rsidRPr="00747204">
        <w:rPr>
          <w:rFonts w:eastAsia="Calibri"/>
          <w:iCs/>
          <w:highlight w:val="cyan"/>
          <w:u w:val="single"/>
          <w:bdr w:val="single" w:sz="12" w:space="0" w:color="auto"/>
        </w:rPr>
        <w:t>broad</w:t>
      </w:r>
      <w:r w:rsidRPr="00747204">
        <w:rPr>
          <w:rFonts w:eastAsia="Calibri"/>
          <w:iCs/>
          <w:u w:val="single"/>
          <w:bdr w:val="single" w:sz="12" w:space="0" w:color="auto"/>
        </w:rPr>
        <w:t xml:space="preserve"> </w:t>
      </w:r>
      <w:r w:rsidRPr="00747204">
        <w:rPr>
          <w:rFonts w:eastAsia="Calibri"/>
          <w:iCs/>
          <w:highlight w:val="cyan"/>
          <w:u w:val="single"/>
          <w:bdr w:val="single" w:sz="12" w:space="0" w:color="auto"/>
        </w:rPr>
        <w:t>in nature</w:t>
      </w:r>
      <w:r w:rsidRPr="00747204">
        <w:rPr>
          <w:rFonts w:eastAsia="Calibri"/>
          <w:sz w:val="16"/>
        </w:rPr>
        <w:t xml:space="preserve">.107 “Racketeering activity” is defined as “any crime enumerated in subdivisions A–G of that subsection.”108 Subsections A–G enumerate a host of crimes that can be demonstrated to prove racketeering activity.109 Specifically enumerated as prohibited activity within the RICO Act is 18 U.S.C. §§1581-1592, which relates to peonage, slavery, and trafficking in persons.110 In addition to the activity falling under the racketeering definition, the government must also prove a pattern of racketeering activity, requiring “‘at least two acts of racketeering activity,’ one of which occurred after the effective date of the RICO statute and the last of which occurred within ten years after the commission of a prior racketeering act.”111 A “person” within the bounds of the RICO Act is interpreted broadly to include not only individuals, but also entities “capable of holding a legal or beneficial interest in property.”112 Finally, an “enterprise” must be one of two categories of associations.113 The first category is “any individual, partnership, corporation, association, or other legal entity.”114 The second category is “any union or group of individuals associated in fact although not a legal entity.”115 </w:t>
      </w:r>
      <w:r w:rsidRPr="00747204">
        <w:rPr>
          <w:rFonts w:eastAsia="Calibri"/>
          <w:u w:val="single"/>
        </w:rPr>
        <w:t xml:space="preserve">Despite the RICO Act’s convoluted definitions, legal </w:t>
      </w:r>
      <w:r w:rsidRPr="00747204">
        <w:rPr>
          <w:rFonts w:eastAsia="Calibri"/>
          <w:highlight w:val="cyan"/>
          <w:u w:val="single"/>
        </w:rPr>
        <w:t xml:space="preserve">scholars have attempted to make the definition </w:t>
      </w:r>
      <w:r w:rsidRPr="00747204">
        <w:rPr>
          <w:rFonts w:eastAsia="Calibri"/>
          <w:iCs/>
          <w:highlight w:val="cyan"/>
          <w:u w:val="single"/>
          <w:bdr w:val="single" w:sz="12" w:space="0" w:color="auto"/>
        </w:rPr>
        <w:t xml:space="preserve">more readily </w:t>
      </w:r>
      <w:r w:rsidRPr="00747204">
        <w:rPr>
          <w:rFonts w:eastAsia="Calibri"/>
          <w:iCs/>
          <w:u w:val="single"/>
          <w:bdr w:val="single" w:sz="12" w:space="0" w:color="auto"/>
        </w:rPr>
        <w:t xml:space="preserve">understandable and </w:t>
      </w:r>
      <w:r w:rsidRPr="00747204">
        <w:rPr>
          <w:rFonts w:eastAsia="Calibri"/>
          <w:iCs/>
          <w:highlight w:val="cyan"/>
          <w:u w:val="single"/>
          <w:bdr w:val="single" w:sz="12" w:space="0" w:color="auto"/>
        </w:rPr>
        <w:t>applicable</w:t>
      </w:r>
      <w:r w:rsidRPr="00747204">
        <w:rPr>
          <w:rFonts w:eastAsia="Calibri"/>
          <w:sz w:val="16"/>
        </w:rPr>
        <w:t>.116</w:t>
      </w:r>
    </w:p>
    <w:p w14:paraId="03CFE070" w14:textId="77777777" w:rsidR="00747204" w:rsidRPr="00747204" w:rsidRDefault="00747204" w:rsidP="00747204">
      <w:pPr>
        <w:keepNext/>
        <w:keepLines/>
        <w:spacing w:before="200" w:after="0" w:line="240" w:lineRule="auto"/>
        <w:outlineLvl w:val="3"/>
        <w:rPr>
          <w:rFonts w:eastAsia="Times New Roman"/>
          <w:b/>
          <w:iCs/>
          <w:sz w:val="26"/>
          <w:u w:val="single"/>
        </w:rPr>
      </w:pPr>
      <w:r w:rsidRPr="00747204">
        <w:rPr>
          <w:rFonts w:eastAsia="Times New Roman"/>
          <w:b/>
          <w:iCs/>
          <w:sz w:val="26"/>
        </w:rPr>
        <w:t xml:space="preserve">Expansive civil RICO combats theft of </w:t>
      </w:r>
      <w:r w:rsidRPr="00747204">
        <w:rPr>
          <w:rFonts w:eastAsia="Times New Roman"/>
          <w:b/>
          <w:iCs/>
          <w:sz w:val="26"/>
          <w:u w:val="single"/>
        </w:rPr>
        <w:t>trade secrets</w:t>
      </w:r>
    </w:p>
    <w:p w14:paraId="58E1D472" w14:textId="77777777" w:rsidR="00747204" w:rsidRPr="00747204" w:rsidRDefault="00747204" w:rsidP="00747204">
      <w:pPr>
        <w:spacing w:after="0" w:line="240" w:lineRule="auto"/>
        <w:rPr>
          <w:rFonts w:eastAsia="Calibri"/>
        </w:rPr>
      </w:pPr>
      <w:r w:rsidRPr="00747204">
        <w:rPr>
          <w:rFonts w:eastAsia="Calibri"/>
        </w:rPr>
        <w:t xml:space="preserve">Andrew </w:t>
      </w:r>
      <w:r w:rsidRPr="00747204">
        <w:rPr>
          <w:rFonts w:eastAsia="Calibri"/>
          <w:b/>
          <w:bCs/>
          <w:sz w:val="26"/>
        </w:rPr>
        <w:t>Boutros 24</w:t>
      </w:r>
      <w:r w:rsidRPr="00747204">
        <w:rPr>
          <w:rFonts w:eastAsia="Calibri"/>
        </w:rPr>
        <w:t xml:space="preserve">. Co-chair of the Government Investigations &amp; </w:t>
      </w:r>
      <w:proofErr w:type="gramStart"/>
      <w:r w:rsidRPr="00747204">
        <w:rPr>
          <w:rFonts w:eastAsia="Calibri"/>
        </w:rPr>
        <w:t>White Collar</w:t>
      </w:r>
      <w:proofErr w:type="gramEnd"/>
      <w:r w:rsidRPr="00747204">
        <w:rPr>
          <w:rFonts w:eastAsia="Calibri"/>
        </w:rPr>
        <w:t xml:space="preserve"> practice at Shook, Hardy &amp; Bacon, with Jay Schleppenbach–partner in the Business Litigation, Government Investigations, and </w:t>
      </w:r>
      <w:proofErr w:type="gramStart"/>
      <w:r w:rsidRPr="00747204">
        <w:rPr>
          <w:rFonts w:eastAsia="Calibri"/>
        </w:rPr>
        <w:t>White Collar</w:t>
      </w:r>
      <w:proofErr w:type="gramEnd"/>
      <w:r w:rsidRPr="00747204">
        <w:rPr>
          <w:rFonts w:eastAsia="Calibri"/>
        </w:rPr>
        <w:t xml:space="preserve"> practices of Shook, Hardy &amp; Bacon, 11-11-24. “Civil RICO: A trade secrets super weapon.”  https://www.worldipreview.com/trade-secrets/civil-rico-a-trade-secrets-super-weapon</w:t>
      </w:r>
    </w:p>
    <w:p w14:paraId="6A9FF63F" w14:textId="77777777" w:rsidR="00747204" w:rsidRPr="00747204" w:rsidRDefault="00747204" w:rsidP="00747204">
      <w:pPr>
        <w:spacing w:after="0" w:line="240" w:lineRule="auto"/>
        <w:rPr>
          <w:rFonts w:eastAsia="Calibri"/>
          <w:sz w:val="16"/>
        </w:rPr>
      </w:pPr>
      <w:r w:rsidRPr="00747204">
        <w:rPr>
          <w:rFonts w:eastAsia="Calibri"/>
          <w:sz w:val="16"/>
        </w:rPr>
        <w:t>When people hear about actions under the Racketeer Influenced and Corrupt Organizations Act (RICO), they frequently think of Hollywood-like movies of federal prosecutors targeting gangsters for trafficking drugs, engaging in extortion, and even ordering murders along the way.</w:t>
      </w:r>
    </w:p>
    <w:p w14:paraId="15B6D11D" w14:textId="77777777" w:rsidR="00747204" w:rsidRPr="00747204" w:rsidRDefault="00747204" w:rsidP="00747204">
      <w:pPr>
        <w:spacing w:after="0" w:line="240" w:lineRule="auto"/>
        <w:rPr>
          <w:rFonts w:eastAsia="Calibri"/>
          <w:sz w:val="16"/>
        </w:rPr>
      </w:pPr>
      <w:r w:rsidRPr="00747204">
        <w:rPr>
          <w:rFonts w:eastAsia="Calibri"/>
          <w:sz w:val="16"/>
        </w:rPr>
        <w:t xml:space="preserve">But </w:t>
      </w:r>
      <w:r w:rsidRPr="00747204">
        <w:rPr>
          <w:rFonts w:eastAsia="Calibri"/>
          <w:u w:val="single"/>
        </w:rPr>
        <w:t xml:space="preserve">the </w:t>
      </w:r>
      <w:r w:rsidRPr="00747204">
        <w:rPr>
          <w:rFonts w:eastAsia="Calibri"/>
          <w:highlight w:val="cyan"/>
          <w:u w:val="single"/>
        </w:rPr>
        <w:t>scope of</w:t>
      </w:r>
      <w:r w:rsidRPr="00747204">
        <w:rPr>
          <w:rFonts w:eastAsia="Calibri"/>
          <w:u w:val="single"/>
        </w:rPr>
        <w:t xml:space="preserve"> the </w:t>
      </w:r>
      <w:r w:rsidRPr="00747204">
        <w:rPr>
          <w:rFonts w:eastAsia="Calibri"/>
          <w:highlight w:val="cyan"/>
          <w:u w:val="single"/>
        </w:rPr>
        <w:t>RICO</w:t>
      </w:r>
      <w:r w:rsidRPr="00747204">
        <w:rPr>
          <w:rFonts w:eastAsia="Calibri"/>
          <w:u w:val="single"/>
        </w:rPr>
        <w:t xml:space="preserve"> statute is </w:t>
      </w:r>
      <w:proofErr w:type="gramStart"/>
      <w:r w:rsidRPr="00747204">
        <w:rPr>
          <w:rFonts w:eastAsia="Calibri"/>
          <w:u w:val="single"/>
        </w:rPr>
        <w:t>actually much</w:t>
      </w:r>
      <w:proofErr w:type="gramEnd"/>
      <w:r w:rsidRPr="00747204">
        <w:rPr>
          <w:rFonts w:eastAsia="Calibri"/>
          <w:u w:val="single"/>
        </w:rPr>
        <w:t xml:space="preserve"> broader</w:t>
      </w:r>
      <w:r w:rsidRPr="00747204">
        <w:rPr>
          <w:rFonts w:eastAsia="Calibri"/>
          <w:sz w:val="16"/>
        </w:rPr>
        <w:t xml:space="preserve"> than that, </w:t>
      </w:r>
      <w:r w:rsidRPr="00747204">
        <w:rPr>
          <w:rFonts w:eastAsia="Calibri"/>
          <w:u w:val="single"/>
        </w:rPr>
        <w:t xml:space="preserve">and its use also </w:t>
      </w:r>
      <w:r w:rsidRPr="00747204">
        <w:rPr>
          <w:rFonts w:eastAsia="Calibri"/>
          <w:highlight w:val="cyan"/>
          <w:u w:val="single"/>
        </w:rPr>
        <w:t xml:space="preserve">applies to </w:t>
      </w:r>
      <w:proofErr w:type="spellStart"/>
      <w:r w:rsidRPr="00747204">
        <w:rPr>
          <w:rFonts w:eastAsia="Calibri"/>
          <w:highlight w:val="cyan"/>
          <w:u w:val="single"/>
        </w:rPr>
        <w:t>organisations</w:t>
      </w:r>
      <w:proofErr w:type="spellEnd"/>
      <w:r w:rsidRPr="00747204">
        <w:rPr>
          <w:rFonts w:eastAsia="Calibri"/>
          <w:highlight w:val="cyan"/>
          <w:u w:val="single"/>
        </w:rPr>
        <w:t xml:space="preserve"> that</w:t>
      </w:r>
      <w:r w:rsidRPr="00747204">
        <w:rPr>
          <w:rFonts w:eastAsia="Calibri"/>
          <w:u w:val="single"/>
        </w:rPr>
        <w:t xml:space="preserve"> </w:t>
      </w:r>
      <w:r w:rsidRPr="00747204">
        <w:rPr>
          <w:rFonts w:eastAsia="Calibri"/>
          <w:highlight w:val="cyan"/>
          <w:u w:val="single"/>
        </w:rPr>
        <w:t xml:space="preserve">allegedly engage in a </w:t>
      </w:r>
      <w:r w:rsidRPr="00747204">
        <w:rPr>
          <w:rFonts w:eastAsia="Calibri"/>
          <w:iCs/>
          <w:highlight w:val="cyan"/>
          <w:u w:val="single"/>
          <w:bdr w:val="single" w:sz="12" w:space="0" w:color="auto"/>
        </w:rPr>
        <w:t>racketeering pattern</w:t>
      </w:r>
      <w:r w:rsidRPr="00747204">
        <w:rPr>
          <w:rFonts w:eastAsia="Calibri"/>
          <w:highlight w:val="cyan"/>
          <w:u w:val="single"/>
        </w:rPr>
        <w:t xml:space="preserve"> of </w:t>
      </w:r>
      <w:r w:rsidRPr="00747204">
        <w:rPr>
          <w:rFonts w:eastAsia="Calibri"/>
          <w:iCs/>
          <w:highlight w:val="cyan"/>
          <w:u w:val="single"/>
          <w:bdr w:val="single" w:sz="12" w:space="0" w:color="auto"/>
        </w:rPr>
        <w:t>less exotic offences</w:t>
      </w:r>
      <w:r w:rsidRPr="00747204">
        <w:rPr>
          <w:rFonts w:eastAsia="Calibri"/>
          <w:u w:val="single"/>
        </w:rPr>
        <w:t xml:space="preserve"> such as wire fraud, mail fraud, criminal copyright infringement, and counterfeiting</w:t>
      </w:r>
      <w:r w:rsidRPr="00747204">
        <w:rPr>
          <w:rFonts w:eastAsia="Calibri"/>
          <w:sz w:val="16"/>
        </w:rPr>
        <w:t>.</w:t>
      </w:r>
    </w:p>
    <w:p w14:paraId="2181138A" w14:textId="77777777" w:rsidR="00747204" w:rsidRPr="00747204" w:rsidRDefault="00747204" w:rsidP="00747204">
      <w:pPr>
        <w:spacing w:after="0" w:line="240" w:lineRule="auto"/>
        <w:rPr>
          <w:rFonts w:eastAsia="Calibri"/>
          <w:sz w:val="16"/>
        </w:rPr>
      </w:pPr>
      <w:r w:rsidRPr="00747204">
        <w:rPr>
          <w:rFonts w:eastAsia="Calibri"/>
          <w:sz w:val="16"/>
        </w:rPr>
        <w:t xml:space="preserve">As we observed years ago, </w:t>
      </w:r>
      <w:r w:rsidRPr="00747204">
        <w:rPr>
          <w:rFonts w:eastAsia="Calibri"/>
          <w:u w:val="single"/>
        </w:rPr>
        <w:t>with the passage of the</w:t>
      </w:r>
      <w:r w:rsidRPr="00747204">
        <w:rPr>
          <w:rFonts w:eastAsia="Calibri"/>
          <w:sz w:val="16"/>
        </w:rPr>
        <w:t xml:space="preserve"> Defend Trade Secrets Act (</w:t>
      </w:r>
      <w:r w:rsidRPr="00747204">
        <w:rPr>
          <w:rFonts w:eastAsia="Calibri"/>
          <w:u w:val="single"/>
        </w:rPr>
        <w:t>DTSA</w:t>
      </w:r>
      <w:r w:rsidRPr="00747204">
        <w:rPr>
          <w:rFonts w:eastAsia="Calibri"/>
          <w:sz w:val="16"/>
        </w:rPr>
        <w:t xml:space="preserve">) in 2016, </w:t>
      </w:r>
      <w:r w:rsidRPr="00747204">
        <w:rPr>
          <w:rFonts w:eastAsia="Calibri"/>
          <w:highlight w:val="cyan"/>
          <w:u w:val="single"/>
        </w:rPr>
        <w:t>Congress</w:t>
      </w:r>
      <w:r w:rsidRPr="00747204">
        <w:rPr>
          <w:rFonts w:eastAsia="Calibri"/>
          <w:sz w:val="16"/>
        </w:rPr>
        <w:t xml:space="preserve"> also </w:t>
      </w:r>
      <w:r w:rsidRPr="00747204">
        <w:rPr>
          <w:rFonts w:eastAsia="Calibri"/>
          <w:highlight w:val="cyan"/>
          <w:u w:val="single"/>
        </w:rPr>
        <w:t xml:space="preserve">added </w:t>
      </w:r>
      <w:r w:rsidRPr="00747204">
        <w:rPr>
          <w:rFonts w:eastAsia="Calibri"/>
          <w:iCs/>
          <w:highlight w:val="cyan"/>
          <w:u w:val="single"/>
          <w:bdr w:val="single" w:sz="12" w:space="0" w:color="auto"/>
        </w:rPr>
        <w:t>trade secret theft</w:t>
      </w:r>
      <w:r w:rsidRPr="00747204">
        <w:rPr>
          <w:rFonts w:eastAsia="Calibri"/>
          <w:highlight w:val="cyan"/>
          <w:u w:val="single"/>
        </w:rPr>
        <w:t xml:space="preserve"> as an available predicate</w:t>
      </w:r>
      <w:r w:rsidRPr="00747204">
        <w:rPr>
          <w:rFonts w:eastAsia="Calibri"/>
          <w:u w:val="single"/>
        </w:rPr>
        <w:t xml:space="preserve"> </w:t>
      </w:r>
      <w:r w:rsidRPr="00747204">
        <w:rPr>
          <w:rFonts w:eastAsia="Calibri"/>
          <w:highlight w:val="cyan"/>
          <w:u w:val="single"/>
        </w:rPr>
        <w:t>for</w:t>
      </w:r>
      <w:r w:rsidRPr="00747204">
        <w:rPr>
          <w:rFonts w:eastAsia="Calibri"/>
          <w:u w:val="single"/>
        </w:rPr>
        <w:t xml:space="preserve"> a criminal or civil </w:t>
      </w:r>
      <w:r w:rsidRPr="00747204">
        <w:rPr>
          <w:rFonts w:eastAsia="Calibri"/>
          <w:highlight w:val="cyan"/>
          <w:u w:val="single"/>
        </w:rPr>
        <w:t>RICO</w:t>
      </w:r>
      <w:r w:rsidRPr="00747204">
        <w:rPr>
          <w:rFonts w:eastAsia="Calibri"/>
          <w:u w:val="single"/>
        </w:rPr>
        <w:t xml:space="preserve"> action</w:t>
      </w:r>
      <w:r w:rsidRPr="00747204">
        <w:rPr>
          <w:rFonts w:eastAsia="Calibri"/>
          <w:sz w:val="16"/>
        </w:rPr>
        <w:t>.</w:t>
      </w:r>
    </w:p>
    <w:p w14:paraId="6FD74BFA" w14:textId="77777777" w:rsidR="00747204" w:rsidRPr="00747204" w:rsidRDefault="00747204" w:rsidP="00747204">
      <w:pPr>
        <w:spacing w:after="0" w:line="240" w:lineRule="auto"/>
        <w:rPr>
          <w:rFonts w:eastAsia="Calibri"/>
          <w:sz w:val="16"/>
        </w:rPr>
      </w:pPr>
      <w:r w:rsidRPr="00747204">
        <w:rPr>
          <w:rFonts w:eastAsia="Calibri"/>
          <w:highlight w:val="cyan"/>
          <w:u w:val="single"/>
        </w:rPr>
        <w:t>RICO actions can be challenging to plead but, if successful, provide a</w:t>
      </w:r>
      <w:r w:rsidRPr="00747204">
        <w:rPr>
          <w:rFonts w:eastAsia="Calibri"/>
          <w:u w:val="single"/>
        </w:rPr>
        <w:t xml:space="preserve">n ‘‘unusually </w:t>
      </w:r>
      <w:r w:rsidRPr="00747204">
        <w:rPr>
          <w:rFonts w:eastAsia="Calibri"/>
          <w:highlight w:val="cyan"/>
          <w:u w:val="single"/>
        </w:rPr>
        <w:t>potent weapon’’</w:t>
      </w:r>
      <w:r w:rsidRPr="00747204">
        <w:rPr>
          <w:rFonts w:eastAsia="Calibri"/>
          <w:u w:val="single"/>
        </w:rPr>
        <w:t xml:space="preserve"> that can be considered </w:t>
      </w:r>
      <w:r w:rsidRPr="00747204">
        <w:rPr>
          <w:rFonts w:eastAsia="Calibri"/>
          <w:highlight w:val="cyan"/>
          <w:u w:val="single"/>
        </w:rPr>
        <w:t xml:space="preserve">the ‘‘litigation equivalent of a thermonuclear </w:t>
      </w:r>
      <w:proofErr w:type="gramStart"/>
      <w:r w:rsidRPr="00747204">
        <w:rPr>
          <w:rFonts w:eastAsia="Calibri"/>
          <w:highlight w:val="cyan"/>
          <w:u w:val="single"/>
        </w:rPr>
        <w:t>device</w:t>
      </w:r>
      <w:r w:rsidRPr="00747204">
        <w:rPr>
          <w:rFonts w:eastAsia="Calibri"/>
          <w:sz w:val="16"/>
        </w:rPr>
        <w:t>.’</w:t>
      </w:r>
      <w:proofErr w:type="gramEnd"/>
      <w:r w:rsidRPr="00747204">
        <w:rPr>
          <w:rFonts w:eastAsia="Calibri"/>
          <w:sz w:val="16"/>
        </w:rPr>
        <w:t>’</w:t>
      </w:r>
    </w:p>
    <w:p w14:paraId="318AB486" w14:textId="77777777" w:rsidR="00747204" w:rsidRPr="00747204" w:rsidRDefault="00747204" w:rsidP="00747204">
      <w:pPr>
        <w:keepNext/>
        <w:keepLines/>
        <w:spacing w:before="200" w:after="0" w:line="240" w:lineRule="auto"/>
        <w:outlineLvl w:val="3"/>
        <w:rPr>
          <w:rFonts w:eastAsia="Times New Roman"/>
          <w:b/>
          <w:iCs/>
          <w:sz w:val="26"/>
        </w:rPr>
      </w:pPr>
      <w:r w:rsidRPr="00747204">
        <w:rPr>
          <w:rFonts w:eastAsia="Times New Roman"/>
          <w:b/>
          <w:iCs/>
          <w:sz w:val="26"/>
        </w:rPr>
        <w:t xml:space="preserve">Trade secret theft decks </w:t>
      </w:r>
      <w:r w:rsidRPr="00747204">
        <w:rPr>
          <w:rFonts w:eastAsia="Times New Roman"/>
          <w:b/>
          <w:iCs/>
          <w:sz w:val="26"/>
          <w:u w:val="single"/>
        </w:rPr>
        <w:t>innovation</w:t>
      </w:r>
    </w:p>
    <w:p w14:paraId="313C5884" w14:textId="77777777" w:rsidR="00747204" w:rsidRPr="00747204" w:rsidRDefault="00747204" w:rsidP="00747204">
      <w:pPr>
        <w:spacing w:after="0" w:line="240" w:lineRule="auto"/>
        <w:rPr>
          <w:rFonts w:eastAsia="Calibri"/>
        </w:rPr>
      </w:pPr>
      <w:r w:rsidRPr="00747204">
        <w:rPr>
          <w:rFonts w:eastAsia="Calibri"/>
        </w:rPr>
        <w:t xml:space="preserve">Filippo </w:t>
      </w:r>
      <w:r w:rsidRPr="00747204">
        <w:rPr>
          <w:rFonts w:eastAsia="Calibri"/>
          <w:b/>
          <w:bCs/>
          <w:sz w:val="26"/>
        </w:rPr>
        <w:t>Curti et al. 23</w:t>
      </w:r>
      <w:r w:rsidRPr="00747204">
        <w:rPr>
          <w:rFonts w:eastAsia="Calibri"/>
        </w:rPr>
        <w:t>. Senior Financial Economist in the Quantitative Supervision &amp; Research group at the Federal Reserve Bank of Richmond, with Marco Macchiavelli, Atanas Mihov, and Kevin Pisciotta. "Corporate Espionage and Innovation: Evidence from the Theft of Trade Secrets." Available at SSRN 4613975 (2023).</w:t>
      </w:r>
    </w:p>
    <w:p w14:paraId="731C7FA4" w14:textId="77777777" w:rsidR="00747204" w:rsidRPr="00747204" w:rsidRDefault="00747204" w:rsidP="00747204">
      <w:pPr>
        <w:spacing w:after="0" w:line="240" w:lineRule="auto"/>
        <w:rPr>
          <w:rFonts w:eastAsia="Calibri"/>
          <w:sz w:val="16"/>
        </w:rPr>
      </w:pPr>
      <w:r w:rsidRPr="00747204">
        <w:rPr>
          <w:rFonts w:eastAsia="Calibri"/>
          <w:u w:val="single"/>
        </w:rPr>
        <w:t xml:space="preserve">Corporate innovation is a </w:t>
      </w:r>
      <w:r w:rsidRPr="00747204">
        <w:rPr>
          <w:rFonts w:eastAsia="Calibri"/>
          <w:iCs/>
          <w:u w:val="single"/>
          <w:bdr w:val="single" w:sz="12" w:space="0" w:color="auto"/>
        </w:rPr>
        <w:t>vital driver</w:t>
      </w:r>
      <w:r w:rsidRPr="00747204">
        <w:rPr>
          <w:rFonts w:eastAsia="Calibri"/>
          <w:u w:val="single"/>
        </w:rPr>
        <w:t xml:space="preserve"> of economic growth and tech</w:t>
      </w:r>
      <w:r w:rsidRPr="00747204">
        <w:rPr>
          <w:rFonts w:eastAsia="Calibri"/>
          <w:sz w:val="16"/>
        </w:rPr>
        <w:t xml:space="preserve">nological </w:t>
      </w:r>
      <w:r w:rsidRPr="00747204">
        <w:rPr>
          <w:rFonts w:eastAsia="Calibri"/>
          <w:u w:val="single"/>
        </w:rPr>
        <w:t>advancement</w:t>
      </w:r>
      <w:r w:rsidRPr="00747204">
        <w:rPr>
          <w:rFonts w:eastAsia="Calibri"/>
          <w:sz w:val="16"/>
        </w:rPr>
        <w:t xml:space="preserve"> (Solow, 1957; Romer, 1990; Kogan et al., 2017</w:t>
      </w:r>
      <w:r w:rsidRPr="00747204">
        <w:rPr>
          <w:rFonts w:eastAsia="Calibri"/>
          <w:u w:val="single"/>
        </w:rPr>
        <w:t xml:space="preserve">). </w:t>
      </w:r>
      <w:r w:rsidRPr="00747204">
        <w:rPr>
          <w:rFonts w:eastAsia="Calibri"/>
          <w:highlight w:val="cyan"/>
          <w:u w:val="single"/>
        </w:rPr>
        <w:t>Companies invest</w:t>
      </w:r>
      <w:r w:rsidRPr="00747204">
        <w:rPr>
          <w:rFonts w:eastAsia="Calibri"/>
          <w:u w:val="single"/>
        </w:rPr>
        <w:t xml:space="preserve"> substantial resources in</w:t>
      </w:r>
      <w:r w:rsidRPr="00747204">
        <w:rPr>
          <w:rFonts w:eastAsia="Calibri"/>
          <w:sz w:val="16"/>
        </w:rPr>
        <w:t xml:space="preserve"> research and development (</w:t>
      </w:r>
      <w:r w:rsidRPr="00747204">
        <w:rPr>
          <w:rFonts w:eastAsia="Calibri"/>
          <w:u w:val="single"/>
        </w:rPr>
        <w:t xml:space="preserve">R&amp;D) </w:t>
      </w:r>
      <w:r w:rsidRPr="00747204">
        <w:rPr>
          <w:rFonts w:eastAsia="Calibri"/>
          <w:highlight w:val="cyan"/>
          <w:u w:val="single"/>
        </w:rPr>
        <w:t>to create proprietary tech</w:t>
      </w:r>
      <w:r w:rsidRPr="00747204">
        <w:rPr>
          <w:rFonts w:eastAsia="Calibri"/>
          <w:sz w:val="16"/>
        </w:rPr>
        <w:t xml:space="preserve">nologies, </w:t>
      </w:r>
      <w:r w:rsidRPr="00747204">
        <w:rPr>
          <w:rFonts w:eastAsia="Calibri"/>
          <w:highlight w:val="cyan"/>
          <w:u w:val="single"/>
        </w:rPr>
        <w:t>products, processes, and know-how that</w:t>
      </w:r>
      <w:r w:rsidRPr="00747204">
        <w:rPr>
          <w:rFonts w:eastAsia="Calibri"/>
          <w:u w:val="single"/>
        </w:rPr>
        <w:t xml:space="preserve"> enhance their competitiveness and </w:t>
      </w:r>
      <w:r w:rsidRPr="00747204">
        <w:rPr>
          <w:rFonts w:eastAsia="Calibri"/>
          <w:highlight w:val="cyan"/>
          <w:u w:val="single"/>
        </w:rPr>
        <w:t>contribute to societal progres</w:t>
      </w:r>
      <w:r w:rsidRPr="00747204">
        <w:rPr>
          <w:rFonts w:eastAsia="Calibri"/>
          <w:sz w:val="16"/>
          <w:highlight w:val="cyan"/>
        </w:rPr>
        <w:t>s</w:t>
      </w:r>
      <w:r w:rsidRPr="00747204">
        <w:rPr>
          <w:rFonts w:eastAsia="Calibri"/>
          <w:sz w:val="16"/>
        </w:rPr>
        <w:t xml:space="preserve">. In turn, </w:t>
      </w:r>
      <w:r w:rsidRPr="00747204">
        <w:rPr>
          <w:rFonts w:eastAsia="Calibri"/>
          <w:highlight w:val="cyan"/>
          <w:u w:val="single"/>
        </w:rPr>
        <w:t xml:space="preserve">trade secrets are an </w:t>
      </w:r>
      <w:r w:rsidRPr="00747204">
        <w:rPr>
          <w:rFonts w:eastAsia="Calibri"/>
          <w:iCs/>
          <w:highlight w:val="cyan"/>
          <w:u w:val="single"/>
          <w:bdr w:val="single" w:sz="12" w:space="0" w:color="auto"/>
        </w:rPr>
        <w:t xml:space="preserve">integral part </w:t>
      </w:r>
      <w:r w:rsidRPr="00747204">
        <w:rPr>
          <w:rFonts w:eastAsia="Calibri"/>
          <w:iCs/>
          <w:u w:val="single"/>
          <w:bdr w:val="single" w:sz="12" w:space="0" w:color="auto"/>
        </w:rPr>
        <w:t xml:space="preserve">of </w:t>
      </w:r>
      <w:r w:rsidRPr="00747204">
        <w:rPr>
          <w:rFonts w:eastAsia="Calibri"/>
          <w:iCs/>
          <w:highlight w:val="cyan"/>
          <w:u w:val="single"/>
          <w:bdr w:val="single" w:sz="12" w:space="0" w:color="auto"/>
        </w:rPr>
        <w:t xml:space="preserve">this </w:t>
      </w:r>
      <w:r w:rsidRPr="00747204">
        <w:rPr>
          <w:rFonts w:eastAsia="Calibri"/>
          <w:iCs/>
          <w:u w:val="single"/>
          <w:bdr w:val="single" w:sz="12" w:space="0" w:color="auto"/>
        </w:rPr>
        <w:t>process</w:t>
      </w:r>
      <w:r w:rsidRPr="00747204">
        <w:rPr>
          <w:rFonts w:eastAsia="Calibri"/>
          <w:sz w:val="16"/>
        </w:rPr>
        <w:t xml:space="preserve"> </w:t>
      </w:r>
      <w:r w:rsidRPr="00747204">
        <w:rPr>
          <w:rFonts w:eastAsia="Calibri"/>
          <w:highlight w:val="cyan"/>
          <w:u w:val="single"/>
        </w:rPr>
        <w:t>and play a central role in safeguarding</w:t>
      </w:r>
      <w:r w:rsidRPr="00747204">
        <w:rPr>
          <w:rFonts w:eastAsia="Calibri"/>
          <w:u w:val="single"/>
        </w:rPr>
        <w:t xml:space="preserve"> a firm’s </w:t>
      </w:r>
      <w:r w:rsidRPr="00747204">
        <w:rPr>
          <w:rFonts w:eastAsia="Calibri"/>
          <w:highlight w:val="cyan"/>
          <w:u w:val="single"/>
        </w:rPr>
        <w:t>innovation</w:t>
      </w:r>
      <w:r w:rsidRPr="00747204">
        <w:rPr>
          <w:rFonts w:eastAsia="Calibri"/>
          <w:u w:val="single"/>
        </w:rPr>
        <w:t xml:space="preserve"> and market position</w:t>
      </w:r>
      <w:r w:rsidRPr="00747204">
        <w:rPr>
          <w:rFonts w:eastAsia="Calibri"/>
          <w:sz w:val="16"/>
        </w:rPr>
        <w:t xml:space="preserve"> (</w:t>
      </w:r>
      <w:proofErr w:type="spellStart"/>
      <w:r w:rsidRPr="00747204">
        <w:rPr>
          <w:rFonts w:eastAsia="Calibri"/>
          <w:sz w:val="16"/>
        </w:rPr>
        <w:t>Mezzanotti</w:t>
      </w:r>
      <w:proofErr w:type="spellEnd"/>
      <w:r w:rsidRPr="00747204">
        <w:rPr>
          <w:rFonts w:eastAsia="Calibri"/>
          <w:sz w:val="16"/>
        </w:rPr>
        <w:t xml:space="preserve"> and Simcoe, 2023). </w:t>
      </w:r>
      <w:r w:rsidRPr="00747204">
        <w:rPr>
          <w:rFonts w:eastAsia="Calibri"/>
          <w:u w:val="single"/>
        </w:rPr>
        <w:t>They include a broad spectrum of confidential info</w:t>
      </w:r>
      <w:r w:rsidRPr="00747204">
        <w:rPr>
          <w:rFonts w:eastAsia="Calibri"/>
          <w:sz w:val="16"/>
        </w:rPr>
        <w:t xml:space="preserve">rmation </w:t>
      </w:r>
      <w:r w:rsidRPr="00747204">
        <w:rPr>
          <w:rFonts w:eastAsia="Calibri"/>
          <w:u w:val="single"/>
        </w:rPr>
        <w:t>that firms usually guard zealously, providing</w:t>
      </w:r>
      <w:r w:rsidRPr="00747204">
        <w:rPr>
          <w:rFonts w:eastAsia="Calibri"/>
          <w:sz w:val="16"/>
        </w:rPr>
        <w:t xml:space="preserve"> these firms with </w:t>
      </w:r>
      <w:r w:rsidRPr="00747204">
        <w:rPr>
          <w:rFonts w:eastAsia="Calibri"/>
          <w:u w:val="single"/>
        </w:rPr>
        <w:t>technological and competitive advantages</w:t>
      </w:r>
      <w:r w:rsidRPr="00747204">
        <w:rPr>
          <w:rFonts w:eastAsia="Calibri"/>
          <w:sz w:val="16"/>
        </w:rPr>
        <w:t xml:space="preserve"> over rivals.</w:t>
      </w:r>
    </w:p>
    <w:p w14:paraId="27599F8E" w14:textId="77777777" w:rsidR="00747204" w:rsidRPr="00747204" w:rsidRDefault="00747204" w:rsidP="00747204">
      <w:pPr>
        <w:spacing w:after="0" w:line="240" w:lineRule="auto"/>
        <w:rPr>
          <w:rFonts w:eastAsia="Calibri"/>
          <w:sz w:val="16"/>
        </w:rPr>
      </w:pPr>
      <w:r w:rsidRPr="00747204">
        <w:rPr>
          <w:rFonts w:eastAsia="Calibri"/>
          <w:highlight w:val="cyan"/>
          <w:u w:val="single"/>
        </w:rPr>
        <w:t>Trade secrets depend on obscurity</w:t>
      </w:r>
      <w:r w:rsidRPr="00747204">
        <w:rPr>
          <w:rFonts w:eastAsia="Calibri"/>
          <w:sz w:val="16"/>
        </w:rPr>
        <w:t xml:space="preserve">, differently from patents or copyrights, which require public disclosure in exchange for protection. From proprietary formulas to manufacturing processes and new technologies, these </w:t>
      </w:r>
      <w:r w:rsidRPr="00747204">
        <w:rPr>
          <w:rFonts w:eastAsia="Calibri"/>
          <w:u w:val="single"/>
        </w:rPr>
        <w:t>undisclosed intangible assets underpin a company’s uniqueness and viability</w:t>
      </w:r>
      <w:r w:rsidRPr="00747204">
        <w:rPr>
          <w:rFonts w:eastAsia="Calibri"/>
          <w:sz w:val="16"/>
        </w:rPr>
        <w:t xml:space="preserve">. However, as the global economy becomes increasingly </w:t>
      </w:r>
      <w:proofErr w:type="spellStart"/>
      <w:proofErr w:type="gramStart"/>
      <w:r w:rsidRPr="00747204">
        <w:rPr>
          <w:rFonts w:eastAsia="Calibri"/>
          <w:sz w:val="16"/>
        </w:rPr>
        <w:t>intercon-nected</w:t>
      </w:r>
      <w:proofErr w:type="spellEnd"/>
      <w:proofErr w:type="gramEnd"/>
      <w:r w:rsidRPr="00747204">
        <w:rPr>
          <w:rFonts w:eastAsia="Calibri"/>
          <w:sz w:val="16"/>
        </w:rPr>
        <w:t xml:space="preserve"> and nations clash for economic and geopolitical leadership, the rise of </w:t>
      </w:r>
      <w:r w:rsidRPr="00747204">
        <w:rPr>
          <w:rFonts w:eastAsia="Calibri"/>
          <w:highlight w:val="cyan"/>
          <w:u w:val="single"/>
        </w:rPr>
        <w:t>trade secret theft poses a formidable challenge to innovation</w:t>
      </w:r>
      <w:r w:rsidRPr="00747204">
        <w:rPr>
          <w:rFonts w:eastAsia="Calibri"/>
          <w:sz w:val="16"/>
        </w:rPr>
        <w:t xml:space="preserve">-driven enterprises.1 More importantly, the </w:t>
      </w:r>
      <w:r w:rsidRPr="00747204">
        <w:rPr>
          <w:rFonts w:eastAsia="Calibri"/>
          <w:highlight w:val="cyan"/>
          <w:u w:val="single"/>
        </w:rPr>
        <w:t>theft</w:t>
      </w:r>
      <w:r w:rsidRPr="00747204">
        <w:rPr>
          <w:rFonts w:eastAsia="Calibri"/>
          <w:u w:val="single"/>
        </w:rPr>
        <w:t xml:space="preserve"> of trade secrets</w:t>
      </w:r>
      <w:r w:rsidRPr="00747204">
        <w:rPr>
          <w:rFonts w:eastAsia="Calibri"/>
          <w:sz w:val="16"/>
        </w:rPr>
        <w:t xml:space="preserve"> may </w:t>
      </w:r>
      <w:r w:rsidRPr="00747204">
        <w:rPr>
          <w:rFonts w:eastAsia="Calibri"/>
          <w:highlight w:val="cyan"/>
          <w:u w:val="single"/>
        </w:rPr>
        <w:t>undermine</w:t>
      </w:r>
      <w:r w:rsidRPr="00747204">
        <w:rPr>
          <w:rFonts w:eastAsia="Calibri"/>
          <w:sz w:val="16"/>
        </w:rPr>
        <w:t xml:space="preserve"> companies’ </w:t>
      </w:r>
      <w:r w:rsidRPr="00747204">
        <w:rPr>
          <w:rFonts w:eastAsia="Calibri"/>
          <w:highlight w:val="cyan"/>
          <w:u w:val="single"/>
        </w:rPr>
        <w:t>abilities to</w:t>
      </w:r>
      <w:r w:rsidRPr="00747204">
        <w:rPr>
          <w:rFonts w:eastAsia="Calibri"/>
          <w:u w:val="single"/>
        </w:rPr>
        <w:t xml:space="preserve"> </w:t>
      </w:r>
      <w:r w:rsidRPr="00747204">
        <w:rPr>
          <w:rFonts w:eastAsia="Calibri"/>
          <w:highlight w:val="cyan"/>
          <w:u w:val="single"/>
        </w:rPr>
        <w:t>generate</w:t>
      </w:r>
      <w:r w:rsidRPr="00747204">
        <w:rPr>
          <w:rFonts w:eastAsia="Calibri"/>
          <w:u w:val="single"/>
        </w:rPr>
        <w:t xml:space="preserve"> and capitalize on </w:t>
      </w:r>
      <w:r w:rsidRPr="00747204">
        <w:rPr>
          <w:rFonts w:eastAsia="Calibri"/>
          <w:highlight w:val="cyan"/>
          <w:u w:val="single"/>
        </w:rPr>
        <w:t>novel ideas and sustain</w:t>
      </w:r>
      <w:r w:rsidRPr="00747204">
        <w:rPr>
          <w:rFonts w:eastAsia="Calibri"/>
          <w:u w:val="single"/>
        </w:rPr>
        <w:t xml:space="preserve"> their </w:t>
      </w:r>
      <w:r w:rsidRPr="00747204">
        <w:rPr>
          <w:rFonts w:eastAsia="Calibri"/>
          <w:highlight w:val="cyan"/>
          <w:u w:val="single"/>
        </w:rPr>
        <w:t>innovation momentum</w:t>
      </w:r>
      <w:r w:rsidRPr="00747204">
        <w:rPr>
          <w:rFonts w:eastAsia="Calibri"/>
          <w:sz w:val="16"/>
        </w:rPr>
        <w:t>.</w:t>
      </w:r>
    </w:p>
    <w:p w14:paraId="344AD07F" w14:textId="77777777" w:rsidR="00747204" w:rsidRPr="00747204" w:rsidRDefault="00747204" w:rsidP="00747204">
      <w:pPr>
        <w:keepNext/>
        <w:keepLines/>
        <w:spacing w:before="200" w:after="0" w:line="240" w:lineRule="auto"/>
        <w:outlineLvl w:val="3"/>
        <w:rPr>
          <w:rFonts w:eastAsia="Times New Roman"/>
          <w:b/>
          <w:iCs/>
          <w:sz w:val="26"/>
        </w:rPr>
      </w:pPr>
      <w:r w:rsidRPr="00747204">
        <w:rPr>
          <w:rFonts w:eastAsia="Times New Roman"/>
          <w:b/>
          <w:iCs/>
          <w:sz w:val="26"/>
        </w:rPr>
        <w:t>Extinction</w:t>
      </w:r>
    </w:p>
    <w:p w14:paraId="352D5DAC" w14:textId="77777777" w:rsidR="00747204" w:rsidRPr="00747204" w:rsidRDefault="00747204" w:rsidP="00747204">
      <w:pPr>
        <w:spacing w:after="0" w:line="240" w:lineRule="auto"/>
        <w:rPr>
          <w:rFonts w:eastAsia="Calibri"/>
        </w:rPr>
      </w:pPr>
      <w:r w:rsidRPr="00747204">
        <w:rPr>
          <w:rFonts w:eastAsia="Calibri"/>
        </w:rPr>
        <w:t xml:space="preserve">Dr. Lucien </w:t>
      </w:r>
      <w:r w:rsidRPr="00747204">
        <w:rPr>
          <w:rFonts w:eastAsia="Calibri"/>
          <w:b/>
          <w:bCs/>
          <w:sz w:val="26"/>
        </w:rPr>
        <w:t>von Schomberg 22</w:t>
      </w:r>
      <w:r w:rsidRPr="00747204">
        <w:rPr>
          <w:rFonts w:eastAsia="Calibri"/>
        </w:rPr>
        <w:t xml:space="preserve">. PhD, Lecturer in Creativity and Innovation at the University of Greenwich Business School, “RAISING THE SAIL OF INNOVATION: Philosophical Explorations on Responsible Innovation”, </w:t>
      </w:r>
      <w:proofErr w:type="spellStart"/>
      <w:r w:rsidRPr="00747204">
        <w:rPr>
          <w:rFonts w:eastAsia="Calibri"/>
        </w:rPr>
        <w:t>ebook</w:t>
      </w:r>
      <w:proofErr w:type="spellEnd"/>
    </w:p>
    <w:p w14:paraId="286F588B" w14:textId="77777777" w:rsidR="00747204" w:rsidRPr="00747204" w:rsidRDefault="00747204" w:rsidP="00747204">
      <w:pPr>
        <w:spacing w:after="0" w:line="240" w:lineRule="auto"/>
        <w:rPr>
          <w:rFonts w:eastAsia="Calibri"/>
          <w:sz w:val="16"/>
        </w:rPr>
      </w:pPr>
      <w:r w:rsidRPr="00747204">
        <w:rPr>
          <w:rFonts w:eastAsia="Calibri"/>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747204">
        <w:rPr>
          <w:rFonts w:eastAsia="Calibri"/>
          <w:u w:val="single"/>
        </w:rPr>
        <w:t xml:space="preserve">the concept of </w:t>
      </w:r>
      <w:r w:rsidRPr="00747204">
        <w:rPr>
          <w:rFonts w:eastAsia="Calibri"/>
          <w:highlight w:val="cyan"/>
          <w:u w:val="single"/>
        </w:rPr>
        <w:t xml:space="preserve">innovation is </w:t>
      </w:r>
      <w:r w:rsidRPr="00747204">
        <w:rPr>
          <w:rFonts w:eastAsia="Calibri"/>
          <w:iCs/>
          <w:highlight w:val="cyan"/>
          <w:u w:val="single"/>
          <w:bdr w:val="single" w:sz="12" w:space="0" w:color="auto"/>
        </w:rPr>
        <w:t>widely</w:t>
      </w:r>
      <w:r w:rsidRPr="00747204">
        <w:rPr>
          <w:rFonts w:eastAsia="Calibri"/>
          <w:highlight w:val="cyan"/>
          <w:u w:val="single"/>
        </w:rPr>
        <w:t xml:space="preserve"> presupposed in terms of</w:t>
      </w:r>
      <w:r w:rsidRPr="00747204">
        <w:rPr>
          <w:rFonts w:eastAsia="Calibri"/>
          <w:u w:val="single"/>
        </w:rPr>
        <w:t xml:space="preserve"> the </w:t>
      </w:r>
      <w:r w:rsidRPr="00747204">
        <w:rPr>
          <w:rFonts w:eastAsia="Calibri"/>
          <w:highlight w:val="cyan"/>
          <w:u w:val="single"/>
        </w:rPr>
        <w:t>commercial value</w:t>
      </w:r>
      <w:r w:rsidRPr="00747204">
        <w:rPr>
          <w:rFonts w:eastAsia="Calibri"/>
          <w:u w:val="single"/>
        </w:rPr>
        <w:t xml:space="preserve"> it generates</w:t>
      </w:r>
      <w:r w:rsidRPr="00747204">
        <w:rPr>
          <w:rFonts w:eastAsia="Calibri"/>
          <w:sz w:val="16"/>
        </w:rPr>
        <w:t xml:space="preserve">. </w:t>
      </w:r>
      <w:r w:rsidRPr="00747204">
        <w:rPr>
          <w:rFonts w:eastAsia="Calibri"/>
          <w:iCs/>
          <w:highlight w:val="cyan"/>
          <w:u w:val="single"/>
          <w:bdr w:val="single" w:sz="12" w:space="0" w:color="auto"/>
        </w:rPr>
        <w:t>In this view</w:t>
      </w:r>
      <w:r w:rsidRPr="00747204">
        <w:rPr>
          <w:rFonts w:eastAsia="Calibri"/>
          <w:highlight w:val="cyan"/>
          <w:u w:val="single"/>
        </w:rPr>
        <w:t>,</w:t>
      </w:r>
      <w:r w:rsidRPr="00747204">
        <w:rPr>
          <w:rFonts w:eastAsia="Calibri"/>
          <w:sz w:val="16"/>
          <w:highlight w:val="cyan"/>
        </w:rPr>
        <w:t xml:space="preserve"> </w:t>
      </w:r>
      <w:r w:rsidRPr="00747204">
        <w:rPr>
          <w:rFonts w:eastAsia="Calibri"/>
          <w:highlight w:val="cyan"/>
          <w:u w:val="single"/>
        </w:rPr>
        <w:t>innovation is only</w:t>
      </w:r>
      <w:r w:rsidRPr="00747204">
        <w:rPr>
          <w:rFonts w:eastAsia="Calibri"/>
          <w:sz w:val="16"/>
        </w:rPr>
        <w:t xml:space="preserve"> considered </w:t>
      </w:r>
      <w:r w:rsidRPr="00747204">
        <w:rPr>
          <w:rFonts w:eastAsia="Calibri"/>
          <w:highlight w:val="cyan"/>
          <w:u w:val="single"/>
        </w:rPr>
        <w:t xml:space="preserve">valuable </w:t>
      </w:r>
      <w:proofErr w:type="gramStart"/>
      <w:r w:rsidRPr="00747204">
        <w:rPr>
          <w:rFonts w:eastAsia="Calibri"/>
          <w:highlight w:val="cyan"/>
          <w:u w:val="single"/>
        </w:rPr>
        <w:t>insofar</w:t>
      </w:r>
      <w:proofErr w:type="gramEnd"/>
      <w:r w:rsidRPr="00747204">
        <w:rPr>
          <w:rFonts w:eastAsia="Calibri"/>
          <w:highlight w:val="cyan"/>
          <w:u w:val="single"/>
        </w:rPr>
        <w:t xml:space="preserve"> customers are willing to pay</w:t>
      </w:r>
      <w:r w:rsidRPr="00747204">
        <w:rPr>
          <w:rFonts w:eastAsia="Calibri"/>
          <w:u w:val="single"/>
        </w:rPr>
        <w:t xml:space="preserve"> for it</w:t>
      </w:r>
      <w:r w:rsidRPr="00747204">
        <w:rPr>
          <w:rFonts w:eastAsia="Calibri"/>
          <w:sz w:val="16"/>
        </w:rPr>
        <w:t>. As claimed in the tradition of economic analysis, innovation is characterized by its competitive dynamics and is primarily directed at developing marketable products and services (Stoneman 1995).</w:t>
      </w:r>
    </w:p>
    <w:p w14:paraId="52A483CB" w14:textId="77777777" w:rsidR="00747204" w:rsidRPr="00747204" w:rsidRDefault="00747204" w:rsidP="00747204">
      <w:pPr>
        <w:spacing w:after="0" w:line="240" w:lineRule="auto"/>
        <w:rPr>
          <w:rFonts w:eastAsia="Calibri"/>
          <w:sz w:val="16"/>
        </w:rPr>
      </w:pPr>
      <w:r w:rsidRPr="00747204">
        <w:rPr>
          <w:rFonts w:eastAsia="Calibri"/>
          <w:highlight w:val="cyan"/>
          <w:u w:val="single"/>
        </w:rPr>
        <w:t>At the same time</w:t>
      </w:r>
      <w:r w:rsidRPr="00747204">
        <w:rPr>
          <w:rFonts w:eastAsia="Calibri"/>
          <w:sz w:val="16"/>
          <w:highlight w:val="cyan"/>
        </w:rPr>
        <w:t xml:space="preserve">, </w:t>
      </w:r>
      <w:r w:rsidRPr="00747204">
        <w:rPr>
          <w:rFonts w:eastAsia="Calibri"/>
          <w:highlight w:val="cyan"/>
          <w:u w:val="single"/>
        </w:rPr>
        <w:t xml:space="preserve">our </w:t>
      </w:r>
      <w:r w:rsidRPr="00747204">
        <w:rPr>
          <w:rFonts w:eastAsia="Calibri"/>
          <w:iCs/>
          <w:highlight w:val="cyan"/>
          <w:u w:val="single"/>
          <w:bdr w:val="single" w:sz="12" w:space="0" w:color="auto"/>
        </w:rPr>
        <w:t>geopolitical landscape</w:t>
      </w:r>
      <w:r w:rsidRPr="00747204">
        <w:rPr>
          <w:rFonts w:eastAsia="Calibri"/>
          <w:highlight w:val="cyan"/>
          <w:u w:val="single"/>
        </w:rPr>
        <w:t xml:space="preserve"> faces an </w:t>
      </w:r>
      <w:r w:rsidRPr="00747204">
        <w:rPr>
          <w:rFonts w:eastAsia="Calibri"/>
          <w:iCs/>
          <w:highlight w:val="cyan"/>
          <w:u w:val="single"/>
          <w:bdr w:val="single" w:sz="12" w:space="0" w:color="auto"/>
        </w:rPr>
        <w:t>unprecedented crisis</w:t>
      </w:r>
      <w:r w:rsidRPr="00747204">
        <w:rPr>
          <w:rFonts w:eastAsia="Calibri"/>
          <w:u w:val="single"/>
        </w:rPr>
        <w:t>,</w:t>
      </w:r>
      <w:r w:rsidRPr="00747204">
        <w:rPr>
          <w:rFonts w:eastAsia="Calibri"/>
          <w:sz w:val="16"/>
        </w:rPr>
        <w:t xml:space="preserve"> </w:t>
      </w:r>
      <w:r w:rsidRPr="00747204">
        <w:rPr>
          <w:rFonts w:eastAsia="Calibri"/>
          <w:u w:val="single"/>
        </w:rPr>
        <w:t xml:space="preserve">overwhelmed </w:t>
      </w:r>
      <w:r w:rsidRPr="00747204">
        <w:rPr>
          <w:rFonts w:eastAsia="Calibri"/>
          <w:highlight w:val="cyan"/>
          <w:u w:val="single"/>
        </w:rPr>
        <w:t xml:space="preserve">with global issues such as </w:t>
      </w:r>
      <w:r w:rsidRPr="00747204">
        <w:rPr>
          <w:rFonts w:eastAsia="Calibri"/>
          <w:iCs/>
          <w:highlight w:val="cyan"/>
          <w:u w:val="single"/>
          <w:bdr w:val="single" w:sz="12" w:space="0" w:color="auto"/>
        </w:rPr>
        <w:t>climate change</w:t>
      </w:r>
      <w:r w:rsidRPr="00747204">
        <w:rPr>
          <w:rFonts w:eastAsia="Calibri"/>
          <w:sz w:val="16"/>
        </w:rPr>
        <w:t xml:space="preserve">, </w:t>
      </w:r>
      <w:r w:rsidRPr="00747204">
        <w:rPr>
          <w:rFonts w:eastAsia="Calibri"/>
          <w:iCs/>
          <w:highlight w:val="cyan"/>
          <w:u w:val="single"/>
          <w:bdr w:val="single" w:sz="12" w:space="0" w:color="auto"/>
        </w:rPr>
        <w:t>overpop</w:t>
      </w:r>
      <w:r w:rsidRPr="00747204">
        <w:rPr>
          <w:rFonts w:eastAsia="Calibri"/>
          <w:iCs/>
          <w:u w:val="single"/>
          <w:bdr w:val="single" w:sz="12" w:space="0" w:color="auto"/>
        </w:rPr>
        <w:t>ulation</w:t>
      </w:r>
      <w:r w:rsidRPr="00747204">
        <w:rPr>
          <w:rFonts w:eastAsia="Calibri"/>
          <w:sz w:val="16"/>
        </w:rPr>
        <w:t xml:space="preserve">, </w:t>
      </w:r>
      <w:r w:rsidRPr="00747204">
        <w:rPr>
          <w:rFonts w:eastAsia="Calibri"/>
          <w:iCs/>
          <w:highlight w:val="cyan"/>
          <w:u w:val="single"/>
          <w:bdr w:val="single" w:sz="12" w:space="0" w:color="auto"/>
        </w:rPr>
        <w:t>water shortage</w:t>
      </w:r>
      <w:r w:rsidRPr="00747204">
        <w:rPr>
          <w:rFonts w:eastAsia="Calibri"/>
          <w:sz w:val="16"/>
        </w:rPr>
        <w:t xml:space="preserve">, </w:t>
      </w:r>
      <w:r w:rsidRPr="00747204">
        <w:rPr>
          <w:rFonts w:eastAsia="Calibri"/>
          <w:u w:val="single"/>
        </w:rPr>
        <w:t xml:space="preserve">a </w:t>
      </w:r>
      <w:r w:rsidRPr="00747204">
        <w:rPr>
          <w:rFonts w:eastAsia="Calibri"/>
          <w:highlight w:val="cyan"/>
          <w:u w:val="single"/>
        </w:rPr>
        <w:t xml:space="preserve">loss of </w:t>
      </w:r>
      <w:r w:rsidRPr="00747204">
        <w:rPr>
          <w:rFonts w:eastAsia="Calibri"/>
          <w:iCs/>
          <w:highlight w:val="cyan"/>
          <w:u w:val="single"/>
          <w:bdr w:val="single" w:sz="12" w:space="0" w:color="auto"/>
        </w:rPr>
        <w:t>biod</w:t>
      </w:r>
      <w:r w:rsidRPr="00747204">
        <w:rPr>
          <w:rFonts w:eastAsia="Calibri"/>
          <w:iCs/>
          <w:u w:val="single"/>
          <w:bdr w:val="single" w:sz="12" w:space="0" w:color="auto"/>
        </w:rPr>
        <w:t>iversity</w:t>
      </w:r>
      <w:r w:rsidRPr="00747204">
        <w:rPr>
          <w:rFonts w:eastAsia="Calibri"/>
          <w:sz w:val="16"/>
        </w:rPr>
        <w:t xml:space="preserve">, </w:t>
      </w:r>
      <w:r w:rsidRPr="00747204">
        <w:rPr>
          <w:rFonts w:eastAsia="Calibri"/>
          <w:iCs/>
          <w:highlight w:val="cyan"/>
          <w:u w:val="single"/>
          <w:bdr w:val="single" w:sz="12" w:space="0" w:color="auto"/>
        </w:rPr>
        <w:t>food security</w:t>
      </w:r>
      <w:r w:rsidRPr="00747204">
        <w:rPr>
          <w:rFonts w:eastAsia="Calibri"/>
          <w:sz w:val="16"/>
          <w:highlight w:val="cyan"/>
        </w:rPr>
        <w:t xml:space="preserve">, </w:t>
      </w:r>
      <w:r w:rsidRPr="00747204">
        <w:rPr>
          <w:rFonts w:eastAsia="Calibri"/>
          <w:highlight w:val="cyan"/>
          <w:u w:val="single"/>
        </w:rPr>
        <w:t>and the</w:t>
      </w:r>
      <w:r w:rsidRPr="00747204">
        <w:rPr>
          <w:rFonts w:eastAsia="Calibri"/>
          <w:u w:val="single"/>
        </w:rPr>
        <w:t xml:space="preserve"> more recent</w:t>
      </w:r>
      <w:r w:rsidRPr="00747204">
        <w:rPr>
          <w:rFonts w:eastAsia="Calibri"/>
          <w:sz w:val="16"/>
        </w:rPr>
        <w:t xml:space="preserve"> COVID-19 </w:t>
      </w:r>
      <w:r w:rsidRPr="00747204">
        <w:rPr>
          <w:rFonts w:eastAsia="Calibri"/>
          <w:iCs/>
          <w:highlight w:val="cyan"/>
          <w:u w:val="single"/>
          <w:bdr w:val="single" w:sz="12" w:space="0" w:color="auto"/>
        </w:rPr>
        <w:t>pandemic</w:t>
      </w:r>
      <w:r w:rsidRPr="00747204">
        <w:rPr>
          <w:rFonts w:eastAsia="Calibri"/>
          <w:sz w:val="16"/>
        </w:rPr>
        <w:t xml:space="preserve">. </w:t>
      </w:r>
      <w:r w:rsidRPr="00747204">
        <w:rPr>
          <w:rFonts w:eastAsia="Calibri"/>
          <w:u w:val="single"/>
        </w:rPr>
        <w:t xml:space="preserve">The reality of these issues increasingly </w:t>
      </w:r>
      <w:proofErr w:type="gramStart"/>
      <w:r w:rsidRPr="00747204">
        <w:rPr>
          <w:rFonts w:eastAsia="Calibri"/>
          <w:u w:val="single"/>
        </w:rPr>
        <w:t>urge</w:t>
      </w:r>
      <w:proofErr w:type="gramEnd"/>
      <w:r w:rsidRPr="00747204">
        <w:rPr>
          <w:rFonts w:eastAsia="Calibri"/>
          <w:u w:val="single"/>
        </w:rPr>
        <w:t xml:space="preserve"> innovation to </w:t>
      </w:r>
      <w:r w:rsidRPr="00747204">
        <w:rPr>
          <w:rFonts w:eastAsia="Calibri"/>
          <w:iCs/>
          <w:u w:val="single"/>
          <w:bdr w:val="single" w:sz="12" w:space="0" w:color="auto"/>
        </w:rPr>
        <w:t>generate societal value</w:t>
      </w:r>
      <w:r w:rsidRPr="00747204">
        <w:rPr>
          <w:rFonts w:eastAsia="Calibri"/>
          <w:sz w:val="16"/>
        </w:rPr>
        <w:t xml:space="preserve"> </w:t>
      </w:r>
      <w:r w:rsidRPr="00747204">
        <w:rPr>
          <w:rFonts w:eastAsia="Calibri"/>
          <w:u w:val="single"/>
        </w:rPr>
        <w:t>beyond mainstream</w:t>
      </w:r>
      <w:r w:rsidRPr="00747204">
        <w:rPr>
          <w:rFonts w:eastAsia="Calibri"/>
          <w:sz w:val="16"/>
        </w:rPr>
        <w:t xml:space="preserve"> economic </w:t>
      </w:r>
      <w:r w:rsidRPr="00747204">
        <w:rPr>
          <w:rFonts w:eastAsia="Calibri"/>
          <w:u w:val="single"/>
        </w:rPr>
        <w:t>incentive</w:t>
      </w:r>
      <w:r w:rsidRPr="00747204">
        <w:rPr>
          <w:rFonts w:eastAsia="Calibri"/>
          <w:sz w:val="16"/>
        </w:rPr>
        <w:t xml:space="preserve">. This is particularly the case in the context of the European Union (EU), which strives to represent high ethical standards on the world stage and thus prioritizes normative objectives on its political agenda. To this end, the EU policy discourse has paved the way for Responsible Innovation (RI). </w:t>
      </w:r>
      <w:r w:rsidRPr="00747204">
        <w:rPr>
          <w:rFonts w:eastAsia="Calibri"/>
          <w:highlight w:val="cyan"/>
          <w:u w:val="single"/>
        </w:rPr>
        <w:t>The</w:t>
      </w:r>
      <w:r w:rsidRPr="00747204">
        <w:rPr>
          <w:rFonts w:eastAsia="Calibri"/>
          <w:sz w:val="16"/>
        </w:rPr>
        <w:t xml:space="preserve"> core </w:t>
      </w:r>
      <w:r w:rsidRPr="00747204">
        <w:rPr>
          <w:rFonts w:eastAsia="Calibri"/>
          <w:highlight w:val="cyan"/>
          <w:u w:val="single"/>
        </w:rPr>
        <w:t>idea</w:t>
      </w:r>
      <w:r w:rsidRPr="00747204">
        <w:rPr>
          <w:rFonts w:eastAsia="Calibri"/>
          <w:u w:val="single"/>
        </w:rPr>
        <w:t xml:space="preserve"> here </w:t>
      </w:r>
      <w:r w:rsidRPr="00747204">
        <w:rPr>
          <w:rFonts w:eastAsia="Calibri"/>
          <w:highlight w:val="cyan"/>
          <w:u w:val="single"/>
        </w:rPr>
        <w:t>is to steer innovation</w:t>
      </w:r>
      <w:r w:rsidRPr="00747204">
        <w:rPr>
          <w:rFonts w:eastAsia="Calibri"/>
          <w:u w:val="single"/>
        </w:rPr>
        <w:t xml:space="preserve"> processes </w:t>
      </w:r>
      <w:r w:rsidRPr="00747204">
        <w:rPr>
          <w:rFonts w:eastAsia="Calibri"/>
          <w:highlight w:val="cyan"/>
          <w:u w:val="single"/>
        </w:rPr>
        <w:t xml:space="preserve">towards </w:t>
      </w:r>
      <w:r w:rsidRPr="00747204">
        <w:rPr>
          <w:rFonts w:eastAsia="Calibri"/>
          <w:iCs/>
          <w:highlight w:val="cyan"/>
          <w:u w:val="single"/>
          <w:bdr w:val="single" w:sz="12" w:space="0" w:color="auto"/>
        </w:rPr>
        <w:t>societally desirable outcomes</w:t>
      </w:r>
      <w:r w:rsidRPr="00747204">
        <w:rPr>
          <w:rFonts w:eastAsia="Calibri"/>
          <w:sz w:val="16"/>
        </w:rPr>
        <w:t xml:space="preserve">, </w:t>
      </w:r>
      <w:r w:rsidRPr="00747204">
        <w:rPr>
          <w:rFonts w:eastAsia="Calibri"/>
          <w:u w:val="single"/>
        </w:rPr>
        <w:t xml:space="preserve">specifically </w:t>
      </w:r>
      <w:r w:rsidRPr="00747204">
        <w:rPr>
          <w:rFonts w:eastAsia="Calibri"/>
          <w:highlight w:val="cyan"/>
          <w:u w:val="single"/>
        </w:rPr>
        <w:t>in response to the</w:t>
      </w:r>
      <w:r w:rsidRPr="00747204">
        <w:rPr>
          <w:rFonts w:eastAsia="Calibri"/>
          <w:sz w:val="16"/>
        </w:rPr>
        <w:t xml:space="preserve"> so-called </w:t>
      </w:r>
      <w:r w:rsidRPr="00747204">
        <w:rPr>
          <w:rFonts w:eastAsia="Calibri"/>
          <w:iCs/>
          <w:highlight w:val="cyan"/>
          <w:u w:val="single"/>
          <w:bdr w:val="single" w:sz="12" w:space="0" w:color="auto"/>
        </w:rPr>
        <w:t>grand challenges of our time</w:t>
      </w:r>
      <w:r w:rsidRPr="00747204">
        <w:rPr>
          <w:rFonts w:eastAsia="Calibri"/>
          <w:sz w:val="16"/>
        </w:rPr>
        <w:t xml:space="preserve"> (European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0C60DE89" w14:textId="77777777" w:rsidR="00747204" w:rsidRPr="00747204" w:rsidRDefault="00747204" w:rsidP="00747204">
      <w:pPr>
        <w:spacing w:after="0" w:line="240" w:lineRule="auto"/>
        <w:rPr>
          <w:rFonts w:eastAsia="Calibri"/>
        </w:rPr>
      </w:pPr>
    </w:p>
    <w:p w14:paraId="7A87D23E" w14:textId="77777777" w:rsidR="00386925" w:rsidRPr="00386925" w:rsidRDefault="00386925" w:rsidP="00386925">
      <w:pPr>
        <w:keepNext/>
        <w:keepLines/>
        <w:pageBreakBefore/>
        <w:spacing w:before="200" w:after="0" w:line="240" w:lineRule="auto"/>
        <w:jc w:val="center"/>
        <w:outlineLvl w:val="2"/>
        <w:rPr>
          <w:rFonts w:eastAsia="Times New Roman"/>
          <w:b/>
          <w:sz w:val="32"/>
          <w:szCs w:val="24"/>
          <w:u w:val="single"/>
        </w:rPr>
      </w:pPr>
      <w:r w:rsidRPr="00386925">
        <w:rPr>
          <w:rFonts w:eastAsia="Times New Roman"/>
          <w:b/>
          <w:sz w:val="32"/>
          <w:szCs w:val="24"/>
          <w:u w:val="single"/>
        </w:rPr>
        <w:t>States CP---1NC</w:t>
      </w:r>
    </w:p>
    <w:p w14:paraId="47997C60" w14:textId="77777777" w:rsidR="00386925" w:rsidRPr="00386925" w:rsidRDefault="00386925" w:rsidP="00386925">
      <w:pPr>
        <w:spacing w:after="0" w:line="240" w:lineRule="auto"/>
        <w:rPr>
          <w:rFonts w:eastAsia="Calibri"/>
        </w:rPr>
      </w:pPr>
    </w:p>
    <w:p w14:paraId="66453F6C" w14:textId="77777777" w:rsidR="00386925" w:rsidRPr="00386925" w:rsidRDefault="00386925" w:rsidP="00386925">
      <w:pPr>
        <w:keepNext/>
        <w:keepLines/>
        <w:spacing w:before="200" w:after="0" w:line="240" w:lineRule="auto"/>
        <w:outlineLvl w:val="3"/>
        <w:rPr>
          <w:rFonts w:eastAsia="Times New Roman"/>
          <w:b/>
          <w:iCs/>
          <w:sz w:val="26"/>
        </w:rPr>
      </w:pPr>
      <w:r w:rsidRPr="00386925">
        <w:rPr>
          <w:rFonts w:eastAsia="Times New Roman"/>
          <w:b/>
          <w:iCs/>
          <w:sz w:val="26"/>
        </w:rPr>
        <w:t>Text: The 50 states and all relevant territories should enact constitutional amendments prohibiting involuntary servitude in all instances.</w:t>
      </w:r>
    </w:p>
    <w:p w14:paraId="099EF631" w14:textId="77777777" w:rsidR="00386925" w:rsidRPr="00386925" w:rsidRDefault="00386925" w:rsidP="00386925">
      <w:pPr>
        <w:spacing w:after="0" w:line="240" w:lineRule="auto"/>
        <w:rPr>
          <w:rFonts w:eastAsia="Calibri"/>
        </w:rPr>
      </w:pPr>
    </w:p>
    <w:p w14:paraId="3257751E" w14:textId="77777777" w:rsidR="00386925" w:rsidRPr="00386925" w:rsidRDefault="00386925" w:rsidP="00386925">
      <w:pPr>
        <w:keepNext/>
        <w:keepLines/>
        <w:spacing w:before="200" w:after="0" w:line="240" w:lineRule="auto"/>
        <w:outlineLvl w:val="3"/>
        <w:rPr>
          <w:rFonts w:eastAsia="Times New Roman"/>
          <w:b/>
          <w:iCs/>
          <w:sz w:val="26"/>
        </w:rPr>
      </w:pPr>
      <w:r w:rsidRPr="00386925">
        <w:rPr>
          <w:rFonts w:eastAsia="Times New Roman"/>
          <w:b/>
          <w:iCs/>
          <w:sz w:val="26"/>
        </w:rPr>
        <w:t>State constitutional amendments solve.</w:t>
      </w:r>
    </w:p>
    <w:p w14:paraId="6034C608" w14:textId="77777777" w:rsidR="00386925" w:rsidRPr="00386925" w:rsidRDefault="00386925" w:rsidP="00386925">
      <w:pPr>
        <w:spacing w:after="0" w:line="240" w:lineRule="auto"/>
        <w:rPr>
          <w:rFonts w:eastAsia="Calibri"/>
        </w:rPr>
      </w:pPr>
      <w:r w:rsidRPr="00386925">
        <w:rPr>
          <w:rFonts w:eastAsia="Calibri"/>
        </w:rPr>
        <w:t xml:space="preserve">Michael L. </w:t>
      </w:r>
      <w:r w:rsidRPr="00386925">
        <w:rPr>
          <w:rFonts w:eastAsia="Calibri"/>
          <w:b/>
          <w:bCs/>
          <w:sz w:val="26"/>
        </w:rPr>
        <w:t>Smith 24</w:t>
      </w:r>
      <w:r w:rsidRPr="00386925">
        <w:rPr>
          <w:rFonts w:eastAsia="Calibri"/>
        </w:rPr>
        <w:t>. Assistant Professor, St. Mary’s University School of Law. State Constitutional Prohibitions of Slavery and Involuntary Servitude, 99 Wash. L. Rev. 523 (2024). https://digitalcommons.law.uw.edu/cgi/viewcontent.cgi?article=5313&amp;context=wlr</w:t>
      </w:r>
    </w:p>
    <w:p w14:paraId="639DFB58" w14:textId="77777777" w:rsidR="00386925" w:rsidRPr="00386925" w:rsidRDefault="00386925" w:rsidP="00386925">
      <w:pPr>
        <w:spacing w:after="0" w:line="240" w:lineRule="auto"/>
        <w:rPr>
          <w:rFonts w:eastAsia="Calibri"/>
          <w:sz w:val="16"/>
        </w:rPr>
      </w:pPr>
      <w:r w:rsidRPr="00386925">
        <w:rPr>
          <w:rFonts w:eastAsia="Calibri"/>
          <w:sz w:val="16"/>
        </w:rPr>
        <w:t xml:space="preserve">But constitutional solutions shouldn’t be counted out entirely. While the Thirteenth Amendment hasn’t been much help, the United States Constitution exists alongside </w:t>
      </w:r>
      <w:r w:rsidRPr="00386925">
        <w:rPr>
          <w:rFonts w:eastAsia="Calibri"/>
          <w:u w:val="single"/>
        </w:rPr>
        <w:t xml:space="preserve">a host of </w:t>
      </w:r>
      <w:r w:rsidRPr="00386925">
        <w:rPr>
          <w:rFonts w:eastAsia="Calibri"/>
          <w:highlight w:val="cyan"/>
          <w:u w:val="single"/>
        </w:rPr>
        <w:t>state constitutions</w:t>
      </w:r>
      <w:r w:rsidRPr="00386925">
        <w:rPr>
          <w:rFonts w:eastAsia="Calibri"/>
          <w:sz w:val="16"/>
        </w:rPr>
        <w:t xml:space="preserve">—many of which </w:t>
      </w:r>
      <w:r w:rsidRPr="00386925">
        <w:rPr>
          <w:rFonts w:eastAsia="Calibri"/>
          <w:highlight w:val="cyan"/>
          <w:u w:val="single"/>
        </w:rPr>
        <w:t>have</w:t>
      </w:r>
      <w:r w:rsidRPr="00386925">
        <w:rPr>
          <w:rFonts w:eastAsia="Calibri"/>
          <w:u w:val="single"/>
        </w:rPr>
        <w:t xml:space="preserve"> their own </w:t>
      </w:r>
      <w:r w:rsidRPr="00386925">
        <w:rPr>
          <w:rFonts w:eastAsia="Calibri"/>
          <w:highlight w:val="cyan"/>
          <w:u w:val="single"/>
        </w:rPr>
        <w:t>provisions prohibiting slavery</w:t>
      </w:r>
      <w:r w:rsidRPr="00386925">
        <w:rPr>
          <w:rFonts w:eastAsia="Calibri"/>
          <w:u w:val="single"/>
        </w:rPr>
        <w:t xml:space="preserve"> </w:t>
      </w:r>
      <w:r w:rsidRPr="00386925">
        <w:rPr>
          <w:rFonts w:eastAsia="Calibri"/>
          <w:highlight w:val="cyan"/>
          <w:u w:val="single"/>
        </w:rPr>
        <w:t>and</w:t>
      </w:r>
      <w:r w:rsidRPr="00386925">
        <w:rPr>
          <w:rFonts w:eastAsia="Calibri"/>
          <w:u w:val="single"/>
        </w:rPr>
        <w:t xml:space="preserve"> involuntary </w:t>
      </w:r>
      <w:r w:rsidRPr="00386925">
        <w:rPr>
          <w:rFonts w:eastAsia="Calibri"/>
          <w:highlight w:val="cyan"/>
          <w:u w:val="single"/>
        </w:rPr>
        <w:t>servitude</w:t>
      </w:r>
      <w:r w:rsidRPr="00386925">
        <w:rPr>
          <w:rFonts w:eastAsia="Calibri"/>
          <w:sz w:val="16"/>
        </w:rPr>
        <w:t xml:space="preserve">. In recent years, </w:t>
      </w:r>
      <w:r w:rsidRPr="00386925">
        <w:rPr>
          <w:rFonts w:eastAsia="Calibri"/>
          <w:highlight w:val="cyan"/>
          <w:u w:val="single"/>
        </w:rPr>
        <w:t>states have begun to strengthen these</w:t>
      </w:r>
      <w:r w:rsidRPr="00386925">
        <w:rPr>
          <w:rFonts w:eastAsia="Calibri"/>
          <w:u w:val="single"/>
        </w:rPr>
        <w:t xml:space="preserve"> provisions, raising the possibility that </w:t>
      </w:r>
      <w:r w:rsidRPr="00386925">
        <w:rPr>
          <w:rFonts w:eastAsia="Calibri"/>
          <w:highlight w:val="cyan"/>
          <w:u w:val="single"/>
        </w:rPr>
        <w:t>state</w:t>
      </w:r>
      <w:r w:rsidRPr="00386925">
        <w:rPr>
          <w:rFonts w:eastAsia="Calibri"/>
          <w:u w:val="single"/>
        </w:rPr>
        <w:t xml:space="preserve"> constitutional </w:t>
      </w:r>
      <w:r w:rsidRPr="00386925">
        <w:rPr>
          <w:rFonts w:eastAsia="Calibri"/>
          <w:highlight w:val="cyan"/>
          <w:u w:val="single"/>
        </w:rPr>
        <w:t>challenges to forced labor</w:t>
      </w:r>
      <w:r w:rsidRPr="00386925">
        <w:rPr>
          <w:rFonts w:eastAsia="Calibri"/>
          <w:u w:val="single"/>
        </w:rPr>
        <w:t xml:space="preserve"> practices may </w:t>
      </w:r>
      <w:r w:rsidRPr="00386925">
        <w:rPr>
          <w:rFonts w:eastAsia="Calibri"/>
          <w:highlight w:val="cyan"/>
          <w:u w:val="single"/>
        </w:rPr>
        <w:t>succeed where federal</w:t>
      </w:r>
      <w:r w:rsidRPr="00386925">
        <w:rPr>
          <w:rFonts w:eastAsia="Calibri"/>
          <w:u w:val="single"/>
        </w:rPr>
        <w:t xml:space="preserve"> constitutional </w:t>
      </w:r>
      <w:r w:rsidRPr="00386925">
        <w:rPr>
          <w:rFonts w:eastAsia="Calibri"/>
          <w:highlight w:val="cyan"/>
          <w:u w:val="single"/>
        </w:rPr>
        <w:t>challenges have failed</w:t>
      </w:r>
      <w:r w:rsidRPr="00386925">
        <w:rPr>
          <w:rFonts w:eastAsia="Calibri"/>
          <w:sz w:val="16"/>
        </w:rPr>
        <w:t>.</w:t>
      </w:r>
    </w:p>
    <w:p w14:paraId="3EC04206" w14:textId="77777777" w:rsidR="00386925" w:rsidRPr="00386925" w:rsidRDefault="00386925" w:rsidP="00386925">
      <w:pPr>
        <w:spacing w:after="0" w:line="240" w:lineRule="auto"/>
        <w:rPr>
          <w:rFonts w:eastAsia="Calibri"/>
          <w:sz w:val="16"/>
        </w:rPr>
      </w:pPr>
      <w:r w:rsidRPr="00386925">
        <w:rPr>
          <w:rFonts w:eastAsia="Calibri"/>
          <w:sz w:val="16"/>
        </w:rPr>
        <w:t>II. STATE CONSTITUTIONAL SLAVERY PROHIBITIONS</w:t>
      </w:r>
    </w:p>
    <w:p w14:paraId="70B1BEF6" w14:textId="77777777" w:rsidR="00386925" w:rsidRPr="00386925" w:rsidRDefault="00386925" w:rsidP="00386925">
      <w:pPr>
        <w:spacing w:after="0" w:line="240" w:lineRule="auto"/>
        <w:rPr>
          <w:rFonts w:eastAsia="Calibri"/>
          <w:sz w:val="16"/>
        </w:rPr>
      </w:pPr>
      <w:r w:rsidRPr="00386925">
        <w:rPr>
          <w:rFonts w:eastAsia="Calibri"/>
          <w:sz w:val="16"/>
        </w:rPr>
        <w:t xml:space="preserve">While it may be a surprise to many in the </w:t>
      </w:r>
      <w:proofErr w:type="gramStart"/>
      <w:r w:rsidRPr="00386925">
        <w:rPr>
          <w:rFonts w:eastAsia="Calibri"/>
          <w:sz w:val="16"/>
        </w:rPr>
        <w:t>general public</w:t>
      </w:r>
      <w:proofErr w:type="gramEnd"/>
      <w:r w:rsidRPr="00386925">
        <w:rPr>
          <w:rFonts w:eastAsia="Calibri"/>
          <w:sz w:val="16"/>
        </w:rPr>
        <w:t xml:space="preserve">, the United States Constitution isn’t the only game in town.68 </w:t>
      </w:r>
      <w:r w:rsidRPr="00386925">
        <w:rPr>
          <w:rFonts w:eastAsia="Calibri"/>
          <w:highlight w:val="cyan"/>
          <w:u w:val="single"/>
        </w:rPr>
        <w:t>Every state has its own constitution</w:t>
      </w:r>
      <w:r w:rsidRPr="00386925">
        <w:rPr>
          <w:rFonts w:eastAsia="Calibri"/>
          <w:sz w:val="16"/>
        </w:rPr>
        <w:t xml:space="preserve">. And unlike the federal constitution, </w:t>
      </w:r>
      <w:r w:rsidRPr="00386925">
        <w:rPr>
          <w:rFonts w:eastAsia="Calibri"/>
          <w:u w:val="single"/>
        </w:rPr>
        <w:t>these</w:t>
      </w:r>
      <w:r w:rsidRPr="00386925">
        <w:rPr>
          <w:rFonts w:eastAsia="Calibri"/>
          <w:sz w:val="16"/>
        </w:rPr>
        <w:t xml:space="preserve"> constitutions </w:t>
      </w:r>
      <w:r w:rsidRPr="00386925">
        <w:rPr>
          <w:rFonts w:eastAsia="Calibri"/>
          <w:u w:val="single"/>
        </w:rPr>
        <w:t xml:space="preserve">are </w:t>
      </w:r>
      <w:r w:rsidRPr="00386925">
        <w:rPr>
          <w:rFonts w:eastAsia="Calibri"/>
          <w:iCs/>
          <w:highlight w:val="cyan"/>
          <w:u w:val="single"/>
          <w:bdr w:val="single" w:sz="12" w:space="0" w:color="auto"/>
        </w:rPr>
        <w:t>detailed and dynamic</w:t>
      </w:r>
      <w:r w:rsidRPr="00386925">
        <w:rPr>
          <w:rFonts w:eastAsia="Calibri"/>
          <w:sz w:val="16"/>
        </w:rPr>
        <w:t xml:space="preserve">. </w:t>
      </w:r>
      <w:r w:rsidRPr="00386925">
        <w:rPr>
          <w:rFonts w:eastAsia="Calibri"/>
          <w:u w:val="single"/>
        </w:rPr>
        <w:t>Many have been amended</w:t>
      </w:r>
      <w:r w:rsidRPr="00386925">
        <w:rPr>
          <w:rFonts w:eastAsia="Calibri"/>
          <w:sz w:val="16"/>
        </w:rPr>
        <w:t xml:space="preserve"> “more than once for </w:t>
      </w:r>
      <w:r w:rsidRPr="00386925">
        <w:rPr>
          <w:rFonts w:eastAsia="Calibri"/>
          <w:u w:val="single"/>
        </w:rPr>
        <w:t>every year</w:t>
      </w:r>
      <w:r w:rsidRPr="00386925">
        <w:rPr>
          <w:rFonts w:eastAsia="Calibri"/>
          <w:sz w:val="16"/>
        </w:rPr>
        <w:t xml:space="preserve"> that they have been in operation.”69 </w:t>
      </w:r>
      <w:r w:rsidRPr="00386925">
        <w:rPr>
          <w:rFonts w:eastAsia="Calibri"/>
          <w:u w:val="single"/>
        </w:rPr>
        <w:t>Many of these states have their own provisions prohibiting slavery and involuntary servitude</w:t>
      </w:r>
      <w:r w:rsidRPr="00386925">
        <w:rPr>
          <w:rFonts w:eastAsia="Calibri"/>
          <w:sz w:val="16"/>
        </w:rPr>
        <w:t xml:space="preserve"> </w:t>
      </w:r>
      <w:r w:rsidRPr="00386925">
        <w:rPr>
          <w:rFonts w:eastAsia="Calibri"/>
          <w:u w:val="single"/>
        </w:rPr>
        <w:t xml:space="preserve">and, in recent years, several </w:t>
      </w:r>
      <w:r w:rsidRPr="00386925">
        <w:rPr>
          <w:rFonts w:eastAsia="Calibri"/>
          <w:highlight w:val="cyan"/>
          <w:u w:val="single"/>
        </w:rPr>
        <w:t>states have strengthened these</w:t>
      </w:r>
      <w:r w:rsidRPr="00386925">
        <w:rPr>
          <w:rFonts w:eastAsia="Calibri"/>
          <w:u w:val="single"/>
        </w:rPr>
        <w:t xml:space="preserve"> prohibitions </w:t>
      </w:r>
      <w:r w:rsidRPr="00386925">
        <w:rPr>
          <w:rFonts w:eastAsia="Calibri"/>
          <w:highlight w:val="cyan"/>
          <w:u w:val="single"/>
        </w:rPr>
        <w:t xml:space="preserve">so much that they could be avenues for </w:t>
      </w:r>
      <w:r w:rsidRPr="00386925">
        <w:rPr>
          <w:rFonts w:eastAsia="Calibri"/>
          <w:iCs/>
          <w:highlight w:val="cyan"/>
          <w:u w:val="single"/>
          <w:bdr w:val="single" w:sz="12" w:space="0" w:color="auto"/>
        </w:rPr>
        <w:t>challenging forced labor</w:t>
      </w:r>
      <w:r w:rsidRPr="00386925">
        <w:rPr>
          <w:rFonts w:eastAsia="Calibri"/>
          <w:highlight w:val="cyan"/>
          <w:u w:val="single"/>
        </w:rPr>
        <w:t xml:space="preserve"> practices</w:t>
      </w:r>
      <w:r w:rsidRPr="00386925">
        <w:rPr>
          <w:rFonts w:eastAsia="Calibri"/>
          <w:sz w:val="16"/>
          <w:highlight w:val="cyan"/>
        </w:rPr>
        <w:t>.</w:t>
      </w:r>
    </w:p>
    <w:p w14:paraId="6DF7DAF3" w14:textId="77777777" w:rsidR="00386925" w:rsidRPr="00386925" w:rsidRDefault="00386925" w:rsidP="00386925">
      <w:pPr>
        <w:spacing w:after="0" w:line="240" w:lineRule="auto"/>
        <w:rPr>
          <w:rFonts w:eastAsia="Calibri"/>
          <w:sz w:val="16"/>
        </w:rPr>
      </w:pPr>
      <w:r w:rsidRPr="00386925">
        <w:rPr>
          <w:rFonts w:eastAsia="Calibri"/>
          <w:sz w:val="16"/>
        </w:rPr>
        <w:t>A. State Constitutional Slavery Provisions: An Overview</w:t>
      </w:r>
    </w:p>
    <w:p w14:paraId="58979895" w14:textId="77777777" w:rsidR="00386925" w:rsidRPr="00386925" w:rsidRDefault="00386925" w:rsidP="00386925">
      <w:pPr>
        <w:spacing w:after="0" w:line="240" w:lineRule="auto"/>
        <w:rPr>
          <w:rFonts w:eastAsia="Calibri"/>
          <w:sz w:val="16"/>
        </w:rPr>
      </w:pPr>
      <w:r w:rsidRPr="00386925">
        <w:rPr>
          <w:rFonts w:eastAsia="Calibri"/>
          <w:sz w:val="16"/>
        </w:rPr>
        <w:t>To date, the Thirteenth Amendment remains unchanged. Its Punishment Clause continues to permit involuntary servitude as a punishment for criminal offenses</w:t>
      </w:r>
      <w:proofErr w:type="gramStart"/>
      <w:r w:rsidRPr="00386925">
        <w:rPr>
          <w:rFonts w:eastAsia="Calibri"/>
          <w:sz w:val="16"/>
        </w:rPr>
        <w:t>.70</w:t>
      </w:r>
      <w:proofErr w:type="gramEnd"/>
      <w:r w:rsidRPr="00386925">
        <w:rPr>
          <w:rFonts w:eastAsia="Calibri"/>
          <w:sz w:val="16"/>
        </w:rPr>
        <w:t xml:space="preserve"> Critics lament it. Politicians speak out against it. Yet the difficulties facing any present federal constitutional amendment dim the prospects of revising the Thirteenth Amendment.71</w:t>
      </w:r>
    </w:p>
    <w:p w14:paraId="4AC57328" w14:textId="77777777" w:rsidR="00386925" w:rsidRPr="00386925" w:rsidRDefault="00386925" w:rsidP="00386925">
      <w:pPr>
        <w:spacing w:after="0" w:line="240" w:lineRule="auto"/>
        <w:rPr>
          <w:rFonts w:eastAsia="Calibri"/>
          <w:sz w:val="16"/>
        </w:rPr>
      </w:pPr>
      <w:r w:rsidRPr="00386925">
        <w:rPr>
          <w:rFonts w:eastAsia="Calibri"/>
          <w:sz w:val="16"/>
        </w:rPr>
        <w:t xml:space="preserve">State constitutions, however, are an underdiscussed part of the picture. Many state constitutions contain prohibitions of slavery and involuntary servitude. Some of these reflect the language in the Thirteenth Amendment. But </w:t>
      </w:r>
      <w:r w:rsidRPr="00386925">
        <w:rPr>
          <w:rFonts w:eastAsia="Calibri"/>
          <w:u w:val="single"/>
        </w:rPr>
        <w:t>other state slavery bans lack the punishment exception and are therefore broader in scope</w:t>
      </w:r>
      <w:r w:rsidRPr="00386925">
        <w:rPr>
          <w:rFonts w:eastAsia="Calibri"/>
          <w:sz w:val="16"/>
        </w:rPr>
        <w:t>.</w:t>
      </w:r>
    </w:p>
    <w:p w14:paraId="13DF9602" w14:textId="77777777" w:rsidR="00386925" w:rsidRPr="00386925" w:rsidRDefault="00386925" w:rsidP="00386925">
      <w:pPr>
        <w:spacing w:after="0" w:line="240" w:lineRule="auto"/>
        <w:rPr>
          <w:rFonts w:eastAsia="Calibri"/>
          <w:sz w:val="16"/>
        </w:rPr>
      </w:pPr>
      <w:r w:rsidRPr="00386925">
        <w:rPr>
          <w:rFonts w:eastAsia="Calibri"/>
          <w:u w:val="single"/>
        </w:rPr>
        <w:t>Twenty-four states and Puerto Rico have enacted constitutional provisions prohibiting slavery or involuntary servitude</w:t>
      </w:r>
      <w:r w:rsidRPr="00386925">
        <w:rPr>
          <w:rFonts w:eastAsia="Calibri"/>
          <w:sz w:val="16"/>
        </w:rPr>
        <w:t>. Of these, sixteen states and Puerto Rico mirror the Thirteenth Amendment’s Punishment Clause, with Arkansas, California, Georgia, Indiana, Iowa, Kansas, Kentucky, Louisiana, Michigan, Minnesota, Mississippi, Nevada, North Carolina, North Dakota, Ohio, Puerto Rico, and Wisconsin incorporating this language into their constitutions.72 Of these states, Georgia’s provision is more permissive of involuntary servitude than the Thirteenth Amendment, as it permits involuntary servitude as a punishment for contempt of court, as well as for criminal convictions.73</w:t>
      </w:r>
    </w:p>
    <w:p w14:paraId="038A815A" w14:textId="77777777" w:rsidR="00386925" w:rsidRPr="00386925" w:rsidRDefault="00386925" w:rsidP="00386925">
      <w:pPr>
        <w:spacing w:after="0" w:line="240" w:lineRule="auto"/>
        <w:rPr>
          <w:rFonts w:eastAsia="Calibri"/>
          <w:sz w:val="16"/>
        </w:rPr>
      </w:pPr>
      <w:r w:rsidRPr="00386925">
        <w:rPr>
          <w:rFonts w:eastAsia="Calibri"/>
          <w:u w:val="single"/>
        </w:rPr>
        <w:t>Other states take a more restrictive approach to slavery</w:t>
      </w:r>
      <w:r w:rsidRPr="00386925">
        <w:rPr>
          <w:rFonts w:eastAsia="Calibri"/>
          <w:sz w:val="16"/>
        </w:rPr>
        <w:t xml:space="preserve">. </w:t>
      </w:r>
      <w:r w:rsidRPr="00386925">
        <w:rPr>
          <w:rFonts w:eastAsia="Calibri"/>
          <w:u w:val="single"/>
        </w:rPr>
        <w:t>Five state constitutions absolutely prohibit slavery and involuntary servitude</w:t>
      </w:r>
      <w:r w:rsidRPr="00386925">
        <w:rPr>
          <w:rFonts w:eastAsia="Calibri"/>
          <w:sz w:val="16"/>
        </w:rPr>
        <w:t xml:space="preserve">: Alabama, Colorado, Nebraska, Oregon, and Vermont.74 Additionally, </w:t>
      </w:r>
      <w:r w:rsidRPr="00386925">
        <w:rPr>
          <w:rFonts w:eastAsia="Calibri"/>
          <w:highlight w:val="cyan"/>
          <w:u w:val="single"/>
        </w:rPr>
        <w:t xml:space="preserve">Rhode Island’s Constitution contains an absolute prohibition </w:t>
      </w:r>
      <w:r w:rsidRPr="00386925">
        <w:rPr>
          <w:rFonts w:eastAsia="Calibri"/>
          <w:u w:val="single"/>
        </w:rPr>
        <w:t>of slavery</w:t>
      </w:r>
      <w:r w:rsidRPr="00386925">
        <w:rPr>
          <w:rFonts w:eastAsia="Calibri"/>
          <w:sz w:val="16"/>
        </w:rPr>
        <w:t>, but does not mention involuntary servitude.75 Two other states, Tennessee and Utah, fall somewhere in between, prohibiting slavery and involuntary servitude, but with exceptions that are different from the Thirteenth Amendment’s Punishment Clause.76 Of particular relevance to this Article are those states with absolute prohibitions of slavery and involuntary servitude.</w:t>
      </w:r>
    </w:p>
    <w:p w14:paraId="73911D21" w14:textId="77777777" w:rsidR="00386925" w:rsidRPr="00386925" w:rsidRDefault="00386925" w:rsidP="00386925">
      <w:pPr>
        <w:spacing w:after="0" w:line="240" w:lineRule="auto"/>
        <w:rPr>
          <w:rFonts w:eastAsia="Calibri"/>
          <w:sz w:val="16"/>
        </w:rPr>
      </w:pPr>
      <w:r w:rsidRPr="00386925">
        <w:rPr>
          <w:rFonts w:eastAsia="Calibri"/>
          <w:sz w:val="16"/>
        </w:rPr>
        <w:t>B. The Recent Trend Toward Blanket Bans on Slavery and Involuntary Servitude</w:t>
      </w:r>
    </w:p>
    <w:p w14:paraId="2117671D" w14:textId="77777777" w:rsidR="00386925" w:rsidRPr="00386925" w:rsidRDefault="00386925" w:rsidP="00386925">
      <w:pPr>
        <w:spacing w:after="0" w:line="240" w:lineRule="auto"/>
        <w:rPr>
          <w:rFonts w:eastAsia="Calibri"/>
          <w:sz w:val="16"/>
        </w:rPr>
      </w:pPr>
      <w:r w:rsidRPr="00386925">
        <w:rPr>
          <w:rFonts w:eastAsia="Calibri"/>
          <w:sz w:val="16"/>
        </w:rPr>
        <w:t>Rhode Island’s absolute prohibition, “[s]</w:t>
      </w:r>
      <w:proofErr w:type="spellStart"/>
      <w:r w:rsidRPr="00386925">
        <w:rPr>
          <w:rFonts w:eastAsia="Calibri"/>
          <w:sz w:val="16"/>
        </w:rPr>
        <w:t>lavery</w:t>
      </w:r>
      <w:proofErr w:type="spellEnd"/>
      <w:r w:rsidRPr="00386925">
        <w:rPr>
          <w:rFonts w:eastAsia="Calibri"/>
          <w:sz w:val="16"/>
        </w:rPr>
        <w:t xml:space="preserve"> shall not be permitted in this state,” was included in its 1842 constitution, and remains in the present constitution, which was adopted in 1986.77 For many years, Rhode Island was the only state with an unequivocal prohibition of slavery.78 But </w:t>
      </w:r>
      <w:r w:rsidRPr="00386925">
        <w:rPr>
          <w:rFonts w:eastAsia="Calibri"/>
          <w:u w:val="single"/>
        </w:rPr>
        <w:t>starting in the twenty-first century</w:t>
      </w:r>
      <w:r w:rsidRPr="00386925">
        <w:rPr>
          <w:rFonts w:eastAsia="Calibri"/>
          <w:sz w:val="16"/>
        </w:rPr>
        <w:t xml:space="preserve">, </w:t>
      </w:r>
      <w:r w:rsidRPr="00386925">
        <w:rPr>
          <w:rFonts w:eastAsia="Calibri"/>
          <w:u w:val="single"/>
        </w:rPr>
        <w:t>states began to revisit their own constitutional provisions and enact unqualified bans on slavery and involuntary servitude</w:t>
      </w:r>
      <w:r w:rsidRPr="00386925">
        <w:rPr>
          <w:rFonts w:eastAsia="Calibri"/>
          <w:sz w:val="16"/>
        </w:rPr>
        <w:t>.</w:t>
      </w:r>
    </w:p>
    <w:p w14:paraId="19DB7B36" w14:textId="77777777" w:rsidR="00386925" w:rsidRDefault="00386925" w:rsidP="00386925">
      <w:pPr>
        <w:spacing w:after="0" w:line="240" w:lineRule="auto"/>
        <w:rPr>
          <w:rFonts w:eastAsia="Calibri"/>
          <w:sz w:val="16"/>
        </w:rPr>
      </w:pPr>
      <w:r w:rsidRPr="00386925">
        <w:rPr>
          <w:rFonts w:eastAsia="Calibri"/>
          <w:highlight w:val="cyan"/>
          <w:u w:val="single"/>
        </w:rPr>
        <w:t>The Thirteenth</w:t>
      </w:r>
      <w:r w:rsidRPr="00386925">
        <w:rPr>
          <w:rFonts w:eastAsia="Calibri"/>
          <w:u w:val="single"/>
        </w:rPr>
        <w:t xml:space="preserve"> Amendment </w:t>
      </w:r>
      <w:r w:rsidRPr="00386925">
        <w:rPr>
          <w:rFonts w:eastAsia="Calibri"/>
          <w:highlight w:val="cyan"/>
          <w:u w:val="single"/>
        </w:rPr>
        <w:t>exempts those</w:t>
      </w:r>
      <w:r w:rsidRPr="00386925">
        <w:rPr>
          <w:rFonts w:eastAsia="Calibri"/>
          <w:u w:val="single"/>
        </w:rPr>
        <w:t xml:space="preserve"> </w:t>
      </w:r>
      <w:r w:rsidRPr="00386925">
        <w:rPr>
          <w:rFonts w:eastAsia="Calibri"/>
          <w:highlight w:val="cyan"/>
          <w:u w:val="single"/>
        </w:rPr>
        <w:t>punished</w:t>
      </w:r>
      <w:r w:rsidRPr="00386925">
        <w:rPr>
          <w:rFonts w:eastAsia="Calibri"/>
          <w:u w:val="single"/>
        </w:rPr>
        <w:t xml:space="preserve"> for crimes </w:t>
      </w:r>
      <w:r w:rsidRPr="00386925">
        <w:rPr>
          <w:rFonts w:eastAsia="Calibri"/>
          <w:highlight w:val="cyan"/>
          <w:u w:val="single"/>
        </w:rPr>
        <w:t>from its prohibition on slavery</w:t>
      </w:r>
      <w:r w:rsidRPr="00386925">
        <w:rPr>
          <w:rFonts w:eastAsia="Calibri"/>
          <w:u w:val="single"/>
        </w:rPr>
        <w:t xml:space="preserve"> and involuntary servitude</w:t>
      </w:r>
      <w:r w:rsidRPr="00386925">
        <w:rPr>
          <w:rFonts w:eastAsia="Calibri"/>
          <w:sz w:val="16"/>
        </w:rPr>
        <w:t xml:space="preserve">. This has played a significant role in </w:t>
      </w:r>
      <w:r w:rsidRPr="00386925">
        <w:rPr>
          <w:rFonts w:eastAsia="Calibri"/>
          <w:highlight w:val="cyan"/>
          <w:u w:val="single"/>
        </w:rPr>
        <w:t>establishing a federal constitutional regime that is of little meaningful assistance to those subjected to harsh punishment and forced labor</w:t>
      </w:r>
      <w:r w:rsidRPr="00386925">
        <w:rPr>
          <w:rFonts w:eastAsia="Calibri"/>
          <w:sz w:val="16"/>
          <w:highlight w:val="cyan"/>
        </w:rPr>
        <w:t xml:space="preserve">. </w:t>
      </w:r>
      <w:r w:rsidRPr="00386925">
        <w:rPr>
          <w:rFonts w:eastAsia="Calibri"/>
          <w:highlight w:val="cyan"/>
          <w:u w:val="single"/>
        </w:rPr>
        <w:t xml:space="preserve">State constitutional prohibitions of slavery and involuntary servitude provide a </w:t>
      </w:r>
      <w:r w:rsidRPr="00386925">
        <w:rPr>
          <w:rFonts w:eastAsia="Calibri"/>
          <w:iCs/>
          <w:highlight w:val="cyan"/>
          <w:u w:val="single"/>
          <w:bdr w:val="single" w:sz="12" w:space="0" w:color="auto"/>
        </w:rPr>
        <w:t>much-needed alternative</w:t>
      </w:r>
      <w:r w:rsidRPr="00386925">
        <w:rPr>
          <w:rFonts w:eastAsia="Calibri"/>
          <w:sz w:val="16"/>
        </w:rPr>
        <w:t xml:space="preserve">, </w:t>
      </w:r>
      <w:r w:rsidRPr="00386925">
        <w:rPr>
          <w:rFonts w:eastAsia="Calibri"/>
          <w:u w:val="single"/>
        </w:rPr>
        <w:t>and courts should take state constitutional challenges seriously to give effect to recent amendments that reflect a desire for serious change</w:t>
      </w:r>
      <w:r w:rsidRPr="00386925">
        <w:rPr>
          <w:rFonts w:eastAsia="Calibri"/>
          <w:sz w:val="16"/>
        </w:rPr>
        <w:t>.</w:t>
      </w:r>
    </w:p>
    <w:p w14:paraId="3CA8CAE1" w14:textId="77777777" w:rsidR="00374C67" w:rsidRPr="00374C67" w:rsidRDefault="00374C67" w:rsidP="00374C67">
      <w:pPr>
        <w:keepNext/>
        <w:keepLines/>
        <w:spacing w:before="40" w:after="0" w:line="256" w:lineRule="auto"/>
        <w:outlineLvl w:val="3"/>
        <w:rPr>
          <w:rFonts w:ascii="Calibri" w:eastAsia="Times New Roman" w:hAnsi="Calibri"/>
          <w:b/>
          <w:iCs/>
          <w:sz w:val="26"/>
        </w:rPr>
      </w:pPr>
      <w:r w:rsidRPr="00374C67">
        <w:rPr>
          <w:rFonts w:ascii="Calibri" w:eastAsia="Times New Roman" w:hAnsi="Calibri"/>
          <w:b/>
          <w:iCs/>
          <w:sz w:val="26"/>
        </w:rPr>
        <w:t xml:space="preserve">That </w:t>
      </w:r>
      <w:r w:rsidRPr="00374C67">
        <w:rPr>
          <w:rFonts w:ascii="Calibri" w:eastAsia="Times New Roman" w:hAnsi="Calibri"/>
          <w:b/>
          <w:iCs/>
          <w:sz w:val="26"/>
          <w:u w:val="single"/>
        </w:rPr>
        <w:t>revitalizes</w:t>
      </w:r>
      <w:r w:rsidRPr="00374C67">
        <w:rPr>
          <w:rFonts w:ascii="Calibri" w:eastAsia="Times New Roman" w:hAnsi="Calibri"/>
          <w:b/>
          <w:iCs/>
          <w:sz w:val="26"/>
        </w:rPr>
        <w:t xml:space="preserve"> state-level administrative law. The </w:t>
      </w:r>
      <w:r w:rsidRPr="00374C67">
        <w:rPr>
          <w:rFonts w:ascii="Calibri" w:eastAsia="Times New Roman" w:hAnsi="Calibri"/>
          <w:b/>
          <w:iCs/>
          <w:sz w:val="26"/>
          <w:u w:val="single"/>
        </w:rPr>
        <w:t>plan</w:t>
      </w:r>
      <w:r w:rsidRPr="00374C67">
        <w:rPr>
          <w:rFonts w:ascii="Calibri" w:eastAsia="Times New Roman" w:hAnsi="Calibri"/>
          <w:b/>
          <w:iCs/>
          <w:sz w:val="26"/>
        </w:rPr>
        <w:t xml:space="preserve"> and </w:t>
      </w:r>
      <w:r w:rsidRPr="00374C67">
        <w:rPr>
          <w:rFonts w:ascii="Calibri" w:eastAsia="Times New Roman" w:hAnsi="Calibri"/>
          <w:b/>
          <w:iCs/>
          <w:sz w:val="26"/>
          <w:u w:val="single"/>
        </w:rPr>
        <w:t>perm</w:t>
      </w:r>
      <w:r w:rsidRPr="00374C67">
        <w:rPr>
          <w:rFonts w:ascii="Calibri" w:eastAsia="Times New Roman" w:hAnsi="Calibri"/>
          <w:b/>
          <w:iCs/>
          <w:sz w:val="26"/>
        </w:rPr>
        <w:t xml:space="preserve"> </w:t>
      </w:r>
      <w:r w:rsidRPr="00374C67">
        <w:rPr>
          <w:rFonts w:ascii="Calibri" w:eastAsia="Times New Roman" w:hAnsi="Calibri"/>
          <w:b/>
          <w:iCs/>
          <w:sz w:val="26"/>
          <w:u w:val="single"/>
        </w:rPr>
        <w:t>shred it</w:t>
      </w:r>
      <w:r w:rsidRPr="00374C67">
        <w:rPr>
          <w:rFonts w:ascii="Calibri" w:eastAsia="Times New Roman" w:hAnsi="Calibri"/>
          <w:b/>
          <w:iCs/>
          <w:sz w:val="26"/>
        </w:rPr>
        <w:t xml:space="preserve"> by crowding out state regulatory authority. </w:t>
      </w:r>
    </w:p>
    <w:p w14:paraId="327BF527" w14:textId="77777777" w:rsidR="00374C67" w:rsidRPr="00374C67" w:rsidRDefault="00374C67" w:rsidP="00374C67">
      <w:pPr>
        <w:spacing w:line="256" w:lineRule="auto"/>
        <w:rPr>
          <w:rFonts w:ascii="Calibri" w:eastAsia="Calibri" w:hAnsi="Calibri" w:cs="Calibri"/>
        </w:rPr>
      </w:pPr>
      <w:r w:rsidRPr="00374C67">
        <w:rPr>
          <w:rFonts w:ascii="Calibri" w:eastAsia="Calibri" w:hAnsi="Calibri" w:cs="Calibri"/>
        </w:rPr>
        <w:t xml:space="preserve">Todd </w:t>
      </w:r>
      <w:r w:rsidRPr="00374C67">
        <w:rPr>
          <w:rFonts w:ascii="Calibri" w:eastAsia="Calibri" w:hAnsi="Calibri" w:cs="Calibri"/>
          <w:b/>
          <w:bCs/>
          <w:sz w:val="26"/>
        </w:rPr>
        <w:t>Aagaard 26</w:t>
      </w:r>
      <w:r w:rsidRPr="00374C67">
        <w:rPr>
          <w:rFonts w:ascii="Calibri" w:eastAsia="Calibri" w:hAnsi="Calibri" w:cs="Calibri"/>
        </w:rPr>
        <w:t xml:space="preserve">. Professor of Law, Villanova University Charles Widger School of Law; Visiting Fellow, Resources for the Future. “Challenging Agency Deregulation.” </w:t>
      </w:r>
      <w:r w:rsidRPr="00374C67">
        <w:rPr>
          <w:rFonts w:ascii="Calibri" w:eastAsia="Calibri" w:hAnsi="Calibri" w:cs="Calibri"/>
          <w:i/>
          <w:iCs/>
        </w:rPr>
        <w:t>Florida Law Review</w:t>
      </w:r>
      <w:r w:rsidRPr="00374C67">
        <w:rPr>
          <w:rFonts w:ascii="Calibri" w:eastAsia="Calibri" w:hAnsi="Calibri" w:cs="Calibri"/>
        </w:rPr>
        <w:t>; Forthcoming 2026. https://papers.ssrn.com/sol3/papers.cfm?abstract_id=5160541</w:t>
      </w:r>
    </w:p>
    <w:p w14:paraId="5878A3B8"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 xml:space="preserve">4. State Sovereignty </w:t>
      </w:r>
    </w:p>
    <w:p w14:paraId="272DBFC8"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u w:val="single"/>
        </w:rPr>
        <w:t>In addition to private property rights</w:t>
      </w:r>
      <w:r w:rsidRPr="00374C67">
        <w:rPr>
          <w:rFonts w:ascii="Calibri" w:eastAsia="Calibri" w:hAnsi="Calibri" w:cs="Calibri"/>
          <w:sz w:val="16"/>
        </w:rPr>
        <w:t xml:space="preserve">, </w:t>
      </w:r>
      <w:r w:rsidRPr="00374C67">
        <w:rPr>
          <w:rFonts w:ascii="Calibri" w:eastAsia="Calibri" w:hAnsi="Calibri" w:cs="Calibri"/>
          <w:b/>
          <w:iCs/>
          <w:highlight w:val="cyan"/>
          <w:u w:val="single"/>
        </w:rPr>
        <w:t>the Court</w:t>
      </w:r>
      <w:r w:rsidRPr="00374C67">
        <w:rPr>
          <w:rFonts w:ascii="Calibri" w:eastAsia="Calibri" w:hAnsi="Calibri" w:cs="Calibri"/>
          <w:highlight w:val="cyan"/>
          <w:u w:val="single"/>
        </w:rPr>
        <w:t xml:space="preserve"> is</w:t>
      </w:r>
      <w:r w:rsidRPr="00374C67">
        <w:rPr>
          <w:rFonts w:ascii="Calibri" w:eastAsia="Calibri" w:hAnsi="Calibri" w:cs="Calibri"/>
          <w:u w:val="single"/>
        </w:rPr>
        <w:t xml:space="preserve"> also </w:t>
      </w:r>
      <w:r w:rsidRPr="00374C67">
        <w:rPr>
          <w:rFonts w:ascii="Calibri" w:eastAsia="Calibri" w:hAnsi="Calibri" w:cs="Calibri"/>
          <w:b/>
          <w:iCs/>
          <w:highlight w:val="cyan"/>
          <w:u w:val="single"/>
        </w:rPr>
        <w:t>sensitive</w:t>
      </w:r>
      <w:r w:rsidRPr="00374C67">
        <w:rPr>
          <w:rFonts w:ascii="Calibri" w:eastAsia="Calibri" w:hAnsi="Calibri" w:cs="Calibri"/>
          <w:highlight w:val="cyan"/>
          <w:u w:val="single"/>
        </w:rPr>
        <w:t xml:space="preserve"> to </w:t>
      </w:r>
      <w:r w:rsidRPr="00374C67">
        <w:rPr>
          <w:rFonts w:ascii="Calibri" w:eastAsia="Calibri" w:hAnsi="Calibri" w:cs="Calibri"/>
          <w:b/>
          <w:iCs/>
          <w:highlight w:val="cyan"/>
          <w:u w:val="single"/>
        </w:rPr>
        <w:t>federal conduct</w:t>
      </w:r>
      <w:r w:rsidRPr="00374C67">
        <w:rPr>
          <w:rFonts w:ascii="Calibri" w:eastAsia="Calibri" w:hAnsi="Calibri" w:cs="Calibri"/>
          <w:u w:val="single"/>
        </w:rPr>
        <w:t xml:space="preserve"> that</w:t>
      </w:r>
      <w:r w:rsidRPr="00374C67">
        <w:rPr>
          <w:rFonts w:ascii="Calibri" w:eastAsia="Calibri" w:hAnsi="Calibri" w:cs="Calibri"/>
          <w:sz w:val="16"/>
        </w:rPr>
        <w:t xml:space="preserve"> </w:t>
      </w:r>
      <w:r w:rsidRPr="00374C67">
        <w:rPr>
          <w:rFonts w:ascii="Calibri" w:eastAsia="Calibri" w:hAnsi="Calibri" w:cs="Calibri"/>
          <w:u w:val="single"/>
        </w:rPr>
        <w:t xml:space="preserve">it perceives as </w:t>
      </w:r>
      <w:r w:rsidRPr="00374C67">
        <w:rPr>
          <w:rFonts w:ascii="Calibri" w:eastAsia="Calibri" w:hAnsi="Calibri" w:cs="Calibri"/>
          <w:b/>
          <w:iCs/>
          <w:highlight w:val="cyan"/>
          <w:u w:val="single"/>
        </w:rPr>
        <w:t>insufficiently respectful</w:t>
      </w:r>
      <w:r w:rsidRPr="00374C67">
        <w:rPr>
          <w:rFonts w:ascii="Calibri" w:eastAsia="Calibri" w:hAnsi="Calibri" w:cs="Calibri"/>
          <w:highlight w:val="cyan"/>
          <w:u w:val="single"/>
        </w:rPr>
        <w:t xml:space="preserve"> of </w:t>
      </w:r>
      <w:r w:rsidRPr="00374C67">
        <w:rPr>
          <w:rFonts w:ascii="Calibri" w:eastAsia="Calibri" w:hAnsi="Calibri" w:cs="Calibri"/>
          <w:b/>
          <w:iCs/>
          <w:highlight w:val="cyan"/>
          <w:u w:val="single"/>
        </w:rPr>
        <w:t>state authority</w:t>
      </w:r>
      <w:r w:rsidRPr="00374C67">
        <w:rPr>
          <w:rFonts w:ascii="Calibri" w:eastAsia="Calibri" w:hAnsi="Calibri" w:cs="Calibri"/>
          <w:sz w:val="16"/>
        </w:rPr>
        <w:t xml:space="preserve">. Consistent with this pattern, in agency review cases, </w:t>
      </w:r>
      <w:r w:rsidRPr="00374C67">
        <w:rPr>
          <w:rFonts w:ascii="Calibri" w:eastAsia="Calibri" w:hAnsi="Calibri" w:cs="Calibri"/>
          <w:u w:val="single"/>
        </w:rPr>
        <w:t xml:space="preserve">the Court has shown itself </w:t>
      </w:r>
      <w:r w:rsidRPr="00374C67">
        <w:rPr>
          <w:rFonts w:ascii="Calibri" w:eastAsia="Calibri" w:hAnsi="Calibri" w:cs="Calibri"/>
          <w:b/>
          <w:iCs/>
          <w:highlight w:val="cyan"/>
          <w:u w:val="single"/>
        </w:rPr>
        <w:t>quick</w:t>
      </w:r>
      <w:r w:rsidRPr="00374C67">
        <w:rPr>
          <w:rFonts w:ascii="Calibri" w:eastAsia="Calibri" w:hAnsi="Calibri" w:cs="Calibri"/>
          <w:highlight w:val="cyan"/>
          <w:u w:val="single"/>
        </w:rPr>
        <w:t xml:space="preserve"> to </w:t>
      </w:r>
      <w:r w:rsidRPr="00374C67">
        <w:rPr>
          <w:rFonts w:ascii="Calibri" w:eastAsia="Calibri" w:hAnsi="Calibri" w:cs="Calibri"/>
          <w:b/>
          <w:iCs/>
          <w:highlight w:val="cyan"/>
          <w:u w:val="single"/>
        </w:rPr>
        <w:t>jump</w:t>
      </w:r>
      <w:r w:rsidRPr="00374C67">
        <w:rPr>
          <w:rFonts w:ascii="Calibri" w:eastAsia="Calibri" w:hAnsi="Calibri" w:cs="Calibri"/>
          <w:highlight w:val="cyan"/>
          <w:u w:val="single"/>
        </w:rPr>
        <w:t xml:space="preserve"> to the </w:t>
      </w:r>
      <w:r w:rsidRPr="00374C67">
        <w:rPr>
          <w:rFonts w:ascii="Calibri" w:eastAsia="Calibri" w:hAnsi="Calibri" w:cs="Calibri"/>
          <w:b/>
          <w:iCs/>
          <w:highlight w:val="cyan"/>
          <w:u w:val="single"/>
        </w:rPr>
        <w:t>conclusion</w:t>
      </w:r>
      <w:r w:rsidRPr="00374C67">
        <w:rPr>
          <w:rFonts w:ascii="Calibri" w:eastAsia="Calibri" w:hAnsi="Calibri" w:cs="Calibri"/>
          <w:highlight w:val="cyan"/>
          <w:u w:val="single"/>
        </w:rPr>
        <w:t xml:space="preserve"> that</w:t>
      </w:r>
      <w:r w:rsidRPr="00374C67">
        <w:rPr>
          <w:rFonts w:ascii="Calibri" w:eastAsia="Calibri" w:hAnsi="Calibri" w:cs="Calibri"/>
          <w:u w:val="single"/>
        </w:rPr>
        <w:t xml:space="preserve"> </w:t>
      </w:r>
      <w:r w:rsidRPr="00374C67">
        <w:rPr>
          <w:rFonts w:ascii="Calibri" w:eastAsia="Calibri" w:hAnsi="Calibri" w:cs="Calibri"/>
          <w:b/>
          <w:iCs/>
          <w:highlight w:val="cyan"/>
          <w:u w:val="single"/>
        </w:rPr>
        <w:t>agencies</w:t>
      </w:r>
      <w:r w:rsidRPr="00374C67">
        <w:rPr>
          <w:rFonts w:ascii="Calibri" w:eastAsia="Calibri" w:hAnsi="Calibri" w:cs="Calibri"/>
          <w:u w:val="single"/>
        </w:rPr>
        <w:t xml:space="preserve"> have </w:t>
      </w:r>
      <w:r w:rsidRPr="00374C67">
        <w:rPr>
          <w:rFonts w:ascii="Calibri" w:eastAsia="Calibri" w:hAnsi="Calibri" w:cs="Calibri"/>
          <w:b/>
          <w:iCs/>
          <w:sz w:val="28"/>
          <w:szCs w:val="32"/>
          <w:highlight w:val="cyan"/>
          <w:u w:val="single"/>
        </w:rPr>
        <w:t>impermissibly treaded on state sovereignty</w:t>
      </w:r>
      <w:r w:rsidRPr="00374C67">
        <w:rPr>
          <w:rFonts w:ascii="Calibri" w:eastAsia="Calibri" w:hAnsi="Calibri" w:cs="Calibri"/>
          <w:sz w:val="16"/>
        </w:rPr>
        <w:t xml:space="preserve">.168 </w:t>
      </w:r>
    </w:p>
    <w:p w14:paraId="212331C0" w14:textId="77777777" w:rsidR="00374C67" w:rsidRPr="00374C67" w:rsidRDefault="00374C67" w:rsidP="00374C67">
      <w:pPr>
        <w:spacing w:line="256" w:lineRule="auto"/>
        <w:rPr>
          <w:rFonts w:ascii="Calibri" w:eastAsia="Calibri" w:hAnsi="Calibri" w:cs="Calibri"/>
          <w:u w:val="single"/>
        </w:rPr>
      </w:pPr>
      <w:r w:rsidRPr="00374C67">
        <w:rPr>
          <w:rFonts w:ascii="Calibri" w:eastAsia="Calibri" w:hAnsi="Calibri" w:cs="Calibri"/>
          <w:u w:val="single"/>
        </w:rPr>
        <w:t>In Sackett v. EPA</w:t>
      </w:r>
      <w:r w:rsidRPr="00374C67">
        <w:rPr>
          <w:rFonts w:ascii="Calibri" w:eastAsia="Calibri" w:hAnsi="Calibri" w:cs="Calibri"/>
          <w:sz w:val="16"/>
        </w:rPr>
        <w:t xml:space="preserve">, the Court framed the question of the scope of the Clean Water Act as a conflict between state and federal authority.169 </w:t>
      </w:r>
      <w:r w:rsidRPr="00374C67">
        <w:rPr>
          <w:rFonts w:ascii="Calibri" w:eastAsia="Calibri" w:hAnsi="Calibri" w:cs="Calibri"/>
          <w:u w:val="single"/>
        </w:rPr>
        <w:t xml:space="preserve">The Court noted that </w:t>
      </w:r>
      <w:r w:rsidRPr="00374C67">
        <w:rPr>
          <w:rFonts w:ascii="Calibri" w:eastAsia="Calibri" w:hAnsi="Calibri" w:cs="Calibri"/>
          <w:highlight w:val="cyan"/>
          <w:u w:val="single"/>
        </w:rPr>
        <w:t>regulation of</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water</w:t>
      </w:r>
      <w:r w:rsidRPr="00374C67">
        <w:rPr>
          <w:rFonts w:ascii="Calibri" w:eastAsia="Calibri" w:hAnsi="Calibri" w:cs="Calibri"/>
          <w:u w:val="single"/>
        </w:rPr>
        <w:t xml:space="preserve"> pollution was </w:t>
      </w:r>
      <w:r w:rsidRPr="00374C67">
        <w:rPr>
          <w:rFonts w:ascii="Calibri" w:eastAsia="Calibri" w:hAnsi="Calibri" w:cs="Calibri"/>
          <w:b/>
          <w:iCs/>
          <w:u w:val="single"/>
        </w:rPr>
        <w:t>traditionally</w:t>
      </w:r>
      <w:r w:rsidRPr="00374C67">
        <w:rPr>
          <w:rFonts w:ascii="Calibri" w:eastAsia="Calibri" w:hAnsi="Calibri" w:cs="Calibri"/>
          <w:u w:val="single"/>
        </w:rPr>
        <w:t xml:space="preserve"> </w:t>
      </w:r>
      <w:r w:rsidRPr="00374C67">
        <w:rPr>
          <w:rFonts w:ascii="Calibri" w:eastAsia="Calibri" w:hAnsi="Calibri" w:cs="Calibri"/>
          <w:highlight w:val="cyan"/>
          <w:u w:val="single"/>
        </w:rPr>
        <w:t xml:space="preserve">a </w:t>
      </w:r>
      <w:r w:rsidRPr="00374C67">
        <w:rPr>
          <w:rFonts w:ascii="Calibri" w:eastAsia="Calibri" w:hAnsi="Calibri" w:cs="Calibri"/>
          <w:b/>
          <w:iCs/>
          <w:highlight w:val="cyan"/>
          <w:u w:val="single"/>
        </w:rPr>
        <w:t>matter</w:t>
      </w:r>
      <w:r w:rsidRPr="00374C67">
        <w:rPr>
          <w:rFonts w:ascii="Calibri" w:eastAsia="Calibri" w:hAnsi="Calibri" w:cs="Calibri"/>
          <w:u w:val="single"/>
        </w:rPr>
        <w:t xml:space="preserve"> </w:t>
      </w:r>
      <w:r w:rsidRPr="00374C67">
        <w:rPr>
          <w:rFonts w:ascii="Calibri" w:eastAsia="Calibri" w:hAnsi="Calibri" w:cs="Calibri"/>
          <w:highlight w:val="cyan"/>
          <w:u w:val="single"/>
        </w:rPr>
        <w:t xml:space="preserve">of </w:t>
      </w:r>
      <w:r w:rsidRPr="00374C67">
        <w:rPr>
          <w:rFonts w:ascii="Calibri" w:eastAsia="Calibri" w:hAnsi="Calibri" w:cs="Calibri"/>
          <w:b/>
          <w:iCs/>
          <w:highlight w:val="cyan"/>
          <w:u w:val="single"/>
        </w:rPr>
        <w:t>state law</w:t>
      </w:r>
      <w:r w:rsidRPr="00374C67">
        <w:rPr>
          <w:rFonts w:ascii="Calibri" w:eastAsia="Calibri" w:hAnsi="Calibri" w:cs="Calibri"/>
          <w:sz w:val="16"/>
        </w:rPr>
        <w:t xml:space="preserve">, both under the common law of nuisance and early regulatory programs.170 The Court explicitly construed federal regulatory jurisdiction under the Clean Water Act as an infringement on state authority.171 </w:t>
      </w:r>
      <w:r w:rsidRPr="00374C67">
        <w:rPr>
          <w:rFonts w:ascii="Calibri" w:eastAsia="Calibri" w:hAnsi="Calibri" w:cs="Calibri"/>
          <w:u w:val="single"/>
        </w:rPr>
        <w:t>The Court further expressed concern that EPA’s interpretation of the Clean Water Act would</w:t>
      </w:r>
      <w:r w:rsidRPr="00374C67">
        <w:rPr>
          <w:rFonts w:ascii="Calibri" w:eastAsia="Calibri" w:hAnsi="Calibri" w:cs="Calibri"/>
          <w:sz w:val="16"/>
        </w:rPr>
        <w:t xml:space="preserve"> </w:t>
      </w:r>
      <w:r w:rsidRPr="00374C67">
        <w:rPr>
          <w:rFonts w:ascii="Calibri" w:eastAsia="Calibri" w:hAnsi="Calibri" w:cs="Calibri"/>
          <w:u w:val="single"/>
        </w:rPr>
        <w:t xml:space="preserve">“ ‘significantly alter the balance between federal and state power.’ ”172 </w:t>
      </w:r>
    </w:p>
    <w:p w14:paraId="5E386146"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highlight w:val="cyan"/>
          <w:u w:val="single"/>
        </w:rPr>
        <w:t>The Court</w:t>
      </w:r>
      <w:r w:rsidRPr="00374C67">
        <w:rPr>
          <w:rFonts w:ascii="Calibri" w:eastAsia="Calibri" w:hAnsi="Calibri" w:cs="Calibri"/>
          <w:u w:val="single"/>
        </w:rPr>
        <w:t xml:space="preserve"> in Ohio v. EPA </w:t>
      </w:r>
      <w:r w:rsidRPr="00374C67">
        <w:rPr>
          <w:rFonts w:ascii="Calibri" w:eastAsia="Calibri" w:hAnsi="Calibri" w:cs="Calibri"/>
          <w:highlight w:val="cyan"/>
          <w:u w:val="single"/>
        </w:rPr>
        <w:t xml:space="preserve">was </w:t>
      </w:r>
      <w:r w:rsidRPr="00374C67">
        <w:rPr>
          <w:rFonts w:ascii="Calibri" w:eastAsia="Calibri" w:hAnsi="Calibri" w:cs="Calibri"/>
          <w:b/>
          <w:iCs/>
          <w:sz w:val="32"/>
          <w:szCs w:val="36"/>
          <w:highlight w:val="cyan"/>
          <w:u w:val="single"/>
        </w:rPr>
        <w:t>highly protective</w:t>
      </w:r>
      <w:r w:rsidRPr="00374C67">
        <w:rPr>
          <w:rFonts w:ascii="Calibri" w:eastAsia="Calibri" w:hAnsi="Calibri" w:cs="Calibri"/>
          <w:sz w:val="32"/>
          <w:szCs w:val="36"/>
          <w:highlight w:val="cyan"/>
          <w:u w:val="single"/>
        </w:rPr>
        <w:t xml:space="preserve"> </w:t>
      </w:r>
      <w:r w:rsidRPr="00374C67">
        <w:rPr>
          <w:rFonts w:ascii="Calibri" w:eastAsia="Calibri" w:hAnsi="Calibri" w:cs="Calibri"/>
          <w:highlight w:val="cyan"/>
          <w:u w:val="single"/>
        </w:rPr>
        <w:t xml:space="preserve">of the </w:t>
      </w:r>
      <w:r w:rsidRPr="00374C67">
        <w:rPr>
          <w:rFonts w:ascii="Calibri" w:eastAsia="Calibri" w:hAnsi="Calibri" w:cs="Calibri"/>
          <w:b/>
          <w:iCs/>
          <w:highlight w:val="cyan"/>
          <w:u w:val="single"/>
        </w:rPr>
        <w:t>states</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challenging</w:t>
      </w:r>
      <w:r w:rsidRPr="00374C67">
        <w:rPr>
          <w:rFonts w:ascii="Calibri" w:eastAsia="Calibri" w:hAnsi="Calibri" w:cs="Calibri"/>
          <w:u w:val="single"/>
        </w:rPr>
        <w:t xml:space="preserve"> </w:t>
      </w:r>
      <w:r w:rsidRPr="00374C67">
        <w:rPr>
          <w:rFonts w:ascii="Calibri" w:eastAsia="Calibri" w:hAnsi="Calibri" w:cs="Calibri"/>
          <w:b/>
          <w:iCs/>
          <w:highlight w:val="cyan"/>
          <w:u w:val="single"/>
        </w:rPr>
        <w:t>EPA’s</w:t>
      </w:r>
      <w:r w:rsidRPr="00374C67">
        <w:rPr>
          <w:rFonts w:ascii="Calibri" w:eastAsia="Calibri" w:hAnsi="Calibri" w:cs="Calibri"/>
          <w:b/>
          <w:iCs/>
          <w:u w:val="single"/>
        </w:rPr>
        <w:t xml:space="preserve"> Clean Air Act </w:t>
      </w:r>
      <w:r w:rsidRPr="00374C67">
        <w:rPr>
          <w:rFonts w:ascii="Calibri" w:eastAsia="Calibri" w:hAnsi="Calibri" w:cs="Calibri"/>
          <w:b/>
          <w:iCs/>
          <w:highlight w:val="cyan"/>
          <w:u w:val="single"/>
        </w:rPr>
        <w:t>rule</w:t>
      </w:r>
      <w:r w:rsidRPr="00374C67">
        <w:rPr>
          <w:rFonts w:ascii="Calibri" w:eastAsia="Calibri" w:hAnsi="Calibri" w:cs="Calibri"/>
          <w:u w:val="single"/>
        </w:rPr>
        <w:t>.</w:t>
      </w:r>
      <w:r w:rsidRPr="00374C67">
        <w:rPr>
          <w:rFonts w:ascii="Calibri" w:eastAsia="Calibri" w:hAnsi="Calibri" w:cs="Calibri"/>
          <w:sz w:val="16"/>
        </w:rPr>
        <w:t xml:space="preserve">173 Justice </w:t>
      </w:r>
      <w:r w:rsidRPr="00374C67">
        <w:rPr>
          <w:rFonts w:ascii="Calibri" w:eastAsia="Calibri" w:hAnsi="Calibri" w:cs="Calibri"/>
          <w:b/>
          <w:iCs/>
          <w:highlight w:val="cyan"/>
          <w:u w:val="single"/>
        </w:rPr>
        <w:t>Gorsuch’s</w:t>
      </w:r>
      <w:r w:rsidRPr="00374C67">
        <w:rPr>
          <w:rFonts w:ascii="Calibri" w:eastAsia="Calibri" w:hAnsi="Calibri" w:cs="Calibri"/>
          <w:sz w:val="16"/>
        </w:rPr>
        <w:t xml:space="preserve"> </w:t>
      </w:r>
      <w:r w:rsidRPr="00374C67">
        <w:rPr>
          <w:rFonts w:ascii="Calibri" w:eastAsia="Calibri" w:hAnsi="Calibri" w:cs="Calibri"/>
          <w:u w:val="single"/>
        </w:rPr>
        <w:t xml:space="preserve">summary of the Clean Air Act at the outset of his </w:t>
      </w:r>
      <w:r w:rsidRPr="00374C67">
        <w:rPr>
          <w:rFonts w:ascii="Calibri" w:eastAsia="Calibri" w:hAnsi="Calibri" w:cs="Calibri"/>
          <w:b/>
          <w:iCs/>
          <w:highlight w:val="cyan"/>
          <w:u w:val="single"/>
        </w:rPr>
        <w:t>majority opinion</w:t>
      </w:r>
      <w:r w:rsidRPr="00374C67">
        <w:rPr>
          <w:rFonts w:ascii="Calibri" w:eastAsia="Calibri" w:hAnsi="Calibri" w:cs="Calibri"/>
          <w:u w:val="single"/>
        </w:rPr>
        <w:t xml:space="preserve"> </w:t>
      </w:r>
      <w:r w:rsidRPr="00374C67">
        <w:rPr>
          <w:rFonts w:ascii="Calibri" w:eastAsia="Calibri" w:hAnsi="Calibri" w:cs="Calibri"/>
          <w:highlight w:val="cyan"/>
          <w:u w:val="single"/>
        </w:rPr>
        <w:t>emphasized</w:t>
      </w:r>
      <w:r w:rsidRPr="00374C67">
        <w:rPr>
          <w:rFonts w:ascii="Calibri" w:eastAsia="Calibri" w:hAnsi="Calibri" w:cs="Calibri"/>
          <w:u w:val="single"/>
        </w:rPr>
        <w:t xml:space="preserve"> the </w:t>
      </w:r>
      <w:r w:rsidRPr="00374C67">
        <w:rPr>
          <w:rFonts w:ascii="Calibri" w:eastAsia="Calibri" w:hAnsi="Calibri" w:cs="Calibri"/>
          <w:b/>
          <w:iCs/>
          <w:u w:val="single"/>
        </w:rPr>
        <w:t xml:space="preserve">role of </w:t>
      </w:r>
      <w:r w:rsidRPr="00374C67">
        <w:rPr>
          <w:rFonts w:ascii="Calibri" w:eastAsia="Calibri" w:hAnsi="Calibri" w:cs="Calibri"/>
          <w:b/>
          <w:iCs/>
          <w:highlight w:val="cyan"/>
          <w:u w:val="single"/>
        </w:rPr>
        <w:t>states</w:t>
      </w:r>
      <w:r w:rsidRPr="00374C67">
        <w:rPr>
          <w:rFonts w:ascii="Calibri" w:eastAsia="Calibri" w:hAnsi="Calibri" w:cs="Calibri"/>
          <w:u w:val="single"/>
        </w:rPr>
        <w:t xml:space="preserve"> in implementing the</w:t>
      </w:r>
      <w:r w:rsidRPr="00374C67">
        <w:rPr>
          <w:rFonts w:ascii="Calibri" w:eastAsia="Calibri" w:hAnsi="Calibri" w:cs="Calibri"/>
          <w:sz w:val="16"/>
        </w:rPr>
        <w:t xml:space="preserve"> </w:t>
      </w:r>
      <w:r w:rsidRPr="00374C67">
        <w:rPr>
          <w:rFonts w:ascii="Calibri" w:eastAsia="Calibri" w:hAnsi="Calibri" w:cs="Calibri"/>
          <w:u w:val="single"/>
        </w:rPr>
        <w:t>Act</w:t>
      </w:r>
      <w:r w:rsidRPr="00374C67">
        <w:rPr>
          <w:rFonts w:ascii="Calibri" w:eastAsia="Calibri" w:hAnsi="Calibri" w:cs="Calibri"/>
          <w:sz w:val="16"/>
        </w:rPr>
        <w:t xml:space="preserve">.174 Then, in describing the facts of the case, the Court characterized EPA as treating states unfairly by delaying a decision and then flip-flopping its position.175 </w:t>
      </w:r>
      <w:r w:rsidRPr="00374C67">
        <w:rPr>
          <w:rFonts w:ascii="Calibri" w:eastAsia="Calibri" w:hAnsi="Calibri" w:cs="Calibri"/>
          <w:highlight w:val="cyan"/>
          <w:u w:val="single"/>
        </w:rPr>
        <w:t>The Court gave great weight to the</w:t>
      </w:r>
      <w:r w:rsidRPr="00374C67">
        <w:rPr>
          <w:rFonts w:ascii="Calibri" w:eastAsia="Calibri" w:hAnsi="Calibri" w:cs="Calibri"/>
          <w:u w:val="single"/>
        </w:rPr>
        <w:t xml:space="preserve"> merits of the </w:t>
      </w:r>
      <w:r w:rsidRPr="00374C67">
        <w:rPr>
          <w:rFonts w:ascii="Calibri" w:eastAsia="Calibri" w:hAnsi="Calibri" w:cs="Calibri"/>
          <w:b/>
          <w:iCs/>
          <w:highlight w:val="cyan"/>
          <w:u w:val="single"/>
        </w:rPr>
        <w:t>states’ arguments</w:t>
      </w:r>
      <w:r w:rsidRPr="00374C67">
        <w:rPr>
          <w:rFonts w:ascii="Calibri" w:eastAsia="Calibri" w:hAnsi="Calibri" w:cs="Calibri"/>
          <w:u w:val="single"/>
        </w:rPr>
        <w:t xml:space="preserve"> against </w:t>
      </w:r>
      <w:r w:rsidRPr="00374C67">
        <w:rPr>
          <w:rFonts w:ascii="Calibri" w:eastAsia="Calibri" w:hAnsi="Calibri" w:cs="Calibri"/>
          <w:b/>
          <w:iCs/>
          <w:u w:val="single"/>
        </w:rPr>
        <w:t>EPA</w:t>
      </w:r>
      <w:r w:rsidRPr="00374C67">
        <w:rPr>
          <w:rFonts w:ascii="Calibri" w:eastAsia="Calibri" w:hAnsi="Calibri" w:cs="Calibri"/>
          <w:u w:val="single"/>
        </w:rPr>
        <w:t xml:space="preserve">, even though the </w:t>
      </w:r>
      <w:r w:rsidRPr="00374C67">
        <w:rPr>
          <w:rFonts w:ascii="Calibri" w:eastAsia="Calibri" w:hAnsi="Calibri" w:cs="Calibri"/>
          <w:b/>
          <w:iCs/>
          <w:u w:val="single"/>
        </w:rPr>
        <w:t>states</w:t>
      </w:r>
      <w:r w:rsidRPr="00374C67">
        <w:rPr>
          <w:rFonts w:ascii="Calibri" w:eastAsia="Calibri" w:hAnsi="Calibri" w:cs="Calibri"/>
          <w:u w:val="single"/>
        </w:rPr>
        <w:t xml:space="preserve"> had </w:t>
      </w:r>
      <w:r w:rsidRPr="00374C67">
        <w:rPr>
          <w:rFonts w:ascii="Calibri" w:eastAsia="Calibri" w:hAnsi="Calibri" w:cs="Calibri"/>
          <w:b/>
          <w:iCs/>
          <w:u w:val="single"/>
        </w:rPr>
        <w:t>barely raised</w:t>
      </w:r>
      <w:r w:rsidRPr="00374C67">
        <w:rPr>
          <w:rFonts w:ascii="Calibri" w:eastAsia="Calibri" w:hAnsi="Calibri" w:cs="Calibri"/>
          <w:u w:val="single"/>
        </w:rPr>
        <w:t xml:space="preserve"> them before </w:t>
      </w:r>
      <w:r w:rsidRPr="00374C67">
        <w:rPr>
          <w:rFonts w:ascii="Calibri" w:eastAsia="Calibri" w:hAnsi="Calibri" w:cs="Calibri"/>
          <w:b/>
          <w:iCs/>
          <w:u w:val="single"/>
        </w:rPr>
        <w:t>EPA</w:t>
      </w:r>
      <w:r w:rsidRPr="00374C67">
        <w:rPr>
          <w:rFonts w:ascii="Calibri" w:eastAsia="Calibri" w:hAnsi="Calibri" w:cs="Calibri"/>
          <w:sz w:val="16"/>
        </w:rPr>
        <w:t>.176</w:t>
      </w:r>
    </w:p>
    <w:p w14:paraId="33F8A20E" w14:textId="77777777" w:rsidR="00374C67" w:rsidRPr="00374C67" w:rsidRDefault="00374C67" w:rsidP="00374C67">
      <w:pPr>
        <w:spacing w:line="256" w:lineRule="auto"/>
        <w:rPr>
          <w:rFonts w:ascii="Calibri" w:eastAsia="Calibri" w:hAnsi="Calibri" w:cs="Calibri"/>
          <w:sz w:val="16"/>
        </w:rPr>
      </w:pPr>
    </w:p>
    <w:p w14:paraId="646DD4F1" w14:textId="77777777" w:rsidR="00374C67" w:rsidRPr="00374C67" w:rsidRDefault="00374C67" w:rsidP="00374C67">
      <w:pPr>
        <w:keepNext/>
        <w:keepLines/>
        <w:spacing w:before="40" w:after="0" w:line="256" w:lineRule="auto"/>
        <w:outlineLvl w:val="3"/>
        <w:rPr>
          <w:rFonts w:ascii="Calibri" w:eastAsia="Times New Roman" w:hAnsi="Calibri"/>
          <w:b/>
          <w:iCs/>
          <w:sz w:val="26"/>
        </w:rPr>
      </w:pPr>
      <w:r w:rsidRPr="00374C67">
        <w:rPr>
          <w:rFonts w:ascii="Calibri" w:eastAsia="Times New Roman" w:hAnsi="Calibri"/>
          <w:b/>
          <w:iCs/>
          <w:sz w:val="26"/>
        </w:rPr>
        <w:t xml:space="preserve">Revitalized subnational policymaking solves extinction from </w:t>
      </w:r>
      <w:r w:rsidRPr="00374C67">
        <w:rPr>
          <w:rFonts w:ascii="Calibri" w:eastAsia="Times New Roman" w:hAnsi="Calibri"/>
          <w:b/>
          <w:iCs/>
          <w:sz w:val="26"/>
          <w:u w:val="single"/>
        </w:rPr>
        <w:t>climate</w:t>
      </w:r>
      <w:r w:rsidRPr="00374C67">
        <w:rPr>
          <w:rFonts w:ascii="Calibri" w:eastAsia="Times New Roman" w:hAnsi="Calibri"/>
          <w:b/>
          <w:iCs/>
          <w:sz w:val="26"/>
        </w:rPr>
        <w:t xml:space="preserve">, </w:t>
      </w:r>
      <w:r w:rsidRPr="00374C67">
        <w:rPr>
          <w:rFonts w:ascii="Calibri" w:eastAsia="Times New Roman" w:hAnsi="Calibri"/>
          <w:b/>
          <w:iCs/>
          <w:sz w:val="26"/>
          <w:u w:val="single"/>
        </w:rPr>
        <w:t>nuclear</w:t>
      </w:r>
      <w:r w:rsidRPr="00374C67">
        <w:rPr>
          <w:rFonts w:ascii="Calibri" w:eastAsia="Times New Roman" w:hAnsi="Calibri"/>
          <w:b/>
          <w:iCs/>
          <w:sz w:val="26"/>
        </w:rPr>
        <w:t xml:space="preserve"> war, </w:t>
      </w:r>
      <w:r w:rsidRPr="00374C67">
        <w:rPr>
          <w:rFonts w:ascii="Calibri" w:eastAsia="Times New Roman" w:hAnsi="Calibri"/>
          <w:b/>
          <w:iCs/>
          <w:sz w:val="26"/>
          <w:u w:val="single"/>
        </w:rPr>
        <w:t>pandemics</w:t>
      </w:r>
      <w:r w:rsidRPr="00374C67">
        <w:rPr>
          <w:rFonts w:ascii="Calibri" w:eastAsia="Times New Roman" w:hAnsi="Calibri"/>
          <w:b/>
          <w:iCs/>
          <w:sz w:val="26"/>
        </w:rPr>
        <w:t xml:space="preserve">, and </w:t>
      </w:r>
      <w:r w:rsidRPr="00374C67">
        <w:rPr>
          <w:rFonts w:ascii="Calibri" w:eastAsia="Times New Roman" w:hAnsi="Calibri"/>
          <w:b/>
          <w:iCs/>
          <w:sz w:val="26"/>
          <w:u w:val="single"/>
        </w:rPr>
        <w:t>emerging tech</w:t>
      </w:r>
      <w:r w:rsidRPr="00374C67">
        <w:rPr>
          <w:rFonts w:ascii="Calibri" w:eastAsia="Times New Roman" w:hAnsi="Calibri"/>
          <w:b/>
          <w:iCs/>
          <w:sz w:val="26"/>
        </w:rPr>
        <w:t>.</w:t>
      </w:r>
    </w:p>
    <w:p w14:paraId="648F03EE" w14:textId="77777777" w:rsidR="00374C67" w:rsidRPr="00374C67" w:rsidRDefault="00374C67" w:rsidP="00374C67">
      <w:pPr>
        <w:spacing w:line="256" w:lineRule="auto"/>
        <w:rPr>
          <w:rFonts w:ascii="Calibri" w:eastAsia="Calibri" w:hAnsi="Calibri" w:cs="Calibri"/>
        </w:rPr>
      </w:pPr>
      <w:r w:rsidRPr="00374C67">
        <w:rPr>
          <w:rFonts w:ascii="Calibri" w:eastAsia="Calibri" w:hAnsi="Calibri" w:cs="Calibri"/>
        </w:rPr>
        <w:t xml:space="preserve">Charles </w:t>
      </w:r>
      <w:r w:rsidRPr="00374C67">
        <w:rPr>
          <w:rFonts w:ascii="Calibri" w:eastAsia="Calibri" w:hAnsi="Calibri" w:cs="Calibri"/>
          <w:b/>
          <w:bCs/>
          <w:sz w:val="26"/>
        </w:rPr>
        <w:t>Weiss 22</w:t>
      </w:r>
      <w:r w:rsidRPr="00374C67">
        <w:rPr>
          <w:rFonts w:ascii="Calibri" w:eastAsia="Calibri" w:hAnsi="Calibri" w:cs="Calibri"/>
        </w:rPr>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5D96AE41"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u w:val="single"/>
        </w:rPr>
        <w:t>We are</w:t>
      </w:r>
      <w:r w:rsidRPr="00374C67">
        <w:rPr>
          <w:rFonts w:ascii="Calibri" w:eastAsia="Calibri" w:hAnsi="Calibri" w:cs="Calibri"/>
          <w:sz w:val="16"/>
        </w:rPr>
        <w:t xml:space="preserve"> needlessly </w:t>
      </w:r>
      <w:r w:rsidRPr="00374C67">
        <w:rPr>
          <w:rFonts w:ascii="Calibri" w:eastAsia="Calibri" w:hAnsi="Calibri" w:cs="Calibri"/>
          <w:u w:val="single"/>
        </w:rPr>
        <w:t xml:space="preserve">allowing </w:t>
      </w:r>
      <w:r w:rsidRPr="00374C67">
        <w:rPr>
          <w:rFonts w:ascii="Calibri" w:eastAsia="Calibri" w:hAnsi="Calibri" w:cs="Calibri"/>
          <w:b/>
          <w:iCs/>
          <w:highlight w:val="cyan"/>
          <w:u w:val="single"/>
        </w:rPr>
        <w:t>tech</w:t>
      </w:r>
      <w:r w:rsidRPr="00374C67">
        <w:rPr>
          <w:rFonts w:ascii="Calibri" w:eastAsia="Calibri" w:hAnsi="Calibri" w:cs="Calibri"/>
          <w:sz w:val="16"/>
        </w:rPr>
        <w:t xml:space="preserve">nology </w:t>
      </w:r>
      <w:r w:rsidRPr="00374C67">
        <w:rPr>
          <w:rFonts w:ascii="Calibri" w:eastAsia="Calibri" w:hAnsi="Calibri" w:cs="Calibri"/>
          <w:u w:val="single"/>
        </w:rPr>
        <w:t xml:space="preserve">to </w:t>
      </w:r>
      <w:r w:rsidRPr="00374C67">
        <w:rPr>
          <w:rFonts w:ascii="Calibri" w:eastAsia="Calibri" w:hAnsi="Calibri" w:cs="Calibri"/>
          <w:highlight w:val="cyan"/>
          <w:u w:val="single"/>
        </w:rPr>
        <w:t>take the world to</w:t>
      </w:r>
      <w:r w:rsidRPr="00374C67">
        <w:rPr>
          <w:rFonts w:ascii="Calibri" w:eastAsia="Calibri" w:hAnsi="Calibri" w:cs="Calibri"/>
          <w:u w:val="single"/>
        </w:rPr>
        <w:t xml:space="preserve"> the </w:t>
      </w:r>
      <w:r w:rsidRPr="00374C67">
        <w:rPr>
          <w:rFonts w:ascii="Calibri" w:eastAsia="Calibri" w:hAnsi="Calibri" w:cs="Calibri"/>
          <w:b/>
          <w:iCs/>
          <w:u w:val="single"/>
        </w:rPr>
        <w:t xml:space="preserve">brink of </w:t>
      </w:r>
      <w:r w:rsidRPr="00374C67">
        <w:rPr>
          <w:rFonts w:ascii="Calibri" w:eastAsia="Calibri" w:hAnsi="Calibri" w:cs="Calibri"/>
          <w:b/>
          <w:iCs/>
          <w:highlight w:val="cyan"/>
          <w:u w:val="single"/>
        </w:rPr>
        <w:t>disasters</w:t>
      </w:r>
      <w:r w:rsidRPr="00374C67">
        <w:rPr>
          <w:rFonts w:ascii="Calibri" w:eastAsia="Calibri" w:hAnsi="Calibri" w:cs="Calibri"/>
          <w:highlight w:val="cyan"/>
          <w:u w:val="single"/>
        </w:rPr>
        <w:t xml:space="preserve"> from</w:t>
      </w:r>
      <w:r w:rsidRPr="00374C67">
        <w:rPr>
          <w:rFonts w:ascii="Calibri" w:eastAsia="Calibri" w:hAnsi="Calibri" w:cs="Calibri"/>
          <w:sz w:val="16"/>
        </w:rPr>
        <w:t xml:space="preserve"> accidental </w:t>
      </w:r>
      <w:r w:rsidRPr="00374C67">
        <w:rPr>
          <w:rFonts w:ascii="Calibri" w:eastAsia="Calibri" w:hAnsi="Calibri" w:cs="Calibri"/>
          <w:b/>
          <w:iCs/>
          <w:highlight w:val="cyan"/>
          <w:u w:val="single"/>
        </w:rPr>
        <w:t>climate</w:t>
      </w:r>
      <w:r w:rsidRPr="00374C67">
        <w:rPr>
          <w:rFonts w:ascii="Calibri" w:eastAsia="Calibri" w:hAnsi="Calibri" w:cs="Calibri"/>
          <w:sz w:val="16"/>
        </w:rPr>
        <w:t xml:space="preserve"> disruption, </w:t>
      </w:r>
      <w:r w:rsidRPr="00374C67">
        <w:rPr>
          <w:rFonts w:ascii="Calibri" w:eastAsia="Calibri" w:hAnsi="Calibri" w:cs="Calibri"/>
          <w:b/>
          <w:iCs/>
          <w:highlight w:val="cyan"/>
          <w:u w:val="single"/>
        </w:rPr>
        <w:t>nuclear war</w:t>
      </w:r>
      <w:r w:rsidRPr="00374C67">
        <w:rPr>
          <w:rFonts w:ascii="Calibri" w:eastAsia="Calibri" w:hAnsi="Calibri" w:cs="Calibri"/>
          <w:highlight w:val="cyan"/>
          <w:u w:val="single"/>
        </w:rPr>
        <w:t xml:space="preserve">, and </w:t>
      </w:r>
      <w:r w:rsidRPr="00374C67">
        <w:rPr>
          <w:rFonts w:ascii="Calibri" w:eastAsia="Calibri" w:hAnsi="Calibri" w:cs="Calibri"/>
          <w:b/>
          <w:iCs/>
          <w:highlight w:val="cyan"/>
          <w:u w:val="single"/>
        </w:rPr>
        <w:t>pandemics</w:t>
      </w:r>
      <w:r w:rsidRPr="00374C67">
        <w:rPr>
          <w:rFonts w:ascii="Calibri" w:eastAsia="Calibri" w:hAnsi="Calibri" w:cs="Calibri"/>
          <w:u w:val="single"/>
        </w:rPr>
        <w:t xml:space="preserve">— </w:t>
      </w:r>
      <w:proofErr w:type="gramStart"/>
      <w:r w:rsidRPr="00374C67">
        <w:rPr>
          <w:rFonts w:ascii="Calibri" w:eastAsia="Calibri" w:hAnsi="Calibri" w:cs="Calibri"/>
          <w:u w:val="single"/>
        </w:rPr>
        <w:t>at the same time that</w:t>
      </w:r>
      <w:proofErr w:type="gramEnd"/>
      <w:r w:rsidRPr="00374C67">
        <w:rPr>
          <w:rFonts w:ascii="Calibri" w:eastAsia="Calibri" w:hAnsi="Calibri" w:cs="Calibri"/>
          <w:u w:val="single"/>
        </w:rPr>
        <w:t xml:space="preserve"> we are</w:t>
      </w:r>
      <w:r w:rsidRPr="00374C67">
        <w:rPr>
          <w:rFonts w:ascii="Calibri" w:eastAsia="Calibri" w:hAnsi="Calibri" w:cs="Calibri"/>
          <w:sz w:val="16"/>
        </w:rPr>
        <w:t xml:space="preserve"> </w:t>
      </w:r>
      <w:r w:rsidRPr="00374C67">
        <w:rPr>
          <w:rFonts w:ascii="Calibri" w:eastAsia="Calibri" w:hAnsi="Calibri" w:cs="Calibri"/>
          <w:u w:val="single"/>
        </w:rPr>
        <w:t xml:space="preserve">allowing </w:t>
      </w:r>
      <w:r w:rsidRPr="00374C67">
        <w:rPr>
          <w:rFonts w:ascii="Calibri" w:eastAsia="Calibri" w:hAnsi="Calibri" w:cs="Calibri"/>
          <w:highlight w:val="cyan"/>
          <w:u w:val="single"/>
        </w:rPr>
        <w:t xml:space="preserve">the </w:t>
      </w:r>
      <w:r w:rsidRPr="00374C67">
        <w:rPr>
          <w:rFonts w:ascii="Calibri" w:eastAsia="Calibri" w:hAnsi="Calibri" w:cs="Calibri"/>
          <w:b/>
          <w:iCs/>
          <w:highlight w:val="cyan"/>
          <w:u w:val="single"/>
        </w:rPr>
        <w:t>means</w:t>
      </w:r>
      <w:r w:rsidRPr="00374C67">
        <w:rPr>
          <w:rFonts w:ascii="Calibri" w:eastAsia="Calibri" w:hAnsi="Calibri" w:cs="Calibri"/>
          <w:highlight w:val="cyan"/>
          <w:u w:val="single"/>
        </w:rPr>
        <w:t xml:space="preserve"> for </w:t>
      </w:r>
      <w:r w:rsidRPr="00374C67">
        <w:rPr>
          <w:rFonts w:ascii="Calibri" w:eastAsia="Calibri" w:hAnsi="Calibri" w:cs="Calibri"/>
          <w:b/>
          <w:iCs/>
          <w:highlight w:val="cyan"/>
          <w:u w:val="single"/>
        </w:rPr>
        <w:t>controlling</w:t>
      </w:r>
      <w:r w:rsidRPr="00374C67">
        <w:rPr>
          <w:rFonts w:ascii="Calibri" w:eastAsia="Calibri" w:hAnsi="Calibri" w:cs="Calibri"/>
          <w:highlight w:val="cyan"/>
          <w:u w:val="single"/>
        </w:rPr>
        <w:t xml:space="preserve"> these</w:t>
      </w:r>
      <w:r w:rsidRPr="00374C67">
        <w:rPr>
          <w:rFonts w:ascii="Calibri" w:eastAsia="Calibri" w:hAnsi="Calibri" w:cs="Calibri"/>
          <w:sz w:val="16"/>
        </w:rPr>
        <w:t xml:space="preserve"> technologies </w:t>
      </w:r>
      <w:r w:rsidRPr="00374C67">
        <w:rPr>
          <w:rFonts w:ascii="Calibri" w:eastAsia="Calibri" w:hAnsi="Calibri" w:cs="Calibri"/>
          <w:u w:val="single"/>
        </w:rPr>
        <w:t>to</w:t>
      </w:r>
      <w:r w:rsidRPr="00374C67">
        <w:rPr>
          <w:rFonts w:ascii="Calibri" w:eastAsia="Calibri" w:hAnsi="Calibri" w:cs="Calibri"/>
          <w:sz w:val="16"/>
        </w:rPr>
        <w:t xml:space="preserve"> </w:t>
      </w:r>
      <w:r w:rsidRPr="00374C67">
        <w:rPr>
          <w:rFonts w:ascii="Calibri" w:eastAsia="Calibri" w:hAnsi="Calibri" w:cs="Calibri"/>
          <w:b/>
          <w:iCs/>
          <w:highlight w:val="cyan"/>
          <w:u w:val="single"/>
        </w:rPr>
        <w:t>erode</w:t>
      </w:r>
      <w:r w:rsidRPr="00374C67">
        <w:rPr>
          <w:rFonts w:ascii="Calibri" w:eastAsia="Calibri" w:hAnsi="Calibri" w:cs="Calibri"/>
          <w:sz w:val="16"/>
        </w:rPr>
        <w:t xml:space="preserve">. In effect, </w:t>
      </w:r>
      <w:r w:rsidRPr="00374C67">
        <w:rPr>
          <w:rFonts w:ascii="Calibri" w:eastAsia="Calibri" w:hAnsi="Calibri" w:cs="Calibri"/>
          <w:u w:val="single"/>
        </w:rPr>
        <w:t>we are edging</w:t>
      </w:r>
      <w:r w:rsidRPr="00374C67">
        <w:rPr>
          <w:rFonts w:ascii="Calibri" w:eastAsia="Calibri" w:hAnsi="Calibri" w:cs="Calibri"/>
          <w:sz w:val="16"/>
        </w:rPr>
        <w:t xml:space="preserve"> </w:t>
      </w:r>
      <w:proofErr w:type="gramStart"/>
      <w:r w:rsidRPr="00374C67">
        <w:rPr>
          <w:rFonts w:ascii="Calibri" w:eastAsia="Calibri" w:hAnsi="Calibri" w:cs="Calibri"/>
          <w:b/>
          <w:iCs/>
          <w:u w:val="single"/>
        </w:rPr>
        <w:t>closer and closer</w:t>
      </w:r>
      <w:proofErr w:type="gramEnd"/>
      <w:r w:rsidRPr="00374C67">
        <w:rPr>
          <w:rFonts w:ascii="Calibri" w:eastAsia="Calibri" w:hAnsi="Calibri" w:cs="Calibri"/>
          <w:sz w:val="16"/>
        </w:rPr>
        <w:t xml:space="preserve"> </w:t>
      </w:r>
      <w:r w:rsidRPr="00374C67">
        <w:rPr>
          <w:rFonts w:ascii="Calibri" w:eastAsia="Calibri" w:hAnsi="Calibri" w:cs="Calibri"/>
          <w:u w:val="single"/>
        </w:rPr>
        <w:t xml:space="preserve">to </w:t>
      </w:r>
      <w:r w:rsidRPr="00374C67">
        <w:rPr>
          <w:rFonts w:ascii="Calibri" w:eastAsia="Calibri" w:hAnsi="Calibri" w:cs="Calibri"/>
          <w:b/>
          <w:iCs/>
          <w:u w:val="single"/>
        </w:rPr>
        <w:t>cliffs</w:t>
      </w:r>
      <w:r w:rsidRPr="00374C67">
        <w:rPr>
          <w:rFonts w:ascii="Calibri" w:eastAsia="Calibri" w:hAnsi="Calibri" w:cs="Calibri"/>
          <w:u w:val="single"/>
        </w:rPr>
        <w:t xml:space="preserve"> from which </w:t>
      </w:r>
      <w:r w:rsidRPr="00374C67">
        <w:rPr>
          <w:rFonts w:ascii="Calibri" w:eastAsia="Calibri" w:hAnsi="Calibri" w:cs="Calibri"/>
          <w:highlight w:val="cyan"/>
          <w:u w:val="single"/>
        </w:rPr>
        <w:t>we have</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removed</w:t>
      </w:r>
      <w:r w:rsidRPr="00374C67">
        <w:rPr>
          <w:rFonts w:ascii="Calibri" w:eastAsia="Calibri" w:hAnsi="Calibri" w:cs="Calibri"/>
          <w:sz w:val="16"/>
        </w:rPr>
        <w:t xml:space="preserve"> the </w:t>
      </w:r>
      <w:r w:rsidRPr="00374C67">
        <w:rPr>
          <w:rFonts w:ascii="Calibri" w:eastAsia="Calibri" w:hAnsi="Calibri" w:cs="Calibri"/>
          <w:b/>
          <w:iCs/>
          <w:highlight w:val="cyan"/>
          <w:u w:val="single"/>
        </w:rPr>
        <w:t>guardrails</w:t>
      </w:r>
      <w:r w:rsidRPr="00374C67">
        <w:rPr>
          <w:rFonts w:ascii="Calibri" w:eastAsia="Calibri" w:hAnsi="Calibri" w:cs="Calibri"/>
          <w:highlight w:val="cyan"/>
          <w:u w:val="single"/>
        </w:rPr>
        <w:t>. Fortunately, people</w:t>
      </w:r>
      <w:r w:rsidRPr="00374C67">
        <w:rPr>
          <w:rFonts w:ascii="Calibri" w:eastAsia="Calibri" w:hAnsi="Calibri" w:cs="Calibri"/>
          <w:u w:val="single"/>
        </w:rPr>
        <w:t xml:space="preserve"> are beginning to</w:t>
      </w:r>
      <w:r w:rsidRPr="00374C67">
        <w:rPr>
          <w:rFonts w:ascii="Calibri" w:eastAsia="Calibri" w:hAnsi="Calibri" w:cs="Calibri"/>
          <w:sz w:val="16"/>
        </w:rPr>
        <w:t xml:space="preserve"> develop— or at least to </w:t>
      </w:r>
      <w:r w:rsidRPr="00374C67">
        <w:rPr>
          <w:rFonts w:ascii="Calibri" w:eastAsia="Calibri" w:hAnsi="Calibri" w:cs="Calibri"/>
          <w:b/>
          <w:iCs/>
          <w:highlight w:val="cyan"/>
          <w:u w:val="single"/>
        </w:rPr>
        <w:t>think about</w:t>
      </w:r>
      <w:r w:rsidRPr="00374C67">
        <w:rPr>
          <w:rFonts w:ascii="Calibri" w:eastAsia="Calibri" w:hAnsi="Calibri" w:cs="Calibri"/>
          <w:highlight w:val="cyan"/>
          <w:u w:val="single"/>
        </w:rPr>
        <w:t xml:space="preserve">— </w:t>
      </w:r>
      <w:r w:rsidRPr="00374C67">
        <w:rPr>
          <w:rFonts w:ascii="Calibri" w:eastAsia="Calibri" w:hAnsi="Calibri" w:cs="Calibri"/>
          <w:b/>
          <w:iCs/>
          <w:highlight w:val="cyan"/>
          <w:u w:val="single"/>
        </w:rPr>
        <w:t>protections</w:t>
      </w:r>
      <w:r w:rsidRPr="00374C67">
        <w:rPr>
          <w:rFonts w:ascii="Calibri" w:eastAsia="Calibri" w:hAnsi="Calibri" w:cs="Calibri"/>
          <w:sz w:val="16"/>
        </w:rPr>
        <w:t xml:space="preserve"> </w:t>
      </w:r>
      <w:r w:rsidRPr="00374C67">
        <w:rPr>
          <w:rFonts w:ascii="Calibri" w:eastAsia="Calibri" w:hAnsi="Calibri" w:cs="Calibri"/>
          <w:u w:val="single"/>
        </w:rPr>
        <w:t>against some of these dangers</w:t>
      </w:r>
      <w:r w:rsidRPr="00374C67">
        <w:rPr>
          <w:rFonts w:ascii="Calibri" w:eastAsia="Calibri" w:hAnsi="Calibri" w:cs="Calibri"/>
          <w:sz w:val="16"/>
        </w:rPr>
        <w:t>.</w:t>
      </w:r>
    </w:p>
    <w:p w14:paraId="78A7E9EC"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 xml:space="preserve">A technology-based model of </w:t>
      </w:r>
      <w:r w:rsidRPr="00374C67">
        <w:rPr>
          <w:rFonts w:ascii="Calibri" w:eastAsia="Calibri" w:hAnsi="Calibri" w:cs="Calibri"/>
          <w:b/>
          <w:iCs/>
          <w:highlight w:val="cyan"/>
          <w:u w:val="single"/>
        </w:rPr>
        <w:t>authoritarian</w:t>
      </w:r>
      <w:r w:rsidRPr="00374C67">
        <w:rPr>
          <w:rFonts w:ascii="Calibri" w:eastAsia="Calibri" w:hAnsi="Calibri" w:cs="Calibri"/>
          <w:highlight w:val="cyan"/>
          <w:u w:val="single"/>
        </w:rPr>
        <w:t xml:space="preserve"> government</w:t>
      </w:r>
      <w:r w:rsidRPr="00374C67">
        <w:rPr>
          <w:rFonts w:ascii="Calibri" w:eastAsia="Calibri" w:hAnsi="Calibri" w:cs="Calibri"/>
          <w:sz w:val="16"/>
        </w:rPr>
        <w:t xml:space="preserve"> is being promoted and exported as a technological, economic, and </w:t>
      </w:r>
      <w:r w:rsidRPr="00374C67">
        <w:rPr>
          <w:rFonts w:ascii="Calibri" w:eastAsia="Calibri" w:hAnsi="Calibri" w:cs="Calibri"/>
          <w:u w:val="single"/>
        </w:rPr>
        <w:t xml:space="preserve">political </w:t>
      </w:r>
      <w:r w:rsidRPr="00374C67">
        <w:rPr>
          <w:rFonts w:ascii="Calibri" w:eastAsia="Calibri" w:hAnsi="Calibri" w:cs="Calibri"/>
          <w:highlight w:val="cyan"/>
          <w:u w:val="single"/>
        </w:rPr>
        <w:t>challenge to</w:t>
      </w:r>
      <w:r w:rsidRPr="00374C67">
        <w:rPr>
          <w:rFonts w:ascii="Calibri" w:eastAsia="Calibri" w:hAnsi="Calibri" w:cs="Calibri"/>
          <w:u w:val="single"/>
        </w:rPr>
        <w:t xml:space="preserve"> Western </w:t>
      </w:r>
      <w:r w:rsidRPr="00374C67">
        <w:rPr>
          <w:rFonts w:ascii="Calibri" w:eastAsia="Calibri" w:hAnsi="Calibri" w:cs="Calibri"/>
          <w:b/>
          <w:iCs/>
          <w:highlight w:val="cyan"/>
          <w:u w:val="single"/>
        </w:rPr>
        <w:t>liberal democracies</w:t>
      </w:r>
      <w:r w:rsidRPr="00374C67">
        <w:rPr>
          <w:rFonts w:ascii="Calibri" w:eastAsia="Calibri" w:hAnsi="Calibri" w:cs="Calibri"/>
          <w:sz w:val="16"/>
        </w:rPr>
        <w:t xml:space="preserve">.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w:t>
      </w:r>
      <w:proofErr w:type="gramStart"/>
      <w:r w:rsidRPr="00374C67">
        <w:rPr>
          <w:rFonts w:ascii="Calibri" w:eastAsia="Calibri" w:hAnsi="Calibri" w:cs="Calibri"/>
          <w:sz w:val="16"/>
        </w:rPr>
        <w:t>sown</w:t>
      </w:r>
      <w:proofErr w:type="gramEnd"/>
      <w:r w:rsidRPr="00374C67">
        <w:rPr>
          <w:rFonts w:ascii="Calibri" w:eastAsia="Calibri" w:hAnsi="Calibri" w:cs="Calibri"/>
          <w:sz w:val="16"/>
        </w:rPr>
        <w:t xml:space="preserve">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5CC5FBAB"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Stimulating and Guiding Technological Change</w:t>
      </w:r>
    </w:p>
    <w:p w14:paraId="3254AF8E"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b/>
          <w:iCs/>
          <w:u w:val="single"/>
        </w:rPr>
        <w:t>Science</w:t>
      </w:r>
      <w:r w:rsidRPr="00374C67">
        <w:rPr>
          <w:rFonts w:ascii="Calibri" w:eastAsia="Calibri" w:hAnsi="Calibri" w:cs="Calibri"/>
          <w:u w:val="single"/>
        </w:rPr>
        <w:t xml:space="preserve"> and</w:t>
      </w:r>
      <w:r w:rsidRPr="00374C67">
        <w:rPr>
          <w:rFonts w:ascii="Calibri" w:eastAsia="Calibri" w:hAnsi="Calibri" w:cs="Calibri"/>
          <w:sz w:val="16"/>
        </w:rPr>
        <w:t xml:space="preserve"> </w:t>
      </w:r>
      <w:r w:rsidRPr="00374C67">
        <w:rPr>
          <w:rFonts w:ascii="Calibri" w:eastAsia="Calibri" w:hAnsi="Calibri" w:cs="Calibri"/>
          <w:b/>
          <w:iCs/>
          <w:u w:val="single"/>
        </w:rPr>
        <w:t>tech</w:t>
      </w:r>
      <w:r w:rsidRPr="00374C67">
        <w:rPr>
          <w:rFonts w:ascii="Calibri" w:eastAsia="Calibri" w:hAnsi="Calibri" w:cs="Calibri"/>
          <w:sz w:val="16"/>
        </w:rPr>
        <w:t xml:space="preserve">nology </w:t>
      </w:r>
      <w:r w:rsidRPr="00374C67">
        <w:rPr>
          <w:rFonts w:ascii="Calibri" w:eastAsia="Calibri" w:hAnsi="Calibri" w:cs="Calibri"/>
          <w:u w:val="single"/>
        </w:rPr>
        <w:t>have</w:t>
      </w:r>
      <w:r w:rsidRPr="00374C67">
        <w:rPr>
          <w:rFonts w:ascii="Calibri" w:eastAsia="Calibri" w:hAnsi="Calibri" w:cs="Calibri"/>
          <w:sz w:val="16"/>
        </w:rPr>
        <w:t xml:space="preserve"> </w:t>
      </w:r>
      <w:r w:rsidRPr="00374C67">
        <w:rPr>
          <w:rFonts w:ascii="Calibri" w:eastAsia="Calibri" w:hAnsi="Calibri" w:cs="Calibri"/>
          <w:b/>
          <w:iCs/>
          <w:u w:val="single"/>
        </w:rPr>
        <w:t>much to contribute</w:t>
      </w:r>
      <w:r w:rsidRPr="00374C67">
        <w:rPr>
          <w:rFonts w:ascii="Calibri" w:eastAsia="Calibri" w:hAnsi="Calibri" w:cs="Calibri"/>
          <w:sz w:val="16"/>
        </w:rPr>
        <w:t xml:space="preserve"> </w:t>
      </w:r>
      <w:r w:rsidRPr="00374C67">
        <w:rPr>
          <w:rFonts w:ascii="Calibri" w:eastAsia="Calibri" w:hAnsi="Calibri" w:cs="Calibri"/>
          <w:u w:val="single"/>
        </w:rPr>
        <w:t>to the resolution of all these issues. We need better scientific understanding</w:t>
      </w:r>
      <w:r w:rsidRPr="00374C67">
        <w:rPr>
          <w:rFonts w:ascii="Calibri" w:eastAsia="Calibri" w:hAnsi="Calibri" w:cs="Calibri"/>
          <w:sz w:val="16"/>
        </w:rPr>
        <w:t xml:space="preserve"> of the climate, of the ways in which diseases spread, and of the likely impact of gene drivers and geoengineering. </w:t>
      </w:r>
      <w:r w:rsidRPr="00374C67">
        <w:rPr>
          <w:rFonts w:ascii="Calibri" w:eastAsia="Calibri" w:hAnsi="Calibri" w:cs="Calibri"/>
          <w:highlight w:val="cyan"/>
          <w:u w:val="single"/>
        </w:rPr>
        <w:t xml:space="preserve">We </w:t>
      </w:r>
      <w:r w:rsidRPr="00374C67">
        <w:rPr>
          <w:rFonts w:ascii="Calibri" w:eastAsia="Calibri" w:hAnsi="Calibri" w:cs="Calibri"/>
          <w:b/>
          <w:iCs/>
          <w:highlight w:val="cyan"/>
          <w:u w:val="single"/>
        </w:rPr>
        <w:t>need</w:t>
      </w:r>
      <w:r w:rsidRPr="00374C67">
        <w:rPr>
          <w:rFonts w:ascii="Calibri" w:eastAsia="Calibri" w:hAnsi="Calibri" w:cs="Calibri"/>
          <w:sz w:val="16"/>
        </w:rPr>
        <w:t xml:space="preserve"> technological </w:t>
      </w:r>
      <w:r w:rsidRPr="00374C67">
        <w:rPr>
          <w:rFonts w:ascii="Calibri" w:eastAsia="Calibri" w:hAnsi="Calibri" w:cs="Calibri"/>
          <w:highlight w:val="cyan"/>
          <w:u w:val="single"/>
        </w:rPr>
        <w:t>innovations</w:t>
      </w:r>
      <w:r w:rsidRPr="00374C67">
        <w:rPr>
          <w:rFonts w:ascii="Calibri" w:eastAsia="Calibri" w:hAnsi="Calibri" w:cs="Calibri"/>
          <w:sz w:val="16"/>
        </w:rPr>
        <w:t xml:space="preserve"> to prevent or cure non- communicable diseases, alleviate malnutrition, conserve resources, defend against cyberattack, and restructure our economies along more sustainable and equitable lines.</w:t>
      </w:r>
    </w:p>
    <w:p w14:paraId="75DFABA8"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highlight w:val="cyan"/>
          <w:u w:val="single"/>
        </w:rPr>
        <w:t>But</w:t>
      </w:r>
      <w:r w:rsidRPr="00374C67">
        <w:rPr>
          <w:rFonts w:ascii="Calibri" w:eastAsia="Calibri" w:hAnsi="Calibri" w:cs="Calibri"/>
          <w:u w:val="single"/>
        </w:rPr>
        <w:t xml:space="preserve"> we can</w:t>
      </w:r>
      <w:r w:rsidRPr="00374C67">
        <w:rPr>
          <w:rFonts w:ascii="Calibri" w:eastAsia="Calibri" w:hAnsi="Calibri" w:cs="Calibri"/>
          <w:b/>
          <w:iCs/>
          <w:highlight w:val="cyan"/>
          <w:u w:val="single"/>
        </w:rPr>
        <w:t>not</w:t>
      </w:r>
      <w:r w:rsidRPr="00374C67">
        <w:rPr>
          <w:rFonts w:ascii="Calibri" w:eastAsia="Calibri" w:hAnsi="Calibri" w:cs="Calibri"/>
          <w:u w:val="single"/>
        </w:rPr>
        <w:t xml:space="preserve"> depend on</w:t>
      </w:r>
      <w:r w:rsidRPr="00374C67">
        <w:rPr>
          <w:rFonts w:ascii="Calibri" w:eastAsia="Calibri" w:hAnsi="Calibri" w:cs="Calibri"/>
          <w:sz w:val="16"/>
        </w:rPr>
        <w:t xml:space="preserve"> science and </w:t>
      </w:r>
      <w:r w:rsidRPr="00374C67">
        <w:rPr>
          <w:rFonts w:ascii="Calibri" w:eastAsia="Calibri" w:hAnsi="Calibri" w:cs="Calibri"/>
          <w:b/>
          <w:iCs/>
          <w:u w:val="single"/>
        </w:rPr>
        <w:t>tech</w:t>
      </w:r>
      <w:r w:rsidRPr="00374C67">
        <w:rPr>
          <w:rFonts w:ascii="Calibri" w:eastAsia="Calibri" w:hAnsi="Calibri" w:cs="Calibri"/>
          <w:sz w:val="16"/>
        </w:rPr>
        <w:t xml:space="preserve">nology to address these issues </w:t>
      </w:r>
      <w:r w:rsidRPr="00374C67">
        <w:rPr>
          <w:rFonts w:ascii="Calibri" w:eastAsia="Calibri" w:hAnsi="Calibri" w:cs="Calibri"/>
          <w:highlight w:val="cyan"/>
          <w:u w:val="single"/>
        </w:rPr>
        <w:t>on their</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own</w:t>
      </w:r>
      <w:r w:rsidRPr="00374C67">
        <w:rPr>
          <w:rFonts w:ascii="Calibri" w:eastAsia="Calibri" w:hAnsi="Calibri" w:cs="Calibri"/>
          <w:u w:val="single"/>
        </w:rPr>
        <w:t xml:space="preserve">. We </w:t>
      </w:r>
      <w:r w:rsidRPr="00374C67">
        <w:rPr>
          <w:rFonts w:ascii="Calibri" w:eastAsia="Calibri" w:hAnsi="Calibri" w:cs="Calibri"/>
          <w:highlight w:val="cyan"/>
          <w:u w:val="single"/>
        </w:rPr>
        <w:t>also need</w:t>
      </w:r>
      <w:r w:rsidRPr="00374C67">
        <w:rPr>
          <w:rFonts w:ascii="Calibri" w:eastAsia="Calibri" w:hAnsi="Calibri" w:cs="Calibri"/>
          <w:sz w:val="16"/>
        </w:rPr>
        <w:t xml:space="preserve"> policies and </w:t>
      </w:r>
      <w:r w:rsidRPr="00374C67">
        <w:rPr>
          <w:rFonts w:ascii="Calibri" w:eastAsia="Calibri" w:hAnsi="Calibri" w:cs="Calibri"/>
          <w:b/>
          <w:iCs/>
          <w:highlight w:val="cyan"/>
          <w:u w:val="single"/>
        </w:rPr>
        <w:t>institutions</w:t>
      </w:r>
      <w:r w:rsidRPr="00374C67">
        <w:rPr>
          <w:rFonts w:ascii="Calibri" w:eastAsia="Calibri" w:hAnsi="Calibri" w:cs="Calibri"/>
          <w:sz w:val="16"/>
        </w:rPr>
        <w:t xml:space="preserve"> </w:t>
      </w:r>
      <w:r w:rsidRPr="00374C67">
        <w:rPr>
          <w:rFonts w:ascii="Calibri" w:eastAsia="Calibri" w:hAnsi="Calibri" w:cs="Calibri"/>
          <w:u w:val="single"/>
        </w:rPr>
        <w:t>that not only support research and encourage</w:t>
      </w:r>
      <w:r w:rsidRPr="00374C67">
        <w:rPr>
          <w:rFonts w:ascii="Calibri" w:eastAsia="Calibri" w:hAnsi="Calibri" w:cs="Calibri"/>
          <w:sz w:val="16"/>
        </w:rPr>
        <w:t xml:space="preserve"> technological </w:t>
      </w:r>
      <w:r w:rsidRPr="00374C67">
        <w:rPr>
          <w:rFonts w:ascii="Calibri" w:eastAsia="Calibri" w:hAnsi="Calibri" w:cs="Calibri"/>
          <w:u w:val="single"/>
        </w:rPr>
        <w:t>innovation but also</w:t>
      </w:r>
      <w:r w:rsidRPr="00374C67">
        <w:rPr>
          <w:rFonts w:ascii="Calibri" w:eastAsia="Calibri" w:hAnsi="Calibri" w:cs="Calibri"/>
          <w:sz w:val="16"/>
        </w:rPr>
        <w:t xml:space="preserve"> </w:t>
      </w:r>
      <w:r w:rsidRPr="00374C67">
        <w:rPr>
          <w:rFonts w:ascii="Calibri" w:eastAsia="Calibri" w:hAnsi="Calibri" w:cs="Calibri"/>
          <w:b/>
          <w:iCs/>
          <w:u w:val="single"/>
        </w:rPr>
        <w:t>guide</w:t>
      </w:r>
      <w:r w:rsidRPr="00374C67">
        <w:rPr>
          <w:rFonts w:ascii="Calibri" w:eastAsia="Calibri" w:hAnsi="Calibri" w:cs="Calibri"/>
          <w:sz w:val="16"/>
        </w:rPr>
        <w:t xml:space="preserve"> scientific research and technological </w:t>
      </w:r>
      <w:r w:rsidRPr="00374C67">
        <w:rPr>
          <w:rFonts w:ascii="Calibri" w:eastAsia="Calibri" w:hAnsi="Calibri" w:cs="Calibri"/>
          <w:u w:val="single"/>
        </w:rPr>
        <w:t>change in</w:t>
      </w:r>
      <w:r w:rsidRPr="00374C67">
        <w:rPr>
          <w:rFonts w:ascii="Calibri" w:eastAsia="Calibri" w:hAnsi="Calibri" w:cs="Calibri"/>
          <w:sz w:val="16"/>
        </w:rPr>
        <w:t xml:space="preserve"> </w:t>
      </w:r>
      <w:r w:rsidRPr="00374C67">
        <w:rPr>
          <w:rFonts w:ascii="Calibri" w:eastAsia="Calibri" w:hAnsi="Calibri" w:cs="Calibri"/>
          <w:b/>
          <w:iCs/>
          <w:u w:val="single"/>
        </w:rPr>
        <w:t>responsible directions</w:t>
      </w:r>
      <w:r w:rsidRPr="00374C67">
        <w:rPr>
          <w:rFonts w:ascii="Calibri" w:eastAsia="Calibri" w:hAnsi="Calibri" w:cs="Calibri"/>
          <w:u w:val="single"/>
        </w:rPr>
        <w:t xml:space="preserve">. This will require </w:t>
      </w:r>
      <w:r w:rsidRPr="00374C67">
        <w:rPr>
          <w:rFonts w:ascii="Calibri" w:eastAsia="Calibri" w:hAnsi="Calibri" w:cs="Calibri"/>
          <w:highlight w:val="cyan"/>
          <w:u w:val="single"/>
        </w:rPr>
        <w:t>both</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“top-down”</w:t>
      </w:r>
      <w:r w:rsidRPr="00374C67">
        <w:rPr>
          <w:rFonts w:ascii="Calibri" w:eastAsia="Calibri" w:hAnsi="Calibri" w:cs="Calibri"/>
          <w:sz w:val="16"/>
        </w:rPr>
        <w:t xml:space="preserve"> </w:t>
      </w:r>
      <w:r w:rsidRPr="00374C67">
        <w:rPr>
          <w:rFonts w:ascii="Calibri" w:eastAsia="Calibri" w:hAnsi="Calibri" w:cs="Calibri"/>
          <w:u w:val="single"/>
        </w:rPr>
        <w:t>measures</w:t>
      </w:r>
      <w:r w:rsidRPr="00374C67">
        <w:rPr>
          <w:rFonts w:ascii="Calibri" w:eastAsia="Calibri" w:hAnsi="Calibri" w:cs="Calibri"/>
          <w:sz w:val="16"/>
        </w:rPr>
        <w:t xml:space="preserve"> by national governments </w:t>
      </w:r>
      <w:r w:rsidRPr="00374C67">
        <w:rPr>
          <w:rFonts w:ascii="Calibri" w:eastAsia="Calibri" w:hAnsi="Calibri" w:cs="Calibri"/>
          <w:b/>
          <w:iCs/>
          <w:highlight w:val="cyan"/>
          <w:u w:val="single"/>
        </w:rPr>
        <w:t>and “bottom-up”</w:t>
      </w:r>
      <w:r w:rsidRPr="00374C67">
        <w:rPr>
          <w:rFonts w:ascii="Calibri" w:eastAsia="Calibri" w:hAnsi="Calibri" w:cs="Calibri"/>
          <w:b/>
          <w:iCs/>
          <w:u w:val="single"/>
        </w:rPr>
        <w:t xml:space="preserve"> pressures </w:t>
      </w:r>
      <w:r w:rsidRPr="00374C67">
        <w:rPr>
          <w:rFonts w:ascii="Calibri" w:eastAsia="Calibri" w:hAnsi="Calibri" w:cs="Calibri"/>
          <w:b/>
          <w:iCs/>
          <w:highlight w:val="cyan"/>
          <w:u w:val="single"/>
        </w:rPr>
        <w:t>from</w:t>
      </w:r>
      <w:r w:rsidRPr="00374C67">
        <w:rPr>
          <w:rFonts w:ascii="Calibri" w:eastAsia="Calibri" w:hAnsi="Calibri" w:cs="Calibri"/>
          <w:sz w:val="16"/>
        </w:rPr>
        <w:t xml:space="preserve"> public opinion, from nongovernmental organizations (NGOs) and from </w:t>
      </w:r>
      <w:r w:rsidRPr="00374C67">
        <w:rPr>
          <w:rFonts w:ascii="Calibri" w:eastAsia="Calibri" w:hAnsi="Calibri" w:cs="Calibri"/>
          <w:b/>
          <w:iCs/>
          <w:highlight w:val="cyan"/>
          <w:u w:val="single"/>
        </w:rPr>
        <w:t>state and local governments</w:t>
      </w:r>
      <w:r w:rsidRPr="00374C67">
        <w:rPr>
          <w:rFonts w:ascii="Calibri" w:eastAsia="Calibri" w:hAnsi="Calibri" w:cs="Calibri"/>
          <w:b/>
          <w:iCs/>
          <w:u w:val="single"/>
        </w:rPr>
        <w:t xml:space="preserve"> that are</w:t>
      </w:r>
      <w:r w:rsidRPr="00374C67">
        <w:rPr>
          <w:rFonts w:ascii="Calibri" w:eastAsia="Calibri" w:hAnsi="Calibri" w:cs="Calibri"/>
          <w:sz w:val="16"/>
        </w:rPr>
        <w:t xml:space="preserve"> often more </w:t>
      </w:r>
      <w:r w:rsidRPr="00374C67">
        <w:rPr>
          <w:rFonts w:ascii="Calibri" w:eastAsia="Calibri" w:hAnsi="Calibri" w:cs="Calibri"/>
          <w:b/>
          <w:iCs/>
          <w:highlight w:val="cyan"/>
          <w:u w:val="single"/>
        </w:rPr>
        <w:t>directly responsive to public pressure</w:t>
      </w:r>
      <w:r w:rsidRPr="00374C67">
        <w:rPr>
          <w:rFonts w:ascii="Calibri" w:eastAsia="Calibri" w:hAnsi="Calibri" w:cs="Calibri"/>
          <w:sz w:val="16"/>
        </w:rPr>
        <w:t xml:space="preserve">. It will need </w:t>
      </w:r>
      <w:r w:rsidRPr="00374C67">
        <w:rPr>
          <w:rFonts w:ascii="Calibri" w:eastAsia="Calibri" w:hAnsi="Calibri" w:cs="Calibri"/>
          <w:b/>
          <w:iCs/>
          <w:highlight w:val="cyan"/>
          <w:u w:val="single"/>
        </w:rPr>
        <w:t>ideas</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and</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inspiration</w:t>
      </w:r>
      <w:r w:rsidRPr="00374C67">
        <w:rPr>
          <w:rFonts w:ascii="Calibri" w:eastAsia="Calibri" w:hAnsi="Calibri" w:cs="Calibri"/>
          <w:sz w:val="16"/>
        </w:rPr>
        <w:t xml:space="preserve"> from businesses, universities, research institutes, individual inventors, and ordinary citizens, and support </w:t>
      </w:r>
      <w:r w:rsidRPr="00374C67">
        <w:rPr>
          <w:rFonts w:ascii="Calibri" w:eastAsia="Calibri" w:hAnsi="Calibri" w:cs="Calibri"/>
          <w:highlight w:val="cyan"/>
          <w:u w:val="single"/>
        </w:rPr>
        <w:t>from</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public opinion</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and</w:t>
      </w:r>
      <w:r w:rsidRPr="00374C67">
        <w:rPr>
          <w:rFonts w:ascii="Calibri" w:eastAsia="Calibri" w:hAnsi="Calibri" w:cs="Calibri"/>
          <w:u w:val="single"/>
        </w:rPr>
        <w:t xml:space="preserve"> from the</w:t>
      </w:r>
      <w:r w:rsidRPr="00374C67">
        <w:rPr>
          <w:rFonts w:ascii="Calibri" w:eastAsia="Calibri" w:hAnsi="Calibri" w:cs="Calibri"/>
          <w:sz w:val="16"/>
        </w:rPr>
        <w:t xml:space="preserve"> actions and </w:t>
      </w:r>
      <w:r w:rsidRPr="00374C67">
        <w:rPr>
          <w:rFonts w:ascii="Calibri" w:eastAsia="Calibri" w:hAnsi="Calibri" w:cs="Calibri"/>
          <w:b/>
          <w:iCs/>
          <w:highlight w:val="cyan"/>
          <w:u w:val="single"/>
        </w:rPr>
        <w:t>advocacy</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of</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individuals</w:t>
      </w:r>
      <w:r w:rsidRPr="00374C67">
        <w:rPr>
          <w:rFonts w:ascii="Calibri" w:eastAsia="Calibri" w:hAnsi="Calibri" w:cs="Calibri"/>
          <w:sz w:val="16"/>
        </w:rPr>
        <w:t xml:space="preserve"> </w:t>
      </w:r>
      <w:r w:rsidRPr="00374C67">
        <w:rPr>
          <w:rFonts w:ascii="Calibri" w:eastAsia="Calibri" w:hAnsi="Calibri" w:cs="Calibri"/>
          <w:u w:val="single"/>
        </w:rPr>
        <w:t>and</w:t>
      </w:r>
      <w:r w:rsidRPr="00374C67">
        <w:rPr>
          <w:rFonts w:ascii="Calibri" w:eastAsia="Calibri" w:hAnsi="Calibri" w:cs="Calibri"/>
          <w:sz w:val="16"/>
        </w:rPr>
        <w:t xml:space="preserve"> </w:t>
      </w:r>
      <w:r w:rsidRPr="00374C67">
        <w:rPr>
          <w:rFonts w:ascii="Calibri" w:eastAsia="Calibri" w:hAnsi="Calibri" w:cs="Calibri"/>
          <w:b/>
          <w:iCs/>
          <w:u w:val="single"/>
        </w:rPr>
        <w:t>communities</w:t>
      </w:r>
      <w:r w:rsidRPr="00374C67">
        <w:rPr>
          <w:rFonts w:ascii="Calibri" w:eastAsia="Calibri" w:hAnsi="Calibri" w:cs="Calibri"/>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374C67">
        <w:rPr>
          <w:rFonts w:ascii="Calibri" w:eastAsia="Calibri" w:hAnsi="Calibri" w:cs="Calibri"/>
          <w:sz w:val="16"/>
        </w:rPr>
        <w:t>a number of</w:t>
      </w:r>
      <w:proofErr w:type="gramEnd"/>
      <w:r w:rsidRPr="00374C67">
        <w:rPr>
          <w:rFonts w:ascii="Calibri" w:eastAsia="Calibri" w:hAnsi="Calibri" w:cs="Calibri"/>
          <w:sz w:val="16"/>
        </w:rPr>
        <w:t xml:space="preserve"> countries show how even the best scientific advice can be undercut by the words and actions of shortsighted, self-interested political leaders.</w:t>
      </w:r>
    </w:p>
    <w:p w14:paraId="20C93A67"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highlight w:val="cyan"/>
          <w:u w:val="single"/>
        </w:rPr>
        <w:t>We need</w:t>
      </w:r>
      <w:r w:rsidRPr="00374C67">
        <w:rPr>
          <w:rFonts w:ascii="Calibri" w:eastAsia="Calibri" w:hAnsi="Calibri" w:cs="Calibri"/>
          <w:u w:val="single"/>
        </w:rPr>
        <w:t xml:space="preserve"> to</w:t>
      </w:r>
      <w:r w:rsidRPr="00374C67">
        <w:rPr>
          <w:rFonts w:ascii="Calibri" w:eastAsia="Calibri" w:hAnsi="Calibri" w:cs="Calibri"/>
          <w:sz w:val="16"/>
        </w:rPr>
        <w:t xml:space="preserve"> </w:t>
      </w:r>
      <w:r w:rsidRPr="00374C67">
        <w:rPr>
          <w:rFonts w:ascii="Calibri" w:eastAsia="Calibri" w:hAnsi="Calibri" w:cs="Calibri"/>
          <w:b/>
          <w:iCs/>
          <w:u w:val="single"/>
        </w:rPr>
        <w:t xml:space="preserve">devise </w:t>
      </w:r>
      <w:r w:rsidRPr="00374C67">
        <w:rPr>
          <w:rFonts w:ascii="Calibri" w:eastAsia="Calibri" w:hAnsi="Calibri" w:cs="Calibri"/>
          <w:b/>
          <w:iCs/>
          <w:highlight w:val="cyan"/>
          <w:u w:val="single"/>
        </w:rPr>
        <w:t>limits</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on</w:t>
      </w:r>
      <w:r w:rsidRPr="00374C67">
        <w:rPr>
          <w:rFonts w:ascii="Calibri" w:eastAsia="Calibri" w:hAnsi="Calibri" w:cs="Calibri"/>
          <w:sz w:val="16"/>
        </w:rPr>
        <w:t xml:space="preserve"> technological </w:t>
      </w:r>
      <w:r w:rsidRPr="00374C67">
        <w:rPr>
          <w:rFonts w:ascii="Calibri" w:eastAsia="Calibri" w:hAnsi="Calibri" w:cs="Calibri"/>
          <w:b/>
          <w:iCs/>
          <w:highlight w:val="cyan"/>
          <w:u w:val="single"/>
        </w:rPr>
        <w:t>innovations</w:t>
      </w:r>
      <w:r w:rsidRPr="00374C67">
        <w:rPr>
          <w:rFonts w:ascii="Calibri" w:eastAsia="Calibri" w:hAnsi="Calibri" w:cs="Calibri"/>
          <w:sz w:val="16"/>
        </w:rPr>
        <w:t xml:space="preserve"> like autonomous weapons and hypersonic missiles </w:t>
      </w:r>
      <w:r w:rsidRPr="00374C67">
        <w:rPr>
          <w:rFonts w:ascii="Calibri" w:eastAsia="Calibri" w:hAnsi="Calibri" w:cs="Calibri"/>
          <w:highlight w:val="cyan"/>
          <w:u w:val="single"/>
        </w:rPr>
        <w:t>that</w:t>
      </w:r>
      <w:r w:rsidRPr="00374C67">
        <w:rPr>
          <w:rFonts w:ascii="Calibri" w:eastAsia="Calibri" w:hAnsi="Calibri" w:cs="Calibri"/>
          <w:sz w:val="16"/>
        </w:rPr>
        <w:t xml:space="preserve"> can </w:t>
      </w:r>
      <w:r w:rsidRPr="00374C67">
        <w:rPr>
          <w:rFonts w:ascii="Calibri" w:eastAsia="Calibri" w:hAnsi="Calibri" w:cs="Calibri"/>
          <w:highlight w:val="cyan"/>
          <w:u w:val="single"/>
        </w:rPr>
        <w:t>lead to</w:t>
      </w:r>
      <w:r w:rsidRPr="00374C67">
        <w:rPr>
          <w:rFonts w:ascii="Calibri" w:eastAsia="Calibri" w:hAnsi="Calibri" w:cs="Calibri"/>
          <w:sz w:val="16"/>
        </w:rPr>
        <w:t xml:space="preserve"> </w:t>
      </w:r>
      <w:r w:rsidRPr="00374C67">
        <w:rPr>
          <w:rFonts w:ascii="Calibri" w:eastAsia="Calibri" w:hAnsi="Calibri" w:cs="Calibri"/>
          <w:b/>
          <w:iCs/>
          <w:u w:val="single"/>
        </w:rPr>
        <w:t xml:space="preserve">unintended </w:t>
      </w:r>
      <w:r w:rsidRPr="00374C67">
        <w:rPr>
          <w:rFonts w:ascii="Calibri" w:eastAsia="Calibri" w:hAnsi="Calibri" w:cs="Calibri"/>
          <w:b/>
          <w:iCs/>
          <w:highlight w:val="cyan"/>
          <w:u w:val="single"/>
        </w:rPr>
        <w:t>nuclear war</w:t>
      </w:r>
      <w:r w:rsidRPr="00374C67">
        <w:rPr>
          <w:rFonts w:ascii="Calibri" w:eastAsia="Calibri" w:hAnsi="Calibri" w:cs="Calibri"/>
          <w:u w:val="single"/>
        </w:rPr>
        <w:t xml:space="preserve">. We need </w:t>
      </w:r>
      <w:r w:rsidRPr="00374C67">
        <w:rPr>
          <w:rFonts w:ascii="Calibri" w:eastAsia="Calibri" w:hAnsi="Calibri" w:cs="Calibri"/>
          <w:highlight w:val="cyan"/>
          <w:u w:val="single"/>
        </w:rPr>
        <w:t>to</w:t>
      </w:r>
      <w:r w:rsidRPr="00374C67">
        <w:rPr>
          <w:rFonts w:ascii="Calibri" w:eastAsia="Calibri" w:hAnsi="Calibri" w:cs="Calibri"/>
          <w:sz w:val="16"/>
        </w:rPr>
        <w:t xml:space="preserve"> restructure our economy and redesign our cities to end, or at least to limit the use of fossil fuels and to increase the efficiency of our use of energy and materials. We need </w:t>
      </w:r>
      <w:r w:rsidRPr="00374C67">
        <w:rPr>
          <w:rFonts w:ascii="Calibri" w:eastAsia="Calibri" w:hAnsi="Calibri" w:cs="Calibri"/>
          <w:b/>
          <w:iCs/>
          <w:highlight w:val="cyan"/>
          <w:u w:val="single"/>
        </w:rPr>
        <w:t>control</w:t>
      </w:r>
      <w:r w:rsidRPr="00374C67">
        <w:rPr>
          <w:rFonts w:ascii="Calibri" w:eastAsia="Calibri" w:hAnsi="Calibri" w:cs="Calibri"/>
          <w:sz w:val="16"/>
        </w:rPr>
        <w:t xml:space="preserve">s on </w:t>
      </w:r>
      <w:r w:rsidRPr="00374C67">
        <w:rPr>
          <w:rFonts w:ascii="Calibri" w:eastAsia="Calibri" w:hAnsi="Calibri" w:cs="Calibri"/>
          <w:u w:val="single"/>
        </w:rPr>
        <w:t>technologies like</w:t>
      </w:r>
      <w:r w:rsidRPr="00374C67">
        <w:rPr>
          <w:rFonts w:ascii="Calibri" w:eastAsia="Calibri" w:hAnsi="Calibri" w:cs="Calibri"/>
          <w:sz w:val="16"/>
        </w:rPr>
        <w:t xml:space="preserve"> </w:t>
      </w:r>
      <w:r w:rsidRPr="00374C67">
        <w:rPr>
          <w:rFonts w:ascii="Calibri" w:eastAsia="Calibri" w:hAnsi="Calibri" w:cs="Calibri"/>
          <w:b/>
          <w:iCs/>
          <w:highlight w:val="cyan"/>
          <w:u w:val="single"/>
        </w:rPr>
        <w:t>a</w:t>
      </w:r>
      <w:r w:rsidRPr="00374C67">
        <w:rPr>
          <w:rFonts w:ascii="Calibri" w:eastAsia="Calibri" w:hAnsi="Calibri" w:cs="Calibri"/>
          <w:sz w:val="16"/>
        </w:rPr>
        <w:t xml:space="preserve">rtificial </w:t>
      </w:r>
      <w:r w:rsidRPr="00374C67">
        <w:rPr>
          <w:rFonts w:ascii="Calibri" w:eastAsia="Calibri" w:hAnsi="Calibri" w:cs="Calibri"/>
          <w:b/>
          <w:iCs/>
          <w:highlight w:val="cyan"/>
          <w:u w:val="single"/>
        </w:rPr>
        <w:t>i</w:t>
      </w:r>
      <w:r w:rsidRPr="00374C67">
        <w:rPr>
          <w:rFonts w:ascii="Calibri" w:eastAsia="Calibri" w:hAnsi="Calibri" w:cs="Calibri"/>
          <w:sz w:val="16"/>
        </w:rPr>
        <w:t xml:space="preserve">ntelligence, </w:t>
      </w:r>
      <w:proofErr w:type="gramStart"/>
      <w:r w:rsidRPr="00374C67">
        <w:rPr>
          <w:rFonts w:ascii="Calibri" w:eastAsia="Calibri" w:hAnsi="Calibri" w:cs="Calibri"/>
          <w:b/>
          <w:iCs/>
          <w:highlight w:val="cyan"/>
          <w:u w:val="single"/>
        </w:rPr>
        <w:t>gene drivers</w:t>
      </w:r>
      <w:proofErr w:type="gramEnd"/>
      <w:r w:rsidRPr="00374C67">
        <w:rPr>
          <w:rFonts w:ascii="Calibri" w:eastAsia="Calibri" w:hAnsi="Calibri" w:cs="Calibri"/>
          <w:highlight w:val="cyan"/>
          <w:u w:val="single"/>
        </w:rPr>
        <w:t xml:space="preserve">, and </w:t>
      </w:r>
      <w:r w:rsidRPr="00374C67">
        <w:rPr>
          <w:rFonts w:ascii="Calibri" w:eastAsia="Calibri" w:hAnsi="Calibri" w:cs="Calibri"/>
          <w:b/>
          <w:iCs/>
          <w:highlight w:val="cyan"/>
          <w:u w:val="single"/>
        </w:rPr>
        <w:t>geoengineering</w:t>
      </w:r>
      <w:r w:rsidRPr="00374C67">
        <w:rPr>
          <w:rFonts w:ascii="Calibri" w:eastAsia="Calibri" w:hAnsi="Calibri" w:cs="Calibri"/>
          <w:sz w:val="16"/>
        </w:rPr>
        <w:t xml:space="preserve">, </w:t>
      </w:r>
      <w:r w:rsidRPr="00374C67">
        <w:rPr>
          <w:rFonts w:ascii="Calibri" w:eastAsia="Calibri" w:hAnsi="Calibri" w:cs="Calibri"/>
          <w:u w:val="single"/>
        </w:rPr>
        <w:t xml:space="preserve">all of </w:t>
      </w:r>
      <w:r w:rsidRPr="00374C67">
        <w:rPr>
          <w:rFonts w:ascii="Calibri" w:eastAsia="Calibri" w:hAnsi="Calibri" w:cs="Calibri"/>
          <w:highlight w:val="cyan"/>
          <w:u w:val="single"/>
        </w:rPr>
        <w:t>which</w:t>
      </w:r>
      <w:r w:rsidRPr="00374C67">
        <w:rPr>
          <w:rFonts w:ascii="Calibri" w:eastAsia="Calibri" w:hAnsi="Calibri" w:cs="Calibri"/>
          <w:sz w:val="16"/>
        </w:rPr>
        <w:t xml:space="preserve"> both promise major benefits and </w:t>
      </w:r>
      <w:r w:rsidRPr="00374C67">
        <w:rPr>
          <w:rFonts w:ascii="Calibri" w:eastAsia="Calibri" w:hAnsi="Calibri" w:cs="Calibri"/>
          <w:highlight w:val="cyan"/>
          <w:u w:val="single"/>
        </w:rPr>
        <w:t>involve</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great risks</w:t>
      </w:r>
      <w:r w:rsidRPr="00374C67">
        <w:rPr>
          <w:rFonts w:ascii="Calibri" w:eastAsia="Calibri" w:hAnsi="Calibri" w:cs="Calibri"/>
          <w:u w:val="single"/>
        </w:rPr>
        <w:t>. We need to defend ourselves</w:t>
      </w:r>
      <w:r w:rsidRPr="00374C67">
        <w:rPr>
          <w:rFonts w:ascii="Calibri" w:eastAsia="Calibri" w:hAnsi="Calibri" w:cs="Calibri"/>
          <w:sz w:val="16"/>
        </w:rPr>
        <w:t xml:space="preserve"> against </w:t>
      </w:r>
      <w:r w:rsidRPr="00374C67">
        <w:rPr>
          <w:rFonts w:ascii="Calibri" w:eastAsia="Calibri" w:hAnsi="Calibri" w:cs="Calibri"/>
          <w:b/>
          <w:iCs/>
          <w:u w:val="single"/>
        </w:rPr>
        <w:t>tech</w:t>
      </w:r>
      <w:r w:rsidRPr="00374C67">
        <w:rPr>
          <w:rFonts w:ascii="Calibri" w:eastAsia="Calibri" w:hAnsi="Calibri" w:cs="Calibri"/>
          <w:sz w:val="16"/>
        </w:rPr>
        <w:t>nology</w:t>
      </w:r>
      <w:r w:rsidRPr="00374C67">
        <w:rPr>
          <w:rFonts w:ascii="Calibri" w:eastAsia="Calibri" w:hAnsi="Calibri" w:cs="Calibri"/>
          <w:b/>
          <w:iCs/>
          <w:u w:val="single"/>
        </w:rPr>
        <w:t>-based attacks</w:t>
      </w:r>
      <w:r w:rsidRPr="00374C67">
        <w:rPr>
          <w:rFonts w:ascii="Calibri" w:eastAsia="Calibri" w:hAnsi="Calibri" w:cs="Calibri"/>
          <w:sz w:val="16"/>
        </w:rPr>
        <w:t xml:space="preserve"> </w:t>
      </w:r>
      <w:r w:rsidRPr="00374C67">
        <w:rPr>
          <w:rFonts w:ascii="Calibri" w:eastAsia="Calibri" w:hAnsi="Calibri" w:cs="Calibri"/>
          <w:u w:val="single"/>
        </w:rPr>
        <w:t>on</w:t>
      </w:r>
      <w:r w:rsidRPr="00374C67">
        <w:rPr>
          <w:rFonts w:ascii="Calibri" w:eastAsia="Calibri" w:hAnsi="Calibri" w:cs="Calibri"/>
          <w:sz w:val="16"/>
        </w:rPr>
        <w:t xml:space="preserve"> the </w:t>
      </w:r>
      <w:r w:rsidRPr="00374C67">
        <w:rPr>
          <w:rFonts w:ascii="Calibri" w:eastAsia="Calibri" w:hAnsi="Calibri" w:cs="Calibri"/>
          <w:b/>
          <w:iCs/>
          <w:u w:val="single"/>
        </w:rPr>
        <w:t>values</w:t>
      </w:r>
      <w:r w:rsidRPr="00374C67">
        <w:rPr>
          <w:rFonts w:ascii="Calibri" w:eastAsia="Calibri" w:hAnsi="Calibri" w:cs="Calibri"/>
          <w:sz w:val="16"/>
        </w:rPr>
        <w:t xml:space="preserve"> of freedom of thought, communication, innovation, and access to information that were embodied in the original design of the Internet and social media but are now under attack.</w:t>
      </w:r>
    </w:p>
    <w:p w14:paraId="62D24A52"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u w:val="single"/>
        </w:rPr>
        <w:t xml:space="preserve">At the same time, we need </w:t>
      </w:r>
      <w:r w:rsidRPr="00374C67">
        <w:rPr>
          <w:rFonts w:ascii="Calibri" w:eastAsia="Calibri" w:hAnsi="Calibri" w:cs="Calibri"/>
          <w:b/>
          <w:iCs/>
          <w:u w:val="single"/>
        </w:rPr>
        <w:t>new</w:t>
      </w:r>
      <w:r w:rsidRPr="00374C67">
        <w:rPr>
          <w:rFonts w:ascii="Calibri" w:eastAsia="Calibri" w:hAnsi="Calibri" w:cs="Calibri"/>
          <w:sz w:val="16"/>
        </w:rPr>
        <w:t xml:space="preserve"> science and </w:t>
      </w:r>
      <w:r w:rsidRPr="00374C67">
        <w:rPr>
          <w:rFonts w:ascii="Calibri" w:eastAsia="Calibri" w:hAnsi="Calibri" w:cs="Calibri"/>
          <w:b/>
          <w:iCs/>
          <w:u w:val="single"/>
        </w:rPr>
        <w:t>tech</w:t>
      </w:r>
      <w:r w:rsidRPr="00374C67">
        <w:rPr>
          <w:rFonts w:ascii="Calibri" w:eastAsia="Calibri" w:hAnsi="Calibri" w:cs="Calibri"/>
          <w:sz w:val="16"/>
        </w:rPr>
        <w:t xml:space="preserve">nology </w:t>
      </w:r>
      <w:r w:rsidRPr="00374C67">
        <w:rPr>
          <w:rFonts w:ascii="Calibri" w:eastAsia="Calibri" w:hAnsi="Calibri" w:cs="Calibri"/>
          <w:u w:val="single"/>
        </w:rPr>
        <w:t>to develop novel approaches to</w:t>
      </w:r>
      <w:r w:rsidRPr="00374C67">
        <w:rPr>
          <w:rFonts w:ascii="Calibri" w:eastAsia="Calibri" w:hAnsi="Calibri" w:cs="Calibri"/>
          <w:sz w:val="16"/>
        </w:rPr>
        <w:t xml:space="preserve"> environmental </w:t>
      </w:r>
      <w:r w:rsidRPr="00374C67">
        <w:rPr>
          <w:rFonts w:ascii="Calibri" w:eastAsia="Calibri" w:hAnsi="Calibri" w:cs="Calibri"/>
          <w:b/>
          <w:iCs/>
          <w:u w:val="single"/>
        </w:rPr>
        <w:t>sustainability</w:t>
      </w:r>
      <w:r w:rsidRPr="00374C67">
        <w:rPr>
          <w:rFonts w:ascii="Calibri" w:eastAsia="Calibri" w:hAnsi="Calibri" w:cs="Calibri"/>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87A21E0"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 xml:space="preserve">Some of these </w:t>
      </w:r>
      <w:r w:rsidRPr="00374C67">
        <w:rPr>
          <w:rFonts w:ascii="Calibri" w:eastAsia="Calibri" w:hAnsi="Calibri" w:cs="Calibri"/>
          <w:u w:val="single"/>
        </w:rPr>
        <w:t>issues, like</w:t>
      </w:r>
      <w:r w:rsidRPr="00374C67">
        <w:rPr>
          <w:rFonts w:ascii="Calibri" w:eastAsia="Calibri" w:hAnsi="Calibri" w:cs="Calibri"/>
          <w:sz w:val="16"/>
        </w:rPr>
        <w:t xml:space="preserve"> </w:t>
      </w:r>
      <w:r w:rsidRPr="00374C67">
        <w:rPr>
          <w:rFonts w:ascii="Calibri" w:eastAsia="Calibri" w:hAnsi="Calibri" w:cs="Calibri"/>
          <w:b/>
          <w:iCs/>
          <w:u w:val="single"/>
        </w:rPr>
        <w:t>climate change</w:t>
      </w:r>
      <w:r w:rsidRPr="00374C67">
        <w:rPr>
          <w:rFonts w:ascii="Calibri" w:eastAsia="Calibri" w:hAnsi="Calibri" w:cs="Calibri"/>
          <w:u w:val="single"/>
        </w:rPr>
        <w:t xml:space="preserve">, </w:t>
      </w:r>
      <w:r w:rsidRPr="00374C67">
        <w:rPr>
          <w:rFonts w:ascii="Calibri" w:eastAsia="Calibri" w:hAnsi="Calibri" w:cs="Calibri"/>
          <w:b/>
          <w:iCs/>
          <w:u w:val="single"/>
        </w:rPr>
        <w:t>nuclear weapons</w:t>
      </w:r>
      <w:r w:rsidRPr="00374C67">
        <w:rPr>
          <w:rFonts w:ascii="Calibri" w:eastAsia="Calibri" w:hAnsi="Calibri" w:cs="Calibri"/>
          <w:u w:val="single"/>
        </w:rPr>
        <w:t>, and</w:t>
      </w:r>
      <w:r w:rsidRPr="00374C67">
        <w:rPr>
          <w:rFonts w:ascii="Calibri" w:eastAsia="Calibri" w:hAnsi="Calibri" w:cs="Calibri"/>
          <w:sz w:val="16"/>
        </w:rPr>
        <w:t xml:space="preserve"> global </w:t>
      </w:r>
      <w:r w:rsidRPr="00374C67">
        <w:rPr>
          <w:rFonts w:ascii="Calibri" w:eastAsia="Calibri" w:hAnsi="Calibri" w:cs="Calibri"/>
          <w:b/>
          <w:iCs/>
          <w:u w:val="single"/>
        </w:rPr>
        <w:t>health</w:t>
      </w:r>
      <w:r w:rsidRPr="00374C67">
        <w:rPr>
          <w:rFonts w:ascii="Calibri" w:eastAsia="Calibri" w:hAnsi="Calibri" w:cs="Calibri"/>
          <w:u w:val="single"/>
        </w:rPr>
        <w:t>, are governed by</w:t>
      </w:r>
      <w:r w:rsidRPr="00374C67">
        <w:rPr>
          <w:rFonts w:ascii="Calibri" w:eastAsia="Calibri" w:hAnsi="Calibri" w:cs="Calibri"/>
          <w:sz w:val="16"/>
        </w:rPr>
        <w:t xml:space="preserve"> </w:t>
      </w:r>
      <w:r w:rsidRPr="00374C67">
        <w:rPr>
          <w:rFonts w:ascii="Calibri" w:eastAsia="Calibri" w:hAnsi="Calibri" w:cs="Calibri"/>
          <w:b/>
          <w:iCs/>
          <w:u w:val="single"/>
        </w:rPr>
        <w:t>long-standing</w:t>
      </w:r>
      <w:r w:rsidRPr="00374C67">
        <w:rPr>
          <w:rFonts w:ascii="Calibri" w:eastAsia="Calibri" w:hAnsi="Calibri" w:cs="Calibri"/>
          <w:sz w:val="16"/>
        </w:rPr>
        <w:t xml:space="preserve"> regimes, </w:t>
      </w:r>
      <w:r w:rsidRPr="00374C67">
        <w:rPr>
          <w:rFonts w:ascii="Calibri" w:eastAsia="Calibri" w:hAnsi="Calibri" w:cs="Calibri"/>
          <w:b/>
          <w:iCs/>
          <w:u w:val="single"/>
        </w:rPr>
        <w:t>norms</w:t>
      </w:r>
      <w:r w:rsidRPr="00374C67">
        <w:rPr>
          <w:rFonts w:ascii="Calibri" w:eastAsia="Calibri" w:hAnsi="Calibri" w:cs="Calibri"/>
          <w:u w:val="single"/>
        </w:rPr>
        <w:t>, and</w:t>
      </w:r>
      <w:r w:rsidRPr="00374C67">
        <w:rPr>
          <w:rFonts w:ascii="Calibri" w:eastAsia="Calibri" w:hAnsi="Calibri" w:cs="Calibri"/>
          <w:sz w:val="16"/>
        </w:rPr>
        <w:t xml:space="preserve"> </w:t>
      </w:r>
      <w:r w:rsidRPr="00374C67">
        <w:rPr>
          <w:rFonts w:ascii="Calibri" w:eastAsia="Calibri" w:hAnsi="Calibri" w:cs="Calibri"/>
          <w:b/>
          <w:iCs/>
          <w:highlight w:val="cyan"/>
          <w:u w:val="single"/>
        </w:rPr>
        <w:t>institutions</w:t>
      </w:r>
      <w:r w:rsidRPr="00374C67">
        <w:rPr>
          <w:rFonts w:ascii="Calibri" w:eastAsia="Calibri" w:hAnsi="Calibri" w:cs="Calibri"/>
          <w:sz w:val="16"/>
        </w:rPr>
        <w:t xml:space="preserve"> </w:t>
      </w:r>
      <w:r w:rsidRPr="00374C67">
        <w:rPr>
          <w:rFonts w:ascii="Calibri" w:eastAsia="Calibri" w:hAnsi="Calibri" w:cs="Calibri"/>
          <w:u w:val="single"/>
        </w:rPr>
        <w:t>that</w:t>
      </w:r>
      <w:r w:rsidRPr="00374C67">
        <w:rPr>
          <w:rFonts w:ascii="Calibri" w:eastAsia="Calibri" w:hAnsi="Calibri" w:cs="Calibri"/>
          <w:sz w:val="16"/>
        </w:rPr>
        <w:t xml:space="preserve"> </w:t>
      </w:r>
      <w:r w:rsidRPr="00374C67">
        <w:rPr>
          <w:rFonts w:ascii="Calibri" w:eastAsia="Calibri" w:hAnsi="Calibri" w:cs="Calibri"/>
          <w:b/>
          <w:iCs/>
          <w:u w:val="single"/>
        </w:rPr>
        <w:t xml:space="preserve">now </w:t>
      </w:r>
      <w:r w:rsidRPr="00374C67">
        <w:rPr>
          <w:rFonts w:ascii="Calibri" w:eastAsia="Calibri" w:hAnsi="Calibri" w:cs="Calibri"/>
          <w:b/>
          <w:iCs/>
          <w:highlight w:val="cyan"/>
          <w:u w:val="single"/>
        </w:rPr>
        <w:t>need strengthening</w:t>
      </w:r>
      <w:r w:rsidRPr="00374C67">
        <w:rPr>
          <w:rFonts w:ascii="Calibri" w:eastAsia="Calibri" w:hAnsi="Calibri" w:cs="Calibri"/>
          <w:sz w:val="16"/>
        </w:rPr>
        <w:t xml:space="preserve"> </w:t>
      </w:r>
      <w:r w:rsidRPr="00374C67">
        <w:rPr>
          <w:rFonts w:ascii="Calibri" w:eastAsia="Calibri" w:hAnsi="Calibri" w:cs="Calibri"/>
          <w:u w:val="single"/>
        </w:rPr>
        <w:t>and</w:t>
      </w:r>
      <w:r w:rsidRPr="00374C67">
        <w:rPr>
          <w:rFonts w:ascii="Calibri" w:eastAsia="Calibri" w:hAnsi="Calibri" w:cs="Calibri"/>
          <w:sz w:val="16"/>
        </w:rPr>
        <w:t xml:space="preserve"> </w:t>
      </w:r>
      <w:r w:rsidRPr="00374C67">
        <w:rPr>
          <w:rFonts w:ascii="Calibri" w:eastAsia="Calibri" w:hAnsi="Calibri" w:cs="Calibri"/>
          <w:b/>
          <w:iCs/>
          <w:u w:val="single"/>
        </w:rPr>
        <w:t>refurbishing</w:t>
      </w:r>
      <w:r w:rsidRPr="00374C67">
        <w:rPr>
          <w:rFonts w:ascii="Calibri" w:eastAsia="Calibri" w:hAnsi="Calibri" w:cs="Calibri"/>
          <w:sz w:val="16"/>
        </w:rPr>
        <w:t xml:space="preserve"> to meet new political, economic, and techno</w:t>
      </w:r>
      <w:r w:rsidRPr="00374C67">
        <w:rPr>
          <w:rFonts w:ascii="Calibri" w:eastAsia="Calibri" w:hAnsi="Calibri" w:cs="Calibri"/>
          <w:sz w:val="16"/>
        </w:rPr>
        <w:softHyphen/>
        <w:t xml:space="preserve"> logical challenges. Nonproliferation and anti-missile agreements need to be restored and extended to limit or ban development and deployment of hyper</w:t>
      </w:r>
      <w:r w:rsidRPr="00374C67">
        <w:rPr>
          <w:rFonts w:ascii="Calibri" w:eastAsia="Calibri" w:hAnsi="Calibri" w:cs="Calibri"/>
          <w:sz w:val="16"/>
        </w:rPr>
        <w:softHyphen/>
        <w:t xml:space="preserve">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374C67">
        <w:rPr>
          <w:rFonts w:ascii="Calibri" w:eastAsia="Calibri" w:hAnsi="Calibri" w:cs="Calibri"/>
          <w:sz w:val="16"/>
        </w:rPr>
        <w:t>disease</w:t>
      </w:r>
      <w:proofErr w:type="gramEnd"/>
      <w:r w:rsidRPr="00374C67">
        <w:rPr>
          <w:rFonts w:ascii="Calibri" w:eastAsia="Calibri" w:hAnsi="Calibri" w:cs="Calibri"/>
          <w:sz w:val="16"/>
        </w:rPr>
        <w:t xml:space="preserve"> that could spread beyond their borders.</w:t>
      </w:r>
    </w:p>
    <w:p w14:paraId="40727268"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374C67">
        <w:rPr>
          <w:rFonts w:ascii="Calibri" w:eastAsia="Calibri" w:hAnsi="Calibri" w:cs="Calibri"/>
          <w:sz w:val="16"/>
        </w:rPr>
        <w:t>governments op</w:t>
      </w:r>
      <w:r w:rsidRPr="00374C67">
        <w:rPr>
          <w:rFonts w:ascii="Calibri" w:eastAsia="Calibri" w:hAnsi="Calibri" w:cs="Calibri"/>
          <w:sz w:val="16"/>
        </w:rPr>
        <w:softHyphen/>
      </w:r>
      <w:proofErr w:type="gramEnd"/>
      <w:r w:rsidRPr="00374C67">
        <w:rPr>
          <w:rFonts w:ascii="Calibri" w:eastAsia="Calibri" w:hAnsi="Calibri" w:cs="Calibri"/>
          <w:sz w:val="16"/>
        </w:rPr>
        <w:t xml:space="preserve"> </w:t>
      </w:r>
      <w:proofErr w:type="gramStart"/>
      <w:r w:rsidRPr="00374C67">
        <w:rPr>
          <w:rFonts w:ascii="Calibri" w:eastAsia="Calibri" w:hAnsi="Calibri" w:cs="Calibri"/>
          <w:sz w:val="16"/>
        </w:rPr>
        <w:t>pose</w:t>
      </w:r>
      <w:proofErr w:type="gramEnd"/>
      <w:r w:rsidRPr="00374C67">
        <w:rPr>
          <w:rFonts w:ascii="Calibri" w:eastAsia="Calibri" w:hAnsi="Calibri" w:cs="Calibri"/>
          <w:sz w:val="16"/>
        </w:rPr>
        <w:t xml:space="preserve"> any limits on the use of cyberweapons, despite the risk they pose of </w:t>
      </w:r>
      <w:proofErr w:type="spellStart"/>
      <w:r w:rsidRPr="00374C67">
        <w:rPr>
          <w:rFonts w:ascii="Calibri" w:eastAsia="Calibri" w:hAnsi="Calibri" w:cs="Calibri"/>
          <w:sz w:val="16"/>
        </w:rPr>
        <w:t>acci</w:t>
      </w:r>
      <w:proofErr w:type="spellEnd"/>
      <w:r w:rsidRPr="00374C67">
        <w:rPr>
          <w:rFonts w:ascii="Calibri" w:eastAsia="Calibri" w:hAnsi="Calibri" w:cs="Calibri"/>
          <w:sz w:val="16"/>
        </w:rPr>
        <w:softHyphen/>
        <w:t xml:space="preserve"> dental escalation. Continued research and international discussion on how these weapons can be controlled are urgent priorities.</w:t>
      </w:r>
    </w:p>
    <w:p w14:paraId="019BC611"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 xml:space="preserve">Geoengineering and gene drivers also take the world into uncharted </w:t>
      </w:r>
      <w:proofErr w:type="spellStart"/>
      <w:r w:rsidRPr="00374C67">
        <w:rPr>
          <w:rFonts w:ascii="Calibri" w:eastAsia="Calibri" w:hAnsi="Calibri" w:cs="Calibri"/>
          <w:sz w:val="16"/>
        </w:rPr>
        <w:t>terri</w:t>
      </w:r>
      <w:r w:rsidRPr="00374C67">
        <w:rPr>
          <w:rFonts w:ascii="Calibri" w:eastAsia="Calibri" w:hAnsi="Calibri" w:cs="Calibri"/>
          <w:sz w:val="16"/>
        </w:rPr>
        <w:softHyphen/>
      </w:r>
      <w:proofErr w:type="spellEnd"/>
      <w:r w:rsidRPr="00374C67">
        <w:rPr>
          <w:rFonts w:ascii="Calibri" w:eastAsia="Calibri" w:hAnsi="Calibri" w:cs="Calibri"/>
          <w:sz w:val="16"/>
        </w:rPr>
        <w:t xml:space="preserve"> tory. Their </w:t>
      </w:r>
      <w:r w:rsidRPr="00374C67">
        <w:rPr>
          <w:rFonts w:ascii="Calibri" w:eastAsia="Calibri" w:hAnsi="Calibri" w:cs="Calibri"/>
          <w:u w:val="single"/>
        </w:rPr>
        <w:t xml:space="preserve">governance is </w:t>
      </w:r>
      <w:r w:rsidRPr="00374C67">
        <w:rPr>
          <w:rFonts w:ascii="Calibri" w:eastAsia="Calibri" w:hAnsi="Calibri" w:cs="Calibri"/>
          <w:b/>
          <w:iCs/>
          <w:u w:val="single"/>
        </w:rPr>
        <w:t>complicated</w:t>
      </w:r>
      <w:r w:rsidRPr="00374C67">
        <w:rPr>
          <w:rFonts w:ascii="Calibri" w:eastAsia="Calibri" w:hAnsi="Calibri" w:cs="Calibri"/>
          <w:u w:val="single"/>
        </w:rPr>
        <w:t xml:space="preserve"> by</w:t>
      </w:r>
      <w:r w:rsidRPr="00374C67">
        <w:rPr>
          <w:rFonts w:ascii="Calibri" w:eastAsia="Calibri" w:hAnsi="Calibri" w:cs="Calibri"/>
          <w:sz w:val="16"/>
        </w:rPr>
        <w:t xml:space="preserve"> the fact that they are accessible not only to governments, but also to </w:t>
      </w:r>
      <w:r w:rsidRPr="00374C67">
        <w:rPr>
          <w:rFonts w:ascii="Calibri" w:eastAsia="Calibri" w:hAnsi="Calibri" w:cs="Calibri"/>
          <w:b/>
          <w:iCs/>
          <w:u w:val="single"/>
        </w:rPr>
        <w:t>private businesses</w:t>
      </w:r>
      <w:r w:rsidRPr="00374C67">
        <w:rPr>
          <w:rFonts w:ascii="Calibri" w:eastAsia="Calibri" w:hAnsi="Calibri" w:cs="Calibri"/>
          <w:u w:val="single"/>
        </w:rPr>
        <w:t xml:space="preserve">, </w:t>
      </w:r>
      <w:r w:rsidRPr="00374C67">
        <w:rPr>
          <w:rFonts w:ascii="Calibri" w:eastAsia="Calibri" w:hAnsi="Calibri" w:cs="Calibri"/>
          <w:b/>
          <w:iCs/>
          <w:u w:val="single"/>
        </w:rPr>
        <w:t>NGOs</w:t>
      </w:r>
      <w:r w:rsidRPr="00374C67">
        <w:rPr>
          <w:rFonts w:ascii="Calibri" w:eastAsia="Calibri" w:hAnsi="Calibri" w:cs="Calibri"/>
          <w:u w:val="single"/>
        </w:rPr>
        <w:t xml:space="preserve">, and </w:t>
      </w:r>
      <w:r w:rsidRPr="00374C67">
        <w:rPr>
          <w:rFonts w:ascii="Calibri" w:eastAsia="Calibri" w:hAnsi="Calibri" w:cs="Calibri"/>
          <w:b/>
          <w:iCs/>
          <w:u w:val="single"/>
        </w:rPr>
        <w:t>individuals</w:t>
      </w:r>
      <w:r w:rsidRPr="00374C67">
        <w:rPr>
          <w:rFonts w:ascii="Calibri" w:eastAsia="Calibri" w:hAnsi="Calibri" w:cs="Calibri"/>
          <w:u w:val="single"/>
        </w:rPr>
        <w:t xml:space="preserve">. It is </w:t>
      </w:r>
      <w:r w:rsidRPr="00374C67">
        <w:rPr>
          <w:rFonts w:ascii="Calibri" w:eastAsia="Calibri" w:hAnsi="Calibri" w:cs="Calibri"/>
          <w:b/>
          <w:iCs/>
          <w:u w:val="single"/>
        </w:rPr>
        <w:t>far from clear</w:t>
      </w:r>
      <w:r w:rsidRPr="00374C67">
        <w:rPr>
          <w:rFonts w:ascii="Calibri" w:eastAsia="Calibri" w:hAnsi="Calibri" w:cs="Calibri"/>
          <w:sz w:val="16"/>
        </w:rPr>
        <w:t xml:space="preserve"> </w:t>
      </w:r>
      <w:r w:rsidRPr="00374C67">
        <w:rPr>
          <w:rFonts w:ascii="Calibri" w:eastAsia="Calibri" w:hAnsi="Calibri" w:cs="Calibri"/>
          <w:u w:val="single"/>
        </w:rPr>
        <w:t>how decisions should be made</w:t>
      </w:r>
      <w:r w:rsidRPr="00374C67">
        <w:rPr>
          <w:rFonts w:ascii="Calibri" w:eastAsia="Calibri" w:hAnsi="Calibri" w:cs="Calibri"/>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00A3C30"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 xml:space="preserve">The governance of the Internet and social media involves measures </w:t>
      </w:r>
      <w:proofErr w:type="gramStart"/>
      <w:r w:rsidRPr="00374C67">
        <w:rPr>
          <w:rFonts w:ascii="Calibri" w:eastAsia="Calibri" w:hAnsi="Calibri" w:cs="Calibri"/>
          <w:sz w:val="16"/>
        </w:rPr>
        <w:t>to pre</w:t>
      </w:r>
      <w:r w:rsidRPr="00374C67">
        <w:rPr>
          <w:rFonts w:ascii="Calibri" w:eastAsia="Calibri" w:hAnsi="Calibri" w:cs="Calibri"/>
          <w:sz w:val="16"/>
        </w:rPr>
        <w:softHyphen/>
        <w:t xml:space="preserve"> serve</w:t>
      </w:r>
      <w:proofErr w:type="gramEnd"/>
      <w:r w:rsidRPr="00374C67">
        <w:rPr>
          <w:rFonts w:ascii="Calibri" w:eastAsia="Calibri" w:hAnsi="Calibri" w:cs="Calibri"/>
          <w:sz w:val="16"/>
        </w:rPr>
        <w:t xml:space="preserve"> the global Internet and to address those issues of cybersecurity that are of common concern to countries with very different political systems and very different ideas concerning civil liberties and human rights. The competition be</w:t>
      </w:r>
      <w:r w:rsidRPr="00374C67">
        <w:rPr>
          <w:rFonts w:ascii="Calibri" w:eastAsia="Calibri" w:hAnsi="Calibri" w:cs="Calibri"/>
          <w:sz w:val="16"/>
        </w:rPr>
        <w:softHyphen/>
        <w:t xml:space="preserve"> tween authoritarian and democratic governments over freedom of information and innovation is likely to go on for a long time, but both sides have a strong </w:t>
      </w:r>
      <w:proofErr w:type="gramStart"/>
      <w:r w:rsidRPr="00374C67">
        <w:rPr>
          <w:rFonts w:ascii="Calibri" w:eastAsia="Calibri" w:hAnsi="Calibri" w:cs="Calibri"/>
          <w:sz w:val="16"/>
        </w:rPr>
        <w:t>in</w:t>
      </w:r>
      <w:r w:rsidRPr="00374C67">
        <w:rPr>
          <w:rFonts w:ascii="Calibri" w:eastAsia="Calibri" w:hAnsi="Calibri" w:cs="Calibri"/>
          <w:sz w:val="16"/>
        </w:rPr>
        <w:softHyphen/>
        <w:t xml:space="preserve"> </w:t>
      </w:r>
      <w:proofErr w:type="spellStart"/>
      <w:r w:rsidRPr="00374C67">
        <w:rPr>
          <w:rFonts w:ascii="Calibri" w:eastAsia="Calibri" w:hAnsi="Calibri" w:cs="Calibri"/>
          <w:sz w:val="16"/>
        </w:rPr>
        <w:t>terest</w:t>
      </w:r>
      <w:proofErr w:type="spellEnd"/>
      <w:proofErr w:type="gramEnd"/>
      <w:r w:rsidRPr="00374C67">
        <w:rPr>
          <w:rFonts w:ascii="Calibri" w:eastAsia="Calibri" w:hAnsi="Calibri" w:cs="Calibri"/>
          <w:sz w:val="16"/>
        </w:rPr>
        <w:t xml:space="preserve"> in maintaining a functioning global Internet and in avoiding catastrophic damage to information and telecommunication systems.</w:t>
      </w:r>
    </w:p>
    <w:p w14:paraId="33B3D841"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Several academies of science, research institutes, NGOs, and religious organ</w:t>
      </w:r>
      <w:r w:rsidRPr="00374C67">
        <w:rPr>
          <w:rFonts w:ascii="Calibri" w:eastAsia="Calibri" w:hAnsi="Calibri" w:cs="Calibri"/>
          <w:sz w:val="16"/>
        </w:rPr>
        <w:softHyphen/>
        <w:t xml:space="preserve"> </w:t>
      </w:r>
      <w:proofErr w:type="spellStart"/>
      <w:r w:rsidRPr="00374C67">
        <w:rPr>
          <w:rFonts w:ascii="Calibri" w:eastAsia="Calibri" w:hAnsi="Calibri" w:cs="Calibri"/>
          <w:sz w:val="16"/>
        </w:rPr>
        <w:t>izations</w:t>
      </w:r>
      <w:proofErr w:type="spellEnd"/>
      <w:r w:rsidRPr="00374C67">
        <w:rPr>
          <w:rFonts w:ascii="Calibri" w:eastAsia="Calibri" w:hAnsi="Calibri" w:cs="Calibri"/>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374C67">
        <w:rPr>
          <w:rFonts w:ascii="Calibri" w:eastAsia="Calibri" w:hAnsi="Calibri" w:cs="Calibri"/>
          <w:sz w:val="16"/>
        </w:rPr>
        <w:t>legisla</w:t>
      </w:r>
      <w:proofErr w:type="spellEnd"/>
      <w:r w:rsidRPr="00374C67">
        <w:rPr>
          <w:rFonts w:ascii="Calibri" w:eastAsia="Calibri" w:hAnsi="Calibri" w:cs="Calibri"/>
          <w:sz w:val="16"/>
        </w:rPr>
        <w:softHyphen/>
        <w:t xml:space="preserve"> </w:t>
      </w:r>
      <w:proofErr w:type="spellStart"/>
      <w:r w:rsidRPr="00374C67">
        <w:rPr>
          <w:rFonts w:ascii="Calibri" w:eastAsia="Calibri" w:hAnsi="Calibri" w:cs="Calibri"/>
          <w:sz w:val="16"/>
        </w:rPr>
        <w:t>tion</w:t>
      </w:r>
      <w:proofErr w:type="spellEnd"/>
      <w:r w:rsidRPr="00374C67">
        <w:rPr>
          <w:rFonts w:ascii="Calibri" w:eastAsia="Calibri" w:hAnsi="Calibri" w:cs="Calibri"/>
          <w:sz w:val="16"/>
        </w:rPr>
        <w:t xml:space="preserve"> or international agreements.</w:t>
      </w:r>
    </w:p>
    <w:p w14:paraId="157BFA40"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sz w:val="16"/>
        </w:rPr>
        <w:t>Dealing with these issues will require respect for expertise in the fields to which we have often referred: science, technology, politics, economics, business, law, and culture. We will need to incorporate scientific advice into decision</w:t>
      </w:r>
      <w:r w:rsidRPr="00374C67">
        <w:rPr>
          <w:rFonts w:ascii="Calibri" w:eastAsia="Calibri" w:hAnsi="Calibri" w:cs="Calibri"/>
          <w:sz w:val="16"/>
        </w:rPr>
        <w:softHyphen/>
        <w:t xml:space="preserve">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374C67">
        <w:rPr>
          <w:rFonts w:ascii="Calibri" w:eastAsia="Calibri" w:hAnsi="Calibri" w:cs="Calibri"/>
          <w:sz w:val="16"/>
        </w:rPr>
        <w:t>edu</w:t>
      </w:r>
      <w:r w:rsidRPr="00374C67">
        <w:rPr>
          <w:rFonts w:ascii="Calibri" w:eastAsia="Calibri" w:hAnsi="Calibri" w:cs="Calibri"/>
          <w:sz w:val="16"/>
        </w:rPr>
        <w:softHyphen/>
      </w:r>
      <w:proofErr w:type="spellEnd"/>
      <w:r w:rsidRPr="00374C67">
        <w:rPr>
          <w:rFonts w:ascii="Calibri" w:eastAsia="Calibri" w:hAnsi="Calibri" w:cs="Calibri"/>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374C67">
        <w:rPr>
          <w:rFonts w:ascii="Calibri" w:eastAsia="Calibri" w:hAnsi="Calibri" w:cs="Calibri"/>
          <w:sz w:val="16"/>
        </w:rPr>
        <w:t>last re</w:t>
      </w:r>
      <w:r w:rsidRPr="00374C67">
        <w:rPr>
          <w:rFonts w:ascii="Calibri" w:eastAsia="Calibri" w:hAnsi="Calibri" w:cs="Calibri"/>
          <w:sz w:val="16"/>
        </w:rPr>
        <w:softHyphen/>
        <w:t xml:space="preserve"> </w:t>
      </w:r>
      <w:proofErr w:type="spellStart"/>
      <w:r w:rsidRPr="00374C67">
        <w:rPr>
          <w:rFonts w:ascii="Calibri" w:eastAsia="Calibri" w:hAnsi="Calibri" w:cs="Calibri"/>
          <w:sz w:val="16"/>
        </w:rPr>
        <w:t>quirement</w:t>
      </w:r>
      <w:proofErr w:type="spellEnd"/>
      <w:proofErr w:type="gramEnd"/>
      <w:r w:rsidRPr="00374C67">
        <w:rPr>
          <w:rFonts w:ascii="Calibri" w:eastAsia="Calibri" w:hAnsi="Calibri" w:cs="Calibri"/>
          <w:sz w:val="16"/>
        </w:rPr>
        <w:t xml:space="preserve"> should become a general principle that should become part of the ac</w:t>
      </w:r>
      <w:r w:rsidRPr="00374C67">
        <w:rPr>
          <w:rFonts w:ascii="Calibri" w:eastAsia="Calibri" w:hAnsi="Calibri" w:cs="Calibri"/>
          <w:sz w:val="16"/>
        </w:rPr>
        <w:softHyphen/>
        <w:t xml:space="preserve"> </w:t>
      </w:r>
      <w:proofErr w:type="spellStart"/>
      <w:r w:rsidRPr="00374C67">
        <w:rPr>
          <w:rFonts w:ascii="Calibri" w:eastAsia="Calibri" w:hAnsi="Calibri" w:cs="Calibri"/>
          <w:sz w:val="16"/>
        </w:rPr>
        <w:t>cepted</w:t>
      </w:r>
      <w:proofErr w:type="spellEnd"/>
      <w:r w:rsidRPr="00374C67">
        <w:rPr>
          <w:rFonts w:ascii="Calibri" w:eastAsia="Calibri" w:hAnsi="Calibri" w:cs="Calibri"/>
          <w:sz w:val="16"/>
        </w:rPr>
        <w:t xml:space="preserve"> framework for thinking about global issues and incorporated into formal agreements on these matters as a matter of usual practice.</w:t>
      </w:r>
    </w:p>
    <w:p w14:paraId="503C2B69" w14:textId="77777777" w:rsidR="00374C67" w:rsidRPr="00374C67" w:rsidRDefault="00374C67" w:rsidP="00374C67">
      <w:pPr>
        <w:spacing w:line="256" w:lineRule="auto"/>
        <w:rPr>
          <w:rFonts w:ascii="Calibri" w:eastAsia="Calibri" w:hAnsi="Calibri" w:cs="Calibri"/>
          <w:sz w:val="16"/>
        </w:rPr>
      </w:pPr>
      <w:r w:rsidRPr="00374C67">
        <w:rPr>
          <w:rFonts w:ascii="Calibri" w:eastAsia="Calibri" w:hAnsi="Calibri" w:cs="Calibri"/>
          <w:u w:val="single"/>
        </w:rPr>
        <w:t xml:space="preserve">Dealing with complex global, technology-intensive issues like these is </w:t>
      </w:r>
      <w:r w:rsidRPr="00374C67">
        <w:rPr>
          <w:rFonts w:ascii="Calibri" w:eastAsia="Calibri" w:hAnsi="Calibri" w:cs="Calibri"/>
          <w:highlight w:val="cyan"/>
          <w:u w:val="single"/>
        </w:rPr>
        <w:t xml:space="preserve">a </w:t>
      </w:r>
      <w:r w:rsidRPr="00374C67">
        <w:rPr>
          <w:rFonts w:ascii="Calibri" w:eastAsia="Calibri" w:hAnsi="Calibri" w:cs="Calibri"/>
          <w:b/>
          <w:iCs/>
          <w:highlight w:val="cyan"/>
          <w:u w:val="single"/>
        </w:rPr>
        <w:t>tall order</w:t>
      </w:r>
      <w:r w:rsidRPr="00374C67">
        <w:rPr>
          <w:rFonts w:ascii="Calibri" w:eastAsia="Calibri" w:hAnsi="Calibri" w:cs="Calibri"/>
          <w:sz w:val="16"/>
        </w:rPr>
        <w:t>, especially when they require democratic countries to find</w:t>
      </w:r>
      <w:r w:rsidRPr="00374C67">
        <w:rPr>
          <w:rFonts w:ascii="Calibri" w:eastAsia="Calibri" w:hAnsi="Calibri" w:cs="Calibri"/>
          <w:u w:val="single"/>
        </w:rPr>
        <w:t xml:space="preserve"> </w:t>
      </w:r>
      <w:r w:rsidRPr="00374C67">
        <w:rPr>
          <w:rFonts w:ascii="Calibri" w:eastAsia="Calibri" w:hAnsi="Calibri" w:cs="Calibri"/>
          <w:sz w:val="16"/>
        </w:rPr>
        <w:t xml:space="preserve">common </w:t>
      </w:r>
      <w:proofErr w:type="gramStart"/>
      <w:r w:rsidRPr="00374C67">
        <w:rPr>
          <w:rFonts w:ascii="Calibri" w:eastAsia="Calibri" w:hAnsi="Calibri" w:cs="Calibri"/>
          <w:sz w:val="16"/>
        </w:rPr>
        <w:t>in</w:t>
      </w:r>
      <w:r w:rsidRPr="00374C67">
        <w:rPr>
          <w:rFonts w:ascii="Calibri" w:eastAsia="Calibri" w:hAnsi="Calibri" w:cs="Calibri"/>
          <w:sz w:val="16"/>
        </w:rPr>
        <w:softHyphen/>
        <w:t xml:space="preserve"> </w:t>
      </w:r>
      <w:proofErr w:type="spellStart"/>
      <w:r w:rsidRPr="00374C67">
        <w:rPr>
          <w:rFonts w:ascii="Calibri" w:eastAsia="Calibri" w:hAnsi="Calibri" w:cs="Calibri"/>
          <w:sz w:val="16"/>
        </w:rPr>
        <w:t>terest</w:t>
      </w:r>
      <w:proofErr w:type="spellEnd"/>
      <w:proofErr w:type="gramEnd"/>
      <w:r w:rsidRPr="00374C67">
        <w:rPr>
          <w:rFonts w:ascii="Calibri" w:eastAsia="Calibri" w:hAnsi="Calibri" w:cs="Calibri"/>
          <w:sz w:val="16"/>
        </w:rPr>
        <w:t xml:space="preserve"> with countries with whose governments they are otherwise deeply at odds. </w:t>
      </w:r>
      <w:r w:rsidRPr="00374C67">
        <w:rPr>
          <w:rFonts w:ascii="Calibri" w:eastAsia="Calibri" w:hAnsi="Calibri" w:cs="Calibri"/>
          <w:highlight w:val="cyan"/>
          <w:u w:val="single"/>
        </w:rPr>
        <w:t>Nevertheless</w:t>
      </w:r>
      <w:r w:rsidRPr="00374C67">
        <w:rPr>
          <w:rFonts w:ascii="Calibri" w:eastAsia="Calibri" w:hAnsi="Calibri" w:cs="Calibri"/>
          <w:u w:val="single"/>
        </w:rPr>
        <w:t xml:space="preserve">, the world has </w:t>
      </w:r>
      <w:r w:rsidRPr="00374C67">
        <w:rPr>
          <w:rFonts w:ascii="Calibri" w:eastAsia="Calibri" w:hAnsi="Calibri" w:cs="Calibri"/>
          <w:highlight w:val="cyan"/>
          <w:u w:val="single"/>
        </w:rPr>
        <w:t>faced</w:t>
      </w:r>
      <w:r w:rsidRPr="00374C67">
        <w:rPr>
          <w:rFonts w:ascii="Calibri" w:eastAsia="Calibri" w:hAnsi="Calibri" w:cs="Calibri"/>
          <w:u w:val="single"/>
        </w:rPr>
        <w:t xml:space="preserve"> such issues </w:t>
      </w:r>
      <w:r w:rsidRPr="00374C67">
        <w:rPr>
          <w:rFonts w:ascii="Calibri" w:eastAsia="Calibri" w:hAnsi="Calibri" w:cs="Calibri"/>
          <w:highlight w:val="cyan"/>
          <w:u w:val="single"/>
        </w:rPr>
        <w:t xml:space="preserve">successfully </w:t>
      </w:r>
      <w:r w:rsidRPr="00374C67">
        <w:rPr>
          <w:rFonts w:ascii="Calibri" w:eastAsia="Calibri" w:hAnsi="Calibri" w:cs="Calibri"/>
          <w:b/>
          <w:iCs/>
          <w:highlight w:val="cyan"/>
          <w:u w:val="single"/>
        </w:rPr>
        <w:t>before</w:t>
      </w:r>
      <w:r w:rsidRPr="00374C67">
        <w:rPr>
          <w:rFonts w:ascii="Calibri" w:eastAsia="Calibri" w:hAnsi="Calibri" w:cs="Calibri"/>
          <w:highlight w:val="cyan"/>
          <w:u w:val="single"/>
        </w:rPr>
        <w:t xml:space="preserve"> under</w:t>
      </w:r>
      <w:r w:rsidRPr="00374C67">
        <w:rPr>
          <w:rFonts w:ascii="Calibri" w:eastAsia="Calibri" w:hAnsi="Calibri" w:cs="Calibri"/>
          <w:sz w:val="16"/>
        </w:rPr>
        <w:t xml:space="preserve"> </w:t>
      </w:r>
      <w:r w:rsidRPr="00374C67">
        <w:rPr>
          <w:rFonts w:ascii="Calibri" w:eastAsia="Calibri" w:hAnsi="Calibri" w:cs="Calibri"/>
          <w:u w:val="single"/>
        </w:rPr>
        <w:t>the</w:t>
      </w:r>
      <w:r w:rsidRPr="00374C67">
        <w:rPr>
          <w:rFonts w:ascii="Calibri" w:eastAsia="Calibri" w:hAnsi="Calibri" w:cs="Calibri"/>
          <w:sz w:val="16"/>
        </w:rPr>
        <w:t xml:space="preserve"> arguably </w:t>
      </w:r>
      <w:r w:rsidRPr="00374C67">
        <w:rPr>
          <w:rFonts w:ascii="Calibri" w:eastAsia="Calibri" w:hAnsi="Calibri" w:cs="Calibri"/>
          <w:u w:val="single"/>
        </w:rPr>
        <w:t>more difficult conditions</w:t>
      </w:r>
      <w:r w:rsidRPr="00374C67">
        <w:rPr>
          <w:rFonts w:ascii="Calibri" w:eastAsia="Calibri" w:hAnsi="Calibri" w:cs="Calibri"/>
          <w:sz w:val="16"/>
        </w:rPr>
        <w:t xml:space="preserve"> </w:t>
      </w:r>
      <w:r w:rsidRPr="00374C67">
        <w:rPr>
          <w:rFonts w:ascii="Calibri" w:eastAsia="Calibri" w:hAnsi="Calibri" w:cs="Calibri"/>
          <w:u w:val="single"/>
        </w:rPr>
        <w:t xml:space="preserve">of </w:t>
      </w:r>
      <w:r w:rsidRPr="00374C67">
        <w:rPr>
          <w:rFonts w:ascii="Calibri" w:eastAsia="Calibri" w:hAnsi="Calibri" w:cs="Calibri"/>
          <w:highlight w:val="cyan"/>
          <w:u w:val="single"/>
        </w:rPr>
        <w:t xml:space="preserve">the </w:t>
      </w:r>
      <w:r w:rsidRPr="00374C67">
        <w:rPr>
          <w:rFonts w:ascii="Calibri" w:eastAsia="Calibri" w:hAnsi="Calibri" w:cs="Calibri"/>
          <w:b/>
          <w:iCs/>
          <w:highlight w:val="cyan"/>
          <w:u w:val="single"/>
        </w:rPr>
        <w:t>Cold War</w:t>
      </w:r>
      <w:r w:rsidRPr="00374C67">
        <w:rPr>
          <w:rFonts w:ascii="Calibri" w:eastAsia="Calibri" w:hAnsi="Calibri" w:cs="Calibri"/>
          <w:u w:val="single"/>
        </w:rPr>
        <w:t xml:space="preserve">, which pitted two </w:t>
      </w:r>
      <w:r w:rsidRPr="00374C67">
        <w:rPr>
          <w:rFonts w:ascii="Calibri" w:eastAsia="Calibri" w:hAnsi="Calibri" w:cs="Calibri"/>
          <w:b/>
          <w:iCs/>
          <w:u w:val="single"/>
        </w:rPr>
        <w:t>ideologically opposed superpowers</w:t>
      </w:r>
      <w:r w:rsidRPr="00374C67">
        <w:rPr>
          <w:rFonts w:ascii="Calibri" w:eastAsia="Calibri" w:hAnsi="Calibri" w:cs="Calibri"/>
          <w:u w:val="single"/>
        </w:rPr>
        <w:t xml:space="preserve"> against each other that nevertheless managed to </w:t>
      </w:r>
      <w:r w:rsidRPr="00374C67">
        <w:rPr>
          <w:rFonts w:ascii="Calibri" w:eastAsia="Calibri" w:hAnsi="Calibri" w:cs="Calibri"/>
          <w:b/>
          <w:iCs/>
          <w:u w:val="single"/>
        </w:rPr>
        <w:t>agree</w:t>
      </w:r>
      <w:r w:rsidRPr="00374C67">
        <w:rPr>
          <w:rFonts w:ascii="Calibri" w:eastAsia="Calibri" w:hAnsi="Calibri" w:cs="Calibri"/>
          <w:u w:val="single"/>
        </w:rPr>
        <w:t xml:space="preserve"> </w:t>
      </w:r>
      <w:r w:rsidRPr="00374C67">
        <w:rPr>
          <w:rFonts w:ascii="Calibri" w:eastAsia="Calibri" w:hAnsi="Calibri" w:cs="Calibri"/>
          <w:sz w:val="16"/>
        </w:rPr>
        <w:t xml:space="preserve">on elaborate and technically demanding measures </w:t>
      </w:r>
      <w:r w:rsidRPr="00374C67">
        <w:rPr>
          <w:rFonts w:ascii="Calibri" w:eastAsia="Calibri" w:hAnsi="Calibri" w:cs="Calibri"/>
          <w:u w:val="single"/>
        </w:rPr>
        <w:t xml:space="preserve">to avoid </w:t>
      </w:r>
      <w:r w:rsidRPr="00374C67">
        <w:rPr>
          <w:rFonts w:ascii="Calibri" w:eastAsia="Calibri" w:hAnsi="Calibri" w:cs="Calibri"/>
          <w:b/>
          <w:iCs/>
          <w:u w:val="single"/>
        </w:rPr>
        <w:t>nuclear holocaust</w:t>
      </w:r>
      <w:r w:rsidRPr="00374C67">
        <w:rPr>
          <w:rFonts w:ascii="Calibri" w:eastAsia="Calibri" w:hAnsi="Calibri" w:cs="Calibri"/>
          <w:sz w:val="16"/>
        </w:rPr>
        <w:t>.</w:t>
      </w:r>
    </w:p>
    <w:p w14:paraId="2F5A43E5" w14:textId="77777777" w:rsidR="00374C67" w:rsidRPr="00374C67" w:rsidRDefault="00374C67" w:rsidP="00374C67">
      <w:pPr>
        <w:spacing w:line="256" w:lineRule="auto"/>
        <w:rPr>
          <w:rFonts w:ascii="Calibri" w:eastAsia="Calibri" w:hAnsi="Calibri" w:cs="Calibri"/>
        </w:rPr>
      </w:pPr>
      <w:r w:rsidRPr="00374C67">
        <w:rPr>
          <w:rFonts w:ascii="Calibri" w:eastAsia="Calibri" w:hAnsi="Calibri" w:cs="Calibri"/>
          <w:sz w:val="16"/>
        </w:rPr>
        <w:t xml:space="preserve">There have been </w:t>
      </w:r>
      <w:r w:rsidRPr="00374C67">
        <w:rPr>
          <w:rFonts w:ascii="Calibri" w:eastAsia="Calibri" w:hAnsi="Calibri" w:cs="Calibri"/>
          <w:highlight w:val="cyan"/>
          <w:u w:val="single"/>
        </w:rPr>
        <w:t>major innovations</w:t>
      </w:r>
      <w:r w:rsidRPr="00374C67">
        <w:rPr>
          <w:rFonts w:ascii="Calibri" w:eastAsia="Calibri" w:hAnsi="Calibri" w:cs="Calibri"/>
          <w:sz w:val="16"/>
        </w:rPr>
        <w:t xml:space="preserve"> </w:t>
      </w:r>
      <w:r w:rsidRPr="00374C67">
        <w:rPr>
          <w:rFonts w:ascii="Calibri" w:eastAsia="Calibri" w:hAnsi="Calibri" w:cs="Calibri"/>
          <w:b/>
          <w:iCs/>
          <w:u w:val="single"/>
        </w:rPr>
        <w:t>since the</w:t>
      </w:r>
      <w:r w:rsidRPr="00374C67">
        <w:rPr>
          <w:rFonts w:ascii="Calibri" w:eastAsia="Calibri" w:hAnsi="Calibri" w:cs="Calibri"/>
          <w:sz w:val="16"/>
        </w:rPr>
        <w:t xml:space="preserve"> days of the </w:t>
      </w:r>
      <w:r w:rsidRPr="00374C67">
        <w:rPr>
          <w:rFonts w:ascii="Calibri" w:eastAsia="Calibri" w:hAnsi="Calibri" w:cs="Calibri"/>
          <w:b/>
          <w:iCs/>
          <w:u w:val="single"/>
        </w:rPr>
        <w:t>Cold War</w:t>
      </w:r>
      <w:r w:rsidRPr="00374C67">
        <w:rPr>
          <w:rFonts w:ascii="Calibri" w:eastAsia="Calibri" w:hAnsi="Calibri" w:cs="Calibri"/>
          <w:sz w:val="16"/>
        </w:rPr>
        <w:t xml:space="preserve"> that </w:t>
      </w:r>
      <w:r w:rsidRPr="00374C67">
        <w:rPr>
          <w:rFonts w:ascii="Calibri" w:eastAsia="Calibri" w:hAnsi="Calibri" w:cs="Calibri"/>
          <w:highlight w:val="cyan"/>
          <w:u w:val="single"/>
        </w:rPr>
        <w:t xml:space="preserve">will </w:t>
      </w:r>
      <w:r w:rsidRPr="00374C67">
        <w:rPr>
          <w:rFonts w:ascii="Calibri" w:eastAsia="Calibri" w:hAnsi="Calibri" w:cs="Calibri"/>
          <w:b/>
          <w:iCs/>
          <w:highlight w:val="cyan"/>
          <w:u w:val="single"/>
        </w:rPr>
        <w:t>help</w:t>
      </w:r>
      <w:r w:rsidRPr="00374C67">
        <w:rPr>
          <w:rFonts w:ascii="Calibri" w:eastAsia="Calibri" w:hAnsi="Calibri" w:cs="Calibri"/>
          <w:u w:val="single"/>
        </w:rPr>
        <w:t xml:space="preserve"> with these </w:t>
      </w:r>
      <w:r w:rsidRPr="00374C67">
        <w:rPr>
          <w:rFonts w:ascii="Calibri" w:eastAsia="Calibri" w:hAnsi="Calibri" w:cs="Calibri"/>
          <w:b/>
          <w:iCs/>
          <w:u w:val="single"/>
        </w:rPr>
        <w:t>new challenges</w:t>
      </w:r>
      <w:r w:rsidRPr="00374C67">
        <w:rPr>
          <w:rFonts w:ascii="Calibri" w:eastAsia="Calibri" w:hAnsi="Calibri" w:cs="Calibri"/>
          <w:sz w:val="16"/>
        </w:rPr>
        <w:t xml:space="preserve">. Civil society is a source </w:t>
      </w:r>
      <w:proofErr w:type="gramStart"/>
      <w:r w:rsidRPr="00374C67">
        <w:rPr>
          <w:rFonts w:ascii="Calibri" w:eastAsia="Calibri" w:hAnsi="Calibri" w:cs="Calibri"/>
          <w:sz w:val="16"/>
        </w:rPr>
        <w:t>for</w:t>
      </w:r>
      <w:proofErr w:type="gramEnd"/>
      <w:r w:rsidRPr="00374C67">
        <w:rPr>
          <w:rFonts w:ascii="Calibri" w:eastAsia="Calibri" w:hAnsi="Calibri" w:cs="Calibri"/>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374C67">
        <w:rPr>
          <w:rFonts w:ascii="Calibri" w:eastAsia="Calibri" w:hAnsi="Calibri" w:cs="Calibri"/>
          <w:highlight w:val="cyan"/>
          <w:u w:val="single"/>
        </w:rPr>
        <w:t>“</w:t>
      </w:r>
      <w:r w:rsidRPr="00374C67">
        <w:rPr>
          <w:rFonts w:ascii="Calibri" w:eastAsia="Calibri" w:hAnsi="Calibri" w:cs="Calibri"/>
          <w:b/>
          <w:iCs/>
          <w:highlight w:val="cyan"/>
          <w:u w:val="single"/>
        </w:rPr>
        <w:t>bottom-up</w:t>
      </w:r>
      <w:r w:rsidRPr="00374C67">
        <w:rPr>
          <w:rFonts w:ascii="Calibri" w:eastAsia="Calibri" w:hAnsi="Calibri" w:cs="Calibri"/>
          <w:highlight w:val="cyan"/>
          <w:u w:val="single"/>
        </w:rPr>
        <w:t>”</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codes</w:t>
      </w:r>
      <w:r w:rsidRPr="00374C67">
        <w:rPr>
          <w:rFonts w:ascii="Calibri" w:eastAsia="Calibri" w:hAnsi="Calibri" w:cs="Calibri"/>
          <w:sz w:val="16"/>
        </w:rPr>
        <w:t xml:space="preserve"> of conduct, </w:t>
      </w:r>
      <w:r w:rsidRPr="00374C67">
        <w:rPr>
          <w:rFonts w:ascii="Calibri" w:eastAsia="Calibri" w:hAnsi="Calibri" w:cs="Calibri"/>
          <w:b/>
          <w:iCs/>
          <w:highlight w:val="cyan"/>
          <w:u w:val="single"/>
        </w:rPr>
        <w:t>norms</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and</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standards</w:t>
      </w:r>
      <w:r w:rsidRPr="00374C67">
        <w:rPr>
          <w:rFonts w:ascii="Calibri" w:eastAsia="Calibri" w:hAnsi="Calibri" w:cs="Calibri"/>
          <w:sz w:val="16"/>
        </w:rPr>
        <w:t xml:space="preserve"> that sometimes </w:t>
      </w:r>
      <w:r w:rsidRPr="00374C67">
        <w:rPr>
          <w:rFonts w:ascii="Calibri" w:eastAsia="Calibri" w:hAnsi="Calibri" w:cs="Calibri"/>
          <w:highlight w:val="cyan"/>
          <w:u w:val="single"/>
        </w:rPr>
        <w:t xml:space="preserve">make their way </w:t>
      </w:r>
      <w:r w:rsidRPr="00374C67">
        <w:rPr>
          <w:rFonts w:ascii="Calibri" w:eastAsia="Calibri" w:hAnsi="Calibri" w:cs="Calibri"/>
          <w:b/>
          <w:iCs/>
          <w:highlight w:val="cyan"/>
          <w:u w:val="single"/>
        </w:rPr>
        <w:t>into</w:t>
      </w:r>
      <w:r w:rsidRPr="00374C67">
        <w:rPr>
          <w:rFonts w:ascii="Calibri" w:eastAsia="Calibri" w:hAnsi="Calibri" w:cs="Calibri"/>
          <w:u w:val="single"/>
        </w:rPr>
        <w:t xml:space="preserve"> more</w:t>
      </w:r>
      <w:r w:rsidRPr="00374C67">
        <w:rPr>
          <w:rFonts w:ascii="Calibri" w:eastAsia="Calibri" w:hAnsi="Calibri" w:cs="Calibri"/>
          <w:sz w:val="16"/>
        </w:rPr>
        <w:t xml:space="preserve"> </w:t>
      </w:r>
      <w:r w:rsidRPr="00374C67">
        <w:rPr>
          <w:rFonts w:ascii="Calibri" w:eastAsia="Calibri" w:hAnsi="Calibri" w:cs="Calibri"/>
          <w:b/>
          <w:iCs/>
          <w:highlight w:val="cyan"/>
          <w:u w:val="single"/>
        </w:rPr>
        <w:t>formal</w:t>
      </w:r>
      <w:r w:rsidRPr="00374C67">
        <w:rPr>
          <w:rFonts w:ascii="Calibri" w:eastAsia="Calibri" w:hAnsi="Calibri" w:cs="Calibri"/>
          <w:sz w:val="16"/>
        </w:rPr>
        <w:t xml:space="preserve"> </w:t>
      </w:r>
      <w:r w:rsidRPr="00374C67">
        <w:rPr>
          <w:rFonts w:ascii="Calibri" w:eastAsia="Calibri" w:hAnsi="Calibri" w:cs="Calibri"/>
          <w:u w:val="single"/>
        </w:rPr>
        <w:t xml:space="preserve">government and international declarations and eventually into </w:t>
      </w:r>
      <w:r w:rsidRPr="00374C67">
        <w:rPr>
          <w:rFonts w:ascii="Calibri" w:eastAsia="Calibri" w:hAnsi="Calibri" w:cs="Calibri"/>
          <w:b/>
          <w:iCs/>
          <w:u w:val="single"/>
        </w:rPr>
        <w:t xml:space="preserve">national </w:t>
      </w:r>
      <w:r w:rsidRPr="00374C67">
        <w:rPr>
          <w:rFonts w:ascii="Calibri" w:eastAsia="Calibri" w:hAnsi="Calibri" w:cs="Calibri"/>
          <w:b/>
          <w:iCs/>
          <w:highlight w:val="cyan"/>
          <w:u w:val="single"/>
        </w:rPr>
        <w:t>legislation</w:t>
      </w:r>
      <w:r w:rsidRPr="00374C67">
        <w:rPr>
          <w:rFonts w:ascii="Calibri" w:eastAsia="Calibri" w:hAnsi="Calibri" w:cs="Calibri"/>
          <w:sz w:val="16"/>
        </w:rPr>
        <w:t xml:space="preserve"> </w:t>
      </w:r>
      <w:r w:rsidRPr="00374C67">
        <w:rPr>
          <w:rFonts w:ascii="Calibri" w:eastAsia="Calibri" w:hAnsi="Calibri" w:cs="Calibri"/>
          <w:u w:val="single"/>
        </w:rPr>
        <w:t>and</w:t>
      </w:r>
      <w:r w:rsidRPr="00374C67">
        <w:rPr>
          <w:rFonts w:ascii="Calibri" w:eastAsia="Calibri" w:hAnsi="Calibri" w:cs="Calibri"/>
          <w:sz w:val="16"/>
        </w:rPr>
        <w:t xml:space="preserve"> international </w:t>
      </w:r>
      <w:r w:rsidRPr="00374C67">
        <w:rPr>
          <w:rFonts w:ascii="Calibri" w:eastAsia="Calibri" w:hAnsi="Calibri" w:cs="Calibri"/>
          <w:b/>
          <w:iCs/>
          <w:u w:val="single"/>
        </w:rPr>
        <w:t>agreements</w:t>
      </w:r>
      <w:r w:rsidRPr="00374C67">
        <w:rPr>
          <w:rFonts w:ascii="Calibri" w:eastAsia="Calibri" w:hAnsi="Calibri" w:cs="Calibri"/>
          <w:u w:val="single"/>
        </w:rPr>
        <w:t xml:space="preserve">. </w:t>
      </w:r>
      <w:r w:rsidRPr="00374C67">
        <w:rPr>
          <w:rFonts w:ascii="Calibri" w:eastAsia="Calibri" w:hAnsi="Calibri" w:cs="Calibri"/>
          <w:b/>
          <w:iCs/>
          <w:highlight w:val="cyan"/>
          <w:u w:val="single"/>
        </w:rPr>
        <w:t>State</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and</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city governments</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 xml:space="preserve">combine forces </w:t>
      </w:r>
      <w:r w:rsidRPr="00374C67">
        <w:rPr>
          <w:rFonts w:ascii="Calibri" w:eastAsia="Calibri" w:hAnsi="Calibri" w:cs="Calibri"/>
          <w:b/>
          <w:iCs/>
          <w:highlight w:val="cyan"/>
          <w:u w:val="single"/>
        </w:rPr>
        <w:t>across borders</w:t>
      </w:r>
      <w:r w:rsidRPr="00374C67">
        <w:rPr>
          <w:rFonts w:ascii="Calibri" w:eastAsia="Calibri" w:hAnsi="Calibri" w:cs="Calibri"/>
          <w:highlight w:val="cyan"/>
          <w:u w:val="single"/>
        </w:rPr>
        <w:t xml:space="preserve"> to </w:t>
      </w:r>
      <w:r w:rsidRPr="00374C67">
        <w:rPr>
          <w:rFonts w:ascii="Calibri" w:eastAsia="Calibri" w:hAnsi="Calibri" w:cs="Calibri"/>
          <w:b/>
          <w:iCs/>
          <w:highlight w:val="cyan"/>
          <w:u w:val="single"/>
        </w:rPr>
        <w:t>deal with issues</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when</w:t>
      </w:r>
      <w:r w:rsidRPr="00374C67">
        <w:rPr>
          <w:rFonts w:ascii="Calibri" w:eastAsia="Calibri" w:hAnsi="Calibri" w:cs="Calibri"/>
          <w:sz w:val="16"/>
        </w:rPr>
        <w:t xml:space="preserve"> their </w:t>
      </w:r>
      <w:r w:rsidRPr="00374C67">
        <w:rPr>
          <w:rFonts w:ascii="Calibri" w:eastAsia="Calibri" w:hAnsi="Calibri" w:cs="Calibri"/>
          <w:b/>
          <w:iCs/>
          <w:highlight w:val="cyan"/>
          <w:u w:val="single"/>
        </w:rPr>
        <w:t>national</w:t>
      </w:r>
      <w:r w:rsidRPr="00374C67">
        <w:rPr>
          <w:rFonts w:ascii="Calibri" w:eastAsia="Calibri" w:hAnsi="Calibri" w:cs="Calibri"/>
          <w:sz w:val="16"/>
          <w:highlight w:val="cyan"/>
        </w:rPr>
        <w:t xml:space="preserve"> </w:t>
      </w:r>
      <w:r w:rsidRPr="00374C67">
        <w:rPr>
          <w:rFonts w:ascii="Calibri" w:eastAsia="Calibri" w:hAnsi="Calibri" w:cs="Calibri"/>
          <w:highlight w:val="cyan"/>
          <w:u w:val="single"/>
        </w:rPr>
        <w:t>governments</w:t>
      </w:r>
      <w:r w:rsidRPr="00374C67">
        <w:rPr>
          <w:rFonts w:ascii="Calibri" w:eastAsia="Calibri" w:hAnsi="Calibri" w:cs="Calibri"/>
          <w:sz w:val="16"/>
          <w:highlight w:val="cyan"/>
        </w:rPr>
        <w:t xml:space="preserve"> </w:t>
      </w:r>
      <w:r w:rsidRPr="00374C67">
        <w:rPr>
          <w:rFonts w:ascii="Calibri" w:eastAsia="Calibri" w:hAnsi="Calibri" w:cs="Calibri"/>
          <w:b/>
          <w:iCs/>
          <w:highlight w:val="cyan"/>
          <w:u w:val="single"/>
        </w:rPr>
        <w:t>shrink</w:t>
      </w:r>
      <w:r w:rsidRPr="00374C67">
        <w:rPr>
          <w:rFonts w:ascii="Calibri" w:eastAsia="Calibri" w:hAnsi="Calibri" w:cs="Calibri"/>
          <w:sz w:val="16"/>
        </w:rPr>
        <w:t xml:space="preserve"> from action. Flexible, informal, or voluntary </w:t>
      </w:r>
      <w:r w:rsidRPr="00374C67">
        <w:rPr>
          <w:rFonts w:ascii="Calibri" w:eastAsia="Calibri" w:hAnsi="Calibri" w:cs="Calibri"/>
          <w:u w:val="single"/>
        </w:rPr>
        <w:t>arrangements</w:t>
      </w:r>
      <w:r w:rsidRPr="00374C67">
        <w:rPr>
          <w:rFonts w:ascii="Calibri" w:eastAsia="Calibri" w:hAnsi="Calibri" w:cs="Calibri"/>
          <w:sz w:val="16"/>
        </w:rPr>
        <w:t xml:space="preserve"> </w:t>
      </w:r>
      <w:r w:rsidRPr="00374C67">
        <w:rPr>
          <w:rFonts w:ascii="Calibri" w:eastAsia="Calibri" w:hAnsi="Calibri" w:cs="Calibri"/>
          <w:b/>
          <w:iCs/>
          <w:highlight w:val="cyan"/>
          <w:u w:val="single"/>
        </w:rPr>
        <w:t>facilitate</w:t>
      </w:r>
      <w:r w:rsidRPr="00374C67">
        <w:rPr>
          <w:rFonts w:ascii="Calibri" w:eastAsia="Calibri" w:hAnsi="Calibri" w:cs="Calibri"/>
          <w:sz w:val="16"/>
        </w:rPr>
        <w:t xml:space="preserve"> international </w:t>
      </w:r>
      <w:r w:rsidRPr="00374C67">
        <w:rPr>
          <w:rFonts w:ascii="Calibri" w:eastAsia="Calibri" w:hAnsi="Calibri" w:cs="Calibri"/>
          <w:b/>
          <w:iCs/>
          <w:highlight w:val="cyan"/>
          <w:u w:val="single"/>
        </w:rPr>
        <w:t>coop</w:t>
      </w:r>
      <w:r w:rsidRPr="00374C67">
        <w:rPr>
          <w:rFonts w:ascii="Calibri" w:eastAsia="Calibri" w:hAnsi="Calibri" w:cs="Calibri"/>
          <w:sz w:val="16"/>
        </w:rPr>
        <w:t xml:space="preserve">eration </w:t>
      </w:r>
      <w:r w:rsidRPr="00374C67">
        <w:rPr>
          <w:rFonts w:ascii="Calibri" w:eastAsia="Calibri" w:hAnsi="Calibri" w:cs="Calibri"/>
          <w:u w:val="single"/>
        </w:rPr>
        <w:t xml:space="preserve">in situations </w:t>
      </w:r>
      <w:r w:rsidRPr="00374C67">
        <w:rPr>
          <w:rFonts w:ascii="Calibri" w:eastAsia="Calibri" w:hAnsi="Calibri" w:cs="Calibri"/>
          <w:highlight w:val="cyan"/>
          <w:u w:val="single"/>
        </w:rPr>
        <w:t xml:space="preserve">where </w:t>
      </w:r>
      <w:r w:rsidRPr="00374C67">
        <w:rPr>
          <w:rFonts w:ascii="Calibri" w:eastAsia="Calibri" w:hAnsi="Calibri" w:cs="Calibri"/>
          <w:b/>
          <w:iCs/>
          <w:highlight w:val="cyan"/>
          <w:u w:val="single"/>
        </w:rPr>
        <w:t>binding</w:t>
      </w:r>
      <w:r w:rsidRPr="00374C67">
        <w:rPr>
          <w:rFonts w:ascii="Calibri" w:eastAsia="Calibri" w:hAnsi="Calibri" w:cs="Calibri"/>
          <w:highlight w:val="cyan"/>
          <w:u w:val="single"/>
        </w:rPr>
        <w:t xml:space="preserve"> obligations</w:t>
      </w:r>
      <w:r w:rsidRPr="00374C67">
        <w:rPr>
          <w:rFonts w:ascii="Calibri" w:eastAsia="Calibri" w:hAnsi="Calibri" w:cs="Calibri"/>
          <w:u w:val="single"/>
        </w:rPr>
        <w:t xml:space="preserve"> and formal agreements </w:t>
      </w:r>
      <w:r w:rsidRPr="00374C67">
        <w:rPr>
          <w:rFonts w:ascii="Calibri" w:eastAsia="Calibri" w:hAnsi="Calibri" w:cs="Calibri"/>
          <w:highlight w:val="cyan"/>
          <w:u w:val="single"/>
        </w:rPr>
        <w:t xml:space="preserve">would be </w:t>
      </w:r>
      <w:r w:rsidRPr="00374C67">
        <w:rPr>
          <w:rFonts w:ascii="Calibri" w:eastAsia="Calibri" w:hAnsi="Calibri" w:cs="Calibri"/>
          <w:b/>
          <w:iCs/>
          <w:highlight w:val="cyan"/>
          <w:u w:val="single"/>
        </w:rPr>
        <w:t>cumbersome</w:t>
      </w:r>
      <w:r w:rsidRPr="00374C67">
        <w:rPr>
          <w:rFonts w:ascii="Calibri" w:eastAsia="Calibri" w:hAnsi="Calibri" w:cs="Calibri"/>
          <w:u w:val="single"/>
        </w:rPr>
        <w:t xml:space="preserve"> or </w:t>
      </w:r>
      <w:r w:rsidRPr="00374C67">
        <w:rPr>
          <w:rFonts w:ascii="Calibri" w:eastAsia="Calibri" w:hAnsi="Calibri" w:cs="Calibri"/>
          <w:b/>
          <w:iCs/>
          <w:highlight w:val="cyan"/>
          <w:u w:val="single"/>
        </w:rPr>
        <w:t>slow</w:t>
      </w:r>
      <w:r w:rsidRPr="00374C67">
        <w:rPr>
          <w:rFonts w:ascii="Calibri" w:eastAsia="Calibri" w:hAnsi="Calibri" w:cs="Calibri"/>
          <w:u w:val="single"/>
        </w:rPr>
        <w:t xml:space="preserve"> moving. Pragmatic, informal institutional arrangements arise to </w:t>
      </w:r>
      <w:r w:rsidRPr="00374C67">
        <w:rPr>
          <w:rFonts w:ascii="Calibri" w:eastAsia="Calibri" w:hAnsi="Calibri" w:cs="Calibri"/>
          <w:b/>
          <w:iCs/>
          <w:u w:val="single"/>
        </w:rPr>
        <w:t>manage international resources</w:t>
      </w:r>
      <w:r w:rsidRPr="00374C67">
        <w:rPr>
          <w:rFonts w:ascii="Calibri" w:eastAsia="Calibri" w:hAnsi="Calibri" w:cs="Calibri"/>
          <w:u w:val="single"/>
        </w:rPr>
        <w:t xml:space="preserve"> when more formal institutions or agreements would be </w:t>
      </w:r>
      <w:r w:rsidRPr="00374C67">
        <w:rPr>
          <w:rFonts w:ascii="Calibri" w:eastAsia="Calibri" w:hAnsi="Calibri" w:cs="Calibri"/>
          <w:b/>
          <w:iCs/>
          <w:u w:val="single"/>
        </w:rPr>
        <w:t>cumbersome</w:t>
      </w:r>
      <w:r w:rsidRPr="00374C67">
        <w:rPr>
          <w:rFonts w:ascii="Calibri" w:eastAsia="Calibri" w:hAnsi="Calibri" w:cs="Calibri"/>
          <w:u w:val="single"/>
        </w:rPr>
        <w:t xml:space="preserve"> </w:t>
      </w:r>
      <w:r w:rsidRPr="00374C67">
        <w:rPr>
          <w:rFonts w:ascii="Calibri" w:eastAsia="Calibri" w:hAnsi="Calibri" w:cs="Calibri"/>
          <w:highlight w:val="cyan"/>
          <w:u w:val="single"/>
        </w:rPr>
        <w:t xml:space="preserve">or </w:t>
      </w:r>
      <w:r w:rsidRPr="00374C67">
        <w:rPr>
          <w:rFonts w:ascii="Calibri" w:eastAsia="Calibri" w:hAnsi="Calibri" w:cs="Calibri"/>
          <w:b/>
          <w:iCs/>
          <w:highlight w:val="cyan"/>
          <w:u w:val="single"/>
        </w:rPr>
        <w:t>impractical</w:t>
      </w:r>
      <w:r w:rsidRPr="00374C67">
        <w:rPr>
          <w:rFonts w:ascii="Calibri" w:eastAsia="Calibri" w:hAnsi="Calibri" w:cs="Calibri"/>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20DE5D7C" w14:textId="77777777" w:rsidR="00374C67" w:rsidRPr="00386925" w:rsidRDefault="00374C67" w:rsidP="00386925">
      <w:pPr>
        <w:spacing w:after="0" w:line="240" w:lineRule="auto"/>
        <w:rPr>
          <w:rFonts w:eastAsia="Calibri"/>
          <w:sz w:val="16"/>
        </w:rPr>
      </w:pPr>
    </w:p>
    <w:p w14:paraId="22656D59" w14:textId="4F794319" w:rsidR="00C16B6D" w:rsidRPr="00A07D6B" w:rsidRDefault="00C16B6D" w:rsidP="00A07D6B">
      <w:pPr>
        <w:pStyle w:val="Heading3"/>
        <w:rPr>
          <w:sz w:val="44"/>
        </w:rPr>
      </w:pPr>
      <w:r>
        <w:rPr>
          <w:rFonts w:eastAsia="Times New Roman"/>
        </w:rPr>
        <w:t>Midterms DA</w:t>
      </w:r>
      <w:r w:rsidR="00A07D6B">
        <w:rPr>
          <w:rFonts w:eastAsia="Times New Roman"/>
        </w:rPr>
        <w:t>---1NC</w:t>
      </w:r>
    </w:p>
    <w:p w14:paraId="056ACA50" w14:textId="74F2D1BE" w:rsidR="00C16B6D" w:rsidRPr="00C16B6D" w:rsidRDefault="00C16B6D" w:rsidP="00C16B6D">
      <w:pPr>
        <w:keepNext/>
        <w:keepLines/>
        <w:spacing w:before="40" w:after="0"/>
        <w:outlineLvl w:val="3"/>
        <w:rPr>
          <w:rFonts w:ascii="Calibri" w:eastAsia="Times New Roman" w:hAnsi="Calibri"/>
          <w:b/>
          <w:iCs/>
          <w:sz w:val="26"/>
        </w:rPr>
      </w:pPr>
      <w:r w:rsidRPr="00C16B6D">
        <w:rPr>
          <w:rFonts w:ascii="Calibri" w:eastAsia="Times New Roman" w:hAnsi="Calibri"/>
          <w:b/>
          <w:iCs/>
          <w:sz w:val="26"/>
        </w:rPr>
        <w:t xml:space="preserve">Dem’s </w:t>
      </w:r>
      <w:proofErr w:type="gramStart"/>
      <w:r w:rsidRPr="00C16B6D">
        <w:rPr>
          <w:rFonts w:ascii="Calibri" w:eastAsia="Times New Roman" w:hAnsi="Calibri"/>
          <w:b/>
          <w:iCs/>
          <w:sz w:val="26"/>
        </w:rPr>
        <w:t>win</w:t>
      </w:r>
      <w:proofErr w:type="gramEnd"/>
      <w:r w:rsidRPr="00C16B6D">
        <w:rPr>
          <w:rFonts w:ascii="Calibri" w:eastAsia="Times New Roman" w:hAnsi="Calibri"/>
          <w:b/>
          <w:iCs/>
          <w:sz w:val="26"/>
        </w:rPr>
        <w:t xml:space="preserve"> the </w:t>
      </w:r>
      <w:r w:rsidRPr="00C16B6D">
        <w:rPr>
          <w:rFonts w:ascii="Calibri" w:eastAsia="Times New Roman" w:hAnsi="Calibri"/>
          <w:b/>
          <w:iCs/>
          <w:sz w:val="26"/>
          <w:u w:val="single"/>
        </w:rPr>
        <w:t>house</w:t>
      </w:r>
      <w:r w:rsidRPr="00C16B6D">
        <w:rPr>
          <w:rFonts w:ascii="Calibri" w:eastAsia="Times New Roman" w:hAnsi="Calibri"/>
          <w:b/>
          <w:iCs/>
          <w:sz w:val="26"/>
        </w:rPr>
        <w:t xml:space="preserve"> now!</w:t>
      </w:r>
    </w:p>
    <w:p w14:paraId="6CE00606" w14:textId="77777777" w:rsidR="00C16B6D" w:rsidRPr="00C16B6D" w:rsidRDefault="00C16B6D" w:rsidP="00C16B6D">
      <w:pPr>
        <w:rPr>
          <w:rFonts w:ascii="Calibri" w:eastAsia="Aptos" w:hAnsi="Calibri" w:cs="Calibri"/>
        </w:rPr>
      </w:pPr>
      <w:r w:rsidRPr="00C16B6D">
        <w:rPr>
          <w:rFonts w:ascii="Calibri" w:eastAsia="Times New Roman" w:hAnsi="Calibri"/>
          <w:b/>
          <w:iCs/>
          <w:sz w:val="26"/>
        </w:rPr>
        <w:t>Kalshi 3-4</w:t>
      </w:r>
      <w:r w:rsidRPr="00C16B6D">
        <w:rPr>
          <w:rFonts w:ascii="Calibri" w:eastAsia="Aptos" w:hAnsi="Calibri" w:cs="Calibri"/>
        </w:rPr>
        <w:t xml:space="preserve">. </w:t>
      </w:r>
      <w:proofErr w:type="gramStart"/>
      <w:r w:rsidRPr="00C16B6D">
        <w:rPr>
          <w:rFonts w:ascii="Calibri" w:eastAsia="Aptos" w:hAnsi="Calibri" w:cs="Calibri"/>
        </w:rPr>
        <w:t>THE Superior</w:t>
      </w:r>
      <w:proofErr w:type="gramEnd"/>
      <w:r w:rsidRPr="00C16B6D">
        <w:rPr>
          <w:rFonts w:ascii="Calibri" w:eastAsia="Aptos" w:hAnsi="Calibri" w:cs="Calibri"/>
        </w:rPr>
        <w:t xml:space="preserve"> Sports Betting Market. "Kalshi". 01-29-2026. https://kalshi.com/.</w:t>
      </w:r>
    </w:p>
    <w:p w14:paraId="6953FF66" w14:textId="77777777" w:rsidR="00C16B6D" w:rsidRPr="00C16B6D" w:rsidRDefault="00C16B6D" w:rsidP="00C16B6D">
      <w:pPr>
        <w:rPr>
          <w:rFonts w:ascii="Calibri" w:eastAsia="Aptos" w:hAnsi="Calibri" w:cs="Calibri"/>
        </w:rPr>
      </w:pPr>
      <w:r w:rsidRPr="00C16B6D">
        <w:rPr>
          <w:rFonts w:ascii="Calibri" w:eastAsia="Aptos" w:hAnsi="Calibri" w:cs="Calibri"/>
          <w:noProof/>
          <w14:ligatures w14:val="standardContextual"/>
        </w:rPr>
        <w:drawing>
          <wp:inline distT="0" distB="0" distL="0" distR="0" wp14:anchorId="1E36BD7A" wp14:editId="350FB522">
            <wp:extent cx="5943600" cy="909955"/>
            <wp:effectExtent l="0" t="0" r="0" b="4445"/>
            <wp:docPr id="16856987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8731" name="Picture 1"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09955"/>
                    </a:xfrm>
                    <a:prstGeom prst="rect">
                      <a:avLst/>
                    </a:prstGeom>
                  </pic:spPr>
                </pic:pic>
              </a:graphicData>
            </a:graphic>
          </wp:inline>
        </w:drawing>
      </w:r>
    </w:p>
    <w:p w14:paraId="5679E98F" w14:textId="77777777" w:rsidR="00C16B6D" w:rsidRPr="00C16B6D" w:rsidRDefault="00C16B6D" w:rsidP="00C16B6D">
      <w:pPr>
        <w:keepNext/>
        <w:keepLines/>
        <w:spacing w:before="40" w:after="0"/>
        <w:outlineLvl w:val="3"/>
        <w:rPr>
          <w:rFonts w:ascii="Calibri" w:eastAsia="Times New Roman" w:hAnsi="Calibri"/>
          <w:b/>
          <w:iCs/>
          <w:sz w:val="26"/>
        </w:rPr>
      </w:pPr>
      <w:r w:rsidRPr="00C16B6D">
        <w:rPr>
          <w:rFonts w:ascii="Calibri" w:eastAsia="Times New Roman" w:hAnsi="Calibri"/>
          <w:b/>
          <w:iCs/>
          <w:sz w:val="26"/>
          <w:u w:val="single"/>
        </w:rPr>
        <w:t>Delivering</w:t>
      </w:r>
      <w:r w:rsidRPr="00C16B6D">
        <w:rPr>
          <w:rFonts w:ascii="Calibri" w:eastAsia="Times New Roman" w:hAnsi="Calibri"/>
          <w:b/>
          <w:iCs/>
          <w:sz w:val="26"/>
        </w:rPr>
        <w:t xml:space="preserve"> on </w:t>
      </w:r>
      <w:r w:rsidRPr="00C16B6D">
        <w:rPr>
          <w:rFonts w:ascii="Calibri" w:eastAsia="Times New Roman" w:hAnsi="Calibri"/>
          <w:b/>
          <w:iCs/>
          <w:sz w:val="26"/>
          <w:u w:val="single"/>
        </w:rPr>
        <w:t>Pro-Labor</w:t>
      </w:r>
      <w:r w:rsidRPr="00C16B6D">
        <w:rPr>
          <w:rFonts w:ascii="Calibri" w:eastAsia="Times New Roman" w:hAnsi="Calibri"/>
          <w:b/>
          <w:iCs/>
          <w:sz w:val="26"/>
        </w:rPr>
        <w:t xml:space="preserve"> policies </w:t>
      </w:r>
      <w:r w:rsidRPr="00C16B6D">
        <w:rPr>
          <w:rFonts w:ascii="Calibri" w:eastAsia="Times New Roman" w:hAnsi="Calibri"/>
          <w:b/>
          <w:iCs/>
          <w:sz w:val="26"/>
          <w:u w:val="single"/>
        </w:rPr>
        <w:t>locks</w:t>
      </w:r>
      <w:r w:rsidRPr="00C16B6D">
        <w:rPr>
          <w:rFonts w:ascii="Calibri" w:eastAsia="Times New Roman" w:hAnsi="Calibri"/>
          <w:b/>
          <w:iCs/>
          <w:sz w:val="26"/>
        </w:rPr>
        <w:t xml:space="preserve"> in </w:t>
      </w:r>
      <w:r w:rsidRPr="00C16B6D">
        <w:rPr>
          <w:rFonts w:ascii="Calibri" w:eastAsia="Times New Roman" w:hAnsi="Calibri"/>
          <w:b/>
          <w:iCs/>
          <w:sz w:val="26"/>
          <w:u w:val="single"/>
        </w:rPr>
        <w:t>working-class support</w:t>
      </w:r>
      <w:r w:rsidRPr="00C16B6D">
        <w:rPr>
          <w:rFonts w:ascii="Calibri" w:eastAsia="Times New Roman" w:hAnsi="Calibri"/>
          <w:b/>
          <w:iCs/>
          <w:sz w:val="26"/>
        </w:rPr>
        <w:t xml:space="preserve"> for Republicans</w:t>
      </w:r>
    </w:p>
    <w:p w14:paraId="1E01F64E" w14:textId="77777777" w:rsidR="00C16B6D" w:rsidRPr="00C16B6D" w:rsidRDefault="00C16B6D" w:rsidP="00C16B6D">
      <w:pPr>
        <w:rPr>
          <w:rFonts w:ascii="Calibri" w:eastAsia="Aptos" w:hAnsi="Calibri" w:cs="Calibri"/>
        </w:rPr>
      </w:pPr>
      <w:r w:rsidRPr="00C16B6D">
        <w:rPr>
          <w:rFonts w:ascii="Calibri" w:eastAsia="Aptos" w:hAnsi="Calibri" w:cs="Calibri"/>
        </w:rPr>
        <w:t xml:space="preserve">Eyal </w:t>
      </w:r>
      <w:r w:rsidRPr="00C16B6D">
        <w:rPr>
          <w:rFonts w:ascii="Calibri" w:eastAsia="Aptos" w:hAnsi="Calibri" w:cs="Calibri"/>
          <w:b/>
          <w:bCs/>
          <w:sz w:val="26"/>
        </w:rPr>
        <w:t>Press 25</w:t>
      </w:r>
      <w:r w:rsidRPr="00C16B6D">
        <w:rPr>
          <w:rFonts w:ascii="Calibri" w:eastAsia="Aptos" w:hAnsi="Calibri" w:cs="Calibri"/>
        </w:rPr>
        <w:t xml:space="preserve">. Writer at The New Yorker. Author of </w:t>
      </w:r>
      <w:r w:rsidRPr="00C16B6D">
        <w:rPr>
          <w:rFonts w:ascii="Calibri" w:eastAsia="Aptos" w:hAnsi="Calibri" w:cs="Calibri"/>
          <w:i/>
          <w:iCs/>
        </w:rPr>
        <w:t>Dirty Work</w:t>
      </w:r>
      <w:r w:rsidRPr="00C16B6D">
        <w:rPr>
          <w:rFonts w:ascii="Calibri" w:eastAsia="Aptos" w:hAnsi="Calibri" w:cs="Calibri"/>
        </w:rPr>
        <w:t xml:space="preserve">, recipient of 2022 Hillman Prize for Book Journalism. PhD in </w:t>
      </w:r>
      <w:proofErr w:type="gramStart"/>
      <w:r w:rsidRPr="00C16B6D">
        <w:rPr>
          <w:rFonts w:ascii="Calibri" w:eastAsia="Aptos" w:hAnsi="Calibri" w:cs="Calibri"/>
        </w:rPr>
        <w:t>Sociology @</w:t>
      </w:r>
      <w:proofErr w:type="gramEnd"/>
      <w:r w:rsidRPr="00C16B6D">
        <w:rPr>
          <w:rFonts w:ascii="Calibri" w:eastAsia="Aptos" w:hAnsi="Calibri" w:cs="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C52E2A1" w14:textId="77777777" w:rsidR="00C16B6D" w:rsidRPr="00C16B6D" w:rsidRDefault="00C16B6D" w:rsidP="00C16B6D">
      <w:pPr>
        <w:rPr>
          <w:rFonts w:ascii="Calibri" w:eastAsia="Aptos" w:hAnsi="Calibri" w:cs="Calibri"/>
          <w:sz w:val="16"/>
          <w:szCs w:val="16"/>
        </w:rPr>
      </w:pPr>
      <w:r w:rsidRPr="00C16B6D">
        <w:rPr>
          <w:rFonts w:ascii="Calibri" w:eastAsia="Aptos" w:hAnsi="Calibri" w:cs="Calibri"/>
          <w:sz w:val="16"/>
          <w:szCs w:val="16"/>
        </w:rPr>
        <w:t xml:space="preserve">But even those who question Hawley’s motives don’t doubt his ambition, particularly as jockeying for 2028 begins. One thing he appears to recognize is that </w:t>
      </w:r>
      <w:r w:rsidRPr="00C16B6D">
        <w:rPr>
          <w:rFonts w:ascii="Calibri" w:eastAsia="Aptos" w:hAnsi="Calibri" w:cs="Calibri"/>
          <w:b/>
          <w:iCs/>
          <w:highlight w:val="cyan"/>
          <w:u w:val="single"/>
        </w:rPr>
        <w:t>siding</w:t>
      </w:r>
      <w:r w:rsidRPr="00C16B6D">
        <w:rPr>
          <w:rFonts w:ascii="Calibri" w:eastAsia="Aptos" w:hAnsi="Calibri" w:cs="Calibri"/>
          <w:b/>
          <w:iCs/>
          <w:u w:val="single"/>
        </w:rPr>
        <w:t xml:space="preserve"> </w:t>
      </w:r>
      <w:r w:rsidRPr="00C16B6D">
        <w:rPr>
          <w:rFonts w:ascii="Calibri" w:eastAsia="Aptos" w:hAnsi="Calibri" w:cs="Calibri"/>
          <w:b/>
          <w:iCs/>
          <w:highlight w:val="cyan"/>
          <w:u w:val="single"/>
        </w:rPr>
        <w:t xml:space="preserve">with unions </w:t>
      </w:r>
      <w:r w:rsidRPr="00C16B6D">
        <w:rPr>
          <w:rFonts w:ascii="Calibri" w:eastAsia="Aptos" w:hAnsi="Calibri" w:cs="Calibri"/>
          <w:u w:val="single"/>
        </w:rPr>
        <w:t>has become</w:t>
      </w:r>
      <w:r w:rsidRPr="00C16B6D">
        <w:rPr>
          <w:rFonts w:ascii="Calibri" w:eastAsia="Aptos" w:hAnsi="Calibri" w:cs="Calibri"/>
          <w:b/>
          <w:iCs/>
          <w:u w:val="single"/>
        </w:rPr>
        <w:t xml:space="preserve"> </w:t>
      </w:r>
      <w:r w:rsidRPr="00C16B6D">
        <w:rPr>
          <w:rFonts w:ascii="Calibri" w:eastAsia="Aptos" w:hAnsi="Calibri" w:cs="Calibri"/>
          <w:b/>
          <w:iCs/>
          <w:highlight w:val="cyan"/>
          <w:u w:val="single"/>
        </w:rPr>
        <w:t>popular</w:t>
      </w:r>
      <w:r w:rsidRPr="00C16B6D">
        <w:rPr>
          <w:rFonts w:ascii="Calibri" w:eastAsia="Aptos" w:hAnsi="Calibri" w:cs="Calibri"/>
          <w:u w:val="single"/>
        </w:rPr>
        <w:t xml:space="preserve"> even on the right</w:t>
      </w:r>
      <w:r w:rsidRPr="00C16B6D">
        <w:rPr>
          <w:rFonts w:ascii="Calibri" w:eastAsia="Aptos" w:hAnsi="Calibri" w:cs="Calibri"/>
          <w:sz w:val="16"/>
          <w:szCs w:val="16"/>
        </w:rPr>
        <w:t xml:space="preserve">. In March, American Compass, </w:t>
      </w:r>
      <w:r w:rsidRPr="00C16B6D">
        <w:rPr>
          <w:rFonts w:ascii="Calibri" w:eastAsia="Aptos" w:hAnsi="Calibri" w:cs="Calibri"/>
          <w:u w:val="single"/>
        </w:rPr>
        <w:t>a conservative think tank</w:t>
      </w:r>
      <w:r w:rsidRPr="00C16B6D">
        <w:rPr>
          <w:rFonts w:ascii="Calibri" w:eastAsia="Aptos" w:hAnsi="Calibri" w:cs="Calibri"/>
          <w:sz w:val="16"/>
          <w:szCs w:val="16"/>
        </w:rPr>
        <w:t xml:space="preserve">, and YouGov </w:t>
      </w:r>
      <w:r w:rsidRPr="00C16B6D">
        <w:rPr>
          <w:rFonts w:ascii="Calibri" w:eastAsia="Aptos" w:hAnsi="Calibri" w:cs="Calibri"/>
          <w:u w:val="single"/>
        </w:rPr>
        <w:t>conducted a survey</w:t>
      </w:r>
      <w:r w:rsidRPr="00C16B6D">
        <w:rPr>
          <w:rFonts w:ascii="Calibri" w:eastAsia="Aptos" w:hAnsi="Calibri" w:cs="Calibri"/>
          <w:sz w:val="16"/>
          <w:szCs w:val="16"/>
        </w:rPr>
        <w:t xml:space="preserve"> that illustrated this fact. </w:t>
      </w:r>
      <w:r w:rsidRPr="00C16B6D">
        <w:rPr>
          <w:rFonts w:ascii="Calibri" w:eastAsia="Aptos" w:hAnsi="Calibri" w:cs="Calibri"/>
          <w:highlight w:val="cyan"/>
          <w:u w:val="single"/>
        </w:rPr>
        <w:t>Among Republican</w:t>
      </w:r>
      <w:r w:rsidRPr="00C16B6D">
        <w:rPr>
          <w:rFonts w:ascii="Calibri" w:eastAsia="Aptos" w:hAnsi="Calibri" w:cs="Calibri"/>
          <w:sz w:val="16"/>
          <w:szCs w:val="16"/>
        </w:rPr>
        <w:t xml:space="preserve"> </w:t>
      </w:r>
      <w:r w:rsidRPr="00C16B6D">
        <w:rPr>
          <w:rFonts w:ascii="Calibri" w:eastAsia="Aptos" w:hAnsi="Calibri" w:cs="Calibri"/>
          <w:u w:val="single"/>
        </w:rPr>
        <w:t>respondents</w:t>
      </w:r>
      <w:r w:rsidRPr="00C16B6D">
        <w:rPr>
          <w:rFonts w:ascii="Calibri" w:eastAsia="Aptos" w:hAnsi="Calibri" w:cs="Calibri"/>
          <w:sz w:val="16"/>
          <w:szCs w:val="16"/>
        </w:rPr>
        <w:t xml:space="preserve">, the poll found that </w:t>
      </w:r>
      <w:r w:rsidRPr="00C16B6D">
        <w:rPr>
          <w:rFonts w:ascii="Calibri" w:eastAsia="Aptos" w:hAnsi="Calibri" w:cs="Calibri"/>
          <w:highlight w:val="cyan"/>
          <w:u w:val="single"/>
        </w:rPr>
        <w:t>labor</w:t>
      </w:r>
      <w:r w:rsidRPr="00C16B6D">
        <w:rPr>
          <w:rFonts w:ascii="Calibri" w:eastAsia="Aptos" w:hAnsi="Calibri" w:cs="Calibri"/>
          <w:b/>
          <w:iCs/>
          <w:highlight w:val="cyan"/>
          <w:u w:val="single"/>
        </w:rPr>
        <w:t xml:space="preserve"> unions had a net favorability</w:t>
      </w:r>
      <w:r w:rsidRPr="00C16B6D">
        <w:rPr>
          <w:rFonts w:ascii="Calibri" w:eastAsia="Aptos" w:hAnsi="Calibri" w:cs="Calibri"/>
          <w:u w:val="single"/>
        </w:rPr>
        <w:t xml:space="preserve"> of eight percentage points</w:t>
      </w:r>
      <w:r w:rsidRPr="00C16B6D">
        <w:rPr>
          <w:rFonts w:ascii="Calibri" w:eastAsia="Aptos" w:hAnsi="Calibri" w:cs="Calibri"/>
          <w:sz w:val="16"/>
          <w:szCs w:val="16"/>
        </w:rPr>
        <w:t xml:space="preserve">. </w:t>
      </w:r>
      <w:r w:rsidRPr="00C16B6D">
        <w:rPr>
          <w:rFonts w:ascii="Calibri" w:eastAsia="Aptos" w:hAnsi="Calibri" w:cs="Calibri"/>
          <w:b/>
          <w:iCs/>
          <w:highlight w:val="cyan"/>
          <w:u w:val="single"/>
        </w:rPr>
        <w:t>Among</w:t>
      </w:r>
      <w:r w:rsidRPr="00C16B6D">
        <w:rPr>
          <w:rFonts w:ascii="Calibri" w:eastAsia="Aptos" w:hAnsi="Calibri" w:cs="Calibri"/>
          <w:u w:val="single"/>
        </w:rPr>
        <w:t xml:space="preserve"> young </w:t>
      </w:r>
      <w:r w:rsidRPr="00C16B6D">
        <w:rPr>
          <w:rFonts w:ascii="Calibri" w:eastAsia="Aptos" w:hAnsi="Calibri" w:cs="Calibri"/>
          <w:b/>
          <w:iCs/>
          <w:highlight w:val="cyan"/>
          <w:u w:val="single"/>
        </w:rPr>
        <w:t>Republicans</w:t>
      </w:r>
      <w:r w:rsidRPr="00C16B6D">
        <w:rPr>
          <w:rFonts w:ascii="Calibri" w:eastAsia="Aptos" w:hAnsi="Calibri" w:cs="Calibri"/>
          <w:sz w:val="16"/>
          <w:szCs w:val="16"/>
        </w:rPr>
        <w:t xml:space="preserve">, defined as those born after 1980, </w:t>
      </w:r>
      <w:r w:rsidRPr="00C16B6D">
        <w:rPr>
          <w:rFonts w:ascii="Calibri" w:eastAsia="Aptos" w:hAnsi="Calibri" w:cs="Calibri"/>
          <w:u w:val="single"/>
        </w:rPr>
        <w:t>the margin was thirty-eight points</w:t>
      </w:r>
      <w:r w:rsidRPr="00C16B6D">
        <w:rPr>
          <w:rFonts w:ascii="Calibri" w:eastAsia="Aptos" w:hAnsi="Calibri" w:cs="Calibri"/>
          <w:sz w:val="16"/>
          <w:szCs w:val="16"/>
        </w:rPr>
        <w:t xml:space="preserve">. </w:t>
      </w:r>
      <w:r w:rsidRPr="00C16B6D">
        <w:rPr>
          <w:rFonts w:ascii="Calibri" w:eastAsia="Aptos" w:hAnsi="Calibri" w:cs="Calibri"/>
          <w:u w:val="single"/>
        </w:rPr>
        <w:t>Young Republicans</w:t>
      </w:r>
      <w:r w:rsidRPr="00C16B6D">
        <w:rPr>
          <w:rFonts w:ascii="Calibri" w:eastAsia="Aptos" w:hAnsi="Calibri" w:cs="Calibri"/>
          <w:sz w:val="16"/>
          <w:szCs w:val="16"/>
        </w:rPr>
        <w:t xml:space="preserve"> also </w:t>
      </w:r>
      <w:r w:rsidRPr="00C16B6D">
        <w:rPr>
          <w:rFonts w:ascii="Calibri" w:eastAsia="Aptos" w:hAnsi="Calibri" w:cs="Calibri"/>
          <w:highlight w:val="cyan"/>
          <w:u w:val="single"/>
        </w:rPr>
        <w:t>overwhelmingly backed</w:t>
      </w:r>
      <w:r w:rsidRPr="00C16B6D">
        <w:rPr>
          <w:rFonts w:ascii="Calibri" w:eastAsia="Aptos" w:hAnsi="Calibri" w:cs="Calibri"/>
          <w:u w:val="single"/>
        </w:rPr>
        <w:t xml:space="preserve"> several provisions of </w:t>
      </w:r>
      <w:r w:rsidRPr="00C16B6D">
        <w:rPr>
          <w:rFonts w:ascii="Calibri" w:eastAsia="Aptos" w:hAnsi="Calibri" w:cs="Calibri"/>
          <w:highlight w:val="cyan"/>
          <w:u w:val="single"/>
        </w:rPr>
        <w:t>the PRO Act</w:t>
      </w:r>
      <w:r w:rsidRPr="00C16B6D">
        <w:rPr>
          <w:rFonts w:ascii="Calibri" w:eastAsia="Aptos" w:hAnsi="Calibri" w:cs="Calibri"/>
          <w:sz w:val="16"/>
          <w:szCs w:val="16"/>
        </w:rPr>
        <w:t xml:space="preserve"> that the survey tested, </w:t>
      </w:r>
      <w:r w:rsidRPr="00C16B6D">
        <w:rPr>
          <w:rFonts w:ascii="Calibri" w:eastAsia="Aptos" w:hAnsi="Calibri" w:cs="Calibri"/>
          <w:u w:val="single"/>
        </w:rPr>
        <w:t xml:space="preserve">such as </w:t>
      </w:r>
      <w:r w:rsidRPr="00C16B6D">
        <w:rPr>
          <w:rFonts w:ascii="Calibri" w:eastAsia="Aptos" w:hAnsi="Calibri" w:cs="Calibri"/>
          <w:highlight w:val="cyan"/>
          <w:u w:val="single"/>
        </w:rPr>
        <w:t>expediting</w:t>
      </w:r>
      <w:r w:rsidRPr="00C16B6D">
        <w:rPr>
          <w:rFonts w:ascii="Calibri" w:eastAsia="Aptos" w:hAnsi="Calibri" w:cs="Calibri"/>
          <w:sz w:val="16"/>
          <w:szCs w:val="16"/>
        </w:rPr>
        <w:t xml:space="preserve"> the </w:t>
      </w:r>
      <w:r w:rsidRPr="00C16B6D">
        <w:rPr>
          <w:rFonts w:ascii="Calibri" w:eastAsia="Aptos" w:hAnsi="Calibri" w:cs="Calibri"/>
          <w:highlight w:val="cyan"/>
          <w:u w:val="single"/>
        </w:rPr>
        <w:t>collective-bargaining</w:t>
      </w:r>
      <w:r w:rsidRPr="00C16B6D">
        <w:rPr>
          <w:rFonts w:ascii="Calibri" w:eastAsia="Aptos" w:hAnsi="Calibri" w:cs="Calibri"/>
          <w:u w:val="single"/>
        </w:rPr>
        <w:t xml:space="preserve"> process</w:t>
      </w:r>
      <w:r w:rsidRPr="00C16B6D">
        <w:rPr>
          <w:rFonts w:ascii="Calibri" w:eastAsia="Aptos" w:hAnsi="Calibri" w:cs="Calibri"/>
          <w:sz w:val="16"/>
          <w:szCs w:val="16"/>
        </w:rPr>
        <w:t xml:space="preserve">, </w:t>
      </w:r>
      <w:r w:rsidRPr="00C16B6D">
        <w:rPr>
          <w:rFonts w:ascii="Calibri" w:eastAsia="Aptos" w:hAnsi="Calibri" w:cs="Calibri"/>
          <w:u w:val="single"/>
        </w:rPr>
        <w:t>posting information about labor rights</w:t>
      </w:r>
      <w:r w:rsidRPr="00C16B6D">
        <w:rPr>
          <w:rFonts w:ascii="Calibri" w:eastAsia="Aptos" w:hAnsi="Calibri" w:cs="Calibri"/>
          <w:sz w:val="16"/>
          <w:szCs w:val="16"/>
        </w:rPr>
        <w:t xml:space="preserve"> in workplaces, </w:t>
      </w:r>
      <w:r w:rsidRPr="00C16B6D">
        <w:rPr>
          <w:rFonts w:ascii="Calibri" w:eastAsia="Aptos" w:hAnsi="Calibri" w:cs="Calibri"/>
          <w:u w:val="single"/>
        </w:rPr>
        <w:t>and penalizing companies</w:t>
      </w:r>
      <w:r w:rsidRPr="00C16B6D">
        <w:rPr>
          <w:rFonts w:ascii="Calibri" w:eastAsia="Aptos" w:hAnsi="Calibri" w:cs="Calibri"/>
          <w:sz w:val="16"/>
          <w:szCs w:val="16"/>
        </w:rPr>
        <w:t xml:space="preserve"> </w:t>
      </w:r>
      <w:r w:rsidRPr="00C16B6D">
        <w:rPr>
          <w:rFonts w:ascii="Calibri" w:eastAsia="Aptos" w:hAnsi="Calibri" w:cs="Calibri"/>
          <w:u w:val="single"/>
        </w:rPr>
        <w:t>that violate the law</w:t>
      </w:r>
      <w:r w:rsidRPr="00C16B6D">
        <w:rPr>
          <w:rFonts w:ascii="Calibri" w:eastAsia="Aptos" w:hAnsi="Calibri" w:cs="Calibri"/>
          <w:sz w:val="16"/>
          <w:szCs w:val="16"/>
        </w:rPr>
        <w:t>.</w:t>
      </w:r>
    </w:p>
    <w:p w14:paraId="22CD2197" w14:textId="77777777" w:rsidR="00C16B6D" w:rsidRPr="00C16B6D" w:rsidRDefault="00C16B6D" w:rsidP="00C16B6D">
      <w:pPr>
        <w:rPr>
          <w:rFonts w:ascii="Calibri" w:eastAsia="Aptos" w:hAnsi="Calibri" w:cs="Calibri"/>
          <w:sz w:val="16"/>
          <w:szCs w:val="16"/>
        </w:rPr>
      </w:pPr>
      <w:r w:rsidRPr="00C16B6D">
        <w:rPr>
          <w:rFonts w:ascii="Calibri" w:eastAsia="Aptos" w:hAnsi="Calibri" w:cs="Calibri"/>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C16B6D">
        <w:rPr>
          <w:rFonts w:ascii="Calibri" w:eastAsia="Aptos" w:hAnsi="Calibri" w:cs="Calibri"/>
          <w:u w:val="single"/>
        </w:rPr>
        <w:t>Hawley and Vance</w:t>
      </w:r>
      <w:r w:rsidRPr="00C16B6D">
        <w:rPr>
          <w:rFonts w:ascii="Calibri" w:eastAsia="Aptos" w:hAnsi="Calibri" w:cs="Calibri"/>
          <w:sz w:val="16"/>
          <w:szCs w:val="16"/>
        </w:rPr>
        <w:t xml:space="preserve">—more likely to </w:t>
      </w:r>
      <w:r w:rsidRPr="00C16B6D">
        <w:rPr>
          <w:rFonts w:ascii="Calibri" w:eastAsia="Aptos" w:hAnsi="Calibri" w:cs="Calibri"/>
          <w:u w:val="single"/>
        </w:rPr>
        <w:t>view unfettered markets</w:t>
      </w:r>
      <w:r w:rsidRPr="00C16B6D">
        <w:rPr>
          <w:rFonts w:ascii="Calibri" w:eastAsia="Aptos" w:hAnsi="Calibri" w:cs="Calibri"/>
          <w:sz w:val="16"/>
          <w:szCs w:val="16"/>
        </w:rPr>
        <w:t xml:space="preserve"> </w:t>
      </w:r>
      <w:r w:rsidRPr="00C16B6D">
        <w:rPr>
          <w:rFonts w:ascii="Calibri" w:eastAsia="Aptos" w:hAnsi="Calibri" w:cs="Calibri"/>
          <w:u w:val="single"/>
        </w:rPr>
        <w:t>skeptically</w:t>
      </w:r>
      <w:r w:rsidRPr="00C16B6D">
        <w:rPr>
          <w:rFonts w:ascii="Calibri" w:eastAsia="Aptos" w:hAnsi="Calibri" w:cs="Calibri"/>
          <w:sz w:val="16"/>
          <w:szCs w:val="16"/>
        </w:rPr>
        <w:t xml:space="preserve"> and to </w:t>
      </w:r>
      <w:r w:rsidRPr="00C16B6D">
        <w:rPr>
          <w:rFonts w:ascii="Calibri" w:eastAsia="Aptos" w:hAnsi="Calibri" w:cs="Calibri"/>
          <w:u w:val="single"/>
        </w:rPr>
        <w:t>see rank-and-file</w:t>
      </w:r>
      <w:r w:rsidRPr="00C16B6D">
        <w:rPr>
          <w:rFonts w:ascii="Calibri" w:eastAsia="Aptos" w:hAnsi="Calibri" w:cs="Calibri"/>
          <w:b/>
          <w:iCs/>
          <w:u w:val="single"/>
        </w:rPr>
        <w:t xml:space="preserve"> </w:t>
      </w:r>
      <w:r w:rsidRPr="00C16B6D">
        <w:rPr>
          <w:rFonts w:ascii="Calibri" w:eastAsia="Aptos" w:hAnsi="Calibri" w:cs="Calibri"/>
          <w:b/>
          <w:iCs/>
          <w:sz w:val="28"/>
          <w:szCs w:val="28"/>
          <w:highlight w:val="cyan"/>
          <w:u w:val="single"/>
        </w:rPr>
        <w:t>union members</w:t>
      </w:r>
      <w:r w:rsidRPr="00C16B6D">
        <w:rPr>
          <w:rFonts w:ascii="Calibri" w:eastAsia="Aptos" w:hAnsi="Calibri" w:cs="Calibri"/>
          <w:b/>
          <w:iCs/>
          <w:u w:val="single"/>
        </w:rPr>
        <w:t xml:space="preserve"> </w:t>
      </w:r>
      <w:r w:rsidRPr="00C16B6D">
        <w:rPr>
          <w:rFonts w:ascii="Calibri" w:eastAsia="Aptos" w:hAnsi="Calibri" w:cs="Calibri"/>
          <w:u w:val="single"/>
        </w:rPr>
        <w:t>as</w:t>
      </w:r>
      <w:r w:rsidRPr="00C16B6D">
        <w:rPr>
          <w:rFonts w:ascii="Calibri" w:eastAsia="Aptos" w:hAnsi="Calibri" w:cs="Calibri"/>
          <w:b/>
          <w:iCs/>
          <w:u w:val="single"/>
        </w:rPr>
        <w:t xml:space="preserve"> </w:t>
      </w:r>
      <w:r w:rsidRPr="00C16B6D">
        <w:rPr>
          <w:rFonts w:ascii="Calibri" w:eastAsia="Aptos" w:hAnsi="Calibri" w:cs="Calibri"/>
          <w:b/>
          <w:iCs/>
          <w:sz w:val="28"/>
          <w:szCs w:val="28"/>
          <w:highlight w:val="cyan"/>
          <w:u w:val="single"/>
        </w:rPr>
        <w:t>potential supporters</w:t>
      </w:r>
      <w:r w:rsidRPr="00C16B6D">
        <w:rPr>
          <w:rFonts w:ascii="Calibri" w:eastAsia="Aptos" w:hAnsi="Calibri" w:cs="Calibri"/>
          <w:sz w:val="16"/>
          <w:szCs w:val="16"/>
        </w:rPr>
        <w:t xml:space="preserve">. These </w:t>
      </w:r>
      <w:r w:rsidRPr="00C16B6D">
        <w:rPr>
          <w:rFonts w:ascii="Calibri" w:eastAsia="Aptos" w:hAnsi="Calibri" w:cs="Calibri"/>
          <w:u w:val="single"/>
        </w:rPr>
        <w:t>officials understand that</w:t>
      </w:r>
      <w:r w:rsidRPr="00C16B6D">
        <w:rPr>
          <w:rFonts w:ascii="Calibri" w:eastAsia="Aptos" w:hAnsi="Calibri" w:cs="Calibri"/>
          <w:sz w:val="16"/>
          <w:szCs w:val="16"/>
        </w:rPr>
        <w:t xml:space="preserve">, </w:t>
      </w:r>
      <w:r w:rsidRPr="00C16B6D">
        <w:rPr>
          <w:rFonts w:ascii="Calibri" w:eastAsia="Aptos" w:hAnsi="Calibri" w:cs="Calibri"/>
          <w:u w:val="single"/>
        </w:rPr>
        <w:t>while</w:t>
      </w:r>
      <w:r w:rsidRPr="00C16B6D">
        <w:rPr>
          <w:rFonts w:ascii="Calibri" w:eastAsia="Aptos" w:hAnsi="Calibri" w:cs="Calibri"/>
          <w:sz w:val="16"/>
          <w:szCs w:val="16"/>
        </w:rPr>
        <w:t xml:space="preserve"> voters in </w:t>
      </w:r>
      <w:r w:rsidRPr="00C16B6D">
        <w:rPr>
          <w:rFonts w:ascii="Calibri" w:eastAsia="Aptos" w:hAnsi="Calibri" w:cs="Calibri"/>
          <w:b/>
          <w:iCs/>
          <w:highlight w:val="cyan"/>
          <w:u w:val="single"/>
        </w:rPr>
        <w:t>union households</w:t>
      </w:r>
      <w:r w:rsidRPr="00C16B6D">
        <w:rPr>
          <w:rFonts w:ascii="Calibri" w:eastAsia="Aptos" w:hAnsi="Calibri" w:cs="Calibri"/>
          <w:sz w:val="16"/>
          <w:szCs w:val="16"/>
        </w:rPr>
        <w:t xml:space="preserve"> still </w:t>
      </w:r>
      <w:r w:rsidRPr="00C16B6D">
        <w:rPr>
          <w:rFonts w:ascii="Calibri" w:eastAsia="Aptos" w:hAnsi="Calibri" w:cs="Calibri"/>
          <w:u w:val="single"/>
        </w:rPr>
        <w:t>tend to back Democrats</w:t>
      </w:r>
      <w:r w:rsidRPr="00C16B6D">
        <w:rPr>
          <w:rFonts w:ascii="Calibri" w:eastAsia="Aptos" w:hAnsi="Calibri" w:cs="Calibri"/>
          <w:sz w:val="16"/>
          <w:szCs w:val="16"/>
        </w:rPr>
        <w:t xml:space="preserve">, </w:t>
      </w:r>
      <w:r w:rsidRPr="00C16B6D">
        <w:rPr>
          <w:rFonts w:ascii="Calibri" w:eastAsia="Aptos" w:hAnsi="Calibri" w:cs="Calibri"/>
          <w:u w:val="single"/>
        </w:rPr>
        <w:t>the gap has narrowed</w:t>
      </w:r>
      <w:r w:rsidRPr="00C16B6D">
        <w:rPr>
          <w:rFonts w:ascii="Calibri" w:eastAsia="Aptos" w:hAnsi="Calibri" w:cs="Calibri"/>
          <w:sz w:val="16"/>
          <w:szCs w:val="16"/>
        </w:rPr>
        <w:t xml:space="preserve">, </w:t>
      </w:r>
      <w:r w:rsidRPr="00C16B6D">
        <w:rPr>
          <w:rFonts w:ascii="Calibri" w:eastAsia="Aptos" w:hAnsi="Calibri" w:cs="Calibri"/>
          <w:u w:val="single"/>
        </w:rPr>
        <w:t xml:space="preserve">a dynamic that has </w:t>
      </w:r>
      <w:r w:rsidRPr="00C16B6D">
        <w:rPr>
          <w:rFonts w:ascii="Calibri" w:eastAsia="Aptos" w:hAnsi="Calibri" w:cs="Calibri"/>
          <w:b/>
          <w:iCs/>
          <w:sz w:val="28"/>
          <w:szCs w:val="28"/>
          <w:highlight w:val="cyan"/>
          <w:u w:val="single"/>
        </w:rPr>
        <w:t>enabled Trump to win</w:t>
      </w:r>
      <w:r w:rsidRPr="00C16B6D">
        <w:rPr>
          <w:rFonts w:ascii="Calibri" w:eastAsia="Aptos" w:hAnsi="Calibri" w:cs="Calibri"/>
          <w:u w:val="single"/>
        </w:rPr>
        <w:t xml:space="preserve"> states like Michigan and Pennsylvania</w:t>
      </w:r>
      <w:r w:rsidRPr="00C16B6D">
        <w:rPr>
          <w:rFonts w:ascii="Calibri" w:eastAsia="Aptos" w:hAnsi="Calibri" w:cs="Calibri"/>
          <w:sz w:val="16"/>
          <w:szCs w:val="16"/>
        </w:rPr>
        <w:t xml:space="preserve">. Some </w:t>
      </w:r>
      <w:r w:rsidRPr="00C16B6D">
        <w:rPr>
          <w:rFonts w:ascii="Calibri" w:eastAsia="Aptos" w:hAnsi="Calibri" w:cs="Calibri"/>
          <w:b/>
          <w:iCs/>
          <w:highlight w:val="cyan"/>
          <w:u w:val="single"/>
        </w:rPr>
        <w:t>Republicans</w:t>
      </w:r>
      <w:r w:rsidRPr="00C16B6D">
        <w:rPr>
          <w:rFonts w:ascii="Calibri" w:eastAsia="Aptos" w:hAnsi="Calibri" w:cs="Calibri"/>
          <w:sz w:val="16"/>
          <w:szCs w:val="16"/>
        </w:rPr>
        <w:t xml:space="preserve"> are even </w:t>
      </w:r>
      <w:r w:rsidRPr="00C16B6D">
        <w:rPr>
          <w:rFonts w:ascii="Calibri" w:eastAsia="Aptos" w:hAnsi="Calibri" w:cs="Calibri"/>
          <w:u w:val="single"/>
        </w:rPr>
        <w:t>beginning to</w:t>
      </w:r>
      <w:r w:rsidRPr="00C16B6D">
        <w:rPr>
          <w:rFonts w:ascii="Calibri" w:eastAsia="Aptos" w:hAnsi="Calibri" w:cs="Calibri"/>
          <w:sz w:val="16"/>
          <w:szCs w:val="16"/>
        </w:rPr>
        <w:t xml:space="preserve"> </w:t>
      </w:r>
      <w:r w:rsidRPr="00C16B6D">
        <w:rPr>
          <w:rFonts w:ascii="Calibri" w:eastAsia="Aptos" w:hAnsi="Calibri" w:cs="Calibri"/>
          <w:b/>
          <w:iCs/>
          <w:highlight w:val="cyan"/>
          <w:u w:val="single"/>
        </w:rPr>
        <w:t>see</w:t>
      </w:r>
      <w:r w:rsidRPr="00C16B6D">
        <w:rPr>
          <w:rFonts w:ascii="Calibri" w:eastAsia="Aptos" w:hAnsi="Calibri" w:cs="Calibri"/>
          <w:sz w:val="16"/>
          <w:szCs w:val="16"/>
        </w:rPr>
        <w:t xml:space="preserve"> the </w:t>
      </w:r>
      <w:r w:rsidRPr="00C16B6D">
        <w:rPr>
          <w:rFonts w:ascii="Calibri" w:eastAsia="Aptos" w:hAnsi="Calibri" w:cs="Calibri"/>
          <w:b/>
          <w:iCs/>
          <w:highlight w:val="cyan"/>
          <w:u w:val="single"/>
        </w:rPr>
        <w:t>labor</w:t>
      </w:r>
      <w:r w:rsidRPr="00C16B6D">
        <w:rPr>
          <w:rFonts w:ascii="Calibri" w:eastAsia="Aptos" w:hAnsi="Calibri" w:cs="Calibri"/>
          <w:u w:val="single"/>
        </w:rPr>
        <w:t xml:space="preserve"> movement’s leaders </w:t>
      </w:r>
      <w:r w:rsidRPr="00C16B6D">
        <w:rPr>
          <w:rFonts w:ascii="Calibri" w:eastAsia="Aptos" w:hAnsi="Calibri" w:cs="Calibri"/>
          <w:b/>
          <w:iCs/>
          <w:highlight w:val="cyan"/>
          <w:u w:val="single"/>
        </w:rPr>
        <w:t>as allies</w:t>
      </w:r>
      <w:r w:rsidRPr="00C16B6D">
        <w:rPr>
          <w:rFonts w:ascii="Calibri" w:eastAsia="Aptos" w:hAnsi="Calibri" w:cs="Calibri"/>
          <w:sz w:val="16"/>
          <w:szCs w:val="16"/>
        </w:rPr>
        <w:t xml:space="preserve">, </w:t>
      </w:r>
      <w:r w:rsidRPr="00C16B6D">
        <w:rPr>
          <w:rFonts w:ascii="Calibri" w:eastAsia="Aptos" w:hAnsi="Calibri" w:cs="Calibri"/>
          <w:u w:val="single"/>
        </w:rPr>
        <w:t>rather than</w:t>
      </w:r>
      <w:r w:rsidRPr="00C16B6D">
        <w:rPr>
          <w:rFonts w:ascii="Calibri" w:eastAsia="Aptos" w:hAnsi="Calibri" w:cs="Calibri"/>
          <w:sz w:val="16"/>
          <w:szCs w:val="16"/>
        </w:rPr>
        <w:t xml:space="preserve"> as </w:t>
      </w:r>
      <w:r w:rsidRPr="00C16B6D">
        <w:rPr>
          <w:rFonts w:ascii="Calibri" w:eastAsia="Aptos" w:hAnsi="Calibri" w:cs="Calibri"/>
          <w:u w:val="single"/>
        </w:rPr>
        <w:t>Democratic operatives</w:t>
      </w:r>
      <w:r w:rsidRPr="00C16B6D">
        <w:rPr>
          <w:rFonts w:ascii="Calibri" w:eastAsia="Aptos" w:hAnsi="Calibri" w:cs="Calibri"/>
          <w:sz w:val="16"/>
          <w:szCs w:val="16"/>
        </w:rPr>
        <w:t xml:space="preserve"> who will turn out the vote for their opponents—</w:t>
      </w:r>
      <w:proofErr w:type="gramStart"/>
      <w:r w:rsidRPr="00C16B6D">
        <w:rPr>
          <w:rFonts w:ascii="Calibri" w:eastAsia="Aptos" w:hAnsi="Calibri" w:cs="Calibri"/>
          <w:sz w:val="16"/>
          <w:szCs w:val="16"/>
        </w:rPr>
        <w:t>in particular</w:t>
      </w:r>
      <w:proofErr w:type="gramEnd"/>
      <w:r w:rsidRPr="00C16B6D">
        <w:rPr>
          <w:rFonts w:ascii="Calibri" w:eastAsia="Aptos" w:hAnsi="Calibri" w:cs="Calibri"/>
          <w:sz w:val="16"/>
          <w:szCs w:val="16"/>
        </w:rPr>
        <w:t xml:space="preserve"> </w:t>
      </w:r>
      <w:r w:rsidRPr="00C16B6D">
        <w:rPr>
          <w:rFonts w:ascii="Calibri" w:eastAsia="Aptos" w:hAnsi="Calibri" w:cs="Calibri"/>
          <w:u w:val="single"/>
        </w:rPr>
        <w:t>Sean O’Brien</w:t>
      </w:r>
      <w:r w:rsidRPr="00C16B6D">
        <w:rPr>
          <w:rFonts w:ascii="Calibri" w:eastAsia="Aptos" w:hAnsi="Calibri" w:cs="Calibri"/>
          <w:sz w:val="16"/>
          <w:szCs w:val="16"/>
        </w:rPr>
        <w:t xml:space="preserve">, </w:t>
      </w:r>
      <w:r w:rsidRPr="00C16B6D">
        <w:rPr>
          <w:rFonts w:ascii="Calibri" w:eastAsia="Aptos" w:hAnsi="Calibri" w:cs="Calibri"/>
          <w:u w:val="single"/>
        </w:rPr>
        <w:t>the general president of</w:t>
      </w:r>
      <w:r w:rsidRPr="00C16B6D">
        <w:rPr>
          <w:rFonts w:ascii="Calibri" w:eastAsia="Aptos" w:hAnsi="Calibri" w:cs="Calibri"/>
          <w:sz w:val="16"/>
          <w:szCs w:val="16"/>
        </w:rPr>
        <w:t xml:space="preserve"> the International Brotherhood of </w:t>
      </w:r>
      <w:r w:rsidRPr="00C16B6D">
        <w:rPr>
          <w:rFonts w:ascii="Calibri" w:eastAsia="Aptos" w:hAnsi="Calibri" w:cs="Calibri"/>
          <w:u w:val="single"/>
        </w:rPr>
        <w:t>Teamsters</w:t>
      </w:r>
      <w:r w:rsidRPr="00C16B6D">
        <w:rPr>
          <w:rFonts w:ascii="Calibri" w:eastAsia="Aptos" w:hAnsi="Calibri" w:cs="Calibri"/>
          <w:sz w:val="16"/>
          <w:szCs w:val="16"/>
        </w:rPr>
        <w:t xml:space="preserve">, who </w:t>
      </w:r>
      <w:r w:rsidRPr="00C16B6D">
        <w:rPr>
          <w:rFonts w:ascii="Calibri" w:eastAsia="Aptos" w:hAnsi="Calibri" w:cs="Calibri"/>
          <w:u w:val="single"/>
        </w:rPr>
        <w:t>spoke at the</w:t>
      </w:r>
      <w:r w:rsidRPr="00C16B6D">
        <w:rPr>
          <w:rFonts w:ascii="Calibri" w:eastAsia="Aptos" w:hAnsi="Calibri" w:cs="Calibri"/>
          <w:sz w:val="16"/>
          <w:szCs w:val="16"/>
        </w:rPr>
        <w:t xml:space="preserve"> </w:t>
      </w:r>
      <w:r w:rsidRPr="00C16B6D">
        <w:rPr>
          <w:rFonts w:ascii="Calibri" w:eastAsia="Aptos" w:hAnsi="Calibri" w:cs="Calibri"/>
          <w:u w:val="single"/>
        </w:rPr>
        <w:t>R</w:t>
      </w:r>
      <w:r w:rsidRPr="00C16B6D">
        <w:rPr>
          <w:rFonts w:ascii="Calibri" w:eastAsia="Aptos" w:hAnsi="Calibri" w:cs="Calibri"/>
          <w:sz w:val="16"/>
          <w:szCs w:val="16"/>
        </w:rPr>
        <w:t xml:space="preserve">epublican </w:t>
      </w:r>
      <w:r w:rsidRPr="00C16B6D">
        <w:rPr>
          <w:rFonts w:ascii="Calibri" w:eastAsia="Aptos" w:hAnsi="Calibri" w:cs="Calibri"/>
          <w:u w:val="single"/>
        </w:rPr>
        <w:t>N</w:t>
      </w:r>
      <w:r w:rsidRPr="00C16B6D">
        <w:rPr>
          <w:rFonts w:ascii="Calibri" w:eastAsia="Aptos" w:hAnsi="Calibri" w:cs="Calibri"/>
          <w:sz w:val="16"/>
          <w:szCs w:val="16"/>
        </w:rPr>
        <w:t xml:space="preserve">ational </w:t>
      </w:r>
      <w:r w:rsidRPr="00C16B6D">
        <w:rPr>
          <w:rFonts w:ascii="Calibri" w:eastAsia="Aptos" w:hAnsi="Calibri" w:cs="Calibri"/>
          <w:u w:val="single"/>
        </w:rPr>
        <w:t>C</w:t>
      </w:r>
      <w:r w:rsidRPr="00C16B6D">
        <w:rPr>
          <w:rFonts w:ascii="Calibri" w:eastAsia="Aptos" w:hAnsi="Calibri" w:cs="Calibri"/>
          <w:sz w:val="16"/>
          <w:szCs w:val="16"/>
        </w:rPr>
        <w:t xml:space="preserve">onvention </w:t>
      </w:r>
      <w:r w:rsidRPr="00C16B6D">
        <w:rPr>
          <w:rFonts w:ascii="Calibri" w:eastAsia="Aptos" w:hAnsi="Calibri" w:cs="Calibri"/>
          <w:u w:val="single"/>
        </w:rPr>
        <w:t>this past summer</w:t>
      </w:r>
      <w:r w:rsidRPr="00C16B6D">
        <w:rPr>
          <w:rFonts w:ascii="Calibri" w:eastAsia="Aptos" w:hAnsi="Calibri" w:cs="Calibri"/>
          <w:sz w:val="16"/>
          <w:szCs w:val="16"/>
        </w:rPr>
        <w:t xml:space="preserve">. Kishi believes that </w:t>
      </w:r>
      <w:r w:rsidRPr="00C16B6D">
        <w:rPr>
          <w:rFonts w:ascii="Calibri" w:eastAsia="Aptos" w:hAnsi="Calibri" w:cs="Calibri"/>
          <w:b/>
          <w:iCs/>
          <w:sz w:val="28"/>
          <w:szCs w:val="28"/>
          <w:highlight w:val="cyan"/>
          <w:u w:val="single"/>
        </w:rPr>
        <w:t>enacting</w:t>
      </w:r>
      <w:r w:rsidRPr="00C16B6D">
        <w:rPr>
          <w:rFonts w:ascii="Calibri" w:eastAsia="Aptos" w:hAnsi="Calibri" w:cs="Calibri"/>
          <w:sz w:val="16"/>
          <w:szCs w:val="16"/>
        </w:rPr>
        <w:t xml:space="preserve"> some of the </w:t>
      </w:r>
      <w:r w:rsidRPr="00C16B6D">
        <w:rPr>
          <w:rFonts w:ascii="Calibri" w:eastAsia="Aptos" w:hAnsi="Calibri" w:cs="Calibri"/>
          <w:b/>
          <w:iCs/>
          <w:sz w:val="28"/>
          <w:szCs w:val="28"/>
          <w:highlight w:val="cyan"/>
          <w:u w:val="single"/>
        </w:rPr>
        <w:t>pro-union reforms</w:t>
      </w:r>
      <w:r w:rsidRPr="00C16B6D">
        <w:rPr>
          <w:rFonts w:ascii="Calibri" w:eastAsia="Aptos" w:hAnsi="Calibri" w:cs="Calibri"/>
          <w:sz w:val="16"/>
          <w:szCs w:val="16"/>
        </w:rPr>
        <w:t xml:space="preserve"> </w:t>
      </w:r>
      <w:r w:rsidRPr="00C16B6D">
        <w:rPr>
          <w:rFonts w:ascii="Calibri" w:eastAsia="Aptos" w:hAnsi="Calibri" w:cs="Calibri"/>
          <w:u w:val="single"/>
        </w:rPr>
        <w:t xml:space="preserve">that </w:t>
      </w:r>
      <w:r w:rsidRPr="00C16B6D">
        <w:rPr>
          <w:rFonts w:ascii="Calibri" w:eastAsia="Aptos" w:hAnsi="Calibri" w:cs="Calibri"/>
          <w:highlight w:val="cyan"/>
          <w:u w:val="single"/>
        </w:rPr>
        <w:t>drew support</w:t>
      </w:r>
      <w:r w:rsidRPr="00C16B6D">
        <w:rPr>
          <w:rFonts w:ascii="Calibri" w:eastAsia="Aptos" w:hAnsi="Calibri" w:cs="Calibri"/>
          <w:u w:val="single"/>
        </w:rPr>
        <w:t xml:space="preserve"> </w:t>
      </w:r>
      <w:r w:rsidRPr="00C16B6D">
        <w:rPr>
          <w:rFonts w:ascii="Calibri" w:eastAsia="Aptos" w:hAnsi="Calibri" w:cs="Calibri"/>
          <w:highlight w:val="cyan"/>
          <w:u w:val="single"/>
        </w:rPr>
        <w:t>from</w:t>
      </w:r>
      <w:r w:rsidRPr="00C16B6D">
        <w:rPr>
          <w:rFonts w:ascii="Calibri" w:eastAsia="Aptos" w:hAnsi="Calibri" w:cs="Calibri"/>
          <w:u w:val="single"/>
        </w:rPr>
        <w:t xml:space="preserve"> young </w:t>
      </w:r>
      <w:r w:rsidRPr="00C16B6D">
        <w:rPr>
          <w:rFonts w:ascii="Calibri" w:eastAsia="Aptos" w:hAnsi="Calibri" w:cs="Calibri"/>
          <w:highlight w:val="cyan"/>
          <w:u w:val="single"/>
        </w:rPr>
        <w:t>Republicans</w:t>
      </w:r>
      <w:r w:rsidRPr="00C16B6D">
        <w:rPr>
          <w:rFonts w:ascii="Calibri" w:eastAsia="Aptos" w:hAnsi="Calibri" w:cs="Calibri"/>
          <w:sz w:val="16"/>
          <w:szCs w:val="16"/>
        </w:rPr>
        <w:t xml:space="preserve"> in the American Compass survey </w:t>
      </w:r>
      <w:r w:rsidRPr="00C16B6D">
        <w:rPr>
          <w:rFonts w:ascii="Calibri" w:eastAsia="Aptos" w:hAnsi="Calibri" w:cs="Calibri"/>
          <w:u w:val="single"/>
        </w:rPr>
        <w:t>could</w:t>
      </w:r>
      <w:r w:rsidRPr="00C16B6D">
        <w:rPr>
          <w:rFonts w:ascii="Calibri" w:eastAsia="Aptos" w:hAnsi="Calibri" w:cs="Calibri"/>
          <w:b/>
          <w:iCs/>
          <w:u w:val="single"/>
        </w:rPr>
        <w:t xml:space="preserve"> </w:t>
      </w:r>
      <w:r w:rsidRPr="00C16B6D">
        <w:rPr>
          <w:rFonts w:ascii="Calibri" w:eastAsia="Aptos" w:hAnsi="Calibri" w:cs="Calibri"/>
          <w:b/>
          <w:iCs/>
          <w:sz w:val="28"/>
          <w:szCs w:val="28"/>
          <w:highlight w:val="cyan"/>
          <w:u w:val="single"/>
        </w:rPr>
        <w:t>solidify</w:t>
      </w:r>
      <w:r w:rsidRPr="00C16B6D">
        <w:rPr>
          <w:rFonts w:ascii="Calibri" w:eastAsia="Aptos" w:hAnsi="Calibri" w:cs="Calibri"/>
          <w:b/>
          <w:iCs/>
          <w:u w:val="single"/>
        </w:rPr>
        <w:t xml:space="preserve"> </w:t>
      </w:r>
      <w:r w:rsidRPr="00C16B6D">
        <w:rPr>
          <w:rFonts w:ascii="Calibri" w:eastAsia="Aptos" w:hAnsi="Calibri" w:cs="Calibri"/>
          <w:u w:val="single"/>
        </w:rPr>
        <w:t>the</w:t>
      </w:r>
      <w:r w:rsidRPr="00C16B6D">
        <w:rPr>
          <w:rFonts w:ascii="Calibri" w:eastAsia="Aptos" w:hAnsi="Calibri" w:cs="Calibri"/>
          <w:b/>
          <w:iCs/>
          <w:u w:val="single"/>
        </w:rPr>
        <w:t xml:space="preserve"> </w:t>
      </w:r>
      <w:r w:rsidRPr="00C16B6D">
        <w:rPr>
          <w:rFonts w:ascii="Calibri" w:eastAsia="Aptos" w:hAnsi="Calibri" w:cs="Calibri"/>
          <w:b/>
          <w:iCs/>
          <w:sz w:val="28"/>
          <w:szCs w:val="28"/>
          <w:highlight w:val="cyan"/>
          <w:u w:val="single"/>
        </w:rPr>
        <w:t>political realignment</w:t>
      </w:r>
      <w:r w:rsidRPr="00C16B6D">
        <w:rPr>
          <w:rFonts w:ascii="Calibri" w:eastAsia="Aptos" w:hAnsi="Calibri" w:cs="Calibri"/>
          <w:sz w:val="16"/>
          <w:szCs w:val="16"/>
        </w:rPr>
        <w:t xml:space="preserve"> </w:t>
      </w:r>
      <w:r w:rsidRPr="00C16B6D">
        <w:rPr>
          <w:rFonts w:ascii="Calibri" w:eastAsia="Aptos" w:hAnsi="Calibri" w:cs="Calibri"/>
          <w:u w:val="single"/>
        </w:rPr>
        <w:t>that has occurred in recent years</w:t>
      </w:r>
      <w:r w:rsidRPr="00C16B6D">
        <w:rPr>
          <w:rFonts w:ascii="Calibri" w:eastAsia="Aptos" w:hAnsi="Calibri" w:cs="Calibri"/>
          <w:sz w:val="16"/>
          <w:szCs w:val="16"/>
        </w:rPr>
        <w:t xml:space="preserve">, </w:t>
      </w:r>
      <w:r w:rsidRPr="00C16B6D">
        <w:rPr>
          <w:rFonts w:ascii="Calibri" w:eastAsia="Aptos" w:hAnsi="Calibri" w:cs="Calibri"/>
          <w:b/>
          <w:iCs/>
          <w:sz w:val="28"/>
          <w:szCs w:val="28"/>
          <w:highlight w:val="cyan"/>
          <w:u w:val="single"/>
        </w:rPr>
        <w:t>leading</w:t>
      </w:r>
      <w:r w:rsidRPr="00C16B6D">
        <w:rPr>
          <w:rFonts w:ascii="Calibri" w:eastAsia="Aptos" w:hAnsi="Calibri" w:cs="Calibri"/>
          <w:sz w:val="16"/>
          <w:szCs w:val="16"/>
        </w:rPr>
        <w:t xml:space="preserve"> </w:t>
      </w:r>
      <w:proofErr w:type="gramStart"/>
      <w:r w:rsidRPr="00C16B6D">
        <w:rPr>
          <w:rFonts w:ascii="Calibri" w:eastAsia="Aptos" w:hAnsi="Calibri" w:cs="Calibri"/>
          <w:sz w:val="16"/>
          <w:szCs w:val="16"/>
        </w:rPr>
        <w:t>more and more</w:t>
      </w:r>
      <w:proofErr w:type="gramEnd"/>
      <w:r w:rsidRPr="00C16B6D">
        <w:rPr>
          <w:rFonts w:ascii="Calibri" w:eastAsia="Aptos" w:hAnsi="Calibri" w:cs="Calibri"/>
          <w:sz w:val="16"/>
          <w:szCs w:val="16"/>
        </w:rPr>
        <w:t xml:space="preserve"> </w:t>
      </w:r>
      <w:r w:rsidRPr="00C16B6D">
        <w:rPr>
          <w:rFonts w:ascii="Calibri" w:eastAsia="Aptos" w:hAnsi="Calibri" w:cs="Calibri"/>
          <w:b/>
          <w:iCs/>
          <w:sz w:val="28"/>
          <w:szCs w:val="28"/>
          <w:highlight w:val="cyan"/>
          <w:u w:val="single"/>
        </w:rPr>
        <w:t>blue-collar workers to</w:t>
      </w:r>
      <w:r w:rsidRPr="00C16B6D">
        <w:rPr>
          <w:rFonts w:ascii="Calibri" w:eastAsia="Aptos" w:hAnsi="Calibri" w:cs="Calibri"/>
          <w:sz w:val="16"/>
          <w:szCs w:val="16"/>
        </w:rPr>
        <w:t xml:space="preserve"> view </w:t>
      </w:r>
      <w:r w:rsidRPr="00C16B6D">
        <w:rPr>
          <w:rFonts w:ascii="Calibri" w:eastAsia="Aptos" w:hAnsi="Calibri" w:cs="Calibri"/>
          <w:b/>
          <w:iCs/>
          <w:sz w:val="28"/>
          <w:szCs w:val="28"/>
          <w:highlight w:val="cyan"/>
          <w:u w:val="single"/>
        </w:rPr>
        <w:t>the Republican Party</w:t>
      </w:r>
      <w:r w:rsidRPr="00C16B6D">
        <w:rPr>
          <w:rFonts w:ascii="Calibri" w:eastAsia="Aptos" w:hAnsi="Calibri" w:cs="Calibri"/>
          <w:sz w:val="16"/>
          <w:szCs w:val="16"/>
        </w:rPr>
        <w:t xml:space="preserve"> as their home.</w:t>
      </w:r>
    </w:p>
    <w:p w14:paraId="328E754C" w14:textId="77777777" w:rsidR="00C16B6D" w:rsidRPr="00C16B6D" w:rsidRDefault="00C16B6D" w:rsidP="00C16B6D">
      <w:pPr>
        <w:rPr>
          <w:rFonts w:ascii="Calibri" w:eastAsia="Aptos" w:hAnsi="Calibri" w:cs="Calibri"/>
          <w:sz w:val="16"/>
          <w:szCs w:val="16"/>
        </w:rPr>
      </w:pPr>
      <w:r w:rsidRPr="00C16B6D">
        <w:rPr>
          <w:rFonts w:ascii="Calibri" w:eastAsia="Aptos" w:hAnsi="Calibri" w:cs="Calibri"/>
          <w:u w:val="single"/>
        </w:rPr>
        <w:t>Thus far</w:t>
      </w:r>
      <w:r w:rsidRPr="00C16B6D">
        <w:rPr>
          <w:rFonts w:ascii="Calibri" w:eastAsia="Aptos" w:hAnsi="Calibri" w:cs="Calibri"/>
          <w:sz w:val="16"/>
          <w:szCs w:val="16"/>
        </w:rPr>
        <w:t xml:space="preserve">, of course, what </w:t>
      </w:r>
      <w:r w:rsidRPr="00C16B6D">
        <w:rPr>
          <w:rFonts w:ascii="Calibri" w:eastAsia="Aptos" w:hAnsi="Calibri" w:cs="Calibri"/>
          <w:u w:val="single"/>
        </w:rPr>
        <w:t>the</w:t>
      </w:r>
      <w:r w:rsidRPr="00C16B6D">
        <w:rPr>
          <w:rFonts w:ascii="Calibri" w:eastAsia="Aptos" w:hAnsi="Calibri" w:cs="Calibri"/>
          <w:sz w:val="16"/>
          <w:szCs w:val="16"/>
        </w:rPr>
        <w:t xml:space="preserve"> </w:t>
      </w:r>
      <w:r w:rsidRPr="00C16B6D">
        <w:rPr>
          <w:rFonts w:ascii="Calibri" w:eastAsia="Aptos" w:hAnsi="Calibri" w:cs="Calibri"/>
          <w:highlight w:val="cyan"/>
          <w:u w:val="single"/>
        </w:rPr>
        <w:t>Trump</w:t>
      </w:r>
      <w:r w:rsidRPr="00C16B6D">
        <w:rPr>
          <w:rFonts w:ascii="Calibri" w:eastAsia="Aptos" w:hAnsi="Calibri" w:cs="Calibri"/>
          <w:u w:val="single"/>
        </w:rPr>
        <w:t xml:space="preserve"> Administration</w:t>
      </w:r>
      <w:r w:rsidRPr="00C16B6D">
        <w:rPr>
          <w:rFonts w:ascii="Calibri" w:eastAsia="Aptos" w:hAnsi="Calibri" w:cs="Calibri"/>
          <w:sz w:val="16"/>
          <w:szCs w:val="16"/>
        </w:rPr>
        <w:t xml:space="preserve"> </w:t>
      </w:r>
      <w:r w:rsidRPr="00C16B6D">
        <w:rPr>
          <w:rFonts w:ascii="Calibri" w:eastAsia="Aptos" w:hAnsi="Calibri" w:cs="Calibri"/>
          <w:u w:val="single"/>
        </w:rPr>
        <w:t xml:space="preserve">has </w:t>
      </w:r>
      <w:r w:rsidRPr="00C16B6D">
        <w:rPr>
          <w:rFonts w:ascii="Calibri" w:eastAsia="Aptos" w:hAnsi="Calibri" w:cs="Calibri"/>
          <w:highlight w:val="cyan"/>
          <w:u w:val="single"/>
        </w:rPr>
        <w:t>prioritized</w:t>
      </w:r>
      <w:r w:rsidRPr="00C16B6D">
        <w:rPr>
          <w:rFonts w:ascii="Calibri" w:eastAsia="Aptos" w:hAnsi="Calibri" w:cs="Calibri"/>
          <w:sz w:val="16"/>
          <w:szCs w:val="16"/>
        </w:rPr>
        <w:t xml:space="preserve"> is not passing such reforms but </w:t>
      </w:r>
      <w:r w:rsidRPr="00C16B6D">
        <w:rPr>
          <w:rFonts w:ascii="Calibri" w:eastAsia="Aptos" w:hAnsi="Calibri" w:cs="Calibri"/>
          <w:u w:val="single"/>
        </w:rPr>
        <w:t xml:space="preserve">selling influence </w:t>
      </w:r>
      <w:proofErr w:type="gramStart"/>
      <w:r w:rsidRPr="00C16B6D">
        <w:rPr>
          <w:rFonts w:ascii="Calibri" w:eastAsia="Aptos" w:hAnsi="Calibri" w:cs="Calibri"/>
          <w:u w:val="single"/>
        </w:rPr>
        <w:t>to</w:t>
      </w:r>
      <w:proofErr w:type="gramEnd"/>
      <w:r w:rsidRPr="00C16B6D">
        <w:rPr>
          <w:rFonts w:ascii="Calibri" w:eastAsia="Aptos" w:hAnsi="Calibri" w:cs="Calibri"/>
          <w:u w:val="single"/>
        </w:rPr>
        <w:t xml:space="preserve"> wealthy patrons</w:t>
      </w:r>
      <w:r w:rsidRPr="00C16B6D">
        <w:rPr>
          <w:rFonts w:ascii="Calibri" w:eastAsia="Aptos" w:hAnsi="Calibri" w:cs="Calibri"/>
          <w:sz w:val="16"/>
          <w:szCs w:val="16"/>
        </w:rPr>
        <w:t xml:space="preserve"> </w:t>
      </w:r>
      <w:r w:rsidRPr="00C16B6D">
        <w:rPr>
          <w:rFonts w:ascii="Calibri" w:eastAsia="Aptos" w:hAnsi="Calibri" w:cs="Calibri"/>
          <w:u w:val="single"/>
        </w:rPr>
        <w:t xml:space="preserve">and granting unchecked power to </w:t>
      </w:r>
      <w:r w:rsidRPr="00C16B6D">
        <w:rPr>
          <w:rFonts w:ascii="Calibri" w:eastAsia="Aptos" w:hAnsi="Calibri" w:cs="Calibri"/>
          <w:highlight w:val="cyan"/>
          <w:u w:val="single"/>
        </w:rPr>
        <w:t>billionaires</w:t>
      </w:r>
      <w:r w:rsidRPr="00C16B6D">
        <w:rPr>
          <w:rFonts w:ascii="Calibri" w:eastAsia="Aptos" w:hAnsi="Calibri" w:cs="Calibri"/>
          <w:sz w:val="16"/>
          <w:szCs w:val="16"/>
        </w:rPr>
        <w:t xml:space="preserve"> including Elon Musk, whose Department of Government Efficiency fired thousands of federal employees who are union members. On March 27th, </w:t>
      </w:r>
      <w:r w:rsidRPr="00C16B6D">
        <w:rPr>
          <w:rFonts w:ascii="Calibri" w:eastAsia="Aptos" w:hAnsi="Calibri" w:cs="Calibri"/>
          <w:u w:val="single"/>
        </w:rPr>
        <w:t>Trump</w:t>
      </w:r>
      <w:r w:rsidRPr="00C16B6D">
        <w:rPr>
          <w:rFonts w:ascii="Calibri" w:eastAsia="Aptos" w:hAnsi="Calibri" w:cs="Calibri"/>
          <w:sz w:val="16"/>
          <w:szCs w:val="16"/>
        </w:rPr>
        <w:t xml:space="preserve"> </w:t>
      </w:r>
      <w:r w:rsidRPr="00C16B6D">
        <w:rPr>
          <w:rFonts w:ascii="Calibri" w:eastAsia="Aptos" w:hAnsi="Calibri" w:cs="Calibri"/>
          <w:u w:val="single"/>
        </w:rPr>
        <w:t>issued an executive order</w:t>
      </w:r>
      <w:r w:rsidRPr="00C16B6D">
        <w:rPr>
          <w:rFonts w:ascii="Calibri" w:eastAsia="Aptos" w:hAnsi="Calibri" w:cs="Calibri"/>
          <w:sz w:val="16"/>
          <w:szCs w:val="16"/>
        </w:rPr>
        <w:t xml:space="preserve"> </w:t>
      </w:r>
      <w:r w:rsidRPr="00C16B6D">
        <w:rPr>
          <w:rFonts w:ascii="Calibri" w:eastAsia="Aptos" w:hAnsi="Calibri" w:cs="Calibri"/>
          <w:u w:val="single"/>
        </w:rPr>
        <w:t xml:space="preserve">that </w:t>
      </w:r>
      <w:r w:rsidRPr="00C16B6D">
        <w:rPr>
          <w:rFonts w:ascii="Calibri" w:eastAsia="Aptos" w:hAnsi="Calibri" w:cs="Calibri"/>
          <w:highlight w:val="cyan"/>
          <w:u w:val="single"/>
        </w:rPr>
        <w:t>cancelled</w:t>
      </w:r>
      <w:r w:rsidRPr="00C16B6D">
        <w:rPr>
          <w:rFonts w:ascii="Calibri" w:eastAsia="Aptos" w:hAnsi="Calibri" w:cs="Calibri"/>
          <w:sz w:val="16"/>
          <w:szCs w:val="16"/>
        </w:rPr>
        <w:t xml:space="preserve"> the </w:t>
      </w:r>
      <w:r w:rsidRPr="00C16B6D">
        <w:rPr>
          <w:rFonts w:ascii="Calibri" w:eastAsia="Aptos" w:hAnsi="Calibri" w:cs="Calibri"/>
          <w:highlight w:val="cyan"/>
          <w:u w:val="single"/>
        </w:rPr>
        <w:t>union contracts</w:t>
      </w:r>
      <w:r w:rsidRPr="00C16B6D">
        <w:rPr>
          <w:rFonts w:ascii="Calibri" w:eastAsia="Aptos" w:hAnsi="Calibri" w:cs="Calibri"/>
          <w:u w:val="single"/>
        </w:rPr>
        <w:t xml:space="preserve"> </w:t>
      </w:r>
      <w:r w:rsidRPr="00C16B6D">
        <w:rPr>
          <w:rFonts w:ascii="Calibri" w:eastAsia="Aptos" w:hAnsi="Calibri" w:cs="Calibri"/>
          <w:highlight w:val="cyan"/>
          <w:u w:val="single"/>
        </w:rPr>
        <w:t>of</w:t>
      </w:r>
      <w:r w:rsidRPr="00C16B6D">
        <w:rPr>
          <w:rFonts w:ascii="Calibri" w:eastAsia="Aptos" w:hAnsi="Calibri" w:cs="Calibri"/>
          <w:sz w:val="16"/>
          <w:szCs w:val="16"/>
        </w:rPr>
        <w:t xml:space="preserve"> nearly </w:t>
      </w:r>
      <w:r w:rsidRPr="00C16B6D">
        <w:rPr>
          <w:rFonts w:ascii="Calibri" w:eastAsia="Aptos" w:hAnsi="Calibri" w:cs="Calibri"/>
          <w:u w:val="single"/>
        </w:rPr>
        <w:t xml:space="preserve">a million </w:t>
      </w:r>
      <w:r w:rsidRPr="00C16B6D">
        <w:rPr>
          <w:rFonts w:ascii="Calibri" w:eastAsia="Aptos" w:hAnsi="Calibri" w:cs="Calibri"/>
          <w:highlight w:val="cyan"/>
          <w:u w:val="single"/>
        </w:rPr>
        <w:t>federal workers</w:t>
      </w:r>
      <w:r w:rsidRPr="00C16B6D">
        <w:rPr>
          <w:rFonts w:ascii="Calibri" w:eastAsia="Aptos" w:hAnsi="Calibri" w:cs="Calibri"/>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AAE8A8A" w14:textId="77777777" w:rsidR="00C5058F" w:rsidRPr="005A525B" w:rsidRDefault="00C5058F" w:rsidP="00C5058F">
      <w:pPr>
        <w:keepNext/>
        <w:keepLines/>
        <w:spacing w:before="40" w:after="0"/>
        <w:outlineLvl w:val="3"/>
        <w:rPr>
          <w:rFonts w:ascii="Calibri" w:eastAsia="PMingLiU" w:hAnsi="Calibri"/>
          <w:b/>
          <w:iCs/>
          <w:sz w:val="26"/>
        </w:rPr>
      </w:pPr>
      <w:r w:rsidRPr="005A525B">
        <w:rPr>
          <w:rFonts w:ascii="Calibri" w:eastAsia="PMingLiU" w:hAnsi="Calibri"/>
          <w:b/>
          <w:iCs/>
          <w:sz w:val="26"/>
        </w:rPr>
        <w:t xml:space="preserve">Dem win stops Golden Dome </w:t>
      </w:r>
    </w:p>
    <w:p w14:paraId="7505AC11" w14:textId="77777777" w:rsidR="00C5058F" w:rsidRPr="005A525B" w:rsidRDefault="00C5058F" w:rsidP="00C5058F">
      <w:pPr>
        <w:rPr>
          <w:rFonts w:ascii="Calibri" w:eastAsia="SimSun" w:hAnsi="Calibri" w:cs="Calibri"/>
        </w:rPr>
      </w:pPr>
      <w:r w:rsidRPr="005A525B">
        <w:rPr>
          <w:rFonts w:ascii="Calibri" w:eastAsia="SimSun" w:hAnsi="Calibri" w:cs="Calibri"/>
        </w:rPr>
        <w:t xml:space="preserve">Matthew </w:t>
      </w:r>
      <w:r w:rsidRPr="005A525B">
        <w:rPr>
          <w:rFonts w:ascii="Calibri" w:eastAsia="SimSun" w:hAnsi="Calibri" w:cs="Calibri"/>
          <w:b/>
          <w:bCs/>
          <w:sz w:val="26"/>
        </w:rPr>
        <w:t>Cox 25</w:t>
      </w:r>
      <w:r w:rsidRPr="005A525B">
        <w:rPr>
          <w:rFonts w:ascii="Calibri" w:eastAsia="SimSun" w:hAnsi="Calibri" w:cs="Calibri"/>
        </w:rPr>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75A70381"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But </w:t>
      </w:r>
      <w:r w:rsidRPr="005A525B">
        <w:rPr>
          <w:rFonts w:ascii="Calibri" w:eastAsia="SimSun" w:hAnsi="Calibri" w:cs="Calibri"/>
          <w:highlight w:val="cyan"/>
          <w:u w:val="single"/>
        </w:rPr>
        <w:t>the Pentagon and</w:t>
      </w:r>
      <w:r w:rsidRPr="005A525B">
        <w:rPr>
          <w:rFonts w:ascii="Calibri" w:eastAsia="SimSun" w:hAnsi="Calibri" w:cs="Calibri"/>
          <w:u w:val="single"/>
        </w:rPr>
        <w:t xml:space="preserve"> the commercial </w:t>
      </w:r>
      <w:r w:rsidRPr="005A525B">
        <w:rPr>
          <w:rFonts w:ascii="Calibri" w:eastAsia="SimSun" w:hAnsi="Calibri" w:cs="Calibri"/>
          <w:highlight w:val="cyan"/>
          <w:u w:val="single"/>
        </w:rPr>
        <w:t xml:space="preserve">space industry </w:t>
      </w:r>
      <w:proofErr w:type="gramStart"/>
      <w:r w:rsidRPr="005A525B">
        <w:rPr>
          <w:rFonts w:ascii="Calibri" w:eastAsia="SimSun" w:hAnsi="Calibri" w:cs="Calibri"/>
          <w:highlight w:val="cyan"/>
          <w:u w:val="single"/>
        </w:rPr>
        <w:t>are capable of</w:t>
      </w:r>
      <w:r w:rsidRPr="005A525B">
        <w:rPr>
          <w:rFonts w:ascii="Calibri" w:eastAsia="SimSun" w:hAnsi="Calibri" w:cs="Calibri"/>
          <w:u w:val="single"/>
        </w:rPr>
        <w:t xml:space="preserve"> producing</w:t>
      </w:r>
      <w:proofErr w:type="gramEnd"/>
      <w:r w:rsidRPr="005A525B">
        <w:rPr>
          <w:rFonts w:ascii="Calibri" w:eastAsia="SimSun" w:hAnsi="Calibri" w:cs="Calibri"/>
          <w:u w:val="single"/>
        </w:rPr>
        <w:t xml:space="preserve"> </w:t>
      </w:r>
      <w:r w:rsidRPr="005A525B">
        <w:rPr>
          <w:rFonts w:ascii="Calibri" w:eastAsia="SimSun" w:hAnsi="Calibri" w:cs="Calibri"/>
          <w:highlight w:val="cyan"/>
          <w:u w:val="single"/>
        </w:rPr>
        <w:t>a</w:t>
      </w:r>
      <w:r w:rsidRPr="005A525B">
        <w:rPr>
          <w:rFonts w:ascii="Calibri" w:eastAsia="SimSun" w:hAnsi="Calibri" w:cs="Calibri"/>
          <w:u w:val="single"/>
        </w:rPr>
        <w:t xml:space="preserve"> successful missile defense system like </w:t>
      </w:r>
      <w:r w:rsidRPr="005A525B">
        <w:rPr>
          <w:rFonts w:ascii="Calibri" w:eastAsia="SimSun" w:hAnsi="Calibri" w:cs="Calibri"/>
          <w:highlight w:val="cyan"/>
          <w:u w:val="single"/>
        </w:rPr>
        <w:t>Golden Dome</w:t>
      </w:r>
      <w:r w:rsidRPr="005A525B">
        <w:rPr>
          <w:rFonts w:ascii="Calibri" w:eastAsia="SimSun" w:hAnsi="Calibri" w:cs="Calibri"/>
          <w:sz w:val="16"/>
        </w:rPr>
        <w:t>, he said.</w:t>
      </w:r>
    </w:p>
    <w:p w14:paraId="233E6B78"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w:t>
      </w:r>
      <w:r w:rsidRPr="005A525B">
        <w:rPr>
          <w:rFonts w:ascii="Calibri" w:eastAsia="SimSun" w:hAnsi="Calibri" w:cs="Calibri"/>
          <w:highlight w:val="cyan"/>
          <w:u w:val="single"/>
        </w:rPr>
        <w:t>It is technologically feasible</w:t>
      </w:r>
      <w:r w:rsidRPr="005A525B">
        <w:rPr>
          <w:rFonts w:ascii="Calibri" w:eastAsia="SimSun" w:hAnsi="Calibri" w:cs="Calibri"/>
          <w:sz w:val="16"/>
        </w:rPr>
        <w:t>,” he said. “It’ll be expensive, for sure, but we’re a wealthy nation. We could make the choice to prioritize it.”</w:t>
      </w:r>
    </w:p>
    <w:p w14:paraId="2CAD9AF5" w14:textId="77777777" w:rsidR="00C5058F" w:rsidRPr="005A525B" w:rsidRDefault="00C5058F" w:rsidP="00C5058F">
      <w:pPr>
        <w:rPr>
          <w:rFonts w:ascii="Calibri" w:eastAsia="SimSun" w:hAnsi="Calibri" w:cs="Calibri"/>
          <w:sz w:val="14"/>
        </w:rPr>
      </w:pPr>
      <w:r w:rsidRPr="005A525B">
        <w:rPr>
          <w:rFonts w:ascii="Calibri" w:eastAsia="SimSun" w:hAnsi="Calibri" w:cs="Calibri"/>
          <w:sz w:val="14"/>
        </w:rPr>
        <w:t>As much as the space industry has evolved, Whiting cautioned that “there is some fragility in that defense industrial base and in that commercial space sector.”</w:t>
      </w:r>
    </w:p>
    <w:p w14:paraId="1B1E83F8" w14:textId="77777777" w:rsidR="00C5058F" w:rsidRPr="005A525B" w:rsidRDefault="00C5058F" w:rsidP="00C5058F">
      <w:pPr>
        <w:rPr>
          <w:rFonts w:ascii="Calibri" w:eastAsia="SimSun" w:hAnsi="Calibri" w:cs="Calibri"/>
          <w:sz w:val="14"/>
        </w:rPr>
      </w:pPr>
      <w:r w:rsidRPr="005A525B">
        <w:rPr>
          <w:rFonts w:ascii="Calibri" w:eastAsia="SimSun" w:hAnsi="Calibri" w:cs="Calibri"/>
          <w:sz w:val="14"/>
        </w:rPr>
        <w:t>In the past, several large companies have relied on a single subcontractor to supply critical components, which creates “a choke point for us,” Whiting said.</w:t>
      </w:r>
    </w:p>
    <w:p w14:paraId="7CB98833" w14:textId="77777777" w:rsidR="00C5058F" w:rsidRPr="005A525B" w:rsidRDefault="00C5058F" w:rsidP="00C5058F">
      <w:pPr>
        <w:rPr>
          <w:rFonts w:ascii="Calibri" w:eastAsia="SimSun" w:hAnsi="Calibri" w:cs="Calibri"/>
          <w:sz w:val="14"/>
        </w:rPr>
      </w:pPr>
      <w:r w:rsidRPr="005A525B">
        <w:rPr>
          <w:rFonts w:ascii="Calibri" w:eastAsia="SimSun" w:hAnsi="Calibri" w:cs="Calibri"/>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4AAF4D3" w14:textId="77777777" w:rsidR="00C5058F" w:rsidRPr="005A525B" w:rsidRDefault="00C5058F" w:rsidP="00C5058F">
      <w:pPr>
        <w:rPr>
          <w:rFonts w:ascii="Calibri" w:eastAsia="SimSun" w:hAnsi="Calibri" w:cs="Calibri"/>
          <w:sz w:val="14"/>
        </w:rPr>
      </w:pPr>
      <w:r w:rsidRPr="005A525B">
        <w:rPr>
          <w:rFonts w:ascii="Calibri" w:eastAsia="SimSun" w:hAnsi="Calibri" w:cs="Calibri"/>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5D7F3CDC" w14:textId="77777777" w:rsidR="00C5058F" w:rsidRPr="005A525B" w:rsidRDefault="00C5058F" w:rsidP="00C5058F">
      <w:pPr>
        <w:rPr>
          <w:rFonts w:ascii="Calibri" w:eastAsia="SimSun" w:hAnsi="Calibri" w:cs="Calibri"/>
          <w:sz w:val="14"/>
        </w:rPr>
      </w:pPr>
      <w:r w:rsidRPr="005A525B">
        <w:rPr>
          <w:rFonts w:ascii="Calibri" w:eastAsia="SimSun" w:hAnsi="Calibri" w:cs="Calibri"/>
          <w:sz w:val="14"/>
        </w:rPr>
        <w:t>The program’s first tranche of satellites was supposed to launch this year but is delayed. Tranche two has about 50 satellites under contract and in production.</w:t>
      </w:r>
    </w:p>
    <w:p w14:paraId="754EA7A6" w14:textId="77777777" w:rsidR="00C5058F" w:rsidRPr="005A525B" w:rsidRDefault="00C5058F" w:rsidP="00C5058F">
      <w:pPr>
        <w:rPr>
          <w:rFonts w:ascii="Calibri" w:eastAsia="SimSun" w:hAnsi="Calibri" w:cs="Calibri"/>
          <w:u w:val="single"/>
        </w:rPr>
      </w:pPr>
      <w:r w:rsidRPr="005A525B">
        <w:rPr>
          <w:rFonts w:ascii="Calibri" w:eastAsia="SimSun" w:hAnsi="Calibri" w:cs="Calibri"/>
          <w:sz w:val="16"/>
        </w:rPr>
        <w:t xml:space="preserve">While Golden Dome may be technologically possible, Harrison said, </w:t>
      </w:r>
      <w:r w:rsidRPr="005A525B">
        <w:rPr>
          <w:rFonts w:ascii="Calibri" w:eastAsia="SimSun" w:hAnsi="Calibri" w:cs="Calibri"/>
          <w:u w:val="single"/>
        </w:rPr>
        <w:t xml:space="preserve">it might </w:t>
      </w:r>
      <w:r w:rsidRPr="005A525B">
        <w:rPr>
          <w:rFonts w:ascii="Calibri" w:eastAsia="SimSun" w:hAnsi="Calibri" w:cs="Calibri"/>
          <w:highlight w:val="cyan"/>
          <w:u w:val="single"/>
        </w:rPr>
        <w:t>not</w:t>
      </w:r>
      <w:r w:rsidRPr="005A525B">
        <w:rPr>
          <w:rFonts w:ascii="Calibri" w:eastAsia="SimSun" w:hAnsi="Calibri" w:cs="Calibri"/>
          <w:u w:val="single"/>
        </w:rPr>
        <w:t xml:space="preserve"> be </w:t>
      </w:r>
      <w:r w:rsidRPr="005A525B">
        <w:rPr>
          <w:rFonts w:ascii="Calibri" w:eastAsia="SimSun" w:hAnsi="Calibri" w:cs="Calibri"/>
          <w:highlight w:val="cyan"/>
          <w:u w:val="single"/>
        </w:rPr>
        <w:t>politically feasible</w:t>
      </w:r>
      <w:r w:rsidRPr="005A525B">
        <w:rPr>
          <w:rFonts w:ascii="Calibri" w:eastAsia="SimSun" w:hAnsi="Calibri" w:cs="Calibri"/>
          <w:u w:val="single"/>
        </w:rPr>
        <w:t xml:space="preserve">. </w:t>
      </w:r>
      <w:r w:rsidRPr="005A525B">
        <w:rPr>
          <w:rFonts w:ascii="Calibri" w:eastAsia="SimSun" w:hAnsi="Calibri" w:cs="Calibri"/>
          <w:highlight w:val="cyan"/>
          <w:u w:val="single"/>
        </w:rPr>
        <w:t>Its fate could be decided by the</w:t>
      </w:r>
      <w:r w:rsidRPr="005A525B">
        <w:rPr>
          <w:rFonts w:ascii="Calibri" w:eastAsia="SimSun" w:hAnsi="Calibri" w:cs="Calibri"/>
          <w:u w:val="single"/>
        </w:rPr>
        <w:t xml:space="preserve"> 20</w:t>
      </w:r>
      <w:r w:rsidRPr="005A525B">
        <w:rPr>
          <w:rFonts w:ascii="Calibri" w:eastAsia="SimSun" w:hAnsi="Calibri" w:cs="Calibri"/>
          <w:highlight w:val="cyan"/>
          <w:u w:val="single"/>
        </w:rPr>
        <w:t>26</w:t>
      </w:r>
      <w:r w:rsidRPr="005A525B">
        <w:rPr>
          <w:rFonts w:ascii="Calibri" w:eastAsia="SimSun" w:hAnsi="Calibri" w:cs="Calibri"/>
          <w:u w:val="single"/>
        </w:rPr>
        <w:t xml:space="preserve"> congressional </w:t>
      </w:r>
      <w:r w:rsidRPr="005A525B">
        <w:rPr>
          <w:rFonts w:ascii="Calibri" w:eastAsia="SimSun" w:hAnsi="Calibri" w:cs="Calibri"/>
          <w:highlight w:val="cyan"/>
          <w:u w:val="single"/>
        </w:rPr>
        <w:t>midterm</w:t>
      </w:r>
      <w:r w:rsidRPr="005A525B">
        <w:rPr>
          <w:rFonts w:ascii="Calibri" w:eastAsia="SimSun" w:hAnsi="Calibri" w:cs="Calibri"/>
          <w:u w:val="single"/>
        </w:rPr>
        <w:t xml:space="preserve"> election</w:t>
      </w:r>
      <w:r w:rsidRPr="005A525B">
        <w:rPr>
          <w:rFonts w:ascii="Calibri" w:eastAsia="SimSun" w:hAnsi="Calibri" w:cs="Calibri"/>
          <w:highlight w:val="cyan"/>
          <w:u w:val="single"/>
        </w:rPr>
        <w:t>s</w:t>
      </w:r>
      <w:r w:rsidRPr="005A525B">
        <w:rPr>
          <w:rFonts w:ascii="Calibri" w:eastAsia="SimSun" w:hAnsi="Calibri" w:cs="Calibri"/>
          <w:u w:val="single"/>
        </w:rPr>
        <w:t>.</w:t>
      </w:r>
    </w:p>
    <w:p w14:paraId="65828270"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highlight w:val="cyan"/>
        </w:rPr>
        <w:t>“</w:t>
      </w:r>
      <w:r w:rsidRPr="005A525B">
        <w:rPr>
          <w:rFonts w:ascii="Calibri" w:eastAsia="SimSun" w:hAnsi="Calibri" w:cs="Calibri"/>
          <w:highlight w:val="cyan"/>
          <w:u w:val="single"/>
        </w:rPr>
        <w:t>If the House flips to</w:t>
      </w:r>
      <w:r w:rsidRPr="005A525B">
        <w:rPr>
          <w:rFonts w:ascii="Calibri" w:eastAsia="SimSun" w:hAnsi="Calibri" w:cs="Calibri"/>
          <w:u w:val="single"/>
        </w:rPr>
        <w:t xml:space="preserve"> the </w:t>
      </w:r>
      <w:r w:rsidRPr="005A525B">
        <w:rPr>
          <w:rFonts w:ascii="Calibri" w:eastAsia="SimSun" w:hAnsi="Calibri" w:cs="Calibri"/>
          <w:highlight w:val="cyan"/>
          <w:u w:val="single"/>
        </w:rPr>
        <w:t>Dem</w:t>
      </w:r>
      <w:r w:rsidRPr="005A525B">
        <w:rPr>
          <w:rFonts w:ascii="Calibri" w:eastAsia="SimSun" w:hAnsi="Calibri" w:cs="Calibri"/>
          <w:u w:val="single"/>
        </w:rPr>
        <w:t>ocrat</w:t>
      </w:r>
      <w:r w:rsidRPr="005A525B">
        <w:rPr>
          <w:rFonts w:ascii="Calibri" w:eastAsia="SimSun" w:hAnsi="Calibri" w:cs="Calibri"/>
          <w:highlight w:val="cyan"/>
          <w:u w:val="single"/>
        </w:rPr>
        <w:t>s</w:t>
      </w:r>
      <w:r w:rsidRPr="005A525B">
        <w:rPr>
          <w:rFonts w:ascii="Calibri" w:eastAsia="SimSun" w:hAnsi="Calibri" w:cs="Calibri"/>
          <w:u w:val="single"/>
        </w:rPr>
        <w:t xml:space="preserve"> … </w:t>
      </w:r>
      <w:r w:rsidRPr="005A525B">
        <w:rPr>
          <w:rFonts w:ascii="Calibri" w:eastAsia="SimSun" w:hAnsi="Calibri" w:cs="Calibri"/>
          <w:highlight w:val="cyan"/>
          <w:u w:val="single"/>
        </w:rPr>
        <w:t>how enthusiastic are they going to be to put extra money in the</w:t>
      </w:r>
      <w:r w:rsidRPr="005A525B">
        <w:rPr>
          <w:rFonts w:ascii="Calibri" w:eastAsia="SimSun" w:hAnsi="Calibri" w:cs="Calibri"/>
          <w:u w:val="single"/>
        </w:rPr>
        <w:t xml:space="preserve"> budget for </w:t>
      </w:r>
      <w:r w:rsidRPr="005A525B">
        <w:rPr>
          <w:rFonts w:ascii="Calibri" w:eastAsia="SimSun" w:hAnsi="Calibri" w:cs="Calibri"/>
          <w:highlight w:val="cyan"/>
          <w:u w:val="single"/>
        </w:rPr>
        <w:t>Golden Dome</w:t>
      </w:r>
      <w:r w:rsidRPr="005A525B">
        <w:rPr>
          <w:rFonts w:ascii="Calibri" w:eastAsia="SimSun" w:hAnsi="Calibri" w:cs="Calibri"/>
          <w:u w:val="single"/>
        </w:rPr>
        <w:t xml:space="preserve"> with that name</w:t>
      </w:r>
      <w:r w:rsidRPr="005A525B">
        <w:rPr>
          <w:rFonts w:ascii="Calibri" w:eastAsia="SimSun" w:hAnsi="Calibri" w:cs="Calibri"/>
          <w:sz w:val="16"/>
        </w:rPr>
        <w:t xml:space="preserve">?” he said. </w:t>
      </w:r>
    </w:p>
    <w:p w14:paraId="5AD2FBB2" w14:textId="77777777" w:rsidR="00C5058F" w:rsidRPr="005A525B" w:rsidRDefault="00C5058F" w:rsidP="00C5058F">
      <w:pPr>
        <w:rPr>
          <w:rFonts w:ascii="Calibri" w:eastAsia="SimSun" w:hAnsi="Calibri" w:cs="Calibri"/>
          <w:sz w:val="16"/>
        </w:rPr>
      </w:pPr>
    </w:p>
    <w:p w14:paraId="6B0EC2EA" w14:textId="77777777" w:rsidR="00C5058F" w:rsidRPr="005A525B" w:rsidRDefault="00C5058F" w:rsidP="00C5058F">
      <w:pPr>
        <w:keepNext/>
        <w:keepLines/>
        <w:spacing w:before="40" w:after="0"/>
        <w:outlineLvl w:val="3"/>
        <w:rPr>
          <w:rFonts w:ascii="Calibri" w:eastAsia="PMingLiU" w:hAnsi="Calibri"/>
          <w:b/>
          <w:iCs/>
          <w:sz w:val="26"/>
        </w:rPr>
      </w:pPr>
      <w:r w:rsidRPr="005A525B">
        <w:rPr>
          <w:rFonts w:ascii="Calibri" w:eastAsia="PMingLiU" w:hAnsi="Calibri"/>
          <w:b/>
          <w:iCs/>
          <w:sz w:val="26"/>
        </w:rPr>
        <w:t xml:space="preserve">Golden Dome creates </w:t>
      </w:r>
      <w:r w:rsidRPr="005A525B">
        <w:rPr>
          <w:rFonts w:ascii="Calibri" w:eastAsia="PMingLiU" w:hAnsi="Calibri"/>
          <w:b/>
          <w:iCs/>
          <w:sz w:val="26"/>
          <w:u w:val="single"/>
        </w:rPr>
        <w:t>multiple scenarios</w:t>
      </w:r>
      <w:r w:rsidRPr="005A525B">
        <w:rPr>
          <w:rFonts w:ascii="Calibri" w:eastAsia="PMingLiU" w:hAnsi="Calibri"/>
          <w:b/>
          <w:iCs/>
          <w:sz w:val="26"/>
        </w:rPr>
        <w:t xml:space="preserve"> for extinction---including </w:t>
      </w:r>
      <w:r w:rsidRPr="005A525B">
        <w:rPr>
          <w:rFonts w:ascii="Calibri" w:eastAsia="PMingLiU" w:hAnsi="Calibri"/>
          <w:b/>
          <w:iCs/>
          <w:sz w:val="26"/>
          <w:u w:val="single"/>
        </w:rPr>
        <w:t>space wars</w:t>
      </w:r>
      <w:r w:rsidRPr="005A525B">
        <w:rPr>
          <w:rFonts w:ascii="Calibri" w:eastAsia="PMingLiU" w:hAnsi="Calibri"/>
          <w:b/>
          <w:iCs/>
          <w:sz w:val="26"/>
        </w:rPr>
        <w:t xml:space="preserve"> and </w:t>
      </w:r>
      <w:r w:rsidRPr="005A525B">
        <w:rPr>
          <w:rFonts w:ascii="Calibri" w:eastAsia="PMingLiU" w:hAnsi="Calibri"/>
          <w:b/>
          <w:iCs/>
          <w:sz w:val="26"/>
          <w:u w:val="single"/>
        </w:rPr>
        <w:t>first-strike instability</w:t>
      </w:r>
      <w:r w:rsidRPr="005A525B">
        <w:rPr>
          <w:rFonts w:ascii="Calibri" w:eastAsia="PMingLiU" w:hAnsi="Calibri"/>
          <w:b/>
          <w:iCs/>
          <w:sz w:val="26"/>
        </w:rPr>
        <w:t>.</w:t>
      </w:r>
    </w:p>
    <w:p w14:paraId="30587063" w14:textId="77777777" w:rsidR="00C5058F" w:rsidRPr="005A525B" w:rsidRDefault="00C5058F" w:rsidP="00C5058F">
      <w:pPr>
        <w:rPr>
          <w:rFonts w:ascii="Calibri" w:eastAsia="SimSun" w:hAnsi="Calibri" w:cs="Calibri"/>
        </w:rPr>
      </w:pPr>
      <w:r w:rsidRPr="005A525B">
        <w:rPr>
          <w:rFonts w:ascii="Calibri" w:eastAsia="SimSun" w:hAnsi="Calibri" w:cs="Calibri"/>
        </w:rPr>
        <w:t xml:space="preserve">Scott N. </w:t>
      </w:r>
      <w:r w:rsidRPr="005A525B">
        <w:rPr>
          <w:rFonts w:ascii="Calibri" w:eastAsia="SimSun" w:hAnsi="Calibri" w:cs="Calibri"/>
          <w:b/>
          <w:bCs/>
          <w:sz w:val="26"/>
        </w:rPr>
        <w:t>Romaniuk and</w:t>
      </w:r>
      <w:r w:rsidRPr="005A525B">
        <w:rPr>
          <w:rFonts w:ascii="Calibri" w:eastAsia="SimSun" w:hAnsi="Calibri" w:cs="Calibri"/>
        </w:rPr>
        <w:t xml:space="preserve"> László </w:t>
      </w:r>
      <w:r w:rsidRPr="005A525B">
        <w:rPr>
          <w:rFonts w:ascii="Calibri" w:eastAsia="SimSun" w:hAnsi="Calibri" w:cs="Calibri"/>
          <w:b/>
          <w:bCs/>
          <w:sz w:val="26"/>
        </w:rPr>
        <w:t>Csicsmann 25</w:t>
      </w:r>
      <w:r w:rsidRPr="005A525B">
        <w:rPr>
          <w:rFonts w:ascii="Calibri" w:eastAsia="SimSun" w:hAnsi="Calibri" w:cs="Calibri"/>
        </w:rPr>
        <w:t xml:space="preserve">. Scott N. Romaniuk - Senior Research Fellow, Centre for Contemporary Asia Studies, Corvinus Institute for Advanced Studies (CIAS), Corvinus University of Budapest. László Csicsmann – Professor, Head of the Centre for Contemporary Asia Studies, Corvinus Institute for Advanced Studies (CIAS), Corvinus University of Budapest, Hungary; Senior Research Fellow, Hungarian Institute of International Affairs (HIIA). Eurasia Review. "Star Wars Reimagined: Golden Dome </w:t>
      </w:r>
      <w:proofErr w:type="gramStart"/>
      <w:r w:rsidRPr="005A525B">
        <w:rPr>
          <w:rFonts w:ascii="Calibri" w:eastAsia="SimSun" w:hAnsi="Calibri" w:cs="Calibri"/>
        </w:rPr>
        <w:t>And</w:t>
      </w:r>
      <w:proofErr w:type="gramEnd"/>
      <w:r w:rsidRPr="005A525B">
        <w:rPr>
          <w:rFonts w:ascii="Calibri" w:eastAsia="SimSun" w:hAnsi="Calibri" w:cs="Calibri"/>
        </w:rPr>
        <w:t xml:space="preserve"> </w:t>
      </w:r>
      <w:proofErr w:type="gramStart"/>
      <w:r w:rsidRPr="005A525B">
        <w:rPr>
          <w:rFonts w:ascii="Calibri" w:eastAsia="SimSun" w:hAnsi="Calibri" w:cs="Calibri"/>
        </w:rPr>
        <w:t>The</w:t>
      </w:r>
      <w:proofErr w:type="gramEnd"/>
      <w:r w:rsidRPr="005A525B">
        <w:rPr>
          <w:rFonts w:ascii="Calibri" w:eastAsia="SimSun" w:hAnsi="Calibri" w:cs="Calibri"/>
        </w:rPr>
        <w:t xml:space="preserve"> Geopolitics </w:t>
      </w:r>
      <w:proofErr w:type="gramStart"/>
      <w:r w:rsidRPr="005A525B">
        <w:rPr>
          <w:rFonts w:ascii="Calibri" w:eastAsia="SimSun" w:hAnsi="Calibri" w:cs="Calibri"/>
        </w:rPr>
        <w:t>Of</w:t>
      </w:r>
      <w:proofErr w:type="gramEnd"/>
      <w:r w:rsidRPr="005A525B">
        <w:rPr>
          <w:rFonts w:ascii="Calibri" w:eastAsia="SimSun" w:hAnsi="Calibri" w:cs="Calibri"/>
        </w:rPr>
        <w:t xml:space="preserve"> Missile </w:t>
      </w:r>
      <w:proofErr w:type="spellStart"/>
      <w:r w:rsidRPr="005A525B">
        <w:rPr>
          <w:rFonts w:ascii="Calibri" w:eastAsia="SimSun" w:hAnsi="Calibri" w:cs="Calibri"/>
        </w:rPr>
        <w:t>Defence</w:t>
      </w:r>
      <w:proofErr w:type="spellEnd"/>
      <w:r w:rsidRPr="005A525B">
        <w:rPr>
          <w:rFonts w:ascii="Calibri" w:eastAsia="SimSun" w:hAnsi="Calibri" w:cs="Calibri"/>
        </w:rPr>
        <w:t xml:space="preserve"> – Analysis." 10-3-2025. https://www.eurasiareview.com/03102025-star-wars-reimagined-golden-dome-and-the-geopolitics-of-missile-defence-analysis/</w:t>
      </w:r>
    </w:p>
    <w:p w14:paraId="4BDC56AA"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Golden Dome: Shield or Provocation?</w:t>
      </w:r>
    </w:p>
    <w:p w14:paraId="5EF58349" w14:textId="77777777" w:rsidR="00C5058F" w:rsidRPr="005A525B" w:rsidRDefault="00C5058F" w:rsidP="00C5058F">
      <w:pPr>
        <w:rPr>
          <w:rFonts w:ascii="Calibri" w:eastAsia="SimSun" w:hAnsi="Calibri" w:cs="Calibri"/>
          <w:sz w:val="16"/>
        </w:rPr>
      </w:pPr>
      <w:r w:rsidRPr="005A525B">
        <w:rPr>
          <w:rFonts w:ascii="Calibri" w:eastAsia="SimSun" w:hAnsi="Calibri" w:cs="Calibri"/>
          <w:b/>
          <w:iCs/>
          <w:highlight w:val="cyan"/>
          <w:u w:val="single"/>
          <w:bdr w:val="single" w:sz="8" w:space="0" w:color="auto"/>
        </w:rPr>
        <w:t>G</w:t>
      </w:r>
      <w:r w:rsidRPr="005A525B">
        <w:rPr>
          <w:rFonts w:ascii="Calibri" w:eastAsia="SimSun" w:hAnsi="Calibri" w:cs="Calibri"/>
          <w:u w:val="single"/>
        </w:rPr>
        <w:t xml:space="preserve">olden </w:t>
      </w:r>
      <w:r w:rsidRPr="005A525B">
        <w:rPr>
          <w:rFonts w:ascii="Calibri" w:eastAsia="SimSun" w:hAnsi="Calibri" w:cs="Calibri"/>
          <w:b/>
          <w:iCs/>
          <w:highlight w:val="cyan"/>
          <w:u w:val="single"/>
          <w:bdr w:val="single" w:sz="8" w:space="0" w:color="auto"/>
        </w:rPr>
        <w:t>D</w:t>
      </w:r>
      <w:r w:rsidRPr="005A525B">
        <w:rPr>
          <w:rFonts w:ascii="Calibri" w:eastAsia="SimSun" w:hAnsi="Calibri" w:cs="Calibri"/>
          <w:u w:val="single"/>
        </w:rPr>
        <w:t>ome</w:t>
      </w:r>
      <w:r w:rsidRPr="005A525B">
        <w:rPr>
          <w:rFonts w:ascii="Calibri" w:eastAsia="SimSun" w:hAnsi="Calibri" w:cs="Calibri"/>
          <w:sz w:val="16"/>
        </w:rPr>
        <w:t xml:space="preserve"> represents Washington’s determination to maintain dominance in space and achieve near-absolute protection against missile threats. Yet this ambition risks </w:t>
      </w:r>
      <w:proofErr w:type="spellStart"/>
      <w:r w:rsidRPr="005A525B">
        <w:rPr>
          <w:rFonts w:ascii="Calibri" w:eastAsia="SimSun" w:hAnsi="Calibri" w:cs="Calibri"/>
          <w:b/>
          <w:iCs/>
          <w:u w:val="single"/>
          <w:bdr w:val="single" w:sz="8" w:space="0" w:color="auto"/>
        </w:rPr>
        <w:t>fuel</w:t>
      </w:r>
      <w:r w:rsidRPr="005A525B">
        <w:rPr>
          <w:rFonts w:ascii="Calibri" w:eastAsia="SimSun" w:hAnsi="Calibri" w:cs="Calibri"/>
          <w:sz w:val="16"/>
        </w:rPr>
        <w:t>ling</w:t>
      </w:r>
      <w:proofErr w:type="spellEnd"/>
      <w:r w:rsidRPr="005A525B">
        <w:rPr>
          <w:rFonts w:ascii="Calibri" w:eastAsia="SimSun" w:hAnsi="Calibri" w:cs="Calibri"/>
          <w:sz w:val="16"/>
        </w:rPr>
        <w:t xml:space="preserve"> </w:t>
      </w:r>
      <w:r w:rsidRPr="005A525B">
        <w:rPr>
          <w:rFonts w:ascii="Calibri" w:eastAsia="SimSun" w:hAnsi="Calibri" w:cs="Calibri"/>
          <w:u w:val="single"/>
        </w:rPr>
        <w:t>instability</w:t>
      </w:r>
      <w:r w:rsidRPr="005A525B">
        <w:rPr>
          <w:rFonts w:ascii="Calibri" w:eastAsia="SimSun" w:hAnsi="Calibri" w:cs="Calibri"/>
          <w:sz w:val="16"/>
        </w:rPr>
        <w:t xml:space="preserve">. </w:t>
      </w:r>
      <w:r w:rsidRPr="005A525B">
        <w:rPr>
          <w:rFonts w:ascii="Calibri" w:eastAsia="SimSun" w:hAnsi="Calibri" w:cs="Calibri"/>
          <w:b/>
          <w:iCs/>
          <w:highlight w:val="cyan"/>
          <w:u w:val="single"/>
          <w:bdr w:val="single" w:sz="8" w:space="0" w:color="auto"/>
        </w:rPr>
        <w:t>Undermining</w:t>
      </w:r>
      <w:r w:rsidRPr="005A525B">
        <w:rPr>
          <w:rFonts w:ascii="Calibri" w:eastAsia="SimSun" w:hAnsi="Calibri" w:cs="Calibri"/>
          <w:u w:val="single"/>
        </w:rPr>
        <w:t xml:space="preserve"> adversaries’ </w:t>
      </w:r>
      <w:r w:rsidRPr="005A525B">
        <w:rPr>
          <w:rFonts w:ascii="Calibri" w:eastAsia="SimSun" w:hAnsi="Calibri" w:cs="Calibri"/>
          <w:highlight w:val="cyan"/>
          <w:u w:val="single"/>
        </w:rPr>
        <w:t>confidence in</w:t>
      </w:r>
      <w:r w:rsidRPr="005A525B">
        <w:rPr>
          <w:rFonts w:ascii="Calibri" w:eastAsia="SimSun" w:hAnsi="Calibri" w:cs="Calibri"/>
          <w:u w:val="single"/>
        </w:rPr>
        <w:t xml:space="preserve"> their</w:t>
      </w:r>
      <w:r w:rsidRPr="005A525B">
        <w:rPr>
          <w:rFonts w:ascii="Calibri" w:eastAsia="SimSun" w:hAnsi="Calibri" w:cs="Calibri"/>
          <w:sz w:val="16"/>
        </w:rPr>
        <w:t xml:space="preserve"> nuclear </w:t>
      </w:r>
      <w:r w:rsidRPr="005A525B">
        <w:rPr>
          <w:rFonts w:ascii="Calibri" w:eastAsia="SimSun" w:hAnsi="Calibri" w:cs="Calibri"/>
          <w:b/>
          <w:iCs/>
          <w:highlight w:val="cyan"/>
          <w:u w:val="single"/>
          <w:bdr w:val="single" w:sz="8" w:space="0" w:color="auto"/>
        </w:rPr>
        <w:t>deterrents</w:t>
      </w:r>
      <w:r w:rsidRPr="005A525B">
        <w:rPr>
          <w:rFonts w:ascii="Calibri" w:eastAsia="SimSun" w:hAnsi="Calibri" w:cs="Calibri"/>
          <w:u w:val="single"/>
        </w:rPr>
        <w:t xml:space="preserve">, the system could spur a </w:t>
      </w:r>
      <w:r w:rsidRPr="005A525B">
        <w:rPr>
          <w:rFonts w:ascii="Calibri" w:eastAsia="SimSun" w:hAnsi="Calibri" w:cs="Calibri"/>
          <w:b/>
          <w:iCs/>
          <w:highlight w:val="cyan"/>
          <w:u w:val="single"/>
          <w:bdr w:val="single" w:sz="8" w:space="0" w:color="auto"/>
        </w:rPr>
        <w:t>rush</w:t>
      </w:r>
      <w:r w:rsidRPr="005A525B">
        <w:rPr>
          <w:rFonts w:ascii="Calibri" w:eastAsia="SimSun" w:hAnsi="Calibri" w:cs="Calibri"/>
          <w:highlight w:val="cyan"/>
          <w:u w:val="single"/>
        </w:rPr>
        <w:t xml:space="preserve"> to</w:t>
      </w:r>
      <w:r w:rsidRPr="005A525B">
        <w:rPr>
          <w:rFonts w:ascii="Calibri" w:eastAsia="SimSun" w:hAnsi="Calibri" w:cs="Calibri"/>
          <w:sz w:val="16"/>
        </w:rPr>
        <w:t xml:space="preserve"> develop </w:t>
      </w:r>
      <w:r w:rsidRPr="005A525B">
        <w:rPr>
          <w:rFonts w:ascii="Calibri" w:eastAsia="SimSun" w:hAnsi="Calibri" w:cs="Calibri"/>
          <w:b/>
          <w:iCs/>
          <w:u w:val="single"/>
          <w:bdr w:val="single" w:sz="8" w:space="0" w:color="auto"/>
        </w:rPr>
        <w:t>countermeasures</w:t>
      </w:r>
      <w:r w:rsidRPr="005A525B">
        <w:rPr>
          <w:rFonts w:ascii="Calibri" w:eastAsia="SimSun" w:hAnsi="Calibri" w:cs="Calibri"/>
          <w:sz w:val="16"/>
        </w:rPr>
        <w:t>—</w:t>
      </w:r>
      <w:r w:rsidRPr="005A525B">
        <w:rPr>
          <w:rFonts w:ascii="Calibri" w:eastAsia="SimSun" w:hAnsi="Calibri" w:cs="Calibri"/>
          <w:b/>
          <w:iCs/>
          <w:highlight w:val="cyan"/>
          <w:u w:val="single"/>
          <w:bdr w:val="single" w:sz="8" w:space="0" w:color="auto"/>
        </w:rPr>
        <w:t>hypersonic</w:t>
      </w:r>
      <w:r w:rsidRPr="005A525B">
        <w:rPr>
          <w:rFonts w:ascii="Calibri" w:eastAsia="SimSun" w:hAnsi="Calibri" w:cs="Calibri"/>
          <w:sz w:val="16"/>
        </w:rPr>
        <w:t xml:space="preserve"> glide vehicle</w:t>
      </w:r>
      <w:r w:rsidRPr="005A525B">
        <w:rPr>
          <w:rFonts w:ascii="Calibri" w:eastAsia="SimSun" w:hAnsi="Calibri" w:cs="Calibri"/>
          <w:b/>
          <w:iCs/>
          <w:highlight w:val="cyan"/>
          <w:u w:val="single"/>
          <w:bdr w:val="single" w:sz="8" w:space="0" w:color="auto"/>
        </w:rPr>
        <w:t>s</w:t>
      </w:r>
      <w:r w:rsidRPr="005A525B">
        <w:rPr>
          <w:rFonts w:ascii="Calibri" w:eastAsia="SimSun" w:hAnsi="Calibri" w:cs="Calibri"/>
          <w:sz w:val="16"/>
        </w:rPr>
        <w:t xml:space="preserve">, penetration aids, </w:t>
      </w:r>
      <w:r w:rsidRPr="005A525B">
        <w:rPr>
          <w:rFonts w:ascii="Calibri" w:eastAsia="SimSun" w:hAnsi="Calibri" w:cs="Calibri"/>
          <w:highlight w:val="cyan"/>
          <w:u w:val="single"/>
        </w:rPr>
        <w:t xml:space="preserve">and </w:t>
      </w:r>
      <w:r w:rsidRPr="005A525B">
        <w:rPr>
          <w:rFonts w:ascii="Calibri" w:eastAsia="SimSun" w:hAnsi="Calibri" w:cs="Calibri"/>
          <w:b/>
          <w:iCs/>
          <w:highlight w:val="cyan"/>
          <w:u w:val="single"/>
          <w:bdr w:val="single" w:sz="8" w:space="0" w:color="auto"/>
        </w:rPr>
        <w:t>a</w:t>
      </w:r>
      <w:r w:rsidRPr="005A525B">
        <w:rPr>
          <w:rFonts w:ascii="Calibri" w:eastAsia="SimSun" w:hAnsi="Calibri" w:cs="Calibri"/>
          <w:sz w:val="16"/>
        </w:rPr>
        <w:t>nti-</w:t>
      </w:r>
      <w:r w:rsidRPr="005A525B">
        <w:rPr>
          <w:rFonts w:ascii="Calibri" w:eastAsia="SimSun" w:hAnsi="Calibri" w:cs="Calibri"/>
          <w:b/>
          <w:iCs/>
          <w:highlight w:val="cyan"/>
          <w:u w:val="single"/>
          <w:bdr w:val="single" w:sz="8" w:space="0" w:color="auto"/>
        </w:rPr>
        <w:t>sat</w:t>
      </w:r>
      <w:r w:rsidRPr="005A525B">
        <w:rPr>
          <w:rFonts w:ascii="Calibri" w:eastAsia="SimSun" w:hAnsi="Calibri" w:cs="Calibri"/>
          <w:sz w:val="16"/>
        </w:rPr>
        <w:t>ellite weapon</w:t>
      </w:r>
      <w:r w:rsidRPr="005A525B">
        <w:rPr>
          <w:rFonts w:ascii="Calibri" w:eastAsia="SimSun" w:hAnsi="Calibri" w:cs="Calibri"/>
          <w:b/>
          <w:iCs/>
          <w:highlight w:val="cyan"/>
          <w:u w:val="single"/>
          <w:bdr w:val="single" w:sz="8" w:space="0" w:color="auto"/>
        </w:rPr>
        <w:t>s</w:t>
      </w:r>
      <w:r w:rsidRPr="005A525B">
        <w:rPr>
          <w:rFonts w:ascii="Calibri" w:eastAsia="SimSun" w:hAnsi="Calibri" w:cs="Calibri"/>
          <w:sz w:val="16"/>
        </w:rPr>
        <w:t xml:space="preserve">—potentially </w:t>
      </w:r>
      <w:r w:rsidRPr="005A525B">
        <w:rPr>
          <w:rFonts w:ascii="Calibri" w:eastAsia="SimSun" w:hAnsi="Calibri" w:cs="Calibri"/>
          <w:b/>
          <w:iCs/>
          <w:u w:val="single"/>
          <w:bdr w:val="single" w:sz="8" w:space="0" w:color="auto"/>
        </w:rPr>
        <w:t>driving</w:t>
      </w:r>
      <w:r w:rsidRPr="005A525B">
        <w:rPr>
          <w:rFonts w:ascii="Calibri" w:eastAsia="SimSun" w:hAnsi="Calibri" w:cs="Calibri"/>
          <w:u w:val="single"/>
        </w:rPr>
        <w:t xml:space="preserve"> the world back toward</w:t>
      </w:r>
      <w:r w:rsidRPr="005A525B">
        <w:rPr>
          <w:rFonts w:ascii="Calibri" w:eastAsia="SimSun" w:hAnsi="Calibri" w:cs="Calibri"/>
          <w:sz w:val="16"/>
        </w:rPr>
        <w:t xml:space="preserve"> a level of strategic competition reminiscent of </w:t>
      </w:r>
      <w:r w:rsidRPr="005A525B">
        <w:rPr>
          <w:rFonts w:ascii="Calibri" w:eastAsia="SimSun" w:hAnsi="Calibri" w:cs="Calibri"/>
          <w:u w:val="single"/>
        </w:rPr>
        <w:t xml:space="preserve">the </w:t>
      </w:r>
      <w:r w:rsidRPr="005A525B">
        <w:rPr>
          <w:rFonts w:ascii="Calibri" w:eastAsia="SimSun" w:hAnsi="Calibri" w:cs="Calibri"/>
          <w:b/>
          <w:iCs/>
          <w:u w:val="single"/>
          <w:bdr w:val="single" w:sz="8" w:space="0" w:color="auto"/>
        </w:rPr>
        <w:t>Cold War</w:t>
      </w:r>
      <w:r w:rsidRPr="005A525B">
        <w:rPr>
          <w:rFonts w:ascii="Calibri" w:eastAsia="SimSun" w:hAnsi="Calibri" w:cs="Calibri"/>
          <w:sz w:val="16"/>
        </w:rPr>
        <w:t>.</w:t>
      </w:r>
    </w:p>
    <w:p w14:paraId="0BBA64F5"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Some U.S. </w:t>
      </w:r>
      <w:r w:rsidRPr="005A525B">
        <w:rPr>
          <w:rFonts w:ascii="Calibri" w:eastAsia="SimSun" w:hAnsi="Calibri" w:cs="Calibri"/>
          <w:b/>
          <w:iCs/>
          <w:u w:val="single"/>
          <w:bdr w:val="single" w:sz="8" w:space="0" w:color="auto"/>
        </w:rPr>
        <w:t>allies</w:t>
      </w:r>
      <w:r w:rsidRPr="005A525B">
        <w:rPr>
          <w:rFonts w:ascii="Calibri" w:eastAsia="SimSun" w:hAnsi="Calibri" w:cs="Calibri"/>
          <w:sz w:val="16"/>
        </w:rPr>
        <w:t xml:space="preserve">, including Japan and Canada, have expressed interest in </w:t>
      </w:r>
      <w:r w:rsidRPr="005A525B">
        <w:rPr>
          <w:rFonts w:ascii="Calibri" w:eastAsia="SimSun" w:hAnsi="Calibri" w:cs="Calibri"/>
          <w:u w:val="single"/>
        </w:rPr>
        <w:t>participation</w:t>
      </w:r>
      <w:r w:rsidRPr="005A525B">
        <w:rPr>
          <w:rFonts w:ascii="Calibri" w:eastAsia="SimSun" w:hAnsi="Calibri" w:cs="Calibri"/>
          <w:sz w:val="16"/>
        </w:rPr>
        <w:t xml:space="preserve">. While co-operation may strengthen capabilities and burden-sharing, it also </w:t>
      </w:r>
      <w:r w:rsidRPr="005A525B">
        <w:rPr>
          <w:rFonts w:ascii="Calibri" w:eastAsia="SimSun" w:hAnsi="Calibri" w:cs="Calibri"/>
          <w:u w:val="single"/>
        </w:rPr>
        <w:t xml:space="preserve">reinforces </w:t>
      </w:r>
      <w:r w:rsidRPr="005A525B">
        <w:rPr>
          <w:rFonts w:ascii="Calibri" w:eastAsia="SimSun" w:hAnsi="Calibri" w:cs="Calibri"/>
          <w:b/>
          <w:iCs/>
          <w:u w:val="single"/>
          <w:bdr w:val="single" w:sz="8" w:space="0" w:color="auto"/>
        </w:rPr>
        <w:t>perceptions</w:t>
      </w:r>
      <w:r w:rsidRPr="005A525B">
        <w:rPr>
          <w:rFonts w:ascii="Calibri" w:eastAsia="SimSun" w:hAnsi="Calibri" w:cs="Calibri"/>
          <w:u w:val="single"/>
        </w:rPr>
        <w:t xml:space="preserve"> of exclusive </w:t>
      </w:r>
      <w:proofErr w:type="spellStart"/>
      <w:r w:rsidRPr="005A525B">
        <w:rPr>
          <w:rFonts w:ascii="Calibri" w:eastAsia="SimSun" w:hAnsi="Calibri" w:cs="Calibri"/>
          <w:b/>
          <w:iCs/>
          <w:u w:val="single"/>
          <w:bdr w:val="single" w:sz="8" w:space="0" w:color="auto"/>
        </w:rPr>
        <w:t>defence</w:t>
      </w:r>
      <w:proofErr w:type="spellEnd"/>
      <w:r w:rsidRPr="005A525B">
        <w:rPr>
          <w:rFonts w:ascii="Calibri" w:eastAsia="SimSun" w:hAnsi="Calibri" w:cs="Calibri"/>
          <w:b/>
          <w:iCs/>
          <w:u w:val="single"/>
          <w:bdr w:val="single" w:sz="8" w:space="0" w:color="auto"/>
        </w:rPr>
        <w:t xml:space="preserve"> blocs</w:t>
      </w:r>
      <w:r w:rsidRPr="005A525B">
        <w:rPr>
          <w:rFonts w:ascii="Calibri" w:eastAsia="SimSun" w:hAnsi="Calibri" w:cs="Calibri"/>
          <w:sz w:val="16"/>
        </w:rPr>
        <w:t xml:space="preserve">. </w:t>
      </w:r>
      <w:proofErr w:type="gramStart"/>
      <w:r w:rsidRPr="005A525B">
        <w:rPr>
          <w:rFonts w:ascii="Calibri" w:eastAsia="SimSun" w:hAnsi="Calibri" w:cs="Calibri"/>
          <w:sz w:val="16"/>
        </w:rPr>
        <w:t>This risks</w:t>
      </w:r>
      <w:proofErr w:type="gramEnd"/>
      <w:r w:rsidRPr="005A525B">
        <w:rPr>
          <w:rFonts w:ascii="Calibri" w:eastAsia="SimSun" w:hAnsi="Calibri" w:cs="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system ‘if they remain a separate, but unequal, Nation’. He further suggested that Canada should ‘become the 51st state’ to join Golden Dome without cost, underscoring how the </w:t>
      </w:r>
      <w:proofErr w:type="spellStart"/>
      <w:r w:rsidRPr="005A525B">
        <w:rPr>
          <w:rFonts w:ascii="Calibri" w:eastAsia="SimSun" w:hAnsi="Calibri" w:cs="Calibri"/>
          <w:sz w:val="16"/>
        </w:rPr>
        <w:t>programme</w:t>
      </w:r>
      <w:proofErr w:type="spellEnd"/>
      <w:r w:rsidRPr="005A525B">
        <w:rPr>
          <w:rFonts w:ascii="Calibri" w:eastAsia="SimSun" w:hAnsi="Calibri" w:cs="Calibri"/>
          <w:sz w:val="16"/>
        </w:rPr>
        <w:t xml:space="preserve"> raises complex questions of sovereignty, alliance obligations, and strategic </w:t>
      </w:r>
      <w:proofErr w:type="spellStart"/>
      <w:proofErr w:type="gramStart"/>
      <w:r w:rsidRPr="005A525B">
        <w:rPr>
          <w:rFonts w:ascii="Calibri" w:eastAsia="SimSun" w:hAnsi="Calibri" w:cs="Calibri"/>
          <w:sz w:val="16"/>
        </w:rPr>
        <w:t>dependence.War</w:t>
      </w:r>
      <w:proofErr w:type="spellEnd"/>
      <w:proofErr w:type="gramEnd"/>
      <w:r w:rsidRPr="005A525B">
        <w:rPr>
          <w:rFonts w:ascii="Calibri" w:eastAsia="SimSun" w:hAnsi="Calibri" w:cs="Calibri"/>
          <w:sz w:val="16"/>
        </w:rPr>
        <w:t xml:space="preserve"> history books</w:t>
      </w:r>
    </w:p>
    <w:p w14:paraId="08BFD1E4"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Linking Technology and Strategy</w:t>
      </w:r>
    </w:p>
    <w:p w14:paraId="41E3C4DC"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5A525B">
        <w:rPr>
          <w:rFonts w:ascii="Calibri" w:eastAsia="SimSun" w:hAnsi="Calibri" w:cs="Calibri"/>
          <w:sz w:val="16"/>
        </w:rPr>
        <w:t>destabilising</w:t>
      </w:r>
      <w:proofErr w:type="spellEnd"/>
      <w:r w:rsidRPr="005A525B">
        <w:rPr>
          <w:rFonts w:ascii="Calibri" w:eastAsia="SimSun" w:hAnsi="Calibri" w:cs="Calibri"/>
          <w:sz w:val="16"/>
        </w:rPr>
        <w:t xml:space="preserve"> by rival powers. Technical sophistication is thus inseparable from strategic impact: the architecture of the shield directly shapes the geopolitics it seeks to protect.</w:t>
      </w:r>
    </w:p>
    <w:p w14:paraId="5A040C21"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From Homeland Shield to Global Flashpoint</w:t>
      </w:r>
    </w:p>
    <w:p w14:paraId="68523084"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The reverberations of Golden Dome extend across regions and great-power rivalries. Russia and China jointly condemned the initiative as ‘deeply </w:t>
      </w:r>
      <w:proofErr w:type="spellStart"/>
      <w:r w:rsidRPr="005A525B">
        <w:rPr>
          <w:rFonts w:ascii="Calibri" w:eastAsia="SimSun" w:hAnsi="Calibri" w:cs="Calibri"/>
          <w:sz w:val="16"/>
        </w:rPr>
        <w:t>destabilising</w:t>
      </w:r>
      <w:proofErr w:type="spellEnd"/>
      <w:r w:rsidRPr="005A525B">
        <w:rPr>
          <w:rFonts w:ascii="Calibri" w:eastAsia="SimSun" w:hAnsi="Calibri" w:cs="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5A525B">
        <w:rPr>
          <w:rFonts w:ascii="Calibri" w:eastAsia="SimSun" w:hAnsi="Calibri" w:cs="Calibri"/>
          <w:sz w:val="16"/>
        </w:rPr>
        <w:t>arms.Geopolitics</w:t>
      </w:r>
      <w:proofErr w:type="spellEnd"/>
      <w:proofErr w:type="gramEnd"/>
      <w:r w:rsidRPr="005A525B">
        <w:rPr>
          <w:rFonts w:ascii="Calibri" w:eastAsia="SimSun" w:hAnsi="Calibri" w:cs="Calibri"/>
          <w:sz w:val="16"/>
        </w:rPr>
        <w:t xml:space="preserve"> online course</w:t>
      </w:r>
    </w:p>
    <w:p w14:paraId="341C32B0" w14:textId="77777777" w:rsidR="00C5058F" w:rsidRPr="005A525B" w:rsidRDefault="00C5058F" w:rsidP="00C5058F">
      <w:pPr>
        <w:rPr>
          <w:rFonts w:ascii="Calibri" w:eastAsia="SimSun" w:hAnsi="Calibri" w:cs="Calibri"/>
          <w:sz w:val="16"/>
        </w:rPr>
      </w:pPr>
      <w:r w:rsidRPr="005A525B">
        <w:rPr>
          <w:rFonts w:ascii="Calibri" w:eastAsia="SimSun" w:hAnsi="Calibri" w:cs="Calibri"/>
          <w:u w:val="single"/>
        </w:rPr>
        <w:t xml:space="preserve">In </w:t>
      </w:r>
      <w:r w:rsidRPr="005A525B">
        <w:rPr>
          <w:rFonts w:ascii="Calibri" w:eastAsia="SimSun" w:hAnsi="Calibri" w:cs="Calibri"/>
          <w:b/>
          <w:iCs/>
          <w:u w:val="single"/>
          <w:bdr w:val="single" w:sz="8" w:space="0" w:color="auto"/>
        </w:rPr>
        <w:t>response</w:t>
      </w:r>
      <w:r w:rsidRPr="005A525B">
        <w:rPr>
          <w:rFonts w:ascii="Calibri" w:eastAsia="SimSun" w:hAnsi="Calibri" w:cs="Calibri"/>
          <w:u w:val="single"/>
        </w:rPr>
        <w:t xml:space="preserve">, China is </w:t>
      </w:r>
      <w:r w:rsidRPr="005A525B">
        <w:rPr>
          <w:rFonts w:ascii="Calibri" w:eastAsia="SimSun" w:hAnsi="Calibri" w:cs="Calibri"/>
          <w:b/>
          <w:iCs/>
          <w:u w:val="single"/>
          <w:bdr w:val="single" w:sz="8" w:space="0" w:color="auto"/>
        </w:rPr>
        <w:t>accelerating</w:t>
      </w:r>
      <w:r w:rsidRPr="005A525B">
        <w:rPr>
          <w:rFonts w:ascii="Calibri" w:eastAsia="SimSun" w:hAnsi="Calibri" w:cs="Calibri"/>
          <w:sz w:val="16"/>
        </w:rPr>
        <w:t xml:space="preserve"> its </w:t>
      </w:r>
      <w:r w:rsidRPr="005A525B">
        <w:rPr>
          <w:rFonts w:ascii="Calibri" w:eastAsia="SimSun" w:hAnsi="Calibri" w:cs="Calibri"/>
          <w:b/>
          <w:iCs/>
          <w:u w:val="single"/>
          <w:bdr w:val="single" w:sz="8" w:space="0" w:color="auto"/>
        </w:rPr>
        <w:t>a</w:t>
      </w:r>
      <w:r w:rsidRPr="005A525B">
        <w:rPr>
          <w:rFonts w:ascii="Calibri" w:eastAsia="SimSun" w:hAnsi="Calibri" w:cs="Calibri"/>
          <w:sz w:val="16"/>
        </w:rPr>
        <w:t>nti-</w:t>
      </w:r>
      <w:r w:rsidRPr="005A525B">
        <w:rPr>
          <w:rFonts w:ascii="Calibri" w:eastAsia="SimSun" w:hAnsi="Calibri" w:cs="Calibri"/>
          <w:b/>
          <w:iCs/>
          <w:u w:val="single"/>
          <w:bdr w:val="single" w:sz="8" w:space="0" w:color="auto"/>
        </w:rPr>
        <w:t>sat</w:t>
      </w:r>
      <w:r w:rsidRPr="005A525B">
        <w:rPr>
          <w:rFonts w:ascii="Calibri" w:eastAsia="SimSun" w:hAnsi="Calibri" w:cs="Calibri"/>
          <w:sz w:val="16"/>
        </w:rPr>
        <w:t xml:space="preserve">ellite </w:t>
      </w:r>
      <w:r w:rsidRPr="005A525B">
        <w:rPr>
          <w:rFonts w:ascii="Calibri" w:eastAsia="SimSun" w:hAnsi="Calibri" w:cs="Calibri"/>
          <w:u w:val="single"/>
        </w:rPr>
        <w:t xml:space="preserve">and </w:t>
      </w:r>
      <w:r w:rsidRPr="005A525B">
        <w:rPr>
          <w:rFonts w:ascii="Calibri" w:eastAsia="SimSun" w:hAnsi="Calibri" w:cs="Calibri"/>
          <w:b/>
          <w:iCs/>
          <w:u w:val="single"/>
          <w:bdr w:val="single" w:sz="8" w:space="0" w:color="auto"/>
        </w:rPr>
        <w:t>hypersonic</w:t>
      </w:r>
      <w:r w:rsidRPr="005A525B">
        <w:rPr>
          <w:rFonts w:ascii="Calibri" w:eastAsia="SimSun" w:hAnsi="Calibri" w:cs="Calibri"/>
          <w:sz w:val="16"/>
        </w:rPr>
        <w:t xml:space="preserve"> </w:t>
      </w:r>
      <w:proofErr w:type="spellStart"/>
      <w:r w:rsidRPr="005A525B">
        <w:rPr>
          <w:rFonts w:ascii="Calibri" w:eastAsia="SimSun" w:hAnsi="Calibri" w:cs="Calibri"/>
          <w:sz w:val="16"/>
        </w:rPr>
        <w:t>programme</w:t>
      </w:r>
      <w:r w:rsidRPr="005A525B">
        <w:rPr>
          <w:rFonts w:ascii="Calibri" w:eastAsia="SimSun" w:hAnsi="Calibri" w:cs="Calibri"/>
          <w:b/>
          <w:iCs/>
          <w:u w:val="single"/>
          <w:bdr w:val="single" w:sz="8" w:space="0" w:color="auto"/>
        </w:rPr>
        <w:t>s</w:t>
      </w:r>
      <w:proofErr w:type="spellEnd"/>
      <w:r w:rsidRPr="005A525B">
        <w:rPr>
          <w:rFonts w:ascii="Calibri" w:eastAsia="SimSun" w:hAnsi="Calibri" w:cs="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8D151A5"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The Space Dilemma</w:t>
      </w:r>
    </w:p>
    <w:p w14:paraId="5135FA43"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The </w:t>
      </w:r>
      <w:proofErr w:type="spellStart"/>
      <w:r w:rsidRPr="005A525B">
        <w:rPr>
          <w:rFonts w:ascii="Calibri" w:eastAsia="SimSun" w:hAnsi="Calibri" w:cs="Calibri"/>
          <w:b/>
          <w:iCs/>
          <w:u w:val="single"/>
          <w:bdr w:val="single" w:sz="8" w:space="0" w:color="auto"/>
        </w:rPr>
        <w:t>militarisation</w:t>
      </w:r>
      <w:proofErr w:type="spellEnd"/>
      <w:r w:rsidRPr="005A525B">
        <w:rPr>
          <w:rFonts w:ascii="Calibri" w:eastAsia="SimSun" w:hAnsi="Calibri" w:cs="Calibri"/>
          <w:u w:val="single"/>
        </w:rPr>
        <w:t xml:space="preserve"> of space presents </w:t>
      </w:r>
      <w:r w:rsidRPr="005A525B">
        <w:rPr>
          <w:rFonts w:ascii="Calibri" w:eastAsia="SimSun" w:hAnsi="Calibri" w:cs="Calibri"/>
          <w:b/>
          <w:iCs/>
          <w:u w:val="single"/>
          <w:bdr w:val="single" w:sz="8" w:space="0" w:color="auto"/>
        </w:rPr>
        <w:t>profound risks</w:t>
      </w:r>
      <w:r w:rsidRPr="005A525B">
        <w:rPr>
          <w:rFonts w:ascii="Calibri" w:eastAsia="SimSun" w:hAnsi="Calibri" w:cs="Calibri"/>
          <w:sz w:val="16"/>
        </w:rPr>
        <w:t xml:space="preserve"> for global security and long-term orbital sustainability. Absent robust governance frameworks, </w:t>
      </w:r>
      <w:r w:rsidRPr="005A525B">
        <w:rPr>
          <w:rFonts w:ascii="Calibri" w:eastAsia="SimSun" w:hAnsi="Calibri" w:cs="Calibri"/>
          <w:u w:val="single"/>
        </w:rPr>
        <w:t xml:space="preserve">deploying armed systems in orbit </w:t>
      </w:r>
      <w:r w:rsidRPr="005A525B">
        <w:rPr>
          <w:rFonts w:ascii="Calibri" w:eastAsia="SimSun" w:hAnsi="Calibri" w:cs="Calibri"/>
          <w:b/>
          <w:iCs/>
          <w:highlight w:val="cyan"/>
          <w:u w:val="single"/>
          <w:bdr w:val="single" w:sz="8" w:space="0" w:color="auto"/>
        </w:rPr>
        <w:t>erodes</w:t>
      </w:r>
      <w:r w:rsidRPr="005A525B">
        <w:rPr>
          <w:rFonts w:ascii="Calibri" w:eastAsia="SimSun" w:hAnsi="Calibri" w:cs="Calibri"/>
          <w:u w:val="single"/>
        </w:rPr>
        <w:t xml:space="preserve"> fragile </w:t>
      </w:r>
      <w:r w:rsidRPr="005A525B">
        <w:rPr>
          <w:rFonts w:ascii="Calibri" w:eastAsia="SimSun" w:hAnsi="Calibri" w:cs="Calibri"/>
          <w:highlight w:val="cyan"/>
          <w:u w:val="single"/>
        </w:rPr>
        <w:t>norms</w:t>
      </w:r>
      <w:r w:rsidRPr="005A525B">
        <w:rPr>
          <w:rFonts w:ascii="Calibri" w:eastAsia="SimSun" w:hAnsi="Calibri" w:cs="Calibri"/>
          <w:u w:val="single"/>
        </w:rPr>
        <w:t xml:space="preserve">, intensifies </w:t>
      </w:r>
      <w:r w:rsidRPr="005A525B">
        <w:rPr>
          <w:rFonts w:ascii="Calibri" w:eastAsia="SimSun" w:hAnsi="Calibri" w:cs="Calibri"/>
          <w:b/>
          <w:iCs/>
          <w:u w:val="single"/>
          <w:bdr w:val="single" w:sz="8" w:space="0" w:color="auto"/>
        </w:rPr>
        <w:t>mistrust</w:t>
      </w:r>
      <w:r w:rsidRPr="005A525B">
        <w:rPr>
          <w:rFonts w:ascii="Calibri" w:eastAsia="SimSun" w:hAnsi="Calibri" w:cs="Calibri"/>
          <w:u w:val="single"/>
        </w:rPr>
        <w:t xml:space="preserve">, </w:t>
      </w:r>
      <w:r w:rsidRPr="005A525B">
        <w:rPr>
          <w:rFonts w:ascii="Calibri" w:eastAsia="SimSun" w:hAnsi="Calibri" w:cs="Calibri"/>
          <w:highlight w:val="cyan"/>
          <w:u w:val="single"/>
        </w:rPr>
        <w:t xml:space="preserve">and </w:t>
      </w:r>
      <w:r w:rsidRPr="005A525B">
        <w:rPr>
          <w:rFonts w:ascii="Calibri" w:eastAsia="SimSun" w:hAnsi="Calibri" w:cs="Calibri"/>
          <w:b/>
          <w:iCs/>
          <w:highlight w:val="cyan"/>
          <w:u w:val="single"/>
          <w:bdr w:val="single" w:sz="8" w:space="0" w:color="auto"/>
        </w:rPr>
        <w:t>increases</w:t>
      </w:r>
      <w:r w:rsidRPr="005A525B">
        <w:rPr>
          <w:rFonts w:ascii="Calibri" w:eastAsia="SimSun" w:hAnsi="Calibri" w:cs="Calibri"/>
          <w:sz w:val="16"/>
        </w:rPr>
        <w:t xml:space="preserve"> the </w:t>
      </w:r>
      <w:r w:rsidRPr="005A525B">
        <w:rPr>
          <w:rFonts w:ascii="Calibri" w:eastAsia="SimSun" w:hAnsi="Calibri" w:cs="Calibri"/>
          <w:u w:val="single"/>
        </w:rPr>
        <w:t xml:space="preserve">danger of </w:t>
      </w:r>
      <w:r w:rsidRPr="005A525B">
        <w:rPr>
          <w:rFonts w:ascii="Calibri" w:eastAsia="SimSun" w:hAnsi="Calibri" w:cs="Calibri"/>
          <w:b/>
          <w:iCs/>
          <w:highlight w:val="cyan"/>
          <w:u w:val="single"/>
          <w:bdr w:val="single" w:sz="8" w:space="0" w:color="auto"/>
        </w:rPr>
        <w:t>miscalc</w:t>
      </w:r>
      <w:r w:rsidRPr="005A525B">
        <w:rPr>
          <w:rFonts w:ascii="Calibri" w:eastAsia="SimSun" w:hAnsi="Calibri" w:cs="Calibri"/>
          <w:sz w:val="16"/>
        </w:rPr>
        <w:t xml:space="preserve">ulation. Dual-use technologies complicate verification, blurring the line between defensive and offensive deployments. </w:t>
      </w:r>
      <w:r w:rsidRPr="005A525B">
        <w:rPr>
          <w:rFonts w:ascii="Calibri" w:eastAsia="SimSun" w:hAnsi="Calibri" w:cs="Calibri"/>
          <w:b/>
          <w:iCs/>
          <w:highlight w:val="cyan"/>
          <w:u w:val="single"/>
          <w:bdr w:val="single" w:sz="8" w:space="0" w:color="auto"/>
        </w:rPr>
        <w:t>Debris</w:t>
      </w:r>
      <w:r w:rsidRPr="005A525B">
        <w:rPr>
          <w:rFonts w:ascii="Calibri" w:eastAsia="SimSun" w:hAnsi="Calibri" w:cs="Calibri"/>
          <w:u w:val="single"/>
        </w:rPr>
        <w:t xml:space="preserve"> generated by</w:t>
      </w:r>
      <w:r w:rsidRPr="005A525B">
        <w:rPr>
          <w:rFonts w:ascii="Calibri" w:eastAsia="SimSun" w:hAnsi="Calibri" w:cs="Calibri"/>
          <w:sz w:val="16"/>
        </w:rPr>
        <w:t xml:space="preserve"> weapons tests or </w:t>
      </w:r>
      <w:proofErr w:type="gramStart"/>
      <w:r w:rsidRPr="005A525B">
        <w:rPr>
          <w:rFonts w:ascii="Calibri" w:eastAsia="SimSun" w:hAnsi="Calibri" w:cs="Calibri"/>
          <w:u w:val="single"/>
        </w:rPr>
        <w:t>intercepts</w:t>
      </w:r>
      <w:proofErr w:type="gramEnd"/>
      <w:r w:rsidRPr="005A525B">
        <w:rPr>
          <w:rFonts w:ascii="Calibri" w:eastAsia="SimSun" w:hAnsi="Calibri" w:cs="Calibri"/>
          <w:u w:val="single"/>
        </w:rPr>
        <w:t xml:space="preserve"> </w:t>
      </w:r>
      <w:r w:rsidRPr="005A525B">
        <w:rPr>
          <w:rFonts w:ascii="Calibri" w:eastAsia="SimSun" w:hAnsi="Calibri" w:cs="Calibri"/>
          <w:b/>
          <w:iCs/>
          <w:highlight w:val="cyan"/>
          <w:u w:val="single"/>
          <w:bdr w:val="single" w:sz="8" w:space="0" w:color="auto"/>
        </w:rPr>
        <w:t>threatens sat</w:t>
      </w:r>
      <w:r w:rsidRPr="005A525B">
        <w:rPr>
          <w:rFonts w:ascii="Calibri" w:eastAsia="SimSun" w:hAnsi="Calibri" w:cs="Calibri"/>
          <w:b/>
          <w:iCs/>
          <w:u w:val="single"/>
          <w:bdr w:val="single" w:sz="8" w:space="0" w:color="auto"/>
        </w:rPr>
        <w:t>ellite</w:t>
      </w:r>
      <w:r w:rsidRPr="005A525B">
        <w:rPr>
          <w:rFonts w:ascii="Calibri" w:eastAsia="SimSun" w:hAnsi="Calibri" w:cs="Calibri"/>
          <w:b/>
          <w:iCs/>
          <w:highlight w:val="cyan"/>
          <w:u w:val="single"/>
          <w:bdr w:val="single" w:sz="8" w:space="0" w:color="auto"/>
        </w:rPr>
        <w:t>s</w:t>
      </w:r>
      <w:r w:rsidRPr="005A525B">
        <w:rPr>
          <w:rFonts w:ascii="Calibri" w:eastAsia="SimSun" w:hAnsi="Calibri" w:cs="Calibri"/>
          <w:u w:val="single"/>
        </w:rPr>
        <w:t xml:space="preserve"> vital to communications, navigation, and</w:t>
      </w:r>
      <w:r w:rsidRPr="005A525B">
        <w:rPr>
          <w:rFonts w:ascii="Calibri" w:eastAsia="SimSun" w:hAnsi="Calibri" w:cs="Calibri"/>
          <w:sz w:val="16"/>
        </w:rPr>
        <w:t xml:space="preserve"> scientific </w:t>
      </w:r>
      <w:r w:rsidRPr="005A525B">
        <w:rPr>
          <w:rFonts w:ascii="Calibri" w:eastAsia="SimSun" w:hAnsi="Calibri" w:cs="Calibri"/>
          <w:u w:val="single"/>
        </w:rPr>
        <w:t>research</w:t>
      </w:r>
      <w:r w:rsidRPr="005A525B">
        <w:rPr>
          <w:rFonts w:ascii="Calibri" w:eastAsia="SimSun" w:hAnsi="Calibri" w:cs="Calibri"/>
          <w:sz w:val="16"/>
        </w:rPr>
        <w:t>.</w:t>
      </w:r>
    </w:p>
    <w:p w14:paraId="1ECEB595"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5A525B">
        <w:rPr>
          <w:rFonts w:ascii="Calibri" w:eastAsia="SimSun" w:hAnsi="Calibri" w:cs="Calibri"/>
          <w:sz w:val="16"/>
        </w:rPr>
        <w:t>militarisation</w:t>
      </w:r>
      <w:proofErr w:type="spellEnd"/>
      <w:r w:rsidRPr="005A525B">
        <w:rPr>
          <w:rFonts w:ascii="Calibri" w:eastAsia="SimSun" w:hAnsi="Calibri" w:cs="Calibri"/>
          <w:sz w:val="16"/>
        </w:rPr>
        <w:t>, undermining both national security and the civilian benefits of space.</w:t>
      </w:r>
    </w:p>
    <w:p w14:paraId="7B18D56A"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Strategic Risks and Operational Realism</w:t>
      </w:r>
    </w:p>
    <w:p w14:paraId="02C03DDF"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5A525B">
        <w:rPr>
          <w:rFonts w:ascii="Calibri" w:eastAsia="SimSun" w:hAnsi="Calibri" w:cs="Calibri"/>
          <w:sz w:val="16"/>
        </w:rPr>
        <w:t>manoeuvrable</w:t>
      </w:r>
      <w:proofErr w:type="spellEnd"/>
      <w:r w:rsidRPr="005A525B">
        <w:rPr>
          <w:rFonts w:ascii="Calibri" w:eastAsia="SimSun" w:hAnsi="Calibri" w:cs="Calibri"/>
          <w:sz w:val="16"/>
        </w:rPr>
        <w:t xml:space="preserve"> re-entry vehicles, </w:t>
      </w:r>
      <w:proofErr w:type="spellStart"/>
      <w:r w:rsidRPr="005A525B">
        <w:rPr>
          <w:rFonts w:ascii="Calibri" w:eastAsia="SimSun" w:hAnsi="Calibri" w:cs="Calibri"/>
          <w:sz w:val="16"/>
        </w:rPr>
        <w:t>hypersonics</w:t>
      </w:r>
      <w:proofErr w:type="spellEnd"/>
      <w:r w:rsidRPr="005A525B">
        <w:rPr>
          <w:rFonts w:ascii="Calibri" w:eastAsia="SimSun" w:hAnsi="Calibri" w:cs="Calibri"/>
          <w:sz w:val="16"/>
        </w:rPr>
        <w:t xml:space="preserve">, or saturation strikes could overwhelm </w:t>
      </w:r>
      <w:proofErr w:type="spellStart"/>
      <w:r w:rsidRPr="005A525B">
        <w:rPr>
          <w:rFonts w:ascii="Calibri" w:eastAsia="SimSun" w:hAnsi="Calibri" w:cs="Calibri"/>
          <w:sz w:val="16"/>
        </w:rPr>
        <w:t>defences</w:t>
      </w:r>
      <w:proofErr w:type="spellEnd"/>
      <w:r w:rsidRPr="005A525B">
        <w:rPr>
          <w:rFonts w:ascii="Calibri" w:eastAsia="SimSun" w:hAnsi="Calibri" w:cs="Calibri"/>
          <w:sz w:val="16"/>
        </w:rPr>
        <w:t xml:space="preserve">. Electronic warfare and cyberattacks threaten communications, while the high cost of replenishing satellites undermines sustainability. Above all, </w:t>
      </w:r>
      <w:r w:rsidRPr="005A525B">
        <w:rPr>
          <w:rFonts w:ascii="Calibri" w:eastAsia="SimSun" w:hAnsi="Calibri" w:cs="Calibri"/>
          <w:u w:val="single"/>
        </w:rPr>
        <w:t xml:space="preserve">the </w:t>
      </w:r>
      <w:r w:rsidRPr="005A525B">
        <w:rPr>
          <w:rFonts w:ascii="Calibri" w:eastAsia="SimSun" w:hAnsi="Calibri" w:cs="Calibri"/>
          <w:b/>
          <w:iCs/>
          <w:u w:val="single"/>
          <w:bdr w:val="single" w:sz="8" w:space="0" w:color="auto"/>
        </w:rPr>
        <w:t>enormous budget</w:t>
      </w:r>
      <w:r w:rsidRPr="005A525B">
        <w:rPr>
          <w:rFonts w:ascii="Calibri" w:eastAsia="SimSun" w:hAnsi="Calibri" w:cs="Calibri"/>
          <w:u w:val="single"/>
        </w:rPr>
        <w:t xml:space="preserve"> could </w:t>
      </w:r>
      <w:r w:rsidRPr="005A525B">
        <w:rPr>
          <w:rFonts w:ascii="Calibri" w:eastAsia="SimSun" w:hAnsi="Calibri" w:cs="Calibri"/>
          <w:b/>
          <w:iCs/>
          <w:u w:val="single"/>
          <w:bdr w:val="single" w:sz="8" w:space="0" w:color="auto"/>
        </w:rPr>
        <w:t>drain resources</w:t>
      </w:r>
      <w:r w:rsidRPr="005A525B">
        <w:rPr>
          <w:rFonts w:ascii="Calibri" w:eastAsia="SimSun" w:hAnsi="Calibri" w:cs="Calibri"/>
          <w:u w:val="single"/>
        </w:rPr>
        <w:t xml:space="preserve"> from </w:t>
      </w:r>
      <w:r w:rsidRPr="005A525B">
        <w:rPr>
          <w:rFonts w:ascii="Calibri" w:eastAsia="SimSun" w:hAnsi="Calibri" w:cs="Calibri"/>
          <w:b/>
          <w:iCs/>
          <w:u w:val="single"/>
          <w:bdr w:val="single" w:sz="8" w:space="0" w:color="auto"/>
        </w:rPr>
        <w:t xml:space="preserve">nuclear </w:t>
      </w:r>
      <w:proofErr w:type="spellStart"/>
      <w:r w:rsidRPr="005A525B">
        <w:rPr>
          <w:rFonts w:ascii="Calibri" w:eastAsia="SimSun" w:hAnsi="Calibri" w:cs="Calibri"/>
          <w:b/>
          <w:iCs/>
          <w:u w:val="single"/>
          <w:bdr w:val="single" w:sz="8" w:space="0" w:color="auto"/>
        </w:rPr>
        <w:t>mod</w:t>
      </w:r>
      <w:r w:rsidRPr="005A525B">
        <w:rPr>
          <w:rFonts w:ascii="Calibri" w:eastAsia="SimSun" w:hAnsi="Calibri" w:cs="Calibri"/>
          <w:sz w:val="16"/>
        </w:rPr>
        <w:t>ernisation</w:t>
      </w:r>
      <w:proofErr w:type="spellEnd"/>
      <w:r w:rsidRPr="005A525B">
        <w:rPr>
          <w:rFonts w:ascii="Calibri" w:eastAsia="SimSun" w:hAnsi="Calibri" w:cs="Calibri"/>
          <w:sz w:val="16"/>
        </w:rPr>
        <w:t xml:space="preserve">, </w:t>
      </w:r>
      <w:r w:rsidRPr="005A525B">
        <w:rPr>
          <w:rFonts w:ascii="Calibri" w:eastAsia="SimSun" w:hAnsi="Calibri" w:cs="Calibri"/>
          <w:u w:val="single"/>
        </w:rPr>
        <w:t xml:space="preserve">conventional </w:t>
      </w:r>
      <w:r w:rsidRPr="005A525B">
        <w:rPr>
          <w:rFonts w:ascii="Calibri" w:eastAsia="SimSun" w:hAnsi="Calibri" w:cs="Calibri"/>
          <w:b/>
          <w:iCs/>
          <w:u w:val="single"/>
          <w:bdr w:val="single" w:sz="8" w:space="0" w:color="auto"/>
        </w:rPr>
        <w:t>readiness</w:t>
      </w:r>
      <w:r w:rsidRPr="005A525B">
        <w:rPr>
          <w:rFonts w:ascii="Calibri" w:eastAsia="SimSun" w:hAnsi="Calibri" w:cs="Calibri"/>
          <w:u w:val="single"/>
        </w:rPr>
        <w:t xml:space="preserve">, or emerging priorities such as </w:t>
      </w:r>
      <w:r w:rsidRPr="005A525B">
        <w:rPr>
          <w:rFonts w:ascii="Calibri" w:eastAsia="SimSun" w:hAnsi="Calibri" w:cs="Calibri"/>
          <w:b/>
          <w:iCs/>
          <w:u w:val="single"/>
          <w:bdr w:val="single" w:sz="8" w:space="0" w:color="auto"/>
        </w:rPr>
        <w:t xml:space="preserve">cyber </w:t>
      </w:r>
      <w:proofErr w:type="spellStart"/>
      <w:proofErr w:type="gramStart"/>
      <w:r w:rsidRPr="005A525B">
        <w:rPr>
          <w:rFonts w:ascii="Calibri" w:eastAsia="SimSun" w:hAnsi="Calibri" w:cs="Calibri"/>
          <w:b/>
          <w:iCs/>
          <w:u w:val="single"/>
          <w:bdr w:val="single" w:sz="8" w:space="0" w:color="auto"/>
        </w:rPr>
        <w:t>defence</w:t>
      </w:r>
      <w:r w:rsidRPr="005A525B">
        <w:rPr>
          <w:rFonts w:ascii="Calibri" w:eastAsia="SimSun" w:hAnsi="Calibri" w:cs="Calibri"/>
          <w:sz w:val="16"/>
        </w:rPr>
        <w:t>.War</w:t>
      </w:r>
      <w:proofErr w:type="spellEnd"/>
      <w:proofErr w:type="gramEnd"/>
      <w:r w:rsidRPr="005A525B">
        <w:rPr>
          <w:rFonts w:ascii="Calibri" w:eastAsia="SimSun" w:hAnsi="Calibri" w:cs="Calibri"/>
          <w:sz w:val="16"/>
        </w:rPr>
        <w:t xml:space="preserve"> history books</w:t>
      </w:r>
    </w:p>
    <w:p w14:paraId="241238F4"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Domestic and Political Dimensions</w:t>
      </w:r>
    </w:p>
    <w:p w14:paraId="6A1FB12C"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Domestically, Golden Dome’s trajectory will be shaped by politics as much as engineering. Major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5A525B">
        <w:rPr>
          <w:rFonts w:ascii="Calibri" w:eastAsia="SimSun" w:hAnsi="Calibri" w:cs="Calibri"/>
          <w:sz w:val="16"/>
        </w:rPr>
        <w:t>emphasise</w:t>
      </w:r>
      <w:proofErr w:type="spellEnd"/>
      <w:r w:rsidRPr="005A525B">
        <w:rPr>
          <w:rFonts w:ascii="Calibri" w:eastAsia="SimSun" w:hAnsi="Calibri" w:cs="Calibri"/>
          <w:sz w:val="16"/>
        </w:rPr>
        <w:t xml:space="preserve"> arms control and norms, while Republicans frame Golden Dome as a symbol of U.S. technological strength.</w:t>
      </w:r>
    </w:p>
    <w:p w14:paraId="5CDCCF3B"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International Security Architecture</w:t>
      </w:r>
    </w:p>
    <w:p w14:paraId="1E06FA01"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Golden Dome sits uneasily within the broader arms control framework. The U.S. withdrawal from the Anti-Ballistic Missile (ABM) Treaty in 2002 paved the way for ambitious missile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projects but weakened the principle of strategic balance. The Outer Space Treaty of 1967 prohibits weapons of mass destruction in orbit but leaves conventional systems and missile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CB1BD9A"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Escalation and Strategic Stability</w:t>
      </w:r>
    </w:p>
    <w:p w14:paraId="19C36A21" w14:textId="77777777" w:rsidR="00C5058F" w:rsidRPr="005A525B" w:rsidRDefault="00C5058F" w:rsidP="00C5058F">
      <w:pPr>
        <w:rPr>
          <w:rFonts w:ascii="Calibri" w:eastAsia="SimSun" w:hAnsi="Calibri" w:cs="Calibri"/>
          <w:sz w:val="16"/>
        </w:rPr>
      </w:pPr>
      <w:r w:rsidRPr="005A525B">
        <w:rPr>
          <w:rFonts w:ascii="Calibri" w:eastAsia="SimSun" w:hAnsi="Calibri" w:cs="Calibri"/>
          <w:b/>
          <w:iCs/>
          <w:u w:val="single"/>
          <w:bdr w:val="single" w:sz="8" w:space="0" w:color="auto"/>
        </w:rPr>
        <w:t>G</w:t>
      </w:r>
      <w:r w:rsidRPr="005A525B">
        <w:rPr>
          <w:rFonts w:ascii="Calibri" w:eastAsia="SimSun" w:hAnsi="Calibri" w:cs="Calibri"/>
          <w:u w:val="single"/>
        </w:rPr>
        <w:t xml:space="preserve">olden </w:t>
      </w:r>
      <w:r w:rsidRPr="005A525B">
        <w:rPr>
          <w:rFonts w:ascii="Calibri" w:eastAsia="SimSun" w:hAnsi="Calibri" w:cs="Calibri"/>
          <w:b/>
          <w:iCs/>
          <w:highlight w:val="cyan"/>
          <w:u w:val="single"/>
          <w:bdr w:val="single" w:sz="8" w:space="0" w:color="auto"/>
        </w:rPr>
        <w:t>D</w:t>
      </w:r>
      <w:r w:rsidRPr="005A525B">
        <w:rPr>
          <w:rFonts w:ascii="Calibri" w:eastAsia="SimSun" w:hAnsi="Calibri" w:cs="Calibri"/>
          <w:highlight w:val="cyan"/>
          <w:u w:val="single"/>
        </w:rPr>
        <w:t>ome</w:t>
      </w:r>
      <w:r w:rsidRPr="005A525B">
        <w:rPr>
          <w:rFonts w:ascii="Calibri" w:eastAsia="SimSun" w:hAnsi="Calibri" w:cs="Calibri"/>
          <w:u w:val="single"/>
        </w:rPr>
        <w:t xml:space="preserve"> could</w:t>
      </w:r>
      <w:r w:rsidRPr="005A525B">
        <w:rPr>
          <w:rFonts w:ascii="Calibri" w:eastAsia="SimSun" w:hAnsi="Calibri" w:cs="Calibri"/>
          <w:sz w:val="16"/>
        </w:rPr>
        <w:t xml:space="preserve"> significantly </w:t>
      </w:r>
      <w:r w:rsidRPr="005A525B">
        <w:rPr>
          <w:rFonts w:ascii="Calibri" w:eastAsia="SimSun" w:hAnsi="Calibri" w:cs="Calibri"/>
          <w:b/>
          <w:iCs/>
          <w:highlight w:val="cyan"/>
          <w:u w:val="single"/>
          <w:bdr w:val="single" w:sz="8" w:space="0" w:color="auto"/>
        </w:rPr>
        <w:t>undermine</w:t>
      </w:r>
      <w:r w:rsidRPr="005A525B">
        <w:rPr>
          <w:rFonts w:ascii="Calibri" w:eastAsia="SimSun" w:hAnsi="Calibri" w:cs="Calibri"/>
          <w:u w:val="single"/>
        </w:rPr>
        <w:t xml:space="preserve"> adversaries’ </w:t>
      </w:r>
      <w:r w:rsidRPr="005A525B">
        <w:rPr>
          <w:rFonts w:ascii="Calibri" w:eastAsia="SimSun" w:hAnsi="Calibri" w:cs="Calibri"/>
          <w:highlight w:val="cyan"/>
          <w:u w:val="single"/>
        </w:rPr>
        <w:t>confidence in</w:t>
      </w:r>
      <w:r w:rsidRPr="005A525B">
        <w:rPr>
          <w:rFonts w:ascii="Calibri" w:eastAsia="SimSun" w:hAnsi="Calibri" w:cs="Calibri"/>
          <w:sz w:val="16"/>
        </w:rPr>
        <w:t xml:space="preserve"> the survivability and effectiveness of </w:t>
      </w:r>
      <w:r w:rsidRPr="005A525B">
        <w:rPr>
          <w:rFonts w:ascii="Calibri" w:eastAsia="SimSun" w:hAnsi="Calibri" w:cs="Calibri"/>
          <w:u w:val="single"/>
        </w:rPr>
        <w:t xml:space="preserve">their </w:t>
      </w:r>
      <w:r w:rsidRPr="005A525B">
        <w:rPr>
          <w:rFonts w:ascii="Calibri" w:eastAsia="SimSun" w:hAnsi="Calibri" w:cs="Calibri"/>
          <w:b/>
          <w:iCs/>
          <w:highlight w:val="cyan"/>
          <w:u w:val="single"/>
          <w:bdr w:val="single" w:sz="8" w:space="0" w:color="auto"/>
        </w:rPr>
        <w:t>second-strike</w:t>
      </w:r>
      <w:r w:rsidRPr="005A525B">
        <w:rPr>
          <w:rFonts w:ascii="Calibri" w:eastAsia="SimSun" w:hAnsi="Calibri" w:cs="Calibri"/>
          <w:sz w:val="16"/>
        </w:rPr>
        <w:t xml:space="preserve"> capabilities, </w:t>
      </w:r>
      <w:r w:rsidRPr="005A525B">
        <w:rPr>
          <w:rFonts w:ascii="Calibri" w:eastAsia="SimSun" w:hAnsi="Calibri" w:cs="Calibri"/>
          <w:u w:val="single"/>
        </w:rPr>
        <w:t xml:space="preserve">a </w:t>
      </w:r>
      <w:r w:rsidRPr="005A525B">
        <w:rPr>
          <w:rFonts w:ascii="Calibri" w:eastAsia="SimSun" w:hAnsi="Calibri" w:cs="Calibri"/>
          <w:b/>
          <w:iCs/>
          <w:u w:val="single"/>
          <w:bdr w:val="single" w:sz="8" w:space="0" w:color="auto"/>
        </w:rPr>
        <w:t>cornerstone</w:t>
      </w:r>
      <w:r w:rsidRPr="005A525B">
        <w:rPr>
          <w:rFonts w:ascii="Calibri" w:eastAsia="SimSun" w:hAnsi="Calibri" w:cs="Calibri"/>
          <w:u w:val="single"/>
        </w:rPr>
        <w:t xml:space="preserve"> of</w:t>
      </w:r>
      <w:r w:rsidRPr="005A525B">
        <w:rPr>
          <w:rFonts w:ascii="Calibri" w:eastAsia="SimSun" w:hAnsi="Calibri" w:cs="Calibri"/>
          <w:sz w:val="16"/>
        </w:rPr>
        <w:t xml:space="preserve"> nuclear </w:t>
      </w:r>
      <w:r w:rsidRPr="005A525B">
        <w:rPr>
          <w:rFonts w:ascii="Calibri" w:eastAsia="SimSun" w:hAnsi="Calibri" w:cs="Calibri"/>
          <w:b/>
          <w:iCs/>
          <w:u w:val="single"/>
          <w:bdr w:val="single" w:sz="8" w:space="0" w:color="auto"/>
        </w:rPr>
        <w:t>deterrence</w:t>
      </w:r>
      <w:r w:rsidRPr="005A525B">
        <w:rPr>
          <w:rFonts w:ascii="Calibri" w:eastAsia="SimSun" w:hAnsi="Calibri" w:cs="Calibri"/>
          <w:sz w:val="16"/>
        </w:rPr>
        <w:t xml:space="preserve">. </w:t>
      </w:r>
      <w:r w:rsidRPr="005A525B">
        <w:rPr>
          <w:rFonts w:ascii="Calibri" w:eastAsia="SimSun" w:hAnsi="Calibri" w:cs="Calibri"/>
          <w:u w:val="single"/>
        </w:rPr>
        <w:t xml:space="preserve">By </w:t>
      </w:r>
      <w:r w:rsidRPr="005A525B">
        <w:rPr>
          <w:rFonts w:ascii="Calibri" w:eastAsia="SimSun" w:hAnsi="Calibri" w:cs="Calibri"/>
          <w:b/>
          <w:iCs/>
          <w:u w:val="single"/>
          <w:bdr w:val="single" w:sz="8" w:space="0" w:color="auto"/>
        </w:rPr>
        <w:t>projecting</w:t>
      </w:r>
      <w:r w:rsidRPr="005A525B">
        <w:rPr>
          <w:rFonts w:ascii="Calibri" w:eastAsia="SimSun" w:hAnsi="Calibri" w:cs="Calibri"/>
          <w:u w:val="single"/>
        </w:rPr>
        <w:t xml:space="preserve"> the </w:t>
      </w:r>
      <w:r w:rsidRPr="005A525B">
        <w:rPr>
          <w:rFonts w:ascii="Calibri" w:eastAsia="SimSun" w:hAnsi="Calibri" w:cs="Calibri"/>
          <w:b/>
          <w:iCs/>
          <w:highlight w:val="cyan"/>
          <w:u w:val="single"/>
          <w:bdr w:val="single" w:sz="8" w:space="0" w:color="auto"/>
        </w:rPr>
        <w:t>perception</w:t>
      </w:r>
      <w:r w:rsidRPr="005A525B">
        <w:rPr>
          <w:rFonts w:ascii="Calibri" w:eastAsia="SimSun" w:hAnsi="Calibri" w:cs="Calibri"/>
          <w:sz w:val="16"/>
        </w:rPr>
        <w:t xml:space="preserve"> that </w:t>
      </w:r>
      <w:r w:rsidRPr="005A525B">
        <w:rPr>
          <w:rFonts w:ascii="Calibri" w:eastAsia="SimSun" w:hAnsi="Calibri" w:cs="Calibri"/>
          <w:u w:val="single"/>
        </w:rPr>
        <w:t xml:space="preserve">U.S. </w:t>
      </w:r>
      <w:r w:rsidRPr="005A525B">
        <w:rPr>
          <w:rFonts w:ascii="Calibri" w:eastAsia="SimSun" w:hAnsi="Calibri" w:cs="Calibri"/>
          <w:b/>
          <w:iCs/>
          <w:u w:val="single"/>
          <w:bdr w:val="single" w:sz="8" w:space="0" w:color="auto"/>
        </w:rPr>
        <w:t>m</w:t>
      </w:r>
      <w:r w:rsidRPr="005A525B">
        <w:rPr>
          <w:rFonts w:ascii="Calibri" w:eastAsia="SimSun" w:hAnsi="Calibri" w:cs="Calibri"/>
          <w:sz w:val="16"/>
        </w:rPr>
        <w:t xml:space="preserve">issile </w:t>
      </w:r>
      <w:proofErr w:type="spellStart"/>
      <w:r w:rsidRPr="005A525B">
        <w:rPr>
          <w:rFonts w:ascii="Calibri" w:eastAsia="SimSun" w:hAnsi="Calibri" w:cs="Calibri"/>
          <w:b/>
          <w:iCs/>
          <w:u w:val="single"/>
          <w:bdr w:val="single" w:sz="8" w:space="0" w:color="auto"/>
        </w:rPr>
        <w:t>d</w:t>
      </w:r>
      <w:r w:rsidRPr="005A525B">
        <w:rPr>
          <w:rFonts w:ascii="Calibri" w:eastAsia="SimSun" w:hAnsi="Calibri" w:cs="Calibri"/>
          <w:sz w:val="16"/>
        </w:rPr>
        <w:t>efence</w:t>
      </w:r>
      <w:r w:rsidRPr="005A525B">
        <w:rPr>
          <w:rFonts w:ascii="Calibri" w:eastAsia="SimSun" w:hAnsi="Calibri" w:cs="Calibri"/>
          <w:u w:val="single"/>
        </w:rPr>
        <w:t>s</w:t>
      </w:r>
      <w:proofErr w:type="spellEnd"/>
      <w:r w:rsidRPr="005A525B">
        <w:rPr>
          <w:rFonts w:ascii="Calibri" w:eastAsia="SimSun" w:hAnsi="Calibri" w:cs="Calibri"/>
          <w:u w:val="single"/>
        </w:rPr>
        <w:t xml:space="preserve"> could </w:t>
      </w:r>
      <w:proofErr w:type="spellStart"/>
      <w:r w:rsidRPr="005A525B">
        <w:rPr>
          <w:rFonts w:ascii="Calibri" w:eastAsia="SimSun" w:hAnsi="Calibri" w:cs="Calibri"/>
          <w:highlight w:val="cyan"/>
          <w:u w:val="single"/>
        </w:rPr>
        <w:t>neutralise</w:t>
      </w:r>
      <w:proofErr w:type="spellEnd"/>
      <w:r w:rsidRPr="005A525B">
        <w:rPr>
          <w:rFonts w:ascii="Calibri" w:eastAsia="SimSun" w:hAnsi="Calibri" w:cs="Calibri"/>
          <w:highlight w:val="cyan"/>
          <w:u w:val="single"/>
        </w:rPr>
        <w:t xml:space="preserve"> </w:t>
      </w:r>
      <w:r w:rsidRPr="005A525B">
        <w:rPr>
          <w:rFonts w:ascii="Calibri" w:eastAsia="SimSun" w:hAnsi="Calibri" w:cs="Calibri"/>
          <w:b/>
          <w:iCs/>
          <w:highlight w:val="cyan"/>
          <w:u w:val="single"/>
          <w:bdr w:val="single" w:sz="8" w:space="0" w:color="auto"/>
        </w:rPr>
        <w:t>retal</w:t>
      </w:r>
      <w:r w:rsidRPr="005A525B">
        <w:rPr>
          <w:rFonts w:ascii="Calibri" w:eastAsia="SimSun" w:hAnsi="Calibri" w:cs="Calibri"/>
          <w:sz w:val="16"/>
        </w:rPr>
        <w:t xml:space="preserve">iatory forces, </w:t>
      </w:r>
      <w:r w:rsidRPr="005A525B">
        <w:rPr>
          <w:rFonts w:ascii="Calibri" w:eastAsia="SimSun" w:hAnsi="Calibri" w:cs="Calibri"/>
          <w:u w:val="single"/>
        </w:rPr>
        <w:t xml:space="preserve">rivals may </w:t>
      </w:r>
      <w:r w:rsidRPr="005A525B">
        <w:rPr>
          <w:rFonts w:ascii="Calibri" w:eastAsia="SimSun" w:hAnsi="Calibri" w:cs="Calibri"/>
          <w:b/>
          <w:iCs/>
          <w:u w:val="single"/>
          <w:bdr w:val="single" w:sz="8" w:space="0" w:color="auto"/>
        </w:rPr>
        <w:t>fear</w:t>
      </w:r>
      <w:r w:rsidRPr="005A525B">
        <w:rPr>
          <w:rFonts w:ascii="Calibri" w:eastAsia="SimSun" w:hAnsi="Calibri" w:cs="Calibri"/>
          <w:sz w:val="16"/>
        </w:rPr>
        <w:t xml:space="preserve"> that </w:t>
      </w:r>
      <w:r w:rsidRPr="005A525B">
        <w:rPr>
          <w:rFonts w:ascii="Calibri" w:eastAsia="SimSun" w:hAnsi="Calibri" w:cs="Calibri"/>
          <w:u w:val="single"/>
        </w:rPr>
        <w:t xml:space="preserve">their deterrent is </w:t>
      </w:r>
      <w:r w:rsidRPr="005A525B">
        <w:rPr>
          <w:rFonts w:ascii="Calibri" w:eastAsia="SimSun" w:hAnsi="Calibri" w:cs="Calibri"/>
          <w:b/>
          <w:iCs/>
          <w:u w:val="single"/>
          <w:bdr w:val="single" w:sz="8" w:space="0" w:color="auto"/>
        </w:rPr>
        <w:t>vulnerable</w:t>
      </w:r>
      <w:r w:rsidRPr="005A525B">
        <w:rPr>
          <w:rFonts w:ascii="Calibri" w:eastAsia="SimSun" w:hAnsi="Calibri" w:cs="Calibri"/>
          <w:sz w:val="16"/>
        </w:rPr>
        <w:t xml:space="preserve"> in a crisis, </w:t>
      </w:r>
      <w:r w:rsidRPr="005A525B">
        <w:rPr>
          <w:rFonts w:ascii="Calibri" w:eastAsia="SimSun" w:hAnsi="Calibri" w:cs="Calibri"/>
          <w:u w:val="single"/>
        </w:rPr>
        <w:t>increasing</w:t>
      </w:r>
      <w:r w:rsidRPr="005A525B">
        <w:rPr>
          <w:rFonts w:ascii="Calibri" w:eastAsia="SimSun" w:hAnsi="Calibri" w:cs="Calibri"/>
          <w:sz w:val="16"/>
        </w:rPr>
        <w:t xml:space="preserve"> the </w:t>
      </w:r>
      <w:r w:rsidRPr="005A525B">
        <w:rPr>
          <w:rFonts w:ascii="Calibri" w:eastAsia="SimSun" w:hAnsi="Calibri" w:cs="Calibri"/>
          <w:u w:val="single"/>
        </w:rPr>
        <w:t xml:space="preserve">incentive to </w:t>
      </w:r>
      <w:r w:rsidRPr="005A525B">
        <w:rPr>
          <w:rFonts w:ascii="Calibri" w:eastAsia="SimSun" w:hAnsi="Calibri" w:cs="Calibri"/>
          <w:b/>
          <w:iCs/>
          <w:highlight w:val="cyan"/>
          <w:u w:val="single"/>
          <w:bdr w:val="single" w:sz="8" w:space="0" w:color="auto"/>
        </w:rPr>
        <w:t>act pre-emptively</w:t>
      </w:r>
      <w:r w:rsidRPr="005A525B">
        <w:rPr>
          <w:rFonts w:ascii="Calibri" w:eastAsia="SimSun" w:hAnsi="Calibri" w:cs="Calibri"/>
          <w:sz w:val="16"/>
        </w:rPr>
        <w:t xml:space="preserve"> to preserve strategic leverage. </w:t>
      </w:r>
      <w:r w:rsidRPr="005A525B">
        <w:rPr>
          <w:rFonts w:ascii="Calibri" w:eastAsia="SimSun" w:hAnsi="Calibri" w:cs="Calibri"/>
          <w:u w:val="single"/>
        </w:rPr>
        <w:t xml:space="preserve">This mirrors classical </w:t>
      </w:r>
      <w:r w:rsidRPr="005A525B">
        <w:rPr>
          <w:rFonts w:ascii="Calibri" w:eastAsia="SimSun" w:hAnsi="Calibri" w:cs="Calibri"/>
          <w:b/>
          <w:iCs/>
          <w:u w:val="single"/>
          <w:bdr w:val="single" w:sz="8" w:space="0" w:color="auto"/>
        </w:rPr>
        <w:t>security dilemmas</w:t>
      </w:r>
      <w:r w:rsidRPr="005A525B">
        <w:rPr>
          <w:rFonts w:ascii="Calibri" w:eastAsia="SimSun" w:hAnsi="Calibri" w:cs="Calibri"/>
          <w:sz w:val="16"/>
        </w:rPr>
        <w:t xml:space="preserve">: </w:t>
      </w:r>
      <w:r w:rsidRPr="005A525B">
        <w:rPr>
          <w:rFonts w:ascii="Calibri" w:eastAsia="SimSun" w:hAnsi="Calibri" w:cs="Calibri"/>
          <w:u w:val="single"/>
        </w:rPr>
        <w:t>efforts to enhance</w:t>
      </w:r>
      <w:r w:rsidRPr="005A525B">
        <w:rPr>
          <w:rFonts w:ascii="Calibri" w:eastAsia="SimSun" w:hAnsi="Calibri" w:cs="Calibri"/>
          <w:sz w:val="16"/>
        </w:rPr>
        <w:t xml:space="preserve"> one state’s </w:t>
      </w:r>
      <w:proofErr w:type="spellStart"/>
      <w:r w:rsidRPr="005A525B">
        <w:rPr>
          <w:rFonts w:ascii="Calibri" w:eastAsia="SimSun" w:hAnsi="Calibri" w:cs="Calibri"/>
          <w:u w:val="single"/>
        </w:rPr>
        <w:t>defence</w:t>
      </w:r>
      <w:proofErr w:type="spellEnd"/>
      <w:r w:rsidRPr="005A525B">
        <w:rPr>
          <w:rFonts w:ascii="Calibri" w:eastAsia="SimSun" w:hAnsi="Calibri" w:cs="Calibri"/>
          <w:u w:val="single"/>
        </w:rPr>
        <w:t xml:space="preserve"> can inadvertently </w:t>
      </w:r>
      <w:r w:rsidRPr="005A525B">
        <w:rPr>
          <w:rFonts w:ascii="Calibri" w:eastAsia="SimSun" w:hAnsi="Calibri" w:cs="Calibri"/>
          <w:b/>
          <w:iCs/>
          <w:u w:val="single"/>
          <w:bdr w:val="single" w:sz="8" w:space="0" w:color="auto"/>
        </w:rPr>
        <w:t>intensify insecurity</w:t>
      </w:r>
      <w:r w:rsidRPr="005A525B">
        <w:rPr>
          <w:rFonts w:ascii="Calibri" w:eastAsia="SimSun" w:hAnsi="Calibri" w:cs="Calibri"/>
          <w:u w:val="single"/>
        </w:rPr>
        <w:t xml:space="preserve"> for</w:t>
      </w:r>
      <w:r w:rsidRPr="005A525B">
        <w:rPr>
          <w:rFonts w:ascii="Calibri" w:eastAsia="SimSun" w:hAnsi="Calibri" w:cs="Calibri"/>
          <w:sz w:val="16"/>
        </w:rPr>
        <w:t xml:space="preserve"> </w:t>
      </w:r>
      <w:r w:rsidRPr="005A525B">
        <w:rPr>
          <w:rFonts w:ascii="Calibri" w:eastAsia="SimSun" w:hAnsi="Calibri" w:cs="Calibri"/>
          <w:u w:val="single"/>
        </w:rPr>
        <w:t xml:space="preserve">others, raising the </w:t>
      </w:r>
      <w:r w:rsidRPr="005A525B">
        <w:rPr>
          <w:rFonts w:ascii="Calibri" w:eastAsia="SimSun" w:hAnsi="Calibri" w:cs="Calibri"/>
          <w:b/>
          <w:iCs/>
          <w:u w:val="single"/>
          <w:bdr w:val="single" w:sz="8" w:space="0" w:color="auto"/>
        </w:rPr>
        <w:t>probability</w:t>
      </w:r>
      <w:r w:rsidRPr="005A525B">
        <w:rPr>
          <w:rFonts w:ascii="Calibri" w:eastAsia="SimSun" w:hAnsi="Calibri" w:cs="Calibri"/>
          <w:u w:val="single"/>
        </w:rPr>
        <w:t xml:space="preserve"> of </w:t>
      </w:r>
      <w:r w:rsidRPr="005A525B">
        <w:rPr>
          <w:rFonts w:ascii="Calibri" w:eastAsia="SimSun" w:hAnsi="Calibri" w:cs="Calibri"/>
          <w:b/>
          <w:iCs/>
          <w:u w:val="single"/>
          <w:bdr w:val="single" w:sz="8" w:space="0" w:color="auto"/>
        </w:rPr>
        <w:t>miscalc</w:t>
      </w:r>
      <w:r w:rsidRPr="005A525B">
        <w:rPr>
          <w:rFonts w:ascii="Calibri" w:eastAsia="SimSun" w:hAnsi="Calibri" w:cs="Calibri"/>
          <w:sz w:val="16"/>
        </w:rPr>
        <w:t>ulation during tense standoffs.</w:t>
      </w:r>
    </w:p>
    <w:p w14:paraId="78CB3BC4"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The </w:t>
      </w:r>
      <w:r w:rsidRPr="005A525B">
        <w:rPr>
          <w:rFonts w:ascii="Calibri" w:eastAsia="SimSun" w:hAnsi="Calibri" w:cs="Calibri"/>
          <w:b/>
          <w:iCs/>
          <w:u w:val="single"/>
          <w:bdr w:val="single" w:sz="8" w:space="0" w:color="auto"/>
        </w:rPr>
        <w:t>dual-use</w:t>
      </w:r>
      <w:r w:rsidRPr="005A525B">
        <w:rPr>
          <w:rFonts w:ascii="Calibri" w:eastAsia="SimSun" w:hAnsi="Calibri" w:cs="Calibri"/>
          <w:u w:val="single"/>
        </w:rPr>
        <w:t xml:space="preserve"> character of space-based assets</w:t>
      </w:r>
      <w:r w:rsidRPr="005A525B">
        <w:rPr>
          <w:rFonts w:ascii="Calibri" w:eastAsia="SimSun" w:hAnsi="Calibri" w:cs="Calibri"/>
          <w:sz w:val="16"/>
        </w:rPr>
        <w:t xml:space="preserve">—where sensors, satellites, and orbital platforms serve both civilian and military functions—further </w:t>
      </w:r>
      <w:proofErr w:type="gramStart"/>
      <w:r w:rsidRPr="005A525B">
        <w:rPr>
          <w:rFonts w:ascii="Calibri" w:eastAsia="SimSun" w:hAnsi="Calibri" w:cs="Calibri"/>
          <w:b/>
          <w:iCs/>
          <w:u w:val="single"/>
          <w:bdr w:val="single" w:sz="8" w:space="0" w:color="auto"/>
        </w:rPr>
        <w:t>magnifies</w:t>
      </w:r>
      <w:proofErr w:type="gramEnd"/>
      <w:r w:rsidRPr="005A525B">
        <w:rPr>
          <w:rFonts w:ascii="Calibri" w:eastAsia="SimSun" w:hAnsi="Calibri" w:cs="Calibri"/>
          <w:u w:val="single"/>
        </w:rPr>
        <w:t xml:space="preserve"> escalation risks. Attacks targeting these systems, even if</w:t>
      </w:r>
      <w:r w:rsidRPr="005A525B">
        <w:rPr>
          <w:rFonts w:ascii="Calibri" w:eastAsia="SimSun" w:hAnsi="Calibri" w:cs="Calibri"/>
          <w:sz w:val="16"/>
        </w:rPr>
        <w:t xml:space="preserve"> intended as limited or </w:t>
      </w:r>
      <w:r w:rsidRPr="005A525B">
        <w:rPr>
          <w:rFonts w:ascii="Calibri" w:eastAsia="SimSun" w:hAnsi="Calibri" w:cs="Calibri"/>
          <w:b/>
          <w:iCs/>
          <w:u w:val="single"/>
          <w:bdr w:val="single" w:sz="8" w:space="0" w:color="auto"/>
        </w:rPr>
        <w:t>defensive</w:t>
      </w:r>
      <w:r w:rsidRPr="005A525B">
        <w:rPr>
          <w:rFonts w:ascii="Calibri" w:eastAsia="SimSun" w:hAnsi="Calibri" w:cs="Calibri"/>
          <w:sz w:val="16"/>
        </w:rPr>
        <w:t xml:space="preserve"> strikes, </w:t>
      </w:r>
      <w:r w:rsidRPr="005A525B">
        <w:rPr>
          <w:rFonts w:ascii="Calibri" w:eastAsia="SimSun" w:hAnsi="Calibri" w:cs="Calibri"/>
          <w:u w:val="single"/>
        </w:rPr>
        <w:t xml:space="preserve">could be interpreted as </w:t>
      </w:r>
      <w:r w:rsidRPr="005A525B">
        <w:rPr>
          <w:rFonts w:ascii="Calibri" w:eastAsia="SimSun" w:hAnsi="Calibri" w:cs="Calibri"/>
          <w:b/>
          <w:iCs/>
          <w:u w:val="single"/>
          <w:bdr w:val="single" w:sz="8" w:space="0" w:color="auto"/>
        </w:rPr>
        <w:t>offensive</w:t>
      </w:r>
      <w:r w:rsidRPr="005A525B">
        <w:rPr>
          <w:rFonts w:ascii="Calibri" w:eastAsia="SimSun" w:hAnsi="Calibri" w:cs="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5A525B">
        <w:rPr>
          <w:rFonts w:ascii="Calibri" w:eastAsia="SimSun" w:hAnsi="Calibri" w:cs="Calibri"/>
          <w:b/>
          <w:iCs/>
          <w:u w:val="single"/>
          <w:bdr w:val="single" w:sz="8" w:space="0" w:color="auto"/>
        </w:rPr>
        <w:t>opacity</w:t>
      </w:r>
      <w:r w:rsidRPr="005A525B">
        <w:rPr>
          <w:rFonts w:ascii="Calibri" w:eastAsia="SimSun" w:hAnsi="Calibri" w:cs="Calibri"/>
          <w:u w:val="single"/>
        </w:rPr>
        <w:t xml:space="preserve"> of space operations, combined with the </w:t>
      </w:r>
      <w:r w:rsidRPr="005A525B">
        <w:rPr>
          <w:rFonts w:ascii="Calibri" w:eastAsia="SimSun" w:hAnsi="Calibri" w:cs="Calibri"/>
          <w:b/>
          <w:iCs/>
          <w:u w:val="single"/>
          <w:bdr w:val="single" w:sz="8" w:space="0" w:color="auto"/>
        </w:rPr>
        <w:t>speed</w:t>
      </w:r>
      <w:r w:rsidRPr="005A525B">
        <w:rPr>
          <w:rFonts w:ascii="Calibri" w:eastAsia="SimSun" w:hAnsi="Calibri" w:cs="Calibri"/>
          <w:u w:val="single"/>
        </w:rPr>
        <w:t xml:space="preserve"> of orbital engagement</w:t>
      </w:r>
      <w:r w:rsidRPr="005A525B">
        <w:rPr>
          <w:rFonts w:ascii="Calibri" w:eastAsia="SimSun" w:hAnsi="Calibri" w:cs="Calibri"/>
          <w:sz w:val="16"/>
        </w:rPr>
        <w:t xml:space="preserve"> and difficulty of attribution, </w:t>
      </w:r>
      <w:r w:rsidRPr="005A525B">
        <w:rPr>
          <w:rFonts w:ascii="Calibri" w:eastAsia="SimSun" w:hAnsi="Calibri" w:cs="Calibri"/>
          <w:u w:val="single"/>
        </w:rPr>
        <w:t>could accelerate</w:t>
      </w:r>
      <w:r w:rsidRPr="005A525B">
        <w:rPr>
          <w:rFonts w:ascii="Calibri" w:eastAsia="SimSun" w:hAnsi="Calibri" w:cs="Calibri"/>
          <w:sz w:val="16"/>
        </w:rPr>
        <w:t xml:space="preserve"> decision-making under </w:t>
      </w:r>
      <w:r w:rsidRPr="005A525B">
        <w:rPr>
          <w:rFonts w:ascii="Calibri" w:eastAsia="SimSun" w:hAnsi="Calibri" w:cs="Calibri"/>
          <w:b/>
          <w:iCs/>
          <w:u w:val="single"/>
          <w:bdr w:val="single" w:sz="8" w:space="0" w:color="auto"/>
        </w:rPr>
        <w:t>uncertainty</w:t>
      </w:r>
      <w:r w:rsidRPr="005A525B">
        <w:rPr>
          <w:rFonts w:ascii="Calibri" w:eastAsia="SimSun" w:hAnsi="Calibri" w:cs="Calibri"/>
          <w:sz w:val="16"/>
        </w:rPr>
        <w:t>, leaving little room for de-escalation.</w:t>
      </w:r>
    </w:p>
    <w:p w14:paraId="27C0CEDB"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Economic, Ethical, and Normative Dimensions</w:t>
      </w:r>
    </w:p>
    <w:p w14:paraId="2ACC7CC1"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Golden Dome threatens to fundamentally reshape U.S.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priorities. The sheer scale of the </w:t>
      </w:r>
      <w:proofErr w:type="spellStart"/>
      <w:r w:rsidRPr="005A525B">
        <w:rPr>
          <w:rFonts w:ascii="Calibri" w:eastAsia="SimSun" w:hAnsi="Calibri" w:cs="Calibri"/>
          <w:sz w:val="16"/>
        </w:rPr>
        <w:t>programme</w:t>
      </w:r>
      <w:proofErr w:type="spellEnd"/>
      <w:r w:rsidRPr="005A525B">
        <w:rPr>
          <w:rFonts w:ascii="Calibri" w:eastAsia="SimSun" w:hAnsi="Calibri" w:cs="Calibri"/>
          <w:sz w:val="16"/>
        </w:rPr>
        <w:t xml:space="preserve"> implies that </w:t>
      </w:r>
      <w:r w:rsidRPr="005A525B">
        <w:rPr>
          <w:rFonts w:ascii="Calibri" w:eastAsia="SimSun" w:hAnsi="Calibri" w:cs="Calibri"/>
          <w:b/>
          <w:iCs/>
          <w:u w:val="single"/>
          <w:bdr w:val="single" w:sz="8" w:space="0" w:color="auto"/>
        </w:rPr>
        <w:t>vast resources</w:t>
      </w:r>
      <w:r w:rsidRPr="005A525B">
        <w:rPr>
          <w:rFonts w:ascii="Calibri" w:eastAsia="SimSun" w:hAnsi="Calibri" w:cs="Calibri"/>
          <w:u w:val="single"/>
        </w:rPr>
        <w:t xml:space="preserve"> would be dedicated to </w:t>
      </w:r>
      <w:proofErr w:type="gramStart"/>
      <w:r w:rsidRPr="005A525B">
        <w:rPr>
          <w:rFonts w:ascii="Calibri" w:eastAsia="SimSun" w:hAnsi="Calibri" w:cs="Calibri"/>
          <w:u w:val="single"/>
        </w:rPr>
        <w:t>its</w:t>
      </w:r>
      <w:proofErr w:type="gramEnd"/>
      <w:r w:rsidRPr="005A525B">
        <w:rPr>
          <w:rFonts w:ascii="Calibri" w:eastAsia="SimSun" w:hAnsi="Calibri" w:cs="Calibri"/>
          <w:u w:val="single"/>
        </w:rPr>
        <w:t xml:space="preserve"> development</w:t>
      </w:r>
      <w:r w:rsidRPr="005A525B">
        <w:rPr>
          <w:rFonts w:ascii="Calibri" w:eastAsia="SimSun" w:hAnsi="Calibri" w:cs="Calibri"/>
          <w:sz w:val="16"/>
        </w:rPr>
        <w:t xml:space="preserve">, testing, and deployment, potentially </w:t>
      </w:r>
      <w:r w:rsidRPr="005A525B">
        <w:rPr>
          <w:rFonts w:ascii="Calibri" w:eastAsia="SimSun" w:hAnsi="Calibri" w:cs="Calibri"/>
          <w:u w:val="single"/>
        </w:rPr>
        <w:t xml:space="preserve">diverting </w:t>
      </w:r>
      <w:r w:rsidRPr="005A525B">
        <w:rPr>
          <w:rFonts w:ascii="Calibri" w:eastAsia="SimSun" w:hAnsi="Calibri" w:cs="Calibri"/>
          <w:b/>
          <w:iCs/>
          <w:u w:val="single"/>
          <w:bdr w:val="single" w:sz="8" w:space="0" w:color="auto"/>
        </w:rPr>
        <w:t>attention</w:t>
      </w:r>
      <w:r w:rsidRPr="005A525B">
        <w:rPr>
          <w:rFonts w:ascii="Calibri" w:eastAsia="SimSun" w:hAnsi="Calibri" w:cs="Calibri"/>
          <w:u w:val="single"/>
        </w:rPr>
        <w:t xml:space="preserve"> and </w:t>
      </w:r>
      <w:r w:rsidRPr="005A525B">
        <w:rPr>
          <w:rFonts w:ascii="Calibri" w:eastAsia="SimSun" w:hAnsi="Calibri" w:cs="Calibri"/>
          <w:b/>
          <w:iCs/>
          <w:u w:val="single"/>
          <w:bdr w:val="single" w:sz="8" w:space="0" w:color="auto"/>
        </w:rPr>
        <w:t>funding</w:t>
      </w:r>
      <w:r w:rsidRPr="005A525B">
        <w:rPr>
          <w:rFonts w:ascii="Calibri" w:eastAsia="SimSun" w:hAnsi="Calibri" w:cs="Calibri"/>
          <w:u w:val="single"/>
        </w:rPr>
        <w:t xml:space="preserve"> from other critical areas such as</w:t>
      </w:r>
      <w:r w:rsidRPr="005A525B">
        <w:rPr>
          <w:rFonts w:ascii="Calibri" w:eastAsia="SimSun" w:hAnsi="Calibri" w:cs="Calibri"/>
          <w:sz w:val="16"/>
        </w:rPr>
        <w:t xml:space="preserve"> nuclear </w:t>
      </w:r>
      <w:r w:rsidRPr="005A525B">
        <w:rPr>
          <w:rFonts w:ascii="Calibri" w:eastAsia="SimSun" w:hAnsi="Calibri" w:cs="Calibri"/>
          <w:b/>
          <w:iCs/>
          <w:u w:val="single"/>
          <w:bdr w:val="single" w:sz="8" w:space="0" w:color="auto"/>
        </w:rPr>
        <w:t xml:space="preserve">triad </w:t>
      </w:r>
      <w:proofErr w:type="spellStart"/>
      <w:r w:rsidRPr="005A525B">
        <w:rPr>
          <w:rFonts w:ascii="Calibri" w:eastAsia="SimSun" w:hAnsi="Calibri" w:cs="Calibri"/>
          <w:b/>
          <w:iCs/>
          <w:u w:val="single"/>
          <w:bdr w:val="single" w:sz="8" w:space="0" w:color="auto"/>
        </w:rPr>
        <w:t>mod</w:t>
      </w:r>
      <w:r w:rsidRPr="005A525B">
        <w:rPr>
          <w:rFonts w:ascii="Calibri" w:eastAsia="SimSun" w:hAnsi="Calibri" w:cs="Calibri"/>
          <w:sz w:val="16"/>
        </w:rPr>
        <w:t>ernisation</w:t>
      </w:r>
      <w:proofErr w:type="spellEnd"/>
      <w:r w:rsidRPr="005A525B">
        <w:rPr>
          <w:rFonts w:ascii="Calibri" w:eastAsia="SimSun" w:hAnsi="Calibri" w:cs="Calibri"/>
          <w:sz w:val="16"/>
        </w:rPr>
        <w:t xml:space="preserve">, </w:t>
      </w:r>
      <w:r w:rsidRPr="005A525B">
        <w:rPr>
          <w:rFonts w:ascii="Calibri" w:eastAsia="SimSun" w:hAnsi="Calibri" w:cs="Calibri"/>
          <w:u w:val="single"/>
        </w:rPr>
        <w:t xml:space="preserve">cyber </w:t>
      </w:r>
      <w:r w:rsidRPr="005A525B">
        <w:rPr>
          <w:rFonts w:ascii="Calibri" w:eastAsia="SimSun" w:hAnsi="Calibri" w:cs="Calibri"/>
          <w:b/>
          <w:iCs/>
          <w:u w:val="single"/>
          <w:bdr w:val="single" w:sz="8" w:space="0" w:color="auto"/>
        </w:rPr>
        <w:t>resilience</w:t>
      </w:r>
      <w:r w:rsidRPr="005A525B">
        <w:rPr>
          <w:rFonts w:ascii="Calibri" w:eastAsia="SimSun" w:hAnsi="Calibri" w:cs="Calibri"/>
          <w:sz w:val="16"/>
        </w:rPr>
        <w:t xml:space="preserve">, </w:t>
      </w:r>
      <w:r w:rsidRPr="005A525B">
        <w:rPr>
          <w:rFonts w:ascii="Calibri" w:eastAsia="SimSun" w:hAnsi="Calibri" w:cs="Calibri"/>
          <w:u w:val="single"/>
        </w:rPr>
        <w:t>and</w:t>
      </w:r>
      <w:r w:rsidRPr="005A525B">
        <w:rPr>
          <w:rFonts w:ascii="Calibri" w:eastAsia="SimSun" w:hAnsi="Calibri" w:cs="Calibri"/>
          <w:sz w:val="16"/>
        </w:rPr>
        <w:t xml:space="preserve"> the </w:t>
      </w:r>
      <w:r w:rsidRPr="005A525B">
        <w:rPr>
          <w:rFonts w:ascii="Calibri" w:eastAsia="SimSun" w:hAnsi="Calibri" w:cs="Calibri"/>
          <w:u w:val="single"/>
        </w:rPr>
        <w:t xml:space="preserve">readiness of </w:t>
      </w:r>
      <w:r w:rsidRPr="005A525B">
        <w:rPr>
          <w:rFonts w:ascii="Calibri" w:eastAsia="SimSun" w:hAnsi="Calibri" w:cs="Calibri"/>
          <w:b/>
          <w:iCs/>
          <w:u w:val="single"/>
          <w:bdr w:val="single" w:sz="8" w:space="0" w:color="auto"/>
        </w:rPr>
        <w:t>conventional</w:t>
      </w:r>
      <w:r w:rsidRPr="005A525B">
        <w:rPr>
          <w:rFonts w:ascii="Calibri" w:eastAsia="SimSun" w:hAnsi="Calibri" w:cs="Calibri"/>
          <w:sz w:val="16"/>
        </w:rPr>
        <w:t xml:space="preserve"> forces. This raises difficult questions about strategic trade-offs: </w:t>
      </w:r>
      <w:r w:rsidRPr="005A525B">
        <w:rPr>
          <w:rFonts w:ascii="Calibri" w:eastAsia="SimSun" w:hAnsi="Calibri" w:cs="Calibri"/>
          <w:u w:val="single"/>
        </w:rPr>
        <w:t>investing</w:t>
      </w:r>
      <w:r w:rsidRPr="005A525B">
        <w:rPr>
          <w:rFonts w:ascii="Calibri" w:eastAsia="SimSun" w:hAnsi="Calibri" w:cs="Calibri"/>
          <w:sz w:val="16"/>
        </w:rPr>
        <w:t xml:space="preserve"> heavily </w:t>
      </w:r>
      <w:r w:rsidRPr="005A525B">
        <w:rPr>
          <w:rFonts w:ascii="Calibri" w:eastAsia="SimSun" w:hAnsi="Calibri" w:cs="Calibri"/>
          <w:u w:val="single"/>
        </w:rPr>
        <w:t>in</w:t>
      </w:r>
      <w:r w:rsidRPr="005A525B">
        <w:rPr>
          <w:rFonts w:ascii="Calibri" w:eastAsia="SimSun" w:hAnsi="Calibri" w:cs="Calibri"/>
          <w:sz w:val="16"/>
        </w:rPr>
        <w:t xml:space="preserve"> near-absolute </w:t>
      </w:r>
      <w:r w:rsidRPr="005A525B">
        <w:rPr>
          <w:rFonts w:ascii="Calibri" w:eastAsia="SimSun" w:hAnsi="Calibri" w:cs="Calibri"/>
          <w:b/>
          <w:iCs/>
          <w:u w:val="single"/>
          <w:bdr w:val="single" w:sz="8" w:space="0" w:color="auto"/>
        </w:rPr>
        <w:t>m</w:t>
      </w:r>
      <w:r w:rsidRPr="005A525B">
        <w:rPr>
          <w:rFonts w:ascii="Calibri" w:eastAsia="SimSun" w:hAnsi="Calibri" w:cs="Calibri"/>
          <w:sz w:val="16"/>
        </w:rPr>
        <w:t xml:space="preserve">issile </w:t>
      </w:r>
      <w:proofErr w:type="spellStart"/>
      <w:r w:rsidRPr="005A525B">
        <w:rPr>
          <w:rFonts w:ascii="Calibri" w:eastAsia="SimSun" w:hAnsi="Calibri" w:cs="Calibri"/>
          <w:b/>
          <w:iCs/>
          <w:u w:val="single"/>
          <w:bdr w:val="single" w:sz="8" w:space="0" w:color="auto"/>
        </w:rPr>
        <w:t>d</w:t>
      </w:r>
      <w:r w:rsidRPr="005A525B">
        <w:rPr>
          <w:rFonts w:ascii="Calibri" w:eastAsia="SimSun" w:hAnsi="Calibri" w:cs="Calibri"/>
          <w:sz w:val="16"/>
        </w:rPr>
        <w:t>efence</w:t>
      </w:r>
      <w:proofErr w:type="spellEnd"/>
      <w:r w:rsidRPr="005A525B">
        <w:rPr>
          <w:rFonts w:ascii="Calibri" w:eastAsia="SimSun" w:hAnsi="Calibri" w:cs="Calibri"/>
          <w:sz w:val="16"/>
        </w:rPr>
        <w:t xml:space="preserve"> may </w:t>
      </w:r>
      <w:r w:rsidRPr="005A525B">
        <w:rPr>
          <w:rFonts w:ascii="Calibri" w:eastAsia="SimSun" w:hAnsi="Calibri" w:cs="Calibri"/>
          <w:u w:val="single"/>
        </w:rPr>
        <w:t xml:space="preserve">come at the </w:t>
      </w:r>
      <w:r w:rsidRPr="005A525B">
        <w:rPr>
          <w:rFonts w:ascii="Calibri" w:eastAsia="SimSun" w:hAnsi="Calibri" w:cs="Calibri"/>
          <w:b/>
          <w:iCs/>
          <w:u w:val="single"/>
          <w:bdr w:val="single" w:sz="8" w:space="0" w:color="auto"/>
        </w:rPr>
        <w:t>expense</w:t>
      </w:r>
      <w:r w:rsidRPr="005A525B">
        <w:rPr>
          <w:rFonts w:ascii="Calibri" w:eastAsia="SimSun" w:hAnsi="Calibri" w:cs="Calibri"/>
          <w:u w:val="single"/>
        </w:rPr>
        <w:t xml:space="preserve"> of capabilities that </w:t>
      </w:r>
      <w:r w:rsidRPr="005A525B">
        <w:rPr>
          <w:rFonts w:ascii="Calibri" w:eastAsia="SimSun" w:hAnsi="Calibri" w:cs="Calibri"/>
          <w:b/>
          <w:iCs/>
          <w:u w:val="single"/>
          <w:bdr w:val="single" w:sz="8" w:space="0" w:color="auto"/>
        </w:rPr>
        <w:t>underpin</w:t>
      </w:r>
      <w:r w:rsidRPr="005A525B">
        <w:rPr>
          <w:rFonts w:ascii="Calibri" w:eastAsia="SimSun" w:hAnsi="Calibri" w:cs="Calibri"/>
          <w:sz w:val="16"/>
        </w:rPr>
        <w:t xml:space="preserve"> broader national security and </w:t>
      </w:r>
      <w:r w:rsidRPr="005A525B">
        <w:rPr>
          <w:rFonts w:ascii="Calibri" w:eastAsia="SimSun" w:hAnsi="Calibri" w:cs="Calibri"/>
          <w:u w:val="single"/>
        </w:rPr>
        <w:t>deterrence</w:t>
      </w:r>
      <w:r w:rsidRPr="005A525B">
        <w:rPr>
          <w:rFonts w:ascii="Calibri" w:eastAsia="SimSun" w:hAnsi="Calibri" w:cs="Calibri"/>
          <w:sz w:val="16"/>
        </w:rPr>
        <w:t>.</w:t>
      </w:r>
    </w:p>
    <w:p w14:paraId="01DABFC0"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Ethically, </w:t>
      </w:r>
      <w:r w:rsidRPr="005A525B">
        <w:rPr>
          <w:rFonts w:ascii="Calibri" w:eastAsia="SimSun" w:hAnsi="Calibri" w:cs="Calibri"/>
          <w:b/>
          <w:iCs/>
          <w:u w:val="single"/>
          <w:bdr w:val="single" w:sz="8" w:space="0" w:color="auto"/>
        </w:rPr>
        <w:t>G</w:t>
      </w:r>
      <w:r w:rsidRPr="005A525B">
        <w:rPr>
          <w:rFonts w:ascii="Calibri" w:eastAsia="SimSun" w:hAnsi="Calibri" w:cs="Calibri"/>
          <w:u w:val="single"/>
        </w:rPr>
        <w:t xml:space="preserve">olden </w:t>
      </w:r>
      <w:r w:rsidRPr="005A525B">
        <w:rPr>
          <w:rFonts w:ascii="Calibri" w:eastAsia="SimSun" w:hAnsi="Calibri" w:cs="Calibri"/>
          <w:b/>
          <w:iCs/>
          <w:u w:val="single"/>
          <w:bdr w:val="single" w:sz="8" w:space="0" w:color="auto"/>
        </w:rPr>
        <w:t>D</w:t>
      </w:r>
      <w:r w:rsidRPr="005A525B">
        <w:rPr>
          <w:rFonts w:ascii="Calibri" w:eastAsia="SimSun" w:hAnsi="Calibri" w:cs="Calibri"/>
          <w:u w:val="single"/>
        </w:rPr>
        <w:t>ome</w:t>
      </w:r>
      <w:r w:rsidRPr="005A525B">
        <w:rPr>
          <w:rFonts w:ascii="Calibri" w:eastAsia="SimSun" w:hAnsi="Calibri" w:cs="Calibri"/>
          <w:sz w:val="16"/>
        </w:rPr>
        <w:t xml:space="preserve"> raises pressing questions about the </w:t>
      </w:r>
      <w:proofErr w:type="spellStart"/>
      <w:r w:rsidRPr="005A525B">
        <w:rPr>
          <w:rFonts w:ascii="Calibri" w:eastAsia="SimSun" w:hAnsi="Calibri" w:cs="Calibri"/>
          <w:sz w:val="16"/>
        </w:rPr>
        <w:t>militarisation</w:t>
      </w:r>
      <w:proofErr w:type="spellEnd"/>
      <w:r w:rsidRPr="005A525B">
        <w:rPr>
          <w:rFonts w:ascii="Calibri" w:eastAsia="SimSun" w:hAnsi="Calibri" w:cs="Calibri"/>
          <w:sz w:val="16"/>
        </w:rPr>
        <w:t xml:space="preserve"> of a </w:t>
      </w:r>
      <w:proofErr w:type="gramStart"/>
      <w:r w:rsidRPr="005A525B">
        <w:rPr>
          <w:rFonts w:ascii="Calibri" w:eastAsia="SimSun" w:hAnsi="Calibri" w:cs="Calibri"/>
          <w:sz w:val="16"/>
        </w:rPr>
        <w:t>shared global commons</w:t>
      </w:r>
      <w:proofErr w:type="gramEnd"/>
      <w:r w:rsidRPr="005A525B">
        <w:rPr>
          <w:rFonts w:ascii="Calibri" w:eastAsia="SimSun" w:hAnsi="Calibri" w:cs="Calibri"/>
          <w:sz w:val="16"/>
        </w:rPr>
        <w:t>. The deployment of orbital weapons—even for ostensibly defensive purposes—</w:t>
      </w:r>
      <w:r w:rsidRPr="005A525B">
        <w:rPr>
          <w:rFonts w:ascii="Calibri" w:eastAsia="SimSun" w:hAnsi="Calibri" w:cs="Calibri"/>
          <w:u w:val="single"/>
        </w:rPr>
        <w:t xml:space="preserve">sets </w:t>
      </w:r>
      <w:r w:rsidRPr="005A525B">
        <w:rPr>
          <w:rFonts w:ascii="Calibri" w:eastAsia="SimSun" w:hAnsi="Calibri" w:cs="Calibri"/>
          <w:b/>
          <w:iCs/>
          <w:u w:val="single"/>
          <w:bdr w:val="single" w:sz="8" w:space="0" w:color="auto"/>
        </w:rPr>
        <w:t>dangerous</w:t>
      </w:r>
      <w:r w:rsidRPr="005A525B">
        <w:rPr>
          <w:rFonts w:ascii="Calibri" w:eastAsia="SimSun" w:hAnsi="Calibri" w:cs="Calibri"/>
          <w:u w:val="single"/>
        </w:rPr>
        <w:t xml:space="preserve"> precedents, </w:t>
      </w:r>
      <w:proofErr w:type="spellStart"/>
      <w:r w:rsidRPr="005A525B">
        <w:rPr>
          <w:rFonts w:ascii="Calibri" w:eastAsia="SimSun" w:hAnsi="Calibri" w:cs="Calibri"/>
          <w:highlight w:val="cyan"/>
          <w:u w:val="single"/>
        </w:rPr>
        <w:t>normalising</w:t>
      </w:r>
      <w:proofErr w:type="spellEnd"/>
      <w:r w:rsidRPr="005A525B">
        <w:rPr>
          <w:rFonts w:ascii="Calibri" w:eastAsia="SimSun" w:hAnsi="Calibri" w:cs="Calibri"/>
          <w:highlight w:val="cyan"/>
          <w:u w:val="single"/>
        </w:rPr>
        <w:t xml:space="preserve"> </w:t>
      </w:r>
      <w:proofErr w:type="spellStart"/>
      <w:r w:rsidRPr="005A525B">
        <w:rPr>
          <w:rFonts w:ascii="Calibri" w:eastAsia="SimSun" w:hAnsi="Calibri" w:cs="Calibri"/>
          <w:b/>
          <w:iCs/>
          <w:highlight w:val="cyan"/>
          <w:u w:val="single"/>
          <w:bdr w:val="single" w:sz="8" w:space="0" w:color="auto"/>
        </w:rPr>
        <w:t>weaponisation</w:t>
      </w:r>
      <w:proofErr w:type="spellEnd"/>
      <w:r w:rsidRPr="005A525B">
        <w:rPr>
          <w:rFonts w:ascii="Calibri" w:eastAsia="SimSun" w:hAnsi="Calibri" w:cs="Calibri"/>
          <w:highlight w:val="cyan"/>
          <w:u w:val="single"/>
        </w:rPr>
        <w:t xml:space="preserve"> of space</w:t>
      </w:r>
      <w:r w:rsidRPr="005A525B">
        <w:rPr>
          <w:rFonts w:ascii="Calibri" w:eastAsia="SimSun" w:hAnsi="Calibri" w:cs="Calibri"/>
          <w:u w:val="single"/>
        </w:rPr>
        <w:t xml:space="preserve"> and</w:t>
      </w:r>
      <w:r w:rsidRPr="005A525B">
        <w:rPr>
          <w:rFonts w:ascii="Calibri" w:eastAsia="SimSun" w:hAnsi="Calibri" w:cs="Calibri"/>
          <w:sz w:val="16"/>
        </w:rPr>
        <w:t xml:space="preserve"> potentially triggering </w:t>
      </w:r>
      <w:r w:rsidRPr="005A525B">
        <w:rPr>
          <w:rFonts w:ascii="Calibri" w:eastAsia="SimSun" w:hAnsi="Calibri" w:cs="Calibri"/>
          <w:u w:val="single"/>
        </w:rPr>
        <w:t>competitive escalation</w:t>
      </w:r>
      <w:r w:rsidRPr="005A525B">
        <w:rPr>
          <w:rFonts w:ascii="Calibri" w:eastAsia="SimSun" w:hAnsi="Calibri" w:cs="Calibri"/>
          <w:sz w:val="16"/>
        </w:rPr>
        <w:t xml:space="preserve">. Normatively, the initiative challenges existing international frameworks that govern responsible </w:t>
      </w:r>
      <w:proofErr w:type="spellStart"/>
      <w:r w:rsidRPr="005A525B">
        <w:rPr>
          <w:rFonts w:ascii="Calibri" w:eastAsia="SimSun" w:hAnsi="Calibri" w:cs="Calibri"/>
          <w:sz w:val="16"/>
        </w:rPr>
        <w:t>behaviour</w:t>
      </w:r>
      <w:proofErr w:type="spellEnd"/>
      <w:r w:rsidRPr="005A525B">
        <w:rPr>
          <w:rFonts w:ascii="Calibri" w:eastAsia="SimSun" w:hAnsi="Calibri" w:cs="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FFACEBD"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Shifting Regional Balances and Global Dependencies</w:t>
      </w:r>
    </w:p>
    <w:p w14:paraId="13DA0607"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postures and long-term security strategies.</w:t>
      </w:r>
    </w:p>
    <w:p w14:paraId="2E25EB19" w14:textId="77777777" w:rsidR="00C5058F" w:rsidRPr="005A525B" w:rsidRDefault="00C5058F" w:rsidP="00C5058F">
      <w:pPr>
        <w:rPr>
          <w:rFonts w:ascii="Calibri" w:eastAsia="SimSun" w:hAnsi="Calibri" w:cs="Calibri"/>
          <w:u w:val="single"/>
        </w:rPr>
      </w:pPr>
      <w:r w:rsidRPr="005A525B">
        <w:rPr>
          <w:rFonts w:ascii="Calibri" w:eastAsia="SimSun" w:hAnsi="Calibri" w:cs="Calibri"/>
          <w:u w:val="single"/>
        </w:rPr>
        <w:t xml:space="preserve">In the </w:t>
      </w:r>
      <w:r w:rsidRPr="005A525B">
        <w:rPr>
          <w:rFonts w:ascii="Calibri" w:eastAsia="SimSun" w:hAnsi="Calibri" w:cs="Calibri"/>
          <w:b/>
          <w:iCs/>
          <w:u w:val="single"/>
          <w:bdr w:val="single" w:sz="8" w:space="0" w:color="auto"/>
        </w:rPr>
        <w:t>Mid</w:t>
      </w:r>
      <w:r w:rsidRPr="005A525B">
        <w:rPr>
          <w:rFonts w:ascii="Calibri" w:eastAsia="SimSun" w:hAnsi="Calibri" w:cs="Calibri"/>
          <w:sz w:val="16"/>
        </w:rPr>
        <w:t xml:space="preserve">dle </w:t>
      </w:r>
      <w:r w:rsidRPr="005A525B">
        <w:rPr>
          <w:rFonts w:ascii="Calibri" w:eastAsia="SimSun" w:hAnsi="Calibri" w:cs="Calibri"/>
          <w:b/>
          <w:iCs/>
          <w:u w:val="single"/>
          <w:bdr w:val="single" w:sz="8" w:space="0" w:color="auto"/>
        </w:rPr>
        <w:t>East</w:t>
      </w:r>
      <w:r w:rsidRPr="005A525B">
        <w:rPr>
          <w:rFonts w:ascii="Calibri" w:eastAsia="SimSun" w:hAnsi="Calibri" w:cs="Calibri"/>
          <w:u w:val="single"/>
        </w:rPr>
        <w:t>, Israel may become integrated</w:t>
      </w:r>
      <w:r w:rsidRPr="005A525B">
        <w:rPr>
          <w:rFonts w:ascii="Calibri" w:eastAsia="SimSun" w:hAnsi="Calibri" w:cs="Calibri"/>
          <w:sz w:val="16"/>
        </w:rPr>
        <w:t xml:space="preserve"> into Golden Dome, joining a broader U.S.-led missile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network and enhancing its already advanced capabilities while </w:t>
      </w:r>
      <w:proofErr w:type="spellStart"/>
      <w:r w:rsidRPr="005A525B">
        <w:rPr>
          <w:rFonts w:ascii="Calibri" w:eastAsia="SimSun" w:hAnsi="Calibri" w:cs="Calibri"/>
          <w:sz w:val="16"/>
        </w:rPr>
        <w:t>signalling</w:t>
      </w:r>
      <w:proofErr w:type="spellEnd"/>
      <w:r w:rsidRPr="005A525B">
        <w:rPr>
          <w:rFonts w:ascii="Calibri" w:eastAsia="SimSun" w:hAnsi="Calibri" w:cs="Calibr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5A525B">
        <w:rPr>
          <w:rFonts w:ascii="Calibri" w:eastAsia="SimSun" w:hAnsi="Calibri" w:cs="Calibri"/>
          <w:b/>
          <w:iCs/>
          <w:u w:val="single"/>
          <w:bdr w:val="single" w:sz="8" w:space="0" w:color="auto"/>
        </w:rPr>
        <w:t>heightening</w:t>
      </w:r>
      <w:r w:rsidRPr="005A525B">
        <w:rPr>
          <w:rFonts w:ascii="Calibri" w:eastAsia="SimSun" w:hAnsi="Calibri" w:cs="Calibri"/>
          <w:u w:val="single"/>
        </w:rPr>
        <w:t xml:space="preserve"> tensions with adversaries and</w:t>
      </w:r>
      <w:r w:rsidRPr="005A525B">
        <w:rPr>
          <w:rFonts w:ascii="Calibri" w:eastAsia="SimSun" w:hAnsi="Calibri" w:cs="Calibri"/>
          <w:sz w:val="16"/>
        </w:rPr>
        <w:t xml:space="preserve"> further </w:t>
      </w:r>
      <w:r w:rsidRPr="005A525B">
        <w:rPr>
          <w:rFonts w:ascii="Calibri" w:eastAsia="SimSun" w:hAnsi="Calibri" w:cs="Calibri"/>
          <w:u w:val="single"/>
        </w:rPr>
        <w:t>entrenching</w:t>
      </w:r>
      <w:r w:rsidRPr="005A525B">
        <w:rPr>
          <w:rFonts w:ascii="Calibri" w:eastAsia="SimSun" w:hAnsi="Calibri" w:cs="Calibri"/>
          <w:sz w:val="16"/>
        </w:rPr>
        <w:t xml:space="preserve"> competing </w:t>
      </w:r>
      <w:r w:rsidRPr="005A525B">
        <w:rPr>
          <w:rFonts w:ascii="Calibri" w:eastAsia="SimSun" w:hAnsi="Calibri" w:cs="Calibri"/>
          <w:u w:val="single"/>
        </w:rPr>
        <w:t xml:space="preserve">security </w:t>
      </w:r>
      <w:proofErr w:type="gramStart"/>
      <w:r w:rsidRPr="005A525B">
        <w:rPr>
          <w:rFonts w:ascii="Calibri" w:eastAsia="SimSun" w:hAnsi="Calibri" w:cs="Calibri"/>
          <w:u w:val="single"/>
        </w:rPr>
        <w:t>blocs</w:t>
      </w:r>
      <w:proofErr w:type="gramEnd"/>
      <w:r w:rsidRPr="005A525B">
        <w:rPr>
          <w:rFonts w:ascii="Calibri" w:eastAsia="SimSun" w:hAnsi="Calibri" w:cs="Calibri"/>
          <w:u w:val="single"/>
        </w:rPr>
        <w:t>.</w:t>
      </w:r>
    </w:p>
    <w:p w14:paraId="7FB8EC87" w14:textId="77777777" w:rsidR="00C5058F" w:rsidRPr="005A525B" w:rsidRDefault="00C5058F" w:rsidP="00C5058F">
      <w:pPr>
        <w:rPr>
          <w:rFonts w:ascii="Calibri" w:eastAsia="SimSun" w:hAnsi="Calibri" w:cs="Calibri"/>
          <w:sz w:val="16"/>
        </w:rPr>
      </w:pPr>
      <w:r w:rsidRPr="005A525B">
        <w:rPr>
          <w:rFonts w:ascii="Calibri" w:eastAsia="SimSun" w:hAnsi="Calibri" w:cs="Calibri"/>
          <w:u w:val="single"/>
        </w:rPr>
        <w:t>On the</w:t>
      </w:r>
      <w:r w:rsidRPr="005A525B">
        <w:rPr>
          <w:rFonts w:ascii="Calibri" w:eastAsia="SimSun" w:hAnsi="Calibri" w:cs="Calibri"/>
          <w:sz w:val="16"/>
        </w:rPr>
        <w:t xml:space="preserve"> Korean </w:t>
      </w:r>
      <w:r w:rsidRPr="005A525B">
        <w:rPr>
          <w:rFonts w:ascii="Calibri" w:eastAsia="SimSun" w:hAnsi="Calibri" w:cs="Calibri"/>
          <w:b/>
          <w:iCs/>
          <w:u w:val="single"/>
          <w:bdr w:val="single" w:sz="8" w:space="0" w:color="auto"/>
        </w:rPr>
        <w:t>Peninsula</w:t>
      </w:r>
      <w:r w:rsidRPr="005A525B">
        <w:rPr>
          <w:rFonts w:ascii="Calibri" w:eastAsia="SimSun" w:hAnsi="Calibri" w:cs="Calibri"/>
          <w:sz w:val="16"/>
        </w:rPr>
        <w:t xml:space="preserve">, </w:t>
      </w:r>
      <w:r w:rsidRPr="005A525B">
        <w:rPr>
          <w:rFonts w:ascii="Calibri" w:eastAsia="SimSun" w:hAnsi="Calibri" w:cs="Calibri"/>
          <w:b/>
          <w:iCs/>
          <w:u w:val="single"/>
          <w:bdr w:val="single" w:sz="8" w:space="0" w:color="auto"/>
        </w:rPr>
        <w:t>No</w:t>
      </w:r>
      <w:r w:rsidRPr="005A525B">
        <w:rPr>
          <w:rFonts w:ascii="Calibri" w:eastAsia="SimSun" w:hAnsi="Calibri" w:cs="Calibri"/>
          <w:u w:val="single"/>
        </w:rPr>
        <w:t xml:space="preserve">rth </w:t>
      </w:r>
      <w:r w:rsidRPr="005A525B">
        <w:rPr>
          <w:rFonts w:ascii="Calibri" w:eastAsia="SimSun" w:hAnsi="Calibri" w:cs="Calibri"/>
          <w:b/>
          <w:iCs/>
          <w:u w:val="single"/>
          <w:bdr w:val="single" w:sz="8" w:space="0" w:color="auto"/>
        </w:rPr>
        <w:t>Ko</w:t>
      </w:r>
      <w:r w:rsidRPr="005A525B">
        <w:rPr>
          <w:rFonts w:ascii="Calibri" w:eastAsia="SimSun" w:hAnsi="Calibri" w:cs="Calibri"/>
          <w:u w:val="single"/>
        </w:rPr>
        <w:t xml:space="preserve">rea is likely to </w:t>
      </w:r>
      <w:r w:rsidRPr="005A525B">
        <w:rPr>
          <w:rFonts w:ascii="Calibri" w:eastAsia="SimSun" w:hAnsi="Calibri" w:cs="Calibri"/>
          <w:b/>
          <w:iCs/>
          <w:u w:val="single"/>
          <w:bdr w:val="single" w:sz="8" w:space="0" w:color="auto"/>
        </w:rPr>
        <w:t>accelerate</w:t>
      </w:r>
      <w:r w:rsidRPr="005A525B">
        <w:rPr>
          <w:rFonts w:ascii="Calibri" w:eastAsia="SimSun" w:hAnsi="Calibri" w:cs="Calibri"/>
          <w:sz w:val="16"/>
        </w:rPr>
        <w:t xml:space="preserve"> its missile and </w:t>
      </w:r>
      <w:r w:rsidRPr="005A525B">
        <w:rPr>
          <w:rFonts w:ascii="Calibri" w:eastAsia="SimSun" w:hAnsi="Calibri" w:cs="Calibri"/>
          <w:b/>
          <w:iCs/>
          <w:u w:val="single"/>
          <w:bdr w:val="single" w:sz="8" w:space="0" w:color="auto"/>
        </w:rPr>
        <w:t xml:space="preserve">nuclear </w:t>
      </w:r>
      <w:proofErr w:type="spellStart"/>
      <w:r w:rsidRPr="005A525B">
        <w:rPr>
          <w:rFonts w:ascii="Calibri" w:eastAsia="SimSun" w:hAnsi="Calibri" w:cs="Calibri"/>
          <w:b/>
          <w:iCs/>
          <w:u w:val="single"/>
          <w:bdr w:val="single" w:sz="8" w:space="0" w:color="auto"/>
        </w:rPr>
        <w:t>programmes</w:t>
      </w:r>
      <w:proofErr w:type="spellEnd"/>
      <w:r w:rsidRPr="005A525B">
        <w:rPr>
          <w:rFonts w:ascii="Calibri" w:eastAsia="SimSun" w:hAnsi="Calibri" w:cs="Calibri"/>
          <w:u w:val="single"/>
        </w:rPr>
        <w:t xml:space="preserve">, perceiving </w:t>
      </w:r>
      <w:r w:rsidRPr="005A525B">
        <w:rPr>
          <w:rFonts w:ascii="Calibri" w:eastAsia="SimSun" w:hAnsi="Calibri" w:cs="Calibri"/>
          <w:b/>
          <w:iCs/>
          <w:u w:val="single"/>
          <w:bdr w:val="single" w:sz="8" w:space="0" w:color="auto"/>
        </w:rPr>
        <w:t>G</w:t>
      </w:r>
      <w:r w:rsidRPr="005A525B">
        <w:rPr>
          <w:rFonts w:ascii="Calibri" w:eastAsia="SimSun" w:hAnsi="Calibri" w:cs="Calibri"/>
          <w:u w:val="single"/>
        </w:rPr>
        <w:t xml:space="preserve">olden </w:t>
      </w:r>
      <w:r w:rsidRPr="005A525B">
        <w:rPr>
          <w:rFonts w:ascii="Calibri" w:eastAsia="SimSun" w:hAnsi="Calibri" w:cs="Calibri"/>
          <w:b/>
          <w:iCs/>
          <w:u w:val="single"/>
          <w:bdr w:val="single" w:sz="8" w:space="0" w:color="auto"/>
        </w:rPr>
        <w:t>D</w:t>
      </w:r>
      <w:r w:rsidRPr="005A525B">
        <w:rPr>
          <w:rFonts w:ascii="Calibri" w:eastAsia="SimSun" w:hAnsi="Calibri" w:cs="Calibri"/>
          <w:u w:val="single"/>
        </w:rPr>
        <w:t>ome as a</w:t>
      </w:r>
      <w:r w:rsidRPr="005A525B">
        <w:rPr>
          <w:rFonts w:ascii="Calibri" w:eastAsia="SimSun" w:hAnsi="Calibri" w:cs="Calibri"/>
          <w:sz w:val="16"/>
        </w:rPr>
        <w:t xml:space="preserve"> direct </w:t>
      </w:r>
      <w:r w:rsidRPr="005A525B">
        <w:rPr>
          <w:rFonts w:ascii="Calibri" w:eastAsia="SimSun" w:hAnsi="Calibri" w:cs="Calibri"/>
          <w:b/>
          <w:iCs/>
          <w:u w:val="single"/>
          <w:bdr w:val="single" w:sz="8" w:space="0" w:color="auto"/>
        </w:rPr>
        <w:t>challenge</w:t>
      </w:r>
      <w:r w:rsidRPr="005A525B">
        <w:rPr>
          <w:rFonts w:ascii="Calibri" w:eastAsia="SimSun" w:hAnsi="Calibri" w:cs="Calibri"/>
          <w:u w:val="single"/>
        </w:rPr>
        <w:t xml:space="preserve"> to its </w:t>
      </w:r>
      <w:r w:rsidRPr="005A525B">
        <w:rPr>
          <w:rFonts w:ascii="Calibri" w:eastAsia="SimSun" w:hAnsi="Calibri" w:cs="Calibri"/>
          <w:b/>
          <w:iCs/>
          <w:u w:val="single"/>
          <w:bdr w:val="single" w:sz="8" w:space="0" w:color="auto"/>
        </w:rPr>
        <w:t>deterrent</w:t>
      </w:r>
      <w:r w:rsidRPr="005A525B">
        <w:rPr>
          <w:rFonts w:ascii="Calibri" w:eastAsia="SimSun" w:hAnsi="Calibri" w:cs="Calibri"/>
          <w:sz w:val="16"/>
        </w:rPr>
        <w:t xml:space="preserve"> and sovereignty, and as a </w:t>
      </w:r>
      <w:proofErr w:type="spellStart"/>
      <w:r w:rsidRPr="005A525B">
        <w:rPr>
          <w:rFonts w:ascii="Calibri" w:eastAsia="SimSun" w:hAnsi="Calibri" w:cs="Calibri"/>
          <w:sz w:val="16"/>
        </w:rPr>
        <w:t>destabilising</w:t>
      </w:r>
      <w:proofErr w:type="spellEnd"/>
      <w:r w:rsidRPr="005A525B">
        <w:rPr>
          <w:rFonts w:ascii="Calibri" w:eastAsia="SimSun" w:hAnsi="Calibri" w:cs="Calibri"/>
          <w:sz w:val="16"/>
        </w:rPr>
        <w:t xml:space="preserve"> initiative that could heighten the risk of nuclear confrontation extending into space. South Korea may consider closer integration with U.S. missile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7456FE10"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 xml:space="preserve">Beyond these immediate theatres, </w:t>
      </w:r>
      <w:r w:rsidRPr="005A525B">
        <w:rPr>
          <w:rFonts w:ascii="Calibri" w:eastAsia="SimSun" w:hAnsi="Calibri" w:cs="Calibri"/>
          <w:u w:val="single"/>
        </w:rPr>
        <w:t xml:space="preserve">states in the </w:t>
      </w:r>
      <w:r w:rsidRPr="005A525B">
        <w:rPr>
          <w:rFonts w:ascii="Calibri" w:eastAsia="SimSun" w:hAnsi="Calibri" w:cs="Calibri"/>
          <w:b/>
          <w:iCs/>
          <w:u w:val="single"/>
          <w:bdr w:val="single" w:sz="8" w:space="0" w:color="auto"/>
        </w:rPr>
        <w:t>Global South</w:t>
      </w:r>
      <w:r w:rsidRPr="005A525B">
        <w:rPr>
          <w:rFonts w:ascii="Calibri" w:eastAsia="SimSun" w:hAnsi="Calibri" w:cs="Calibri"/>
          <w:sz w:val="16"/>
        </w:rPr>
        <w:t xml:space="preserve"> confront profound asymmetries. Countries lacking the technological, economic, or industrial capacity to develop comparable missile </w:t>
      </w:r>
      <w:proofErr w:type="spellStart"/>
      <w:r w:rsidRPr="005A525B">
        <w:rPr>
          <w:rFonts w:ascii="Calibri" w:eastAsia="SimSun" w:hAnsi="Calibri" w:cs="Calibri"/>
          <w:sz w:val="16"/>
        </w:rPr>
        <w:t>defence</w:t>
      </w:r>
      <w:proofErr w:type="spellEnd"/>
      <w:r w:rsidRPr="005A525B">
        <w:rPr>
          <w:rFonts w:ascii="Calibri" w:eastAsia="SimSun" w:hAnsi="Calibri" w:cs="Calibri"/>
          <w:sz w:val="16"/>
        </w:rPr>
        <w:t xml:space="preserve"> systems </w:t>
      </w:r>
      <w:r w:rsidRPr="005A525B">
        <w:rPr>
          <w:rFonts w:ascii="Calibri" w:eastAsia="SimSun" w:hAnsi="Calibri" w:cs="Calibri"/>
          <w:u w:val="single"/>
        </w:rPr>
        <w:t>may become increasingly dependent on U.S.-led protection</w:t>
      </w:r>
      <w:r w:rsidRPr="005A525B">
        <w:rPr>
          <w:rFonts w:ascii="Calibri" w:eastAsia="SimSun" w:hAnsi="Calibri" w:cs="Calibri"/>
          <w:sz w:val="16"/>
        </w:rPr>
        <w:t xml:space="preserve"> arrangements. Such dependency could reinforce global hierarchies of security provision, amplifying debates over sovereignty, strategic reliance, and inequality. </w:t>
      </w:r>
      <w:r w:rsidRPr="005A525B">
        <w:rPr>
          <w:rFonts w:ascii="Calibri" w:eastAsia="SimSun" w:hAnsi="Calibri" w:cs="Calibri"/>
          <w:u w:val="single"/>
        </w:rPr>
        <w:t xml:space="preserve">Perceptions of </w:t>
      </w:r>
      <w:r w:rsidRPr="005A525B">
        <w:rPr>
          <w:rFonts w:ascii="Calibri" w:eastAsia="SimSun" w:hAnsi="Calibri" w:cs="Calibri"/>
          <w:b/>
          <w:iCs/>
          <w:u w:val="single"/>
          <w:bdr w:val="single" w:sz="8" w:space="0" w:color="auto"/>
        </w:rPr>
        <w:t>exclusion</w:t>
      </w:r>
      <w:r w:rsidRPr="005A525B">
        <w:rPr>
          <w:rFonts w:ascii="Calibri" w:eastAsia="SimSun" w:hAnsi="Calibri" w:cs="Calibri"/>
          <w:u w:val="single"/>
        </w:rPr>
        <w:t xml:space="preserve"> may</w:t>
      </w:r>
      <w:r w:rsidRPr="005A525B">
        <w:rPr>
          <w:rFonts w:ascii="Calibri" w:eastAsia="SimSun" w:hAnsi="Calibri" w:cs="Calibri"/>
          <w:sz w:val="16"/>
        </w:rPr>
        <w:t xml:space="preserve"> also </w:t>
      </w:r>
      <w:r w:rsidRPr="005A525B">
        <w:rPr>
          <w:rFonts w:ascii="Calibri" w:eastAsia="SimSun" w:hAnsi="Calibri" w:cs="Calibri"/>
          <w:u w:val="single"/>
        </w:rPr>
        <w:t xml:space="preserve">drive secondary effects, including regional </w:t>
      </w:r>
      <w:r w:rsidRPr="005A525B">
        <w:rPr>
          <w:rFonts w:ascii="Calibri" w:eastAsia="SimSun" w:hAnsi="Calibri" w:cs="Calibri"/>
          <w:b/>
          <w:iCs/>
          <w:u w:val="single"/>
          <w:bdr w:val="single" w:sz="8" w:space="0" w:color="auto"/>
        </w:rPr>
        <w:t>arms buildups</w:t>
      </w:r>
      <w:r w:rsidRPr="005A525B">
        <w:rPr>
          <w:rFonts w:ascii="Calibri" w:eastAsia="SimSun" w:hAnsi="Calibri" w:cs="Calibri"/>
          <w:sz w:val="16"/>
        </w:rPr>
        <w:t>, pursuit of asymmetric deterrence strategies, or alignment with alternative security providers, further complicating the international strategic landscape.</w:t>
      </w:r>
    </w:p>
    <w:p w14:paraId="485D91F1" w14:textId="77777777" w:rsidR="00C5058F" w:rsidRPr="005A525B" w:rsidRDefault="00C5058F" w:rsidP="00C5058F">
      <w:pPr>
        <w:rPr>
          <w:rFonts w:ascii="Calibri" w:eastAsia="SimSun" w:hAnsi="Calibri" w:cs="Calibri"/>
          <w:sz w:val="16"/>
        </w:rPr>
      </w:pPr>
      <w:r w:rsidRPr="005A525B">
        <w:rPr>
          <w:rFonts w:ascii="Calibri" w:eastAsia="SimSun" w:hAnsi="Calibri" w:cs="Calibri"/>
          <w:sz w:val="16"/>
        </w:rPr>
        <w:t>Guardianship and Consequence</w:t>
      </w:r>
    </w:p>
    <w:p w14:paraId="48B49435" w14:textId="77777777" w:rsidR="00C5058F" w:rsidRPr="005A525B" w:rsidRDefault="00C5058F" w:rsidP="00C5058F">
      <w:pPr>
        <w:rPr>
          <w:rFonts w:ascii="Calibri" w:eastAsia="SimSun" w:hAnsi="Calibri" w:cs="Calibri"/>
          <w:sz w:val="16"/>
        </w:rPr>
      </w:pPr>
      <w:r w:rsidRPr="005A525B">
        <w:rPr>
          <w:rFonts w:ascii="Calibri" w:eastAsia="SimSun" w:hAnsi="Calibri" w:cs="Calibri"/>
          <w:b/>
          <w:iCs/>
          <w:u w:val="single"/>
          <w:bdr w:val="single" w:sz="8" w:space="0" w:color="auto"/>
        </w:rPr>
        <w:t>G</w:t>
      </w:r>
      <w:r w:rsidRPr="005A525B">
        <w:rPr>
          <w:rFonts w:ascii="Calibri" w:eastAsia="SimSun" w:hAnsi="Calibri" w:cs="Calibri"/>
          <w:u w:val="single"/>
        </w:rPr>
        <w:t xml:space="preserve">olden </w:t>
      </w:r>
      <w:r w:rsidRPr="005A525B">
        <w:rPr>
          <w:rFonts w:ascii="Calibri" w:eastAsia="SimSun" w:hAnsi="Calibri" w:cs="Calibri"/>
          <w:b/>
          <w:iCs/>
          <w:u w:val="single"/>
          <w:bdr w:val="single" w:sz="8" w:space="0" w:color="auto"/>
        </w:rPr>
        <w:t>D</w:t>
      </w:r>
      <w:r w:rsidRPr="005A525B">
        <w:rPr>
          <w:rFonts w:ascii="Calibri" w:eastAsia="SimSun" w:hAnsi="Calibri" w:cs="Calibri"/>
          <w:u w:val="single"/>
        </w:rPr>
        <w:t>ome is</w:t>
      </w:r>
      <w:r w:rsidRPr="005A525B">
        <w:rPr>
          <w:rFonts w:ascii="Calibri" w:eastAsia="SimSun" w:hAnsi="Calibri" w:cs="Calibri"/>
          <w:sz w:val="16"/>
        </w:rPr>
        <w:t xml:space="preserve"> both shield and spark: a testament to U.S. technological ambition and </w:t>
      </w:r>
      <w:r w:rsidRPr="005A525B">
        <w:rPr>
          <w:rFonts w:ascii="Calibri" w:eastAsia="SimSun" w:hAnsi="Calibri" w:cs="Calibri"/>
          <w:u w:val="single"/>
        </w:rPr>
        <w:t xml:space="preserve">a potential </w:t>
      </w:r>
      <w:r w:rsidRPr="005A525B">
        <w:rPr>
          <w:rFonts w:ascii="Calibri" w:eastAsia="SimSun" w:hAnsi="Calibri" w:cs="Calibri"/>
          <w:b/>
          <w:iCs/>
          <w:u w:val="single"/>
          <w:bdr w:val="single" w:sz="8" w:space="0" w:color="auto"/>
        </w:rPr>
        <w:t>catalyst</w:t>
      </w:r>
      <w:r w:rsidRPr="005A525B">
        <w:rPr>
          <w:rFonts w:ascii="Calibri" w:eastAsia="SimSun" w:hAnsi="Calibri" w:cs="Calibri"/>
          <w:u w:val="single"/>
        </w:rPr>
        <w:t xml:space="preserve"> for </w:t>
      </w:r>
      <w:r w:rsidRPr="005A525B">
        <w:rPr>
          <w:rFonts w:ascii="Calibri" w:eastAsia="SimSun" w:hAnsi="Calibri" w:cs="Calibri"/>
          <w:b/>
          <w:iCs/>
          <w:u w:val="single"/>
          <w:bdr w:val="single" w:sz="8" w:space="0" w:color="auto"/>
        </w:rPr>
        <w:t>global instability</w:t>
      </w:r>
      <w:r w:rsidRPr="005A525B">
        <w:rPr>
          <w:rFonts w:ascii="Calibri" w:eastAsia="SimSun" w:hAnsi="Calibri" w:cs="Calibri"/>
          <w:sz w:val="16"/>
        </w:rPr>
        <w:t xml:space="preserve">. Its technical feasibility remains uncertain, yet its impact on strategic stability, arms control, and space governance is already profound. Whether the project </w:t>
      </w:r>
      <w:proofErr w:type="spellStart"/>
      <w:r w:rsidRPr="005A525B">
        <w:rPr>
          <w:rFonts w:ascii="Calibri" w:eastAsia="SimSun" w:hAnsi="Calibri" w:cs="Calibri"/>
          <w:sz w:val="16"/>
        </w:rPr>
        <w:t>stabilises</w:t>
      </w:r>
      <w:proofErr w:type="spellEnd"/>
      <w:r w:rsidRPr="005A525B">
        <w:rPr>
          <w:rFonts w:ascii="Calibri" w:eastAsia="SimSun" w:hAnsi="Calibri" w:cs="Calibri"/>
          <w:sz w:val="16"/>
        </w:rPr>
        <w:t xml:space="preserve"> or </w:t>
      </w:r>
      <w:proofErr w:type="spellStart"/>
      <w:r w:rsidRPr="005A525B">
        <w:rPr>
          <w:rFonts w:ascii="Calibri" w:eastAsia="SimSun" w:hAnsi="Calibri" w:cs="Calibri"/>
          <w:sz w:val="16"/>
        </w:rPr>
        <w:t>destabilises</w:t>
      </w:r>
      <w:proofErr w:type="spellEnd"/>
      <w:r w:rsidRPr="005A525B">
        <w:rPr>
          <w:rFonts w:ascii="Calibri" w:eastAsia="SimSun" w:hAnsi="Calibri" w:cs="Calibri"/>
          <w:sz w:val="16"/>
        </w:rPr>
        <w:t xml:space="preserve"> will depend on both engineering breakthroughs and deliberate political choices.</w:t>
      </w:r>
    </w:p>
    <w:p w14:paraId="52A67DEF" w14:textId="77777777" w:rsidR="00C5058F" w:rsidRDefault="00C5058F" w:rsidP="00C5058F"/>
    <w:p w14:paraId="7B45F4CC" w14:textId="77777777" w:rsidR="00747204" w:rsidRPr="00747204" w:rsidRDefault="00747204" w:rsidP="00747204">
      <w:pPr>
        <w:spacing w:after="0" w:line="240" w:lineRule="auto"/>
        <w:rPr>
          <w:rFonts w:eastAsia="Calibri"/>
        </w:rPr>
      </w:pPr>
    </w:p>
    <w:p w14:paraId="6E42E1BD" w14:textId="77777777" w:rsidR="00E80937" w:rsidRPr="00E80937" w:rsidRDefault="00E80937" w:rsidP="00E80937">
      <w:pPr>
        <w:keepNext/>
        <w:keepLines/>
        <w:pageBreakBefore/>
        <w:spacing w:before="200" w:after="0" w:line="240" w:lineRule="auto"/>
        <w:jc w:val="center"/>
        <w:outlineLvl w:val="2"/>
        <w:rPr>
          <w:rFonts w:eastAsia="Times New Roman" w:cs="Calibri"/>
          <w:b/>
          <w:sz w:val="32"/>
          <w:szCs w:val="24"/>
          <w:u w:val="single"/>
        </w:rPr>
      </w:pPr>
      <w:r w:rsidRPr="00E80937">
        <w:rPr>
          <w:rFonts w:eastAsia="Times New Roman" w:cs="Calibri"/>
          <w:b/>
          <w:sz w:val="32"/>
          <w:szCs w:val="24"/>
          <w:u w:val="single"/>
        </w:rPr>
        <w:t>1NC---OFF</w:t>
      </w:r>
    </w:p>
    <w:p w14:paraId="16DAFAF6" w14:textId="77777777" w:rsidR="00E80937" w:rsidRPr="00E80937" w:rsidRDefault="00E80937" w:rsidP="00E80937">
      <w:pPr>
        <w:keepNext/>
        <w:keepLines/>
        <w:spacing w:before="200" w:after="0" w:line="240" w:lineRule="auto"/>
        <w:outlineLvl w:val="3"/>
        <w:rPr>
          <w:rFonts w:eastAsia="Times New Roman" w:cs="Calibri"/>
          <w:b/>
          <w:iCs/>
          <w:sz w:val="26"/>
          <w:u w:val="single"/>
        </w:rPr>
      </w:pPr>
      <w:r w:rsidRPr="00E80937">
        <w:rPr>
          <w:rFonts w:eastAsia="Times New Roman" w:cs="Calibri"/>
          <w:b/>
          <w:iCs/>
          <w:sz w:val="26"/>
        </w:rPr>
        <w:t xml:space="preserve">“Worker” requires an </w:t>
      </w:r>
      <w:r w:rsidRPr="00E80937">
        <w:rPr>
          <w:rFonts w:eastAsia="Times New Roman" w:cs="Calibri"/>
          <w:b/>
          <w:iCs/>
          <w:sz w:val="26"/>
          <w:u w:val="single"/>
        </w:rPr>
        <w:t>employment relationship</w:t>
      </w:r>
      <w:r w:rsidRPr="00E80937">
        <w:rPr>
          <w:rFonts w:eastAsia="Times New Roman" w:cs="Calibri"/>
          <w:b/>
          <w:iCs/>
          <w:sz w:val="26"/>
        </w:rPr>
        <w:t>.</w:t>
      </w:r>
    </w:p>
    <w:p w14:paraId="69DA6709" w14:textId="77777777" w:rsidR="00E80937" w:rsidRPr="00E80937" w:rsidRDefault="00E80937" w:rsidP="00E80937">
      <w:pPr>
        <w:spacing w:after="0" w:line="240" w:lineRule="auto"/>
        <w:rPr>
          <w:rFonts w:eastAsia="Aptos"/>
        </w:rPr>
      </w:pPr>
      <w:r w:rsidRPr="00E80937">
        <w:rPr>
          <w:rFonts w:eastAsia="Aptos"/>
          <w:b/>
          <w:bCs/>
          <w:sz w:val="26"/>
        </w:rPr>
        <w:t>US District Court 07</w:t>
      </w:r>
      <w:r w:rsidRPr="00E80937">
        <w:rPr>
          <w:rFonts w:eastAsia="Aptos"/>
        </w:rPr>
        <w:t xml:space="preserve">. United States District Court, W.D. Washington, at Tacoma. Cook v. Ocean Gold Seafoods, Inc., No. C06-5562FDB, 2007 WL 4190410, at *1 (W.D. Wash. Nov. 21, 2007), </w:t>
      </w:r>
      <w:proofErr w:type="spellStart"/>
      <w:r w:rsidRPr="00E80937">
        <w:rPr>
          <w:rFonts w:eastAsia="Aptos"/>
        </w:rPr>
        <w:t>rev'd</w:t>
      </w:r>
      <w:proofErr w:type="spellEnd"/>
      <w:r w:rsidRPr="00E80937">
        <w:rPr>
          <w:rFonts w:eastAsia="Aptos"/>
        </w:rPr>
        <w:t xml:space="preserve"> and remanded, 334 F. </w:t>
      </w:r>
      <w:proofErr w:type="spellStart"/>
      <w:r w:rsidRPr="00E80937">
        <w:rPr>
          <w:rFonts w:eastAsia="Aptos"/>
        </w:rPr>
        <w:t>App'x</w:t>
      </w:r>
      <w:proofErr w:type="spellEnd"/>
      <w:r w:rsidRPr="00E80937">
        <w:rPr>
          <w:rFonts w:eastAsia="Aptos"/>
        </w:rPr>
        <w:t xml:space="preserve"> 812 (9th Cir. 2009). </w:t>
      </w:r>
      <w:proofErr w:type="spellStart"/>
      <w:r w:rsidRPr="00E80937">
        <w:rPr>
          <w:rFonts w:eastAsia="Aptos"/>
        </w:rPr>
        <w:t>WestLaw</w:t>
      </w:r>
      <w:proofErr w:type="spellEnd"/>
    </w:p>
    <w:p w14:paraId="7AAFC2E5" w14:textId="77777777" w:rsidR="00E80937" w:rsidRPr="00E80937" w:rsidRDefault="00E80937" w:rsidP="00E80937">
      <w:pPr>
        <w:spacing w:after="0" w:line="240" w:lineRule="auto"/>
        <w:rPr>
          <w:rFonts w:eastAsia="Aptos"/>
          <w:sz w:val="16"/>
        </w:rPr>
      </w:pPr>
      <w:r w:rsidRPr="00E80937">
        <w:rPr>
          <w:rFonts w:eastAsia="Aptos"/>
          <w:highlight w:val="cyan"/>
          <w:u w:val="single"/>
        </w:rPr>
        <w:t>The IIA defines</w:t>
      </w:r>
      <w:r w:rsidRPr="00E80937">
        <w:rPr>
          <w:rFonts w:eastAsia="Aptos"/>
          <w:sz w:val="16"/>
        </w:rPr>
        <w:t xml:space="preserve"> “employer” and “</w:t>
      </w:r>
      <w:r w:rsidRPr="00E80937">
        <w:rPr>
          <w:rFonts w:eastAsia="Aptos"/>
          <w:highlight w:val="cyan"/>
          <w:u w:val="single"/>
        </w:rPr>
        <w:t>worker</w:t>
      </w:r>
      <w:r w:rsidRPr="00E80937">
        <w:rPr>
          <w:rFonts w:eastAsia="Aptos"/>
          <w:sz w:val="16"/>
        </w:rPr>
        <w:t xml:space="preserve">” </w:t>
      </w:r>
      <w:r w:rsidRPr="00E80937">
        <w:rPr>
          <w:rFonts w:eastAsia="Aptos"/>
          <w:u w:val="single"/>
        </w:rPr>
        <w:t>and includes standards for determining</w:t>
      </w:r>
      <w:r w:rsidRPr="00E80937">
        <w:rPr>
          <w:rFonts w:eastAsia="Aptos"/>
          <w:sz w:val="16"/>
        </w:rPr>
        <w:t xml:space="preserve"> </w:t>
      </w:r>
      <w:r w:rsidRPr="00E80937">
        <w:rPr>
          <w:rFonts w:eastAsia="Aptos"/>
          <w:u w:val="single"/>
        </w:rPr>
        <w:t>whether independent contractors should be treated as</w:t>
      </w:r>
      <w:r w:rsidRPr="00E80937">
        <w:rPr>
          <w:rFonts w:eastAsia="Aptos"/>
          <w:sz w:val="16"/>
        </w:rPr>
        <w:t xml:space="preserve"> “employers” or “workers.” RCW 51.08.070 and RCW 51.08.180. A “worker” is defined as follows in pertinent part at 51.08.180:</w:t>
      </w:r>
    </w:p>
    <w:p w14:paraId="43D4CA58" w14:textId="77777777" w:rsidR="00E80937" w:rsidRPr="00E80937" w:rsidRDefault="00E80937" w:rsidP="00E80937">
      <w:pPr>
        <w:numPr>
          <w:ilvl w:val="0"/>
          <w:numId w:val="15"/>
        </w:numPr>
        <w:spacing w:after="0" w:line="240" w:lineRule="auto"/>
        <w:contextualSpacing/>
        <w:rPr>
          <w:rFonts w:eastAsia="Aptos"/>
          <w:sz w:val="16"/>
        </w:rPr>
      </w:pPr>
      <w:r w:rsidRPr="00E80937">
        <w:rPr>
          <w:rFonts w:eastAsia="Aptos"/>
          <w:sz w:val="16"/>
        </w:rPr>
        <w:t>“</w:t>
      </w:r>
      <w:r w:rsidRPr="00E80937">
        <w:rPr>
          <w:rFonts w:eastAsia="Aptos"/>
          <w:u w:val="single"/>
        </w:rPr>
        <w:t xml:space="preserve">Worker” means </w:t>
      </w:r>
      <w:r w:rsidRPr="00E80937">
        <w:rPr>
          <w:rFonts w:eastAsia="Aptos"/>
          <w:highlight w:val="cyan"/>
          <w:u w:val="single"/>
        </w:rPr>
        <w:t xml:space="preserve">every </w:t>
      </w:r>
      <w:r w:rsidRPr="00E80937">
        <w:rPr>
          <w:rFonts w:eastAsia="Aptos"/>
          <w:iCs/>
          <w:highlight w:val="cyan"/>
          <w:u w:val="single"/>
          <w:bdr w:val="single" w:sz="12" w:space="0" w:color="auto"/>
        </w:rPr>
        <w:t>person</w:t>
      </w:r>
      <w:r w:rsidRPr="00E80937">
        <w:rPr>
          <w:rFonts w:eastAsia="Aptos"/>
          <w:u w:val="single"/>
        </w:rPr>
        <w:t xml:space="preserve"> in this state who is </w:t>
      </w:r>
      <w:r w:rsidRPr="00E80937">
        <w:rPr>
          <w:rFonts w:eastAsia="Aptos"/>
          <w:highlight w:val="cyan"/>
          <w:u w:val="single"/>
        </w:rPr>
        <w:t xml:space="preserve">engaged in the </w:t>
      </w:r>
      <w:r w:rsidRPr="00E80937">
        <w:rPr>
          <w:rFonts w:eastAsia="Aptos"/>
          <w:iCs/>
          <w:highlight w:val="cyan"/>
          <w:u w:val="single"/>
          <w:bdr w:val="single" w:sz="12" w:space="0" w:color="auto"/>
        </w:rPr>
        <w:t>employment</w:t>
      </w:r>
      <w:r w:rsidRPr="00E80937">
        <w:rPr>
          <w:rFonts w:eastAsia="Aptos"/>
          <w:highlight w:val="cyan"/>
          <w:u w:val="single"/>
        </w:rPr>
        <w:t xml:space="preserve"> of an </w:t>
      </w:r>
      <w:r w:rsidRPr="00E80937">
        <w:rPr>
          <w:rFonts w:eastAsia="Aptos"/>
          <w:iCs/>
          <w:highlight w:val="cyan"/>
          <w:u w:val="single"/>
          <w:bdr w:val="single" w:sz="12" w:space="0" w:color="auto"/>
        </w:rPr>
        <w:t>employer</w:t>
      </w:r>
      <w:r w:rsidRPr="00E80937">
        <w:rPr>
          <w:rFonts w:eastAsia="Aptos"/>
          <w:u w:val="single"/>
        </w:rPr>
        <w:t xml:space="preserve"> </w:t>
      </w:r>
      <w:r w:rsidRPr="00E80937">
        <w:rPr>
          <w:rFonts w:eastAsia="Aptos"/>
          <w:sz w:val="16"/>
        </w:rPr>
        <w:t xml:space="preserve">under this title, </w:t>
      </w:r>
      <w:r w:rsidRPr="00E80937">
        <w:rPr>
          <w:rFonts w:eastAsia="Aptos"/>
          <w:u w:val="single"/>
        </w:rPr>
        <w:t>whether by way of manual labor or otherwise in the course of his or her employment</w:t>
      </w:r>
      <w:r w:rsidRPr="00E80937">
        <w:rPr>
          <w:rFonts w:eastAsia="Aptos"/>
          <w:sz w:val="16"/>
        </w:rPr>
        <w:t xml:space="preserve">; </w:t>
      </w:r>
      <w:r w:rsidRPr="00E80937">
        <w:rPr>
          <w:rFonts w:eastAsia="Aptos"/>
          <w:highlight w:val="cyan"/>
          <w:u w:val="single"/>
        </w:rPr>
        <w:t>also every person in this state who is engaged in</w:t>
      </w:r>
      <w:r w:rsidRPr="00E80937">
        <w:rPr>
          <w:rFonts w:eastAsia="Aptos"/>
          <w:u w:val="single"/>
        </w:rPr>
        <w:t xml:space="preserve"> the </w:t>
      </w:r>
      <w:r w:rsidRPr="00E80937">
        <w:rPr>
          <w:rFonts w:eastAsia="Aptos"/>
          <w:highlight w:val="cyan"/>
          <w:u w:val="single"/>
        </w:rPr>
        <w:t>employment of</w:t>
      </w:r>
      <w:r w:rsidRPr="00E80937">
        <w:rPr>
          <w:rFonts w:eastAsia="Aptos"/>
          <w:u w:val="single"/>
        </w:rPr>
        <w:t xml:space="preserve"> or who is working under an </w:t>
      </w:r>
      <w:r w:rsidRPr="00E80937">
        <w:rPr>
          <w:rFonts w:eastAsia="Aptos"/>
          <w:highlight w:val="cyan"/>
          <w:u w:val="single"/>
        </w:rPr>
        <w:t>independent contract</w:t>
      </w:r>
      <w:r w:rsidRPr="00E80937">
        <w:rPr>
          <w:rFonts w:eastAsia="Aptos"/>
          <w:sz w:val="16"/>
        </w:rPr>
        <w:t>, the essence of which is his or her personal labor for an employer under this title, whether by way of manual labor or otherwise,....</w:t>
      </w:r>
    </w:p>
    <w:p w14:paraId="5563753F" w14:textId="77777777" w:rsidR="00E80937" w:rsidRPr="00E80937" w:rsidRDefault="00E80937" w:rsidP="00E80937">
      <w:pPr>
        <w:keepNext/>
        <w:keepLines/>
        <w:spacing w:before="200" w:after="0" w:line="240" w:lineRule="auto"/>
        <w:outlineLvl w:val="3"/>
        <w:rPr>
          <w:rFonts w:eastAsia="Times New Roman" w:cs="Calibri"/>
          <w:b/>
          <w:iCs/>
          <w:sz w:val="26"/>
        </w:rPr>
      </w:pPr>
      <w:r w:rsidRPr="00E80937">
        <w:rPr>
          <w:rFonts w:eastAsia="Times New Roman" w:cs="Calibri"/>
          <w:b/>
          <w:iCs/>
          <w:sz w:val="26"/>
        </w:rPr>
        <w:t xml:space="preserve">That </w:t>
      </w:r>
      <w:r w:rsidRPr="00E80937">
        <w:rPr>
          <w:rFonts w:eastAsia="Times New Roman" w:cs="Calibri"/>
          <w:b/>
          <w:iCs/>
          <w:sz w:val="26"/>
          <w:u w:val="single"/>
        </w:rPr>
        <w:t>excludes</w:t>
      </w:r>
      <w:r w:rsidRPr="00E80937">
        <w:rPr>
          <w:rFonts w:eastAsia="Times New Roman" w:cs="Calibri"/>
          <w:b/>
          <w:iCs/>
          <w:sz w:val="26"/>
        </w:rPr>
        <w:t xml:space="preserve"> prisoners. They are </w:t>
      </w:r>
      <w:r w:rsidRPr="00E80937">
        <w:rPr>
          <w:rFonts w:eastAsia="Times New Roman" w:cs="Calibri"/>
          <w:b/>
          <w:iCs/>
          <w:sz w:val="26"/>
          <w:u w:val="single"/>
        </w:rPr>
        <w:t>not employees</w:t>
      </w:r>
      <w:r w:rsidRPr="00E80937">
        <w:rPr>
          <w:rFonts w:eastAsia="Times New Roman" w:cs="Calibri"/>
          <w:b/>
          <w:iCs/>
          <w:sz w:val="26"/>
        </w:rPr>
        <w:t xml:space="preserve"> and the </w:t>
      </w:r>
      <w:r w:rsidRPr="00E80937">
        <w:rPr>
          <w:rFonts w:eastAsia="Times New Roman" w:cs="Calibri"/>
          <w:b/>
          <w:iCs/>
          <w:sz w:val="26"/>
          <w:u w:val="single"/>
        </w:rPr>
        <w:t>state</w:t>
      </w:r>
      <w:r w:rsidRPr="00E80937">
        <w:rPr>
          <w:rFonts w:eastAsia="Times New Roman" w:cs="Calibri"/>
          <w:b/>
          <w:iCs/>
          <w:sz w:val="26"/>
        </w:rPr>
        <w:t xml:space="preserve"> is not an employer. </w:t>
      </w:r>
    </w:p>
    <w:p w14:paraId="6395E593" w14:textId="77777777" w:rsidR="00E80937" w:rsidRPr="00E80937" w:rsidRDefault="00E80937" w:rsidP="00E80937">
      <w:pPr>
        <w:spacing w:after="0" w:line="240" w:lineRule="auto"/>
        <w:rPr>
          <w:rFonts w:eastAsia="Aptos"/>
        </w:rPr>
      </w:pPr>
      <w:r w:rsidRPr="00E80937">
        <w:rPr>
          <w:rFonts w:eastAsia="Aptos"/>
        </w:rPr>
        <w:t xml:space="preserve">Douglas W. </w:t>
      </w:r>
      <w:r w:rsidRPr="00E80937">
        <w:rPr>
          <w:rFonts w:eastAsia="Aptos"/>
          <w:b/>
          <w:bCs/>
          <w:sz w:val="26"/>
        </w:rPr>
        <w:t>Kmiec 88</w:t>
      </w:r>
      <w:r w:rsidRPr="00E80937">
        <w:rPr>
          <w:rFonts w:eastAsia="Aptos"/>
        </w:rPr>
        <w:t>. Acting Assistant Attorney General; Office of Legal Counsel.  “Whether a Federal Prisoner Worker is an “Employee” Within the Meaning of Certain Federal Statutes” https://www.justice.gov/file/151016/dl?inline=.</w:t>
      </w:r>
    </w:p>
    <w:p w14:paraId="089523A1" w14:textId="77777777" w:rsidR="00E80937" w:rsidRPr="00E80937" w:rsidRDefault="00E80937" w:rsidP="00E80937">
      <w:pPr>
        <w:spacing w:after="0" w:line="240" w:lineRule="auto"/>
        <w:rPr>
          <w:rFonts w:eastAsia="Aptos"/>
          <w:sz w:val="16"/>
        </w:rPr>
      </w:pPr>
      <w:r w:rsidRPr="00E80937">
        <w:rPr>
          <w:rFonts w:eastAsia="Aptos"/>
          <w:u w:val="single"/>
        </w:rPr>
        <w:t xml:space="preserve">Section 3 of </w:t>
      </w:r>
      <w:r w:rsidRPr="00E80937">
        <w:rPr>
          <w:rFonts w:eastAsia="Aptos"/>
          <w:highlight w:val="cyan"/>
          <w:u w:val="single"/>
        </w:rPr>
        <w:t>OSHA</w:t>
      </w:r>
      <w:r w:rsidRPr="00E80937">
        <w:rPr>
          <w:rFonts w:eastAsia="Aptos"/>
          <w:sz w:val="16"/>
        </w:rPr>
        <w:t xml:space="preserve">, 29 U.S.C. § 652, </w:t>
      </w:r>
      <w:r w:rsidRPr="00E80937">
        <w:rPr>
          <w:rFonts w:eastAsia="Aptos"/>
          <w:u w:val="single"/>
        </w:rPr>
        <w:t>sets forth definitions applicable to</w:t>
      </w:r>
      <w:r w:rsidRPr="00E80937">
        <w:rPr>
          <w:rFonts w:eastAsia="Aptos"/>
          <w:sz w:val="16"/>
        </w:rPr>
        <w:t xml:space="preserve"> chapter 15 of title 29 of the </w:t>
      </w:r>
      <w:r w:rsidRPr="00E80937">
        <w:rPr>
          <w:rFonts w:eastAsia="Aptos"/>
          <w:u w:val="single"/>
        </w:rPr>
        <w:t>U</w:t>
      </w:r>
      <w:r w:rsidRPr="00E80937">
        <w:rPr>
          <w:rFonts w:eastAsia="Aptos"/>
          <w:sz w:val="16"/>
        </w:rPr>
        <w:t xml:space="preserve">nited </w:t>
      </w:r>
      <w:r w:rsidRPr="00E80937">
        <w:rPr>
          <w:rFonts w:eastAsia="Aptos"/>
          <w:u w:val="single"/>
        </w:rPr>
        <w:t>S</w:t>
      </w:r>
      <w:r w:rsidRPr="00E80937">
        <w:rPr>
          <w:rFonts w:eastAsia="Aptos"/>
          <w:sz w:val="16"/>
        </w:rPr>
        <w:t xml:space="preserve">tates Code. </w:t>
      </w:r>
      <w:r w:rsidRPr="00E80937">
        <w:rPr>
          <w:rFonts w:eastAsia="Aptos"/>
          <w:u w:val="single"/>
        </w:rPr>
        <w:t xml:space="preserve">Section 3(5) </w:t>
      </w:r>
      <w:r w:rsidRPr="00E80937">
        <w:rPr>
          <w:rFonts w:eastAsia="Aptos"/>
          <w:highlight w:val="cyan"/>
          <w:u w:val="single"/>
        </w:rPr>
        <w:t>defines an “</w:t>
      </w:r>
      <w:r w:rsidRPr="00E80937">
        <w:rPr>
          <w:rFonts w:eastAsia="Aptos"/>
          <w:iCs/>
          <w:highlight w:val="cyan"/>
          <w:u w:val="single"/>
          <w:bdr w:val="single" w:sz="12" w:space="0" w:color="auto"/>
        </w:rPr>
        <w:t>employer</w:t>
      </w:r>
      <w:r w:rsidRPr="00E80937">
        <w:rPr>
          <w:rFonts w:eastAsia="Aptos"/>
          <w:highlight w:val="cyan"/>
          <w:u w:val="single"/>
        </w:rPr>
        <w:t xml:space="preserve">” as “a </w:t>
      </w:r>
      <w:r w:rsidRPr="00E80937">
        <w:rPr>
          <w:rFonts w:eastAsia="Aptos"/>
          <w:iCs/>
          <w:highlight w:val="cyan"/>
          <w:u w:val="single"/>
          <w:bdr w:val="single" w:sz="12" w:space="0" w:color="auto"/>
        </w:rPr>
        <w:t>person</w:t>
      </w:r>
      <w:r w:rsidRPr="00E80937">
        <w:rPr>
          <w:rFonts w:eastAsia="Aptos"/>
          <w:sz w:val="16"/>
          <w:highlight w:val="cyan"/>
        </w:rPr>
        <w:t xml:space="preserve"> </w:t>
      </w:r>
      <w:r w:rsidRPr="00E80937">
        <w:rPr>
          <w:rFonts w:eastAsia="Aptos"/>
          <w:highlight w:val="cyan"/>
          <w:u w:val="single"/>
        </w:rPr>
        <w:t>engaged in</w:t>
      </w:r>
      <w:r w:rsidRPr="00E80937">
        <w:rPr>
          <w:rFonts w:eastAsia="Aptos"/>
          <w:u w:val="single"/>
        </w:rPr>
        <w:t xml:space="preserve"> a business affecting </w:t>
      </w:r>
      <w:r w:rsidRPr="00E80937">
        <w:rPr>
          <w:rFonts w:eastAsia="Aptos"/>
          <w:highlight w:val="cyan"/>
          <w:u w:val="single"/>
        </w:rPr>
        <w:t>commerce</w:t>
      </w:r>
      <w:r w:rsidRPr="00E80937">
        <w:rPr>
          <w:rFonts w:eastAsia="Aptos"/>
          <w:u w:val="single"/>
        </w:rPr>
        <w:t xml:space="preserve"> </w:t>
      </w:r>
      <w:r w:rsidRPr="00E80937">
        <w:rPr>
          <w:rFonts w:eastAsia="Aptos"/>
          <w:highlight w:val="cyan"/>
          <w:u w:val="single"/>
        </w:rPr>
        <w:t xml:space="preserve">who has </w:t>
      </w:r>
      <w:proofErr w:type="gramStart"/>
      <w:r w:rsidRPr="00E80937">
        <w:rPr>
          <w:rFonts w:eastAsia="Aptos"/>
          <w:iCs/>
          <w:highlight w:val="cyan"/>
          <w:u w:val="single"/>
          <w:bdr w:val="single" w:sz="12" w:space="0" w:color="auto"/>
        </w:rPr>
        <w:t>employees</w:t>
      </w:r>
      <w:r w:rsidRPr="00E80937">
        <w:rPr>
          <w:rFonts w:eastAsia="Aptos"/>
          <w:sz w:val="16"/>
        </w:rPr>
        <w:t xml:space="preserve">, </w:t>
      </w:r>
      <w:r w:rsidRPr="00E80937">
        <w:rPr>
          <w:rFonts w:eastAsia="Aptos"/>
          <w:highlight w:val="cyan"/>
          <w:u w:val="single"/>
        </w:rPr>
        <w:t>but</w:t>
      </w:r>
      <w:proofErr w:type="gramEnd"/>
      <w:r w:rsidRPr="00E80937">
        <w:rPr>
          <w:rFonts w:eastAsia="Aptos"/>
          <w:highlight w:val="cyan"/>
          <w:u w:val="single"/>
        </w:rPr>
        <w:t xml:space="preserve"> does not include the </w:t>
      </w:r>
      <w:r w:rsidRPr="00E80937">
        <w:rPr>
          <w:rFonts w:eastAsia="Aptos"/>
          <w:iCs/>
          <w:highlight w:val="cyan"/>
          <w:u w:val="single"/>
          <w:bdr w:val="single" w:sz="12" w:space="0" w:color="auto"/>
        </w:rPr>
        <w:t>U</w:t>
      </w:r>
      <w:r w:rsidRPr="00E80937">
        <w:rPr>
          <w:rFonts w:eastAsia="Aptos"/>
          <w:sz w:val="16"/>
        </w:rPr>
        <w:t xml:space="preserve">nited </w:t>
      </w:r>
      <w:r w:rsidRPr="00E80937">
        <w:rPr>
          <w:rFonts w:eastAsia="Aptos"/>
          <w:iCs/>
          <w:highlight w:val="cyan"/>
          <w:u w:val="single"/>
          <w:bdr w:val="single" w:sz="12" w:space="0" w:color="auto"/>
        </w:rPr>
        <w:t>S</w:t>
      </w:r>
      <w:r w:rsidRPr="00E80937">
        <w:rPr>
          <w:rFonts w:eastAsia="Aptos"/>
          <w:sz w:val="16"/>
        </w:rPr>
        <w:t xml:space="preserve">tates </w:t>
      </w:r>
      <w:r w:rsidRPr="00E80937">
        <w:rPr>
          <w:rFonts w:eastAsia="Aptos"/>
          <w:highlight w:val="cyan"/>
          <w:u w:val="single"/>
        </w:rPr>
        <w:t xml:space="preserve">or any </w:t>
      </w:r>
      <w:r w:rsidRPr="00E80937">
        <w:rPr>
          <w:rFonts w:eastAsia="Aptos"/>
          <w:iCs/>
          <w:highlight w:val="cyan"/>
          <w:u w:val="single"/>
          <w:bdr w:val="single" w:sz="12" w:space="0" w:color="auto"/>
        </w:rPr>
        <w:t>State</w:t>
      </w:r>
      <w:r w:rsidRPr="00E80937">
        <w:rPr>
          <w:rFonts w:eastAsia="Aptos"/>
          <w:u w:val="single"/>
        </w:rPr>
        <w:t xml:space="preserve"> </w:t>
      </w:r>
      <w:r w:rsidRPr="00E80937">
        <w:rPr>
          <w:rFonts w:eastAsia="Aptos"/>
          <w:highlight w:val="cyan"/>
          <w:u w:val="single"/>
        </w:rPr>
        <w:t>or</w:t>
      </w:r>
      <w:r w:rsidRPr="00E80937">
        <w:rPr>
          <w:rFonts w:eastAsia="Aptos"/>
          <w:u w:val="single"/>
        </w:rPr>
        <w:t xml:space="preserve"> </w:t>
      </w:r>
      <w:r w:rsidRPr="00E80937">
        <w:rPr>
          <w:rFonts w:eastAsia="Aptos"/>
          <w:iCs/>
          <w:u w:val="single"/>
          <w:bdr w:val="single" w:sz="12" w:space="0" w:color="auto"/>
        </w:rPr>
        <w:t xml:space="preserve">political </w:t>
      </w:r>
      <w:r w:rsidRPr="00E80937">
        <w:rPr>
          <w:rFonts w:eastAsia="Aptos"/>
          <w:iCs/>
          <w:highlight w:val="cyan"/>
          <w:u w:val="single"/>
          <w:bdr w:val="single" w:sz="12" w:space="0" w:color="auto"/>
        </w:rPr>
        <w:t>subdivision of a State</w:t>
      </w:r>
      <w:r w:rsidRPr="00E80937">
        <w:rPr>
          <w:rFonts w:eastAsia="Aptos"/>
          <w:sz w:val="16"/>
        </w:rPr>
        <w:t xml:space="preserve">.” Section 3(6) states that an “employee” is “an employee of an employer who is employed in a business of his employer which affects commerce.” The latter definition plainly comports with the understanding that </w:t>
      </w:r>
      <w:r w:rsidRPr="00E80937">
        <w:rPr>
          <w:rFonts w:eastAsia="Aptos"/>
          <w:highlight w:val="cyan"/>
          <w:u w:val="single"/>
        </w:rPr>
        <w:t>an “</w:t>
      </w:r>
      <w:r w:rsidRPr="00E80937">
        <w:rPr>
          <w:rFonts w:eastAsia="Aptos"/>
          <w:iCs/>
          <w:highlight w:val="cyan"/>
          <w:u w:val="single"/>
          <w:bdr w:val="single" w:sz="12" w:space="0" w:color="auto"/>
        </w:rPr>
        <w:t>employee</w:t>
      </w:r>
      <w:r w:rsidRPr="00E80937">
        <w:rPr>
          <w:rFonts w:eastAsia="Aptos"/>
          <w:u w:val="single"/>
        </w:rPr>
        <w:t xml:space="preserve">” </w:t>
      </w:r>
      <w:r w:rsidRPr="00E80937">
        <w:rPr>
          <w:rFonts w:eastAsia="Aptos"/>
          <w:highlight w:val="cyan"/>
          <w:u w:val="single"/>
        </w:rPr>
        <w:t xml:space="preserve">is “[a] </w:t>
      </w:r>
      <w:r w:rsidRPr="00E80937">
        <w:rPr>
          <w:rFonts w:eastAsia="Aptos"/>
          <w:iCs/>
          <w:highlight w:val="cyan"/>
          <w:u w:val="single"/>
          <w:bdr w:val="single" w:sz="12" w:space="0" w:color="auto"/>
        </w:rPr>
        <w:t>person</w:t>
      </w:r>
      <w:r w:rsidRPr="00E80937">
        <w:rPr>
          <w:rFonts w:eastAsia="Aptos"/>
          <w:u w:val="single"/>
        </w:rPr>
        <w:t xml:space="preserve"> </w:t>
      </w:r>
      <w:r w:rsidRPr="00E80937">
        <w:rPr>
          <w:rFonts w:eastAsia="Aptos"/>
          <w:highlight w:val="cyan"/>
          <w:u w:val="single"/>
        </w:rPr>
        <w:t>in</w:t>
      </w:r>
      <w:r w:rsidRPr="00E80937">
        <w:rPr>
          <w:rFonts w:eastAsia="Aptos"/>
          <w:u w:val="single"/>
        </w:rPr>
        <w:t xml:space="preserve"> the </w:t>
      </w:r>
      <w:r w:rsidRPr="00E80937">
        <w:rPr>
          <w:rFonts w:eastAsia="Aptos"/>
          <w:iCs/>
          <w:u w:val="single"/>
          <w:bdr w:val="single" w:sz="12" w:space="0" w:color="auto"/>
        </w:rPr>
        <w:t>service</w:t>
      </w:r>
      <w:r w:rsidRPr="00E80937">
        <w:rPr>
          <w:rFonts w:eastAsia="Aptos"/>
          <w:u w:val="single"/>
        </w:rPr>
        <w:t xml:space="preserve"> </w:t>
      </w:r>
      <w:r w:rsidRPr="00E80937">
        <w:rPr>
          <w:rFonts w:eastAsia="Aptos"/>
          <w:highlight w:val="cyan"/>
          <w:u w:val="single"/>
        </w:rPr>
        <w:t>of</w:t>
      </w:r>
      <w:r w:rsidRPr="00E80937">
        <w:rPr>
          <w:rFonts w:eastAsia="Aptos"/>
          <w:sz w:val="16"/>
        </w:rPr>
        <w:t xml:space="preserve"> </w:t>
      </w:r>
      <w:r w:rsidRPr="00E80937">
        <w:rPr>
          <w:rFonts w:eastAsia="Aptos"/>
          <w:u w:val="single"/>
        </w:rPr>
        <w:t xml:space="preserve">another </w:t>
      </w:r>
      <w:r w:rsidRPr="00E80937">
        <w:rPr>
          <w:rFonts w:eastAsia="Aptos"/>
          <w:highlight w:val="cyan"/>
          <w:u w:val="single"/>
        </w:rPr>
        <w:t>a</w:t>
      </w:r>
      <w:r w:rsidRPr="00E80937">
        <w:rPr>
          <w:rFonts w:eastAsia="Aptos"/>
          <w:u w:val="single"/>
        </w:rPr>
        <w:t xml:space="preserve"> </w:t>
      </w:r>
      <w:r w:rsidRPr="00E80937">
        <w:rPr>
          <w:rFonts w:eastAsia="Aptos"/>
          <w:iCs/>
          <w:u w:val="single"/>
          <w:bdr w:val="single" w:sz="12" w:space="0" w:color="auto"/>
        </w:rPr>
        <w:t xml:space="preserve">non-government </w:t>
      </w:r>
      <w:r w:rsidRPr="00E80937">
        <w:rPr>
          <w:rFonts w:eastAsia="Aptos"/>
          <w:iCs/>
          <w:highlight w:val="cyan"/>
          <w:u w:val="single"/>
          <w:bdr w:val="single" w:sz="12" w:space="0" w:color="auto"/>
        </w:rPr>
        <w:t>employer</w:t>
      </w:r>
      <w:r w:rsidRPr="00E80937">
        <w:rPr>
          <w:rFonts w:eastAsia="Aptos"/>
          <w:u w:val="single"/>
        </w:rPr>
        <w:t xml:space="preserve"> under any </w:t>
      </w:r>
      <w:r w:rsidRPr="00E80937">
        <w:rPr>
          <w:rFonts w:eastAsia="Aptos"/>
          <w:iCs/>
          <w:u w:val="single"/>
          <w:bdr w:val="single" w:sz="12" w:space="0" w:color="auto"/>
        </w:rPr>
        <w:t>contract</w:t>
      </w:r>
      <w:r w:rsidRPr="00E80937">
        <w:rPr>
          <w:rFonts w:eastAsia="Aptos"/>
          <w:u w:val="single"/>
        </w:rPr>
        <w:t xml:space="preserve"> of hire, </w:t>
      </w:r>
      <w:r w:rsidRPr="00E80937">
        <w:rPr>
          <w:rFonts w:eastAsia="Aptos"/>
          <w:iCs/>
          <w:u w:val="single"/>
          <w:bdr w:val="single" w:sz="12" w:space="0" w:color="auto"/>
        </w:rPr>
        <w:t>express</w:t>
      </w:r>
      <w:r w:rsidRPr="00E80937">
        <w:rPr>
          <w:rFonts w:eastAsia="Aptos"/>
          <w:u w:val="single"/>
        </w:rPr>
        <w:t xml:space="preserve"> or </w:t>
      </w:r>
      <w:r w:rsidRPr="00E80937">
        <w:rPr>
          <w:rFonts w:eastAsia="Aptos"/>
          <w:iCs/>
          <w:u w:val="single"/>
          <w:bdr w:val="single" w:sz="12" w:space="0" w:color="auto"/>
        </w:rPr>
        <w:t>implied</w:t>
      </w:r>
      <w:r w:rsidRPr="00E80937">
        <w:rPr>
          <w:rFonts w:eastAsia="Aptos"/>
          <w:u w:val="single"/>
        </w:rPr>
        <w:t xml:space="preserve">, </w:t>
      </w:r>
      <w:r w:rsidRPr="00E80937">
        <w:rPr>
          <w:rFonts w:eastAsia="Aptos"/>
          <w:iCs/>
          <w:u w:val="single"/>
          <w:bdr w:val="single" w:sz="12" w:space="0" w:color="auto"/>
        </w:rPr>
        <w:t>oral</w:t>
      </w:r>
      <w:r w:rsidRPr="00E80937">
        <w:rPr>
          <w:rFonts w:eastAsia="Aptos"/>
          <w:u w:val="single"/>
        </w:rPr>
        <w:t xml:space="preserve"> or </w:t>
      </w:r>
      <w:r w:rsidRPr="00E80937">
        <w:rPr>
          <w:rFonts w:eastAsia="Aptos"/>
          <w:iCs/>
          <w:u w:val="single"/>
          <w:bdr w:val="single" w:sz="12" w:space="0" w:color="auto"/>
        </w:rPr>
        <w:t>written</w:t>
      </w:r>
      <w:r w:rsidRPr="00E80937">
        <w:rPr>
          <w:rFonts w:eastAsia="Aptos"/>
          <w:u w:val="single"/>
        </w:rPr>
        <w:t>.</w:t>
      </w:r>
      <w:r w:rsidRPr="00E80937">
        <w:rPr>
          <w:rFonts w:eastAsia="Aptos"/>
          <w:sz w:val="16"/>
        </w:rPr>
        <w:t>” Black’s Law Dictionary at 471.</w:t>
      </w:r>
    </w:p>
    <w:p w14:paraId="5C848831" w14:textId="77777777" w:rsidR="00E80937" w:rsidRPr="00E80937" w:rsidRDefault="00E80937" w:rsidP="00E80937">
      <w:pPr>
        <w:spacing w:after="0" w:line="240" w:lineRule="auto"/>
        <w:rPr>
          <w:rFonts w:eastAsia="Aptos"/>
          <w:u w:val="single"/>
        </w:rPr>
      </w:pPr>
      <w:r w:rsidRPr="00E80937">
        <w:rPr>
          <w:rFonts w:eastAsia="Aptos"/>
          <w:sz w:val="16"/>
        </w:rPr>
        <w:t xml:space="preserve">In contrast, </w:t>
      </w:r>
      <w:r w:rsidRPr="00E80937">
        <w:rPr>
          <w:rFonts w:eastAsia="Aptos"/>
          <w:iCs/>
          <w:highlight w:val="cyan"/>
          <w:u w:val="single"/>
          <w:bdr w:val="single" w:sz="12" w:space="0" w:color="auto"/>
        </w:rPr>
        <w:t>federal prisoners</w:t>
      </w:r>
      <w:r w:rsidRPr="00E80937">
        <w:rPr>
          <w:rFonts w:eastAsia="Aptos"/>
          <w:u w:val="single"/>
        </w:rPr>
        <w:t xml:space="preserve"> </w:t>
      </w:r>
      <w:r w:rsidRPr="00E80937">
        <w:rPr>
          <w:rFonts w:eastAsia="Aptos"/>
          <w:iCs/>
          <w:sz w:val="28"/>
          <w:szCs w:val="32"/>
          <w:highlight w:val="cyan"/>
          <w:u w:val="single"/>
          <w:bdr w:val="single" w:sz="12" w:space="0" w:color="auto"/>
        </w:rPr>
        <w:t>clearly are not</w:t>
      </w:r>
      <w:r w:rsidRPr="00E80937">
        <w:rPr>
          <w:rFonts w:eastAsia="Aptos"/>
          <w:sz w:val="28"/>
          <w:szCs w:val="32"/>
          <w:highlight w:val="cyan"/>
          <w:u w:val="single"/>
        </w:rPr>
        <w:t xml:space="preserve"> </w:t>
      </w:r>
      <w:r w:rsidRPr="00E80937">
        <w:rPr>
          <w:rFonts w:eastAsia="Aptos"/>
          <w:iCs/>
          <w:highlight w:val="cyan"/>
          <w:u w:val="single"/>
          <w:bdr w:val="single" w:sz="12" w:space="0" w:color="auto"/>
        </w:rPr>
        <w:t>parties</w:t>
      </w:r>
      <w:r w:rsidRPr="00E80937">
        <w:rPr>
          <w:rFonts w:eastAsia="Aptos"/>
          <w:u w:val="single"/>
        </w:rPr>
        <w:t xml:space="preserve"> </w:t>
      </w:r>
      <w:r w:rsidRPr="00E80937">
        <w:rPr>
          <w:rFonts w:eastAsia="Aptos"/>
          <w:highlight w:val="cyan"/>
          <w:u w:val="single"/>
        </w:rPr>
        <w:t xml:space="preserve">to a </w:t>
      </w:r>
      <w:r w:rsidRPr="00E80937">
        <w:rPr>
          <w:rFonts w:eastAsia="Aptos"/>
          <w:iCs/>
          <w:highlight w:val="cyan"/>
          <w:u w:val="single"/>
          <w:bdr w:val="single" w:sz="12" w:space="0" w:color="auto"/>
        </w:rPr>
        <w:t>contractually</w:t>
      </w:r>
      <w:r w:rsidRPr="00E80937">
        <w:rPr>
          <w:rFonts w:eastAsia="Aptos"/>
          <w:highlight w:val="cyan"/>
          <w:u w:val="single"/>
        </w:rPr>
        <w:t xml:space="preserve"> based</w:t>
      </w:r>
      <w:r w:rsidRPr="00E80937">
        <w:rPr>
          <w:rFonts w:eastAsia="Aptos"/>
          <w:u w:val="single"/>
        </w:rPr>
        <w:t xml:space="preserve"> </w:t>
      </w:r>
      <w:r w:rsidRPr="00E80937">
        <w:rPr>
          <w:rFonts w:eastAsia="Aptos"/>
          <w:iCs/>
          <w:highlight w:val="cyan"/>
          <w:u w:val="single"/>
          <w:bdr w:val="single" w:sz="12" w:space="0" w:color="auto"/>
        </w:rPr>
        <w:t>employer-employee</w:t>
      </w:r>
      <w:r w:rsidRPr="00E80937">
        <w:rPr>
          <w:rFonts w:eastAsia="Aptos"/>
          <w:u w:val="single"/>
        </w:rPr>
        <w:t xml:space="preserve"> relationship as </w:t>
      </w:r>
      <w:r w:rsidRPr="00E80937">
        <w:rPr>
          <w:rFonts w:eastAsia="Aptos"/>
          <w:iCs/>
          <w:u w:val="single"/>
          <w:bdr w:val="single" w:sz="12" w:space="0" w:color="auto"/>
        </w:rPr>
        <w:t>contemplated</w:t>
      </w:r>
      <w:r w:rsidRPr="00E80937">
        <w:rPr>
          <w:rFonts w:eastAsia="Aptos"/>
          <w:u w:val="single"/>
        </w:rPr>
        <w:t xml:space="preserve"> </w:t>
      </w:r>
      <w:r w:rsidRPr="00E80937">
        <w:rPr>
          <w:rFonts w:eastAsia="Aptos"/>
          <w:highlight w:val="cyan"/>
          <w:u w:val="single"/>
        </w:rPr>
        <w:t xml:space="preserve">in </w:t>
      </w:r>
      <w:r w:rsidRPr="00E80937">
        <w:rPr>
          <w:rFonts w:eastAsia="Aptos"/>
          <w:iCs/>
          <w:highlight w:val="cyan"/>
          <w:u w:val="single"/>
          <w:bdr w:val="single" w:sz="12" w:space="0" w:color="auto"/>
        </w:rPr>
        <w:t>TSCA</w:t>
      </w:r>
      <w:r w:rsidRPr="00E80937">
        <w:rPr>
          <w:rFonts w:eastAsia="Aptos"/>
          <w:highlight w:val="cyan"/>
          <w:u w:val="single"/>
        </w:rPr>
        <w:t xml:space="preserve">, the </w:t>
      </w:r>
      <w:r w:rsidRPr="00E80937">
        <w:rPr>
          <w:rFonts w:eastAsia="Aptos"/>
          <w:iCs/>
          <w:highlight w:val="cyan"/>
          <w:u w:val="single"/>
          <w:bdr w:val="single" w:sz="12" w:space="0" w:color="auto"/>
        </w:rPr>
        <w:t>CAAA</w:t>
      </w:r>
      <w:r w:rsidRPr="00E80937">
        <w:rPr>
          <w:rFonts w:eastAsia="Aptos"/>
          <w:highlight w:val="cyan"/>
          <w:u w:val="single"/>
        </w:rPr>
        <w:t xml:space="preserve">, or </w:t>
      </w:r>
      <w:r w:rsidRPr="00E80937">
        <w:rPr>
          <w:rFonts w:eastAsia="Aptos"/>
          <w:iCs/>
          <w:highlight w:val="cyan"/>
          <w:u w:val="single"/>
          <w:bdr w:val="single" w:sz="12" w:space="0" w:color="auto"/>
        </w:rPr>
        <w:t>OSHA</w:t>
      </w:r>
      <w:r w:rsidRPr="00E80937">
        <w:rPr>
          <w:rFonts w:eastAsia="Aptos"/>
          <w:highlight w:val="cyan"/>
          <w:u w:val="single"/>
        </w:rPr>
        <w:t>.</w:t>
      </w:r>
      <w:r w:rsidRPr="00E80937">
        <w:rPr>
          <w:rFonts w:eastAsia="Aptos"/>
          <w:sz w:val="16"/>
        </w:rPr>
        <w:t xml:space="preserve"> </w:t>
      </w:r>
      <w:r w:rsidRPr="00E80937">
        <w:rPr>
          <w:rFonts w:eastAsia="Aptos"/>
          <w:highlight w:val="cyan"/>
          <w:u w:val="single"/>
        </w:rPr>
        <w:t>A federal prisoner is</w:t>
      </w:r>
      <w:r w:rsidRPr="00E80937">
        <w:rPr>
          <w:rFonts w:eastAsia="Aptos"/>
          <w:sz w:val="16"/>
        </w:rPr>
        <w:t xml:space="preserve"> “committed, for such term of imprisonment as the sentencing court may direct, </w:t>
      </w:r>
      <w:r w:rsidRPr="00E80937">
        <w:rPr>
          <w:rFonts w:eastAsia="Aptos"/>
          <w:u w:val="single"/>
        </w:rPr>
        <w:t xml:space="preserve">to the </w:t>
      </w:r>
      <w:r w:rsidRPr="00E80937">
        <w:rPr>
          <w:rFonts w:eastAsia="Aptos"/>
          <w:highlight w:val="cyan"/>
          <w:u w:val="single"/>
        </w:rPr>
        <w:t>custody</w:t>
      </w:r>
      <w:r w:rsidRPr="00E80937">
        <w:rPr>
          <w:rFonts w:eastAsia="Aptos"/>
          <w:u w:val="single"/>
        </w:rPr>
        <w:t xml:space="preserve"> </w:t>
      </w:r>
      <w:r w:rsidRPr="00E80937">
        <w:rPr>
          <w:rFonts w:eastAsia="Aptos"/>
          <w:highlight w:val="cyan"/>
          <w:u w:val="single"/>
        </w:rPr>
        <w:t>of the</w:t>
      </w:r>
      <w:r w:rsidRPr="00E80937">
        <w:rPr>
          <w:rFonts w:eastAsia="Aptos"/>
          <w:u w:val="single"/>
        </w:rPr>
        <w:t xml:space="preserve"> </w:t>
      </w:r>
      <w:r w:rsidRPr="00E80937">
        <w:rPr>
          <w:rFonts w:eastAsia="Aptos"/>
          <w:highlight w:val="cyan"/>
          <w:u w:val="single"/>
        </w:rPr>
        <w:t>Attorney General</w:t>
      </w:r>
      <w:r w:rsidRPr="00E80937">
        <w:rPr>
          <w:rFonts w:eastAsia="Aptos"/>
          <w:u w:val="single"/>
        </w:rPr>
        <w:t xml:space="preserve"> of the </w:t>
      </w:r>
      <w:r w:rsidRPr="00E80937">
        <w:rPr>
          <w:rFonts w:eastAsia="Aptos"/>
          <w:iCs/>
          <w:u w:val="single"/>
          <w:bdr w:val="single" w:sz="12" w:space="0" w:color="auto"/>
        </w:rPr>
        <w:t>U</w:t>
      </w:r>
      <w:r w:rsidRPr="00E80937">
        <w:rPr>
          <w:rFonts w:eastAsia="Aptos"/>
          <w:u w:val="single"/>
        </w:rPr>
        <w:t xml:space="preserve">nited </w:t>
      </w:r>
      <w:r w:rsidRPr="00E80937">
        <w:rPr>
          <w:rFonts w:eastAsia="Aptos"/>
          <w:iCs/>
          <w:u w:val="single"/>
          <w:bdr w:val="single" w:sz="12" w:space="0" w:color="auto"/>
        </w:rPr>
        <w:t>S</w:t>
      </w:r>
      <w:r w:rsidRPr="00E80937">
        <w:rPr>
          <w:rFonts w:eastAsia="Aptos"/>
          <w:u w:val="single"/>
        </w:rPr>
        <w:t>tates</w:t>
      </w:r>
      <w:r w:rsidRPr="00E80937">
        <w:rPr>
          <w:rFonts w:eastAsia="Aptos"/>
          <w:sz w:val="16"/>
        </w:rPr>
        <w:t xml:space="preserve">, </w:t>
      </w:r>
      <w:r w:rsidRPr="00E80937">
        <w:rPr>
          <w:rFonts w:eastAsia="Aptos"/>
          <w:u w:val="single"/>
        </w:rPr>
        <w:t>who</w:t>
      </w:r>
      <w:r w:rsidRPr="00E80937">
        <w:rPr>
          <w:rFonts w:eastAsia="Aptos"/>
          <w:sz w:val="16"/>
        </w:rPr>
        <w:t xml:space="preserve"> </w:t>
      </w:r>
      <w:r w:rsidRPr="00E80937">
        <w:rPr>
          <w:rFonts w:eastAsia="Aptos"/>
          <w:u w:val="single"/>
        </w:rPr>
        <w:t xml:space="preserve">shall designate the place of </w:t>
      </w:r>
      <w:r w:rsidRPr="00E80937">
        <w:rPr>
          <w:rFonts w:eastAsia="Aptos"/>
          <w:iCs/>
          <w:u w:val="single"/>
          <w:bdr w:val="single" w:sz="12" w:space="0" w:color="auto"/>
        </w:rPr>
        <w:t>confinement</w:t>
      </w:r>
      <w:r w:rsidRPr="00E80937">
        <w:rPr>
          <w:rFonts w:eastAsia="Aptos"/>
          <w:u w:val="single"/>
        </w:rPr>
        <w:t xml:space="preserve"> where the </w:t>
      </w:r>
      <w:r w:rsidRPr="00E80937">
        <w:rPr>
          <w:rFonts w:eastAsia="Aptos"/>
          <w:iCs/>
          <w:u w:val="single"/>
          <w:bdr w:val="single" w:sz="12" w:space="0" w:color="auto"/>
        </w:rPr>
        <w:t>sentence shall be served</w:t>
      </w:r>
      <w:r w:rsidRPr="00E80937">
        <w:rPr>
          <w:rFonts w:eastAsia="Aptos"/>
          <w:sz w:val="16"/>
        </w:rPr>
        <w:t xml:space="preserve">.” 18 U.S.C. § 4082(a). </w:t>
      </w:r>
      <w:r w:rsidRPr="00E80937">
        <w:rPr>
          <w:rFonts w:eastAsia="Aptos"/>
          <w:u w:val="single"/>
        </w:rPr>
        <w:t>Thus, since a federal prisoner is, by definition, “[o]ne who is deprived of his liberty</w:t>
      </w:r>
      <w:r w:rsidRPr="00E80937">
        <w:rPr>
          <w:rFonts w:eastAsia="Aptos"/>
          <w:sz w:val="16"/>
        </w:rPr>
        <w:t xml:space="preserve">," Black’s Law Dictionary at 1075 (emphasis added), </w:t>
      </w:r>
      <w:r w:rsidRPr="00E80937">
        <w:rPr>
          <w:rFonts w:eastAsia="Aptos"/>
          <w:highlight w:val="cyan"/>
          <w:u w:val="single"/>
        </w:rPr>
        <w:t>he cannot</w:t>
      </w:r>
      <w:r w:rsidRPr="00E80937">
        <w:rPr>
          <w:rFonts w:eastAsia="Aptos"/>
          <w:u w:val="single"/>
        </w:rPr>
        <w:t xml:space="preserve"> freely </w:t>
      </w:r>
      <w:proofErr w:type="gramStart"/>
      <w:r w:rsidRPr="00E80937">
        <w:rPr>
          <w:rFonts w:eastAsia="Aptos"/>
          <w:iCs/>
          <w:highlight w:val="cyan"/>
          <w:u w:val="single"/>
          <w:bdr w:val="single" w:sz="12" w:space="0" w:color="auto"/>
        </w:rPr>
        <w:t>enter</w:t>
      </w:r>
      <w:r w:rsidRPr="00E80937">
        <w:rPr>
          <w:rFonts w:eastAsia="Aptos"/>
          <w:highlight w:val="cyan"/>
          <w:u w:val="single"/>
        </w:rPr>
        <w:t xml:space="preserve"> into</w:t>
      </w:r>
      <w:proofErr w:type="gramEnd"/>
      <w:r w:rsidRPr="00E80937">
        <w:rPr>
          <w:rFonts w:eastAsia="Aptos"/>
          <w:u w:val="single"/>
        </w:rPr>
        <w:t xml:space="preserve"> a </w:t>
      </w:r>
      <w:r w:rsidRPr="00E80937">
        <w:rPr>
          <w:rFonts w:eastAsia="Aptos"/>
          <w:iCs/>
          <w:u w:val="single"/>
          <w:bdr w:val="single" w:sz="12" w:space="0" w:color="auto"/>
        </w:rPr>
        <w:t>contract</w:t>
      </w:r>
      <w:r w:rsidRPr="00E80937">
        <w:rPr>
          <w:rFonts w:eastAsia="Aptos"/>
          <w:u w:val="single"/>
        </w:rPr>
        <w:t xml:space="preserve"> of </w:t>
      </w:r>
      <w:r w:rsidRPr="00E80937">
        <w:rPr>
          <w:rFonts w:eastAsia="Aptos"/>
          <w:iCs/>
          <w:highlight w:val="cyan"/>
          <w:u w:val="single"/>
          <w:bdr w:val="single" w:sz="12" w:space="0" w:color="auto"/>
        </w:rPr>
        <w:t>employment</w:t>
      </w:r>
      <w:r w:rsidRPr="00E80937">
        <w:rPr>
          <w:rFonts w:eastAsia="Aptos"/>
          <w:u w:val="single"/>
        </w:rPr>
        <w:t>.</w:t>
      </w:r>
    </w:p>
    <w:p w14:paraId="63699C2F" w14:textId="77777777" w:rsidR="00E80937" w:rsidRPr="00E80937" w:rsidRDefault="00E80937" w:rsidP="00E80937">
      <w:pPr>
        <w:spacing w:after="0" w:line="240" w:lineRule="auto"/>
        <w:rPr>
          <w:rFonts w:eastAsia="Aptos"/>
          <w:sz w:val="16"/>
        </w:rPr>
      </w:pPr>
      <w:r w:rsidRPr="00E80937">
        <w:rPr>
          <w:rFonts w:eastAsia="Aptos"/>
          <w:u w:val="single"/>
        </w:rPr>
        <w:t xml:space="preserve">That federal prisoners are legally incapable of </w:t>
      </w:r>
      <w:proofErr w:type="gramStart"/>
      <w:r w:rsidRPr="00E80937">
        <w:rPr>
          <w:rFonts w:eastAsia="Aptos"/>
          <w:u w:val="single"/>
        </w:rPr>
        <w:t>entering into</w:t>
      </w:r>
      <w:proofErr w:type="gramEnd"/>
      <w:r w:rsidRPr="00E80937">
        <w:rPr>
          <w:rFonts w:eastAsia="Aptos"/>
          <w:u w:val="single"/>
        </w:rPr>
        <w:t xml:space="preserve"> “</w:t>
      </w:r>
      <w:r w:rsidRPr="00E80937">
        <w:rPr>
          <w:rFonts w:eastAsia="Aptos"/>
          <w:iCs/>
          <w:u w:val="single"/>
          <w:bdr w:val="single" w:sz="12" w:space="0" w:color="auto"/>
        </w:rPr>
        <w:t>any contract of</w:t>
      </w:r>
      <w:r w:rsidRPr="00E80937">
        <w:rPr>
          <w:rFonts w:eastAsia="Aptos"/>
          <w:u w:val="single"/>
        </w:rPr>
        <w:t xml:space="preserve"> hire” is </w:t>
      </w:r>
      <w:r w:rsidRPr="00E80937">
        <w:rPr>
          <w:rFonts w:eastAsia="Aptos"/>
          <w:iCs/>
          <w:u w:val="single"/>
          <w:bdr w:val="single" w:sz="12" w:space="0" w:color="auto"/>
        </w:rPr>
        <w:t>underscored</w:t>
      </w:r>
      <w:r w:rsidRPr="00E80937">
        <w:rPr>
          <w:rFonts w:eastAsia="Aptos"/>
          <w:u w:val="single"/>
        </w:rPr>
        <w:t xml:space="preserve"> by the fact that the </w:t>
      </w:r>
      <w:r w:rsidRPr="00E80937">
        <w:rPr>
          <w:rFonts w:eastAsia="Aptos"/>
          <w:iCs/>
          <w:highlight w:val="cyan"/>
          <w:u w:val="single"/>
          <w:bdr w:val="single" w:sz="12" w:space="0" w:color="auto"/>
        </w:rPr>
        <w:t>work</w:t>
      </w:r>
      <w:r w:rsidRPr="00E80937">
        <w:rPr>
          <w:rFonts w:eastAsia="Aptos"/>
          <w:u w:val="single"/>
        </w:rPr>
        <w:t xml:space="preserve"> they perform </w:t>
      </w:r>
      <w:r w:rsidRPr="00E80937">
        <w:rPr>
          <w:rFonts w:eastAsia="Aptos"/>
          <w:highlight w:val="cyan"/>
          <w:u w:val="single"/>
        </w:rPr>
        <w:t xml:space="preserve">involves </w:t>
      </w:r>
      <w:r w:rsidRPr="00E80937">
        <w:rPr>
          <w:rFonts w:eastAsia="Aptos"/>
          <w:iCs/>
          <w:highlight w:val="cyan"/>
          <w:u w:val="single"/>
          <w:bdr w:val="single" w:sz="12" w:space="0" w:color="auto"/>
        </w:rPr>
        <w:t>involuntary servitude</w:t>
      </w:r>
      <w:r w:rsidRPr="00E80937">
        <w:rPr>
          <w:rFonts w:eastAsia="Aptos"/>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6599B5DA" w14:textId="77777777" w:rsidR="00E80937" w:rsidRPr="00E80937" w:rsidRDefault="00E80937" w:rsidP="00E80937">
      <w:pPr>
        <w:keepNext/>
        <w:keepLines/>
        <w:spacing w:before="200" w:after="0" w:line="240" w:lineRule="auto"/>
        <w:outlineLvl w:val="3"/>
        <w:rPr>
          <w:rFonts w:eastAsia="Times New Roman" w:cs="Calibri"/>
          <w:b/>
          <w:iCs/>
          <w:sz w:val="26"/>
        </w:rPr>
      </w:pPr>
      <w:r w:rsidRPr="00E80937">
        <w:rPr>
          <w:rFonts w:eastAsia="Times New Roman" w:cs="Calibri"/>
          <w:b/>
          <w:iCs/>
          <w:sz w:val="26"/>
        </w:rPr>
        <w:t xml:space="preserve">Vote </w:t>
      </w:r>
      <w:proofErr w:type="gramStart"/>
      <w:r w:rsidRPr="00E80937">
        <w:rPr>
          <w:rFonts w:eastAsia="Times New Roman" w:cs="Calibri"/>
          <w:b/>
          <w:iCs/>
          <w:sz w:val="26"/>
        </w:rPr>
        <w:t>neg</w:t>
      </w:r>
      <w:proofErr w:type="gramEnd"/>
      <w:r w:rsidRPr="00E80937">
        <w:rPr>
          <w:rFonts w:eastAsia="Times New Roman" w:cs="Calibri"/>
          <w:b/>
          <w:iCs/>
          <w:sz w:val="26"/>
        </w:rPr>
        <w:t>---</w:t>
      </w:r>
    </w:p>
    <w:p w14:paraId="54E252EC" w14:textId="77777777" w:rsidR="00E80937" w:rsidRPr="00E80937" w:rsidRDefault="00E80937" w:rsidP="00E80937">
      <w:pPr>
        <w:keepNext/>
        <w:keepLines/>
        <w:spacing w:before="200" w:after="0" w:line="240" w:lineRule="auto"/>
        <w:outlineLvl w:val="3"/>
        <w:rPr>
          <w:rFonts w:eastAsia="Times New Roman" w:cs="Calibri"/>
          <w:b/>
          <w:iCs/>
          <w:sz w:val="26"/>
        </w:rPr>
      </w:pPr>
      <w:r w:rsidRPr="00E80937">
        <w:rPr>
          <w:rFonts w:eastAsia="Times New Roman" w:cs="Calibri"/>
          <w:b/>
          <w:iCs/>
          <w:sz w:val="26"/>
        </w:rPr>
        <w:t xml:space="preserve">Limits. They explode the topic to include </w:t>
      </w:r>
      <w:r w:rsidRPr="00E80937">
        <w:rPr>
          <w:rFonts w:eastAsia="Times New Roman" w:cs="Calibri"/>
          <w:b/>
          <w:iCs/>
          <w:sz w:val="26"/>
          <w:u w:val="single"/>
        </w:rPr>
        <w:t>anyone</w:t>
      </w:r>
      <w:r w:rsidRPr="00E80937">
        <w:rPr>
          <w:rFonts w:eastAsia="Times New Roman" w:cs="Calibri"/>
          <w:b/>
          <w:iCs/>
          <w:sz w:val="26"/>
        </w:rPr>
        <w:t xml:space="preserve"> who “does work.” That makes </w:t>
      </w:r>
      <w:proofErr w:type="spellStart"/>
      <w:r w:rsidRPr="00E80937">
        <w:rPr>
          <w:rFonts w:eastAsia="Times New Roman" w:cs="Calibri"/>
          <w:b/>
          <w:iCs/>
          <w:sz w:val="26"/>
        </w:rPr>
        <w:t>affs</w:t>
      </w:r>
      <w:proofErr w:type="spellEnd"/>
      <w:r w:rsidRPr="00E80937">
        <w:rPr>
          <w:rFonts w:eastAsia="Times New Roman" w:cs="Calibri"/>
          <w:b/>
          <w:iCs/>
          <w:sz w:val="26"/>
        </w:rPr>
        <w:t xml:space="preserve"> about public sector workers, volunteers, freelancers, supply-chain beneficiaries, tenants, content creators, </w:t>
      </w:r>
      <w:proofErr w:type="spellStart"/>
      <w:r w:rsidRPr="00E80937">
        <w:rPr>
          <w:rFonts w:eastAsia="Times New Roman" w:cs="Calibri"/>
          <w:b/>
          <w:iCs/>
          <w:sz w:val="26"/>
        </w:rPr>
        <w:t>etc</w:t>
      </w:r>
      <w:proofErr w:type="spellEnd"/>
      <w:r w:rsidRPr="00E80937">
        <w:rPr>
          <w:rFonts w:eastAsia="Times New Roman" w:cs="Calibri"/>
          <w:b/>
          <w:iCs/>
          <w:sz w:val="26"/>
        </w:rPr>
        <w:t xml:space="preserve"> </w:t>
      </w:r>
      <w:r w:rsidRPr="00E80937">
        <w:rPr>
          <w:rFonts w:eastAsia="Times New Roman" w:cs="Calibri"/>
          <w:b/>
          <w:iCs/>
          <w:sz w:val="26"/>
          <w:u w:val="single"/>
        </w:rPr>
        <w:t>all fair game</w:t>
      </w:r>
      <w:r w:rsidRPr="00E80937">
        <w:rPr>
          <w:rFonts w:eastAsia="Times New Roman" w:cs="Calibri"/>
          <w:b/>
          <w:iCs/>
          <w:sz w:val="26"/>
        </w:rPr>
        <w:t xml:space="preserve">. That makes the topic unmanageable and destroys </w:t>
      </w:r>
      <w:proofErr w:type="gramStart"/>
      <w:r w:rsidRPr="00E80937">
        <w:rPr>
          <w:rFonts w:eastAsia="Times New Roman" w:cs="Calibri"/>
          <w:b/>
          <w:iCs/>
          <w:sz w:val="26"/>
        </w:rPr>
        <w:t>clash</w:t>
      </w:r>
      <w:proofErr w:type="gramEnd"/>
      <w:r w:rsidRPr="00E80937">
        <w:rPr>
          <w:rFonts w:eastAsia="Times New Roman" w:cs="Calibri"/>
          <w:b/>
          <w:iCs/>
          <w:sz w:val="26"/>
        </w:rPr>
        <w:t xml:space="preserve">. </w:t>
      </w:r>
    </w:p>
    <w:p w14:paraId="099402B3" w14:textId="77777777" w:rsidR="00E80937" w:rsidRPr="00E80937" w:rsidRDefault="00E80937" w:rsidP="00E80937">
      <w:pPr>
        <w:keepNext/>
        <w:keepLines/>
        <w:spacing w:before="200" w:after="0" w:line="240" w:lineRule="auto"/>
        <w:outlineLvl w:val="3"/>
        <w:rPr>
          <w:rFonts w:eastAsia="Times New Roman" w:cs="Calibri"/>
          <w:b/>
          <w:iCs/>
          <w:sz w:val="26"/>
        </w:rPr>
      </w:pPr>
      <w:r w:rsidRPr="00E80937">
        <w:rPr>
          <w:rFonts w:eastAsia="Times New Roman" w:cs="Calibri"/>
          <w:b/>
          <w:iCs/>
          <w:sz w:val="26"/>
        </w:rPr>
        <w:t xml:space="preserve">Ground. Neg ground presumes an employer-employee frame in the </w:t>
      </w:r>
      <w:r w:rsidRPr="00E80937">
        <w:rPr>
          <w:rFonts w:eastAsia="Times New Roman" w:cs="Calibri"/>
          <w:b/>
          <w:iCs/>
          <w:sz w:val="26"/>
          <w:u w:val="single"/>
        </w:rPr>
        <w:t>private sector</w:t>
      </w:r>
      <w:r w:rsidRPr="00E80937">
        <w:rPr>
          <w:rFonts w:eastAsia="Times New Roman" w:cs="Calibri"/>
          <w:b/>
          <w:iCs/>
          <w:sz w:val="26"/>
        </w:rPr>
        <w:t xml:space="preserve">. Allowing non-private actors </w:t>
      </w:r>
      <w:r w:rsidRPr="00E80937">
        <w:rPr>
          <w:rFonts w:eastAsia="Times New Roman" w:cs="Calibri"/>
          <w:b/>
          <w:iCs/>
          <w:sz w:val="26"/>
          <w:u w:val="single"/>
        </w:rPr>
        <w:t>guts</w:t>
      </w:r>
      <w:r w:rsidRPr="00E80937">
        <w:rPr>
          <w:rFonts w:eastAsia="Times New Roman" w:cs="Calibri"/>
          <w:b/>
          <w:iCs/>
          <w:sz w:val="26"/>
        </w:rPr>
        <w:t xml:space="preserve"> links to </w:t>
      </w:r>
      <w:r w:rsidRPr="00E80937">
        <w:rPr>
          <w:rFonts w:eastAsia="Times New Roman" w:cs="Calibri"/>
          <w:b/>
          <w:iCs/>
          <w:sz w:val="26"/>
          <w:u w:val="single"/>
        </w:rPr>
        <w:t>econ</w:t>
      </w:r>
      <w:r w:rsidRPr="00E80937">
        <w:rPr>
          <w:rFonts w:eastAsia="Times New Roman" w:cs="Calibri"/>
          <w:b/>
          <w:iCs/>
          <w:sz w:val="26"/>
        </w:rPr>
        <w:t xml:space="preserve"> and </w:t>
      </w:r>
      <w:r w:rsidRPr="00E80937">
        <w:rPr>
          <w:rFonts w:eastAsia="Times New Roman" w:cs="Calibri"/>
          <w:b/>
          <w:iCs/>
          <w:sz w:val="26"/>
          <w:u w:val="single"/>
        </w:rPr>
        <w:t>case law</w:t>
      </w:r>
      <w:r w:rsidRPr="00E80937">
        <w:rPr>
          <w:rFonts w:eastAsia="Times New Roman" w:cs="Calibri"/>
          <w:b/>
          <w:iCs/>
          <w:sz w:val="26"/>
        </w:rPr>
        <w:t xml:space="preserve"> about the private sector, and the capitalism K which assumes that the </w:t>
      </w:r>
      <w:r w:rsidRPr="00E80937">
        <w:rPr>
          <w:rFonts w:eastAsia="Times New Roman" w:cs="Calibri"/>
          <w:b/>
          <w:iCs/>
          <w:sz w:val="26"/>
          <w:u w:val="single"/>
        </w:rPr>
        <w:t>profit</w:t>
      </w:r>
      <w:r w:rsidRPr="00E80937">
        <w:rPr>
          <w:rFonts w:eastAsia="Times New Roman" w:cs="Calibri"/>
          <w:b/>
          <w:iCs/>
          <w:sz w:val="26"/>
        </w:rPr>
        <w:t xml:space="preserve"> motive dictates labor relations. </w:t>
      </w:r>
    </w:p>
    <w:p w14:paraId="0E385423" w14:textId="55BF157D" w:rsidR="00E80937" w:rsidRPr="00E80937" w:rsidRDefault="00637669" w:rsidP="00637669">
      <w:pPr>
        <w:pStyle w:val="Heading3"/>
        <w:rPr>
          <w:rFonts w:eastAsia="Aptos"/>
        </w:rPr>
      </w:pPr>
      <w:r>
        <w:rPr>
          <w:rFonts w:eastAsia="Aptos"/>
        </w:rPr>
        <w:t>1NC---Off</w:t>
      </w:r>
    </w:p>
    <w:p w14:paraId="45CD3DCE" w14:textId="77777777" w:rsidR="00747204" w:rsidRDefault="00747204" w:rsidP="00747204">
      <w:pPr>
        <w:spacing w:after="0" w:line="240" w:lineRule="auto"/>
        <w:rPr>
          <w:rFonts w:eastAsia="Calibri"/>
          <w:sz w:val="16"/>
        </w:rPr>
      </w:pPr>
    </w:p>
    <w:p w14:paraId="46409EE7" w14:textId="77777777" w:rsidR="00637669" w:rsidRPr="00637669" w:rsidRDefault="00637669" w:rsidP="00637669">
      <w:pPr>
        <w:keepNext/>
        <w:keepLines/>
        <w:spacing w:before="80" w:after="40" w:line="240" w:lineRule="auto"/>
        <w:outlineLvl w:val="3"/>
        <w:rPr>
          <w:rFonts w:eastAsiaTheme="majorEastAsia" w:cs="Calibri"/>
          <w:i/>
          <w:iCs/>
          <w:color w:val="0F4761" w:themeColor="accent1" w:themeShade="BF"/>
        </w:rPr>
      </w:pPr>
      <w:r w:rsidRPr="00637669">
        <w:rPr>
          <w:rFonts w:eastAsiaTheme="majorEastAsia" w:cs="Calibri"/>
          <w:i/>
          <w:iCs/>
          <w:color w:val="0F4761" w:themeColor="accent1" w:themeShade="BF"/>
        </w:rPr>
        <w:t xml:space="preserve">CBR means no subsets.  </w:t>
      </w:r>
    </w:p>
    <w:p w14:paraId="381CDC09" w14:textId="77777777" w:rsidR="00637669" w:rsidRPr="00637669" w:rsidRDefault="00637669" w:rsidP="00637669">
      <w:pPr>
        <w:spacing w:after="0" w:line="240" w:lineRule="auto"/>
      </w:pPr>
      <w:r w:rsidRPr="00637669">
        <w:rPr>
          <w:b/>
          <w:bCs/>
          <w:sz w:val="26"/>
        </w:rPr>
        <w:t>US District Court 22</w:t>
      </w:r>
      <w:r w:rsidRPr="00637669">
        <w:t>.</w:t>
      </w:r>
      <w:r w:rsidRPr="00637669">
        <w:rPr>
          <w:b/>
          <w:bCs/>
          <w:sz w:val="26"/>
        </w:rPr>
        <w:t xml:space="preserve"> </w:t>
      </w:r>
      <w:r w:rsidRPr="00637669">
        <w:t xml:space="preserve">United States District Court, E.D. California. AMALGAMATED TRANSIT UNION, INTERNATIONAL, et al., Plaintiffs, v. UNITED STATES DEPARTMENT OF LABOR, et al., Defendants, And </w:t>
      </w:r>
      <w:proofErr w:type="gramStart"/>
      <w:r w:rsidRPr="00637669">
        <w:t>Cross-Claims</w:t>
      </w:r>
      <w:proofErr w:type="gramEnd"/>
      <w:r w:rsidRPr="00637669">
        <w:t xml:space="preserve">. December 28, 2022647 F.Supp.3d 8752022 L.R.R.M. (BNA) 462,832 </w:t>
      </w:r>
      <w:proofErr w:type="spellStart"/>
      <w:r w:rsidRPr="00637669">
        <w:t>WestLaw</w:t>
      </w:r>
      <w:proofErr w:type="spellEnd"/>
      <w:r w:rsidRPr="00637669">
        <w:t xml:space="preserve">. </w:t>
      </w:r>
    </w:p>
    <w:p w14:paraId="4632101F" w14:textId="77777777" w:rsidR="00637669" w:rsidRPr="00637669" w:rsidRDefault="00637669" w:rsidP="00637669">
      <w:pPr>
        <w:spacing w:after="0" w:line="240" w:lineRule="auto"/>
        <w:rPr>
          <w:sz w:val="16"/>
        </w:rPr>
      </w:pPr>
      <w:r w:rsidRPr="00637669">
        <w:rPr>
          <w:sz w:val="16"/>
        </w:rPr>
        <w:t>A. Plural "Rights"</w:t>
      </w:r>
    </w:p>
    <w:p w14:paraId="09A160B6" w14:textId="77777777" w:rsidR="00637669" w:rsidRPr="00637669" w:rsidRDefault="00637669" w:rsidP="00637669">
      <w:pPr>
        <w:spacing w:after="0" w:line="240" w:lineRule="auto"/>
        <w:rPr>
          <w:sz w:val="16"/>
        </w:rPr>
      </w:pPr>
      <w:r w:rsidRPr="00637669">
        <w:rPr>
          <w:sz w:val="16"/>
        </w:rPr>
        <w:t xml:space="preserve">The </w:t>
      </w:r>
      <w:r w:rsidRPr="00637669">
        <w:rPr>
          <w:u w:val="single"/>
        </w:rPr>
        <w:t>ATU argues</w:t>
      </w:r>
      <w:r w:rsidRPr="00637669">
        <w:rPr>
          <w:sz w:val="16"/>
        </w:rPr>
        <w:t xml:space="preserve"> first that </w:t>
      </w:r>
      <w:r w:rsidRPr="00637669">
        <w:rPr>
          <w:u w:val="single"/>
        </w:rPr>
        <w:t>the phrase </w:t>
      </w:r>
      <w:r w:rsidRPr="00637669">
        <w:rPr>
          <w:highlight w:val="cyan"/>
          <w:u w:val="single"/>
        </w:rPr>
        <w:t>"collective bargaining rights"</w:t>
      </w:r>
      <w:r w:rsidRPr="00637669">
        <w:rPr>
          <w:sz w:val="16"/>
        </w:rPr>
        <w:t xml:space="preserve"> in section 13(c)(2) shows Congress unambiguously </w:t>
      </w:r>
      <w:r w:rsidRPr="00637669">
        <w:rPr>
          <w:highlight w:val="cyan"/>
          <w:u w:val="single"/>
        </w:rPr>
        <w:t>enshrined</w:t>
      </w:r>
      <w:r w:rsidRPr="00637669">
        <w:rPr>
          <w:sz w:val="16"/>
        </w:rPr>
        <w:t xml:space="preserve"> a </w:t>
      </w:r>
      <w:r w:rsidRPr="00637669">
        <w:rPr>
          <w:iCs/>
          <w:highlight w:val="cyan"/>
          <w:u w:val="single"/>
          <w:bdr w:val="single" w:sz="12" w:space="0" w:color="auto"/>
        </w:rPr>
        <w:t>separate</w:t>
      </w:r>
      <w:r w:rsidRPr="00637669">
        <w:rPr>
          <w:sz w:val="16"/>
        </w:rPr>
        <w:t xml:space="preserve"> collective </w:t>
      </w:r>
      <w:r w:rsidRPr="00637669">
        <w:rPr>
          <w:u w:val="single"/>
        </w:rPr>
        <w:t xml:space="preserve">bargaining right for each </w:t>
      </w:r>
      <w:r w:rsidRPr="00637669">
        <w:rPr>
          <w:iCs/>
          <w:u w:val="single"/>
          <w:bdr w:val="single" w:sz="12" w:space="0" w:color="auto"/>
        </w:rPr>
        <w:t>term and condition of employment</w:t>
      </w:r>
      <w:r w:rsidRPr="00637669">
        <w:rPr>
          <w:sz w:val="16"/>
        </w:rPr>
        <w:t xml:space="preserve">. See, e.g., Prev. ATU Mem. Summ. J. at 6, 9-12, ECF No. 33-1. In other words, the </w:t>
      </w:r>
      <w:r w:rsidRPr="00637669">
        <w:rPr>
          <w:u w:val="single"/>
        </w:rPr>
        <w:t>ATU argues there is a collective bargaining</w:t>
      </w:r>
      <w:r w:rsidRPr="00637669">
        <w:rPr>
          <w:sz w:val="16"/>
        </w:rPr>
        <w:t> [**83] </w:t>
      </w:r>
      <w:r w:rsidRPr="00637669">
        <w:rPr>
          <w:u w:val="single"/>
        </w:rPr>
        <w:t xml:space="preserve">right related to </w:t>
      </w:r>
      <w:r w:rsidRPr="00637669">
        <w:rPr>
          <w:iCs/>
          <w:u w:val="single"/>
          <w:bdr w:val="single" w:sz="12" w:space="0" w:color="auto"/>
        </w:rPr>
        <w:t>pensions</w:t>
      </w:r>
      <w:r w:rsidRPr="00637669">
        <w:rPr>
          <w:sz w:val="16"/>
        </w:rPr>
        <w:t xml:space="preserve">, another right related </w:t>
      </w:r>
      <w:r w:rsidRPr="00637669">
        <w:rPr>
          <w:u w:val="single"/>
        </w:rPr>
        <w:t xml:space="preserve">to </w:t>
      </w:r>
      <w:r w:rsidRPr="00637669">
        <w:rPr>
          <w:iCs/>
          <w:u w:val="single"/>
          <w:bdr w:val="single" w:sz="12" w:space="0" w:color="auto"/>
        </w:rPr>
        <w:t>wages</w:t>
      </w:r>
      <w:r w:rsidRPr="00637669">
        <w:rPr>
          <w:sz w:val="16"/>
        </w:rPr>
        <w:t xml:space="preserve">, another right related </w:t>
      </w:r>
      <w:r w:rsidRPr="00637669">
        <w:rPr>
          <w:u w:val="single"/>
        </w:rPr>
        <w:t xml:space="preserve">to </w:t>
      </w:r>
      <w:r w:rsidRPr="00637669">
        <w:rPr>
          <w:iCs/>
          <w:u w:val="single"/>
          <w:bdr w:val="single" w:sz="12" w:space="0" w:color="auto"/>
        </w:rPr>
        <w:t>hours</w:t>
      </w:r>
      <w:r w:rsidRPr="00637669">
        <w:rPr>
          <w:sz w:val="16"/>
        </w:rPr>
        <w:t>, and so on. That reading does not appear to be what Congress intended.</w:t>
      </w:r>
    </w:p>
    <w:p w14:paraId="0F07EBBB" w14:textId="77777777" w:rsidR="00637669" w:rsidRPr="00637669" w:rsidRDefault="00637669" w:rsidP="00637669">
      <w:pPr>
        <w:spacing w:after="0" w:line="240" w:lineRule="auto"/>
        <w:rPr>
          <w:sz w:val="16"/>
        </w:rPr>
      </w:pPr>
      <w:r w:rsidRPr="00637669">
        <w:rPr>
          <w:sz w:val="16"/>
        </w:rPr>
        <w:t xml:space="preserve">To begin, </w:t>
      </w:r>
      <w:r w:rsidRPr="00637669">
        <w:rPr>
          <w:u w:val="single"/>
        </w:rPr>
        <w:t>the ATU does not confront</w:t>
      </w:r>
      <w:r w:rsidRPr="00637669">
        <w:rPr>
          <w:sz w:val="16"/>
        </w:rPr>
        <w:t xml:space="preserve"> the ambiguity of </w:t>
      </w:r>
      <w:r w:rsidRPr="00637669">
        <w:rPr>
          <w:u w:val="single"/>
        </w:rPr>
        <w:t>the word "</w:t>
      </w:r>
      <w:r w:rsidRPr="00637669">
        <w:rPr>
          <w:iCs/>
          <w:u w:val="single"/>
          <w:bdr w:val="single" w:sz="12" w:space="0" w:color="auto"/>
        </w:rPr>
        <w:t>rights</w:t>
      </w:r>
      <w:r w:rsidRPr="00637669">
        <w:rPr>
          <w:u w:val="single"/>
        </w:rPr>
        <w:t>"</w:t>
      </w:r>
      <w:r w:rsidRPr="00637669">
        <w:rPr>
          <w:sz w:val="16"/>
        </w:rPr>
        <w:t xml:space="preserve"> itself. </w:t>
      </w:r>
      <w:r w:rsidRPr="00637669">
        <w:rPr>
          <w:u w:val="single"/>
        </w:rPr>
        <w:t>"Rights" might be plural because there are multiple</w:t>
      </w:r>
      <w:r w:rsidRPr="00637669">
        <w:rPr>
          <w:sz w:val="16"/>
        </w:rPr>
        <w:t xml:space="preserve"> protective </w:t>
      </w:r>
      <w:r w:rsidRPr="00637669">
        <w:rPr>
          <w:u w:val="single"/>
        </w:rPr>
        <w:t>arrangements, multiple employers and multiple employees for</w:t>
      </w:r>
      <w:r w:rsidRPr="00637669">
        <w:rPr>
          <w:sz w:val="16"/>
        </w:rPr>
        <w:t xml:space="preserve"> the </w:t>
      </w:r>
      <w:r w:rsidRPr="00637669">
        <w:rPr>
          <w:u w:val="single"/>
        </w:rPr>
        <w:t xml:space="preserve">Secretary to consider. </w:t>
      </w:r>
      <w:r w:rsidRPr="00637669">
        <w:rPr>
          <w:highlight w:val="cyan"/>
          <w:u w:val="single"/>
        </w:rPr>
        <w:t>Congress</w:t>
      </w:r>
      <w:r w:rsidRPr="00637669">
        <w:rPr>
          <w:u w:val="single"/>
        </w:rPr>
        <w:t xml:space="preserve"> might</w:t>
      </w:r>
      <w:r w:rsidRPr="00637669">
        <w:rPr>
          <w:sz w:val="16"/>
        </w:rPr>
        <w:t xml:space="preserve"> also </w:t>
      </w:r>
      <w:r w:rsidRPr="00637669">
        <w:rPr>
          <w:u w:val="single"/>
        </w:rPr>
        <w:t xml:space="preserve">have </w:t>
      </w:r>
      <w:r w:rsidRPr="00637669">
        <w:rPr>
          <w:highlight w:val="cyan"/>
          <w:u w:val="single"/>
        </w:rPr>
        <w:t>used</w:t>
      </w:r>
      <w:r w:rsidRPr="00637669">
        <w:rPr>
          <w:sz w:val="16"/>
        </w:rPr>
        <w:t xml:space="preserve"> the </w:t>
      </w:r>
      <w:r w:rsidRPr="00637669">
        <w:rPr>
          <w:highlight w:val="cyan"/>
          <w:u w:val="single"/>
        </w:rPr>
        <w:t>plural "rights" to refer to</w:t>
      </w:r>
      <w:r w:rsidRPr="00637669">
        <w:rPr>
          <w:sz w:val="16"/>
        </w:rPr>
        <w:t xml:space="preserve"> the </w:t>
      </w:r>
      <w:r w:rsidRPr="00637669">
        <w:rPr>
          <w:iCs/>
          <w:u w:val="single"/>
          <w:bdr w:val="single" w:sz="12" w:space="0" w:color="auto"/>
        </w:rPr>
        <w:t xml:space="preserve">many </w:t>
      </w:r>
      <w:r w:rsidRPr="00637669">
        <w:rPr>
          <w:iCs/>
          <w:highlight w:val="cyan"/>
          <w:u w:val="single"/>
          <w:bdr w:val="single" w:sz="12" w:space="0" w:color="auto"/>
        </w:rPr>
        <w:t>actions</w:t>
      </w:r>
      <w:r w:rsidRPr="00637669">
        <w:rPr>
          <w:highlight w:val="cyan"/>
          <w:u w:val="single"/>
        </w:rPr>
        <w:t xml:space="preserve"> </w:t>
      </w:r>
      <w:r w:rsidRPr="00637669">
        <w:rPr>
          <w:u w:val="single"/>
        </w:rPr>
        <w:t>employees can under</w:t>
      </w:r>
      <w:r w:rsidRPr="00637669">
        <w:rPr>
          <w:iCs/>
          <w:u w:val="single"/>
          <w:bdr w:val="single" w:sz="12" w:space="0" w:color="auto"/>
        </w:rPr>
        <w:t>take</w:t>
      </w:r>
      <w:r w:rsidRPr="00637669">
        <w:rPr>
          <w:u w:val="single"/>
        </w:rPr>
        <w:t xml:space="preserve"> to assert and protect their interests</w:t>
      </w:r>
      <w:r w:rsidRPr="00637669">
        <w:rPr>
          <w:sz w:val="16"/>
        </w:rPr>
        <w:t xml:space="preserve">. It might have been </w:t>
      </w:r>
      <w:r w:rsidRPr="00637669">
        <w:rPr>
          <w:u w:val="single"/>
        </w:rPr>
        <w:t>referring to</w:t>
      </w:r>
      <w:r w:rsidRPr="00637669">
        <w:rPr>
          <w:sz w:val="16"/>
        </w:rPr>
        <w:t xml:space="preserve"> the </w:t>
      </w:r>
      <w:r w:rsidRPr="00637669">
        <w:rPr>
          <w:u w:val="single"/>
        </w:rPr>
        <w:t xml:space="preserve">rights to an </w:t>
      </w:r>
      <w:r w:rsidRPr="00637669">
        <w:rPr>
          <w:iCs/>
          <w:highlight w:val="cyan"/>
          <w:u w:val="single"/>
          <w:bdr w:val="single" w:sz="12" w:space="0" w:color="auto"/>
        </w:rPr>
        <w:t>employer's recognition</w:t>
      </w:r>
      <w:r w:rsidRPr="00637669">
        <w:rPr>
          <w:u w:val="single"/>
        </w:rPr>
        <w:t xml:space="preserve">, to </w:t>
      </w:r>
      <w:r w:rsidRPr="00637669">
        <w:rPr>
          <w:iCs/>
          <w:highlight w:val="cyan"/>
          <w:u w:val="single"/>
          <w:bdr w:val="single" w:sz="12" w:space="0" w:color="auto"/>
        </w:rPr>
        <w:t>collective negotiation</w:t>
      </w:r>
      <w:r w:rsidRPr="00637669">
        <w:rPr>
          <w:u w:val="single"/>
        </w:rPr>
        <w:t xml:space="preserve">, to advocate and to seek </w:t>
      </w:r>
      <w:r w:rsidRPr="00637669">
        <w:rPr>
          <w:iCs/>
          <w:u w:val="single"/>
          <w:bdr w:val="single" w:sz="12" w:space="0" w:color="auto"/>
        </w:rPr>
        <w:t>new members</w:t>
      </w:r>
      <w:r w:rsidRPr="00637669">
        <w:rPr>
          <w:sz w:val="16"/>
        </w:rPr>
        <w:t>, among other things.</w:t>
      </w:r>
    </w:p>
    <w:p w14:paraId="3DEB0E98" w14:textId="77777777" w:rsidR="00637669" w:rsidRPr="00637669" w:rsidRDefault="00637669" w:rsidP="00637669">
      <w:pPr>
        <w:spacing w:after="0" w:line="240" w:lineRule="auto"/>
        <w:rPr>
          <w:sz w:val="16"/>
        </w:rPr>
      </w:pPr>
      <w:r w:rsidRPr="00637669">
        <w:rPr>
          <w:sz w:val="16"/>
        </w:rPr>
        <w:t xml:space="preserve">The </w:t>
      </w:r>
      <w:r w:rsidRPr="00637669">
        <w:rPr>
          <w:u w:val="single"/>
        </w:rPr>
        <w:t>ATU's interpretation suffers from</w:t>
      </w:r>
      <w:r w:rsidRPr="00637669">
        <w:rPr>
          <w:sz w:val="16"/>
        </w:rPr>
        <w:t xml:space="preserve"> a second basic </w:t>
      </w:r>
      <w:r w:rsidRPr="00637669">
        <w:rPr>
          <w:u w:val="single"/>
        </w:rPr>
        <w:t xml:space="preserve">flaw. Under its interpretation, </w:t>
      </w:r>
      <w:r w:rsidRPr="00637669">
        <w:rPr>
          <w:highlight w:val="cyan"/>
          <w:u w:val="single"/>
        </w:rPr>
        <w:t>"rights"</w:t>
      </w:r>
      <w:r w:rsidRPr="00637669">
        <w:rPr>
          <w:u w:val="single"/>
        </w:rPr>
        <w:t xml:space="preserve"> can be </w:t>
      </w:r>
      <w:r w:rsidRPr="00637669">
        <w:rPr>
          <w:highlight w:val="cyan"/>
          <w:u w:val="single"/>
        </w:rPr>
        <w:t xml:space="preserve">defined with </w:t>
      </w:r>
      <w:r w:rsidRPr="00637669">
        <w:rPr>
          <w:iCs/>
          <w:highlight w:val="cyan"/>
          <w:u w:val="single"/>
          <w:bdr w:val="single" w:sz="12" w:space="0" w:color="auto"/>
        </w:rPr>
        <w:t>arbitrary granularity</w:t>
      </w:r>
      <w:r w:rsidRPr="00637669">
        <w:rPr>
          <w:u w:val="single"/>
        </w:rPr>
        <w:t xml:space="preserve">. It </w:t>
      </w:r>
      <w:r w:rsidRPr="00637669">
        <w:rPr>
          <w:highlight w:val="cyan"/>
          <w:u w:val="single"/>
        </w:rPr>
        <w:t xml:space="preserve">could encompass </w:t>
      </w:r>
      <w:r w:rsidRPr="00637669">
        <w:rPr>
          <w:iCs/>
          <w:highlight w:val="cyan"/>
          <w:u w:val="single"/>
          <w:bdr w:val="single" w:sz="12" w:space="0" w:color="auto"/>
        </w:rPr>
        <w:t>any part</w:t>
      </w:r>
      <w:r w:rsidRPr="00637669">
        <w:rPr>
          <w:highlight w:val="cyan"/>
          <w:u w:val="single"/>
        </w:rPr>
        <w:t xml:space="preserve"> of</w:t>
      </w:r>
      <w:r w:rsidRPr="00637669">
        <w:rPr>
          <w:sz w:val="16"/>
        </w:rPr>
        <w:t xml:space="preserve"> the </w:t>
      </w:r>
      <w:r w:rsidRPr="00637669">
        <w:rPr>
          <w:highlight w:val="cyan"/>
          <w:u w:val="single"/>
        </w:rPr>
        <w:t>relationship between</w:t>
      </w:r>
      <w:r w:rsidRPr="00637669">
        <w:rPr>
          <w:sz w:val="16"/>
        </w:rPr>
        <w:t xml:space="preserve"> an </w:t>
      </w:r>
      <w:r w:rsidRPr="00637669">
        <w:rPr>
          <w:highlight w:val="cyan"/>
          <w:u w:val="single"/>
        </w:rPr>
        <w:t>employer and employee</w:t>
      </w:r>
      <w:r w:rsidRPr="00637669">
        <w:rPr>
          <w:sz w:val="16"/>
        </w:rPr>
        <w:t xml:space="preserve">. Under the </w:t>
      </w:r>
      <w:r w:rsidRPr="00637669">
        <w:rPr>
          <w:u w:val="single"/>
        </w:rPr>
        <w:t>ATU's interpretation of</w:t>
      </w:r>
      <w:r w:rsidRPr="00637669">
        <w:rPr>
          <w:sz w:val="16"/>
        </w:rPr>
        <w:t xml:space="preserve"> the </w:t>
      </w:r>
      <w:r w:rsidRPr="00637669">
        <w:rPr>
          <w:u w:val="single"/>
        </w:rPr>
        <w:t>word "rights,"</w:t>
      </w:r>
      <w:r w:rsidRPr="00637669">
        <w:rPr>
          <w:sz w:val="16"/>
        </w:rPr>
        <w:t xml:space="preserve"> section 13(c)(2) </w:t>
      </w:r>
      <w:r w:rsidRPr="00637669">
        <w:rPr>
          <w:u w:val="single"/>
        </w:rPr>
        <w:t>would permit</w:t>
      </w:r>
      <w:r w:rsidRPr="00637669">
        <w:rPr>
          <w:sz w:val="16"/>
        </w:rPr>
        <w:t xml:space="preserve"> the </w:t>
      </w:r>
      <w:r w:rsidRPr="00637669">
        <w:rPr>
          <w:u w:val="single"/>
        </w:rPr>
        <w:t>Secretary</w:t>
      </w:r>
      <w:r w:rsidRPr="00637669">
        <w:rPr>
          <w:sz w:val="16"/>
        </w:rPr>
        <w:t xml:space="preserve"> of Labor </w:t>
      </w:r>
      <w:r w:rsidRPr="00637669">
        <w:rPr>
          <w:u w:val="single"/>
        </w:rPr>
        <w:t>to</w:t>
      </w:r>
      <w:r w:rsidRPr="00637669">
        <w:rPr>
          <w:sz w:val="16"/>
        </w:rPr>
        <w:t xml:space="preserve"> indefinitely </w:t>
      </w:r>
      <w:r w:rsidRPr="00637669">
        <w:rPr>
          <w:u w:val="single"/>
        </w:rPr>
        <w:t xml:space="preserve">freeze </w:t>
      </w:r>
      <w:r w:rsidRPr="00637669">
        <w:rPr>
          <w:iCs/>
          <w:u w:val="single"/>
          <w:bdr w:val="single" w:sz="12" w:space="0" w:color="auto"/>
        </w:rPr>
        <w:t>any condition</w:t>
      </w:r>
      <w:r w:rsidRPr="00637669">
        <w:rPr>
          <w:u w:val="single"/>
        </w:rPr>
        <w:t xml:space="preserve"> at will</w:t>
      </w:r>
      <w:r w:rsidRPr="00637669">
        <w:rPr>
          <w:sz w:val="16"/>
        </w:rPr>
        <w:t>. Consider, for example, a defined benefit pension plan like the plans previously offered by many public employers in California. Under these plans, retirement [**84</w:t>
      </w:r>
      <w:proofErr w:type="gramStart"/>
      <w:r w:rsidRPr="00637669">
        <w:rPr>
          <w:sz w:val="16"/>
        </w:rPr>
        <w:t>]  benefits</w:t>
      </w:r>
      <w:proofErr w:type="gramEnd"/>
      <w:r w:rsidRPr="00637669">
        <w:rPr>
          <w:sz w:val="16"/>
        </w:rPr>
        <w:t xml:space="preserve"> were determined by the number of years an employee was in service, the salary at retirement and a multiplier. An </w:t>
      </w:r>
      <w:proofErr w:type="gramStart"/>
      <w:r w:rsidRPr="00637669">
        <w:rPr>
          <w:sz w:val="16"/>
        </w:rPr>
        <w:t>employee </w:t>
      </w:r>
      <w:bookmarkStart w:id="0" w:name="PAGE_1121"/>
      <w:r w:rsidRPr="00637669">
        <w:rPr>
          <w:sz w:val="16"/>
        </w:rPr>
        <w:t> [</w:t>
      </w:r>
      <w:proofErr w:type="gramEnd"/>
      <w:r w:rsidRPr="00637669">
        <w:rPr>
          <w:sz w:val="16"/>
        </w:rPr>
        <w:t>*913</w:t>
      </w:r>
      <w:proofErr w:type="gramStart"/>
      <w:r w:rsidRPr="00637669">
        <w:rPr>
          <w:sz w:val="16"/>
        </w:rPr>
        <w:t>] </w:t>
      </w:r>
      <w:bookmarkEnd w:id="0"/>
      <w:r w:rsidRPr="00637669">
        <w:rPr>
          <w:sz w:val="16"/>
        </w:rPr>
        <w:t> could</w:t>
      </w:r>
      <w:proofErr w:type="gramEnd"/>
      <w:r w:rsidRPr="00637669">
        <w:rPr>
          <w:sz w:val="16"/>
        </w:rPr>
        <w:t xml:space="preserve"> increase the defined benefit by artificially increasing either their years in service or their salary at retirement. </w:t>
      </w:r>
      <w:r w:rsidRPr="00637669">
        <w:rPr>
          <w:highlight w:val="cyan"/>
          <w:u w:val="single"/>
        </w:rPr>
        <w:t xml:space="preserve">If "rights" corresponded to </w:t>
      </w:r>
      <w:r w:rsidRPr="00637669">
        <w:rPr>
          <w:iCs/>
          <w:highlight w:val="cyan"/>
          <w:u w:val="single"/>
          <w:bdr w:val="single" w:sz="12" w:space="0" w:color="auto"/>
        </w:rPr>
        <w:t>any</w:t>
      </w:r>
      <w:r w:rsidRPr="00637669">
        <w:rPr>
          <w:highlight w:val="cyan"/>
          <w:u w:val="single"/>
        </w:rPr>
        <w:t xml:space="preserve"> term</w:t>
      </w:r>
      <w:r w:rsidRPr="00637669">
        <w:rPr>
          <w:u w:val="single"/>
        </w:rPr>
        <w:t xml:space="preserve"> or condition of employment</w:t>
      </w:r>
      <w:r w:rsidRPr="00637669">
        <w:rPr>
          <w:sz w:val="16"/>
        </w:rPr>
        <w:t xml:space="preserve">, the </w:t>
      </w:r>
      <w:r w:rsidRPr="00637669">
        <w:rPr>
          <w:u w:val="single"/>
        </w:rPr>
        <w:t>Secretary</w:t>
      </w:r>
      <w:r w:rsidRPr="00637669">
        <w:rPr>
          <w:sz w:val="16"/>
        </w:rPr>
        <w:t xml:space="preserve"> of Labor </w:t>
      </w:r>
      <w:r w:rsidRPr="00637669">
        <w:rPr>
          <w:u w:val="single"/>
        </w:rPr>
        <w:t>could freeze every aspect of</w:t>
      </w:r>
      <w:r w:rsidRPr="00637669">
        <w:rPr>
          <w:sz w:val="16"/>
        </w:rPr>
        <w:t xml:space="preserve"> the former retirement </w:t>
      </w:r>
      <w:r w:rsidRPr="00637669">
        <w:rPr>
          <w:u w:val="single"/>
        </w:rPr>
        <w:t xml:space="preserve">plan by </w:t>
      </w:r>
      <w:r w:rsidRPr="00637669">
        <w:rPr>
          <w:highlight w:val="cyan"/>
          <w:u w:val="single"/>
        </w:rPr>
        <w:t>defining</w:t>
      </w:r>
      <w:r w:rsidRPr="00637669">
        <w:rPr>
          <w:sz w:val="16"/>
        </w:rPr>
        <w:t xml:space="preserve"> the </w:t>
      </w:r>
      <w:r w:rsidRPr="00637669">
        <w:rPr>
          <w:u w:val="single"/>
        </w:rPr>
        <w:t xml:space="preserve">"right" to bargain </w:t>
      </w:r>
      <w:r w:rsidRPr="00637669">
        <w:rPr>
          <w:iCs/>
          <w:highlight w:val="cyan"/>
          <w:u w:val="single"/>
          <w:bdr w:val="single" w:sz="12" w:space="0" w:color="auto"/>
        </w:rPr>
        <w:t>very specifically</w:t>
      </w:r>
      <w:r w:rsidRPr="00637669">
        <w:rPr>
          <w:sz w:val="16"/>
        </w:rPr>
        <w:t xml:space="preserve">—beyond </w:t>
      </w:r>
      <w:r w:rsidRPr="00637669">
        <w:rPr>
          <w:highlight w:val="cyan"/>
          <w:u w:val="single"/>
        </w:rPr>
        <w:t>retirement</w:t>
      </w:r>
      <w:r w:rsidRPr="00637669">
        <w:rPr>
          <w:u w:val="single"/>
        </w:rPr>
        <w:t xml:space="preserve">, beyond </w:t>
      </w:r>
      <w:r w:rsidRPr="00637669">
        <w:rPr>
          <w:highlight w:val="cyan"/>
          <w:u w:val="single"/>
        </w:rPr>
        <w:t>pensions</w:t>
      </w:r>
      <w:r w:rsidRPr="00637669">
        <w:rPr>
          <w:sz w:val="16"/>
        </w:rPr>
        <w:t xml:space="preserve">, beyond defined benefit pension plans and how those benefits accrue, beyond even the calculation of service credits </w:t>
      </w:r>
      <w:r w:rsidRPr="00637669">
        <w:rPr>
          <w:u w:val="single"/>
        </w:rPr>
        <w:t>all the way down to</w:t>
      </w:r>
      <w:r w:rsidRPr="00637669">
        <w:rPr>
          <w:sz w:val="16"/>
        </w:rPr>
        <w:t xml:space="preserve"> an </w:t>
      </w:r>
      <w:r w:rsidRPr="00637669">
        <w:rPr>
          <w:u w:val="single"/>
        </w:rPr>
        <w:t>employee's ability to purchase</w:t>
      </w:r>
      <w:r w:rsidRPr="00637669">
        <w:rPr>
          <w:sz w:val="16"/>
        </w:rPr>
        <w:t xml:space="preserve"> additional service </w:t>
      </w:r>
      <w:r w:rsidRPr="00637669">
        <w:rPr>
          <w:highlight w:val="cyan"/>
          <w:u w:val="single"/>
        </w:rPr>
        <w:t>credits</w:t>
      </w:r>
      <w:r w:rsidRPr="00637669">
        <w:rPr>
          <w:u w:val="single"/>
        </w:rPr>
        <w:t xml:space="preserve"> and</w:t>
      </w:r>
      <w:r w:rsidRPr="00637669">
        <w:rPr>
          <w:sz w:val="16"/>
        </w:rPr>
        <w:t xml:space="preserve"> the </w:t>
      </w:r>
      <w:r w:rsidRPr="00637669">
        <w:rPr>
          <w:u w:val="single"/>
        </w:rPr>
        <w:t xml:space="preserve">terms of that purchase. If the "bargaining right" associated with </w:t>
      </w:r>
      <w:r w:rsidRPr="00637669">
        <w:rPr>
          <w:iCs/>
          <w:u w:val="single"/>
          <w:bdr w:val="single" w:sz="12" w:space="0" w:color="auto"/>
        </w:rPr>
        <w:t>any isolated "term"</w:t>
      </w:r>
      <w:r w:rsidRPr="00637669">
        <w:rPr>
          <w:u w:val="single"/>
        </w:rPr>
        <w:t xml:space="preserve"> of employment did not "continue,"</w:t>
      </w:r>
      <w:r w:rsidRPr="00637669">
        <w:rPr>
          <w:sz w:val="16"/>
        </w:rPr>
        <w:t xml:space="preserve"> then </w:t>
      </w:r>
      <w:r w:rsidRPr="00637669">
        <w:rPr>
          <w:u w:val="single"/>
        </w:rPr>
        <w:t>the Secretary could deny certification</w:t>
      </w:r>
      <w:r w:rsidRPr="00637669">
        <w:rPr>
          <w:sz w:val="16"/>
        </w:rPr>
        <w:t>.</w:t>
      </w:r>
    </w:p>
    <w:p w14:paraId="7D9BB6C1" w14:textId="77777777" w:rsidR="00637669" w:rsidRPr="00637669" w:rsidRDefault="00637669" w:rsidP="00637669">
      <w:pPr>
        <w:keepNext/>
        <w:keepLines/>
        <w:spacing w:before="80" w:after="40" w:line="240" w:lineRule="auto"/>
        <w:outlineLvl w:val="3"/>
        <w:rPr>
          <w:rFonts w:eastAsiaTheme="majorEastAsia" w:cs="Calibri"/>
          <w:i/>
          <w:iCs/>
          <w:color w:val="0F4761" w:themeColor="accent1" w:themeShade="BF"/>
          <w:u w:val="single"/>
        </w:rPr>
      </w:pPr>
      <w:r w:rsidRPr="00637669">
        <w:rPr>
          <w:rFonts w:eastAsiaTheme="majorEastAsia" w:cs="Calibri"/>
          <w:i/>
          <w:iCs/>
          <w:color w:val="0F4761" w:themeColor="accent1" w:themeShade="BF"/>
        </w:rPr>
        <w:t xml:space="preserve">‘Substantially’ refers to </w:t>
      </w:r>
      <w:r w:rsidRPr="00637669">
        <w:rPr>
          <w:rFonts w:eastAsiaTheme="majorEastAsia" w:cs="Calibri"/>
          <w:i/>
          <w:iCs/>
          <w:color w:val="0F4761" w:themeColor="accent1" w:themeShade="BF"/>
          <w:u w:val="single"/>
        </w:rPr>
        <w:t>all rights</w:t>
      </w:r>
      <w:r w:rsidRPr="00637669">
        <w:rPr>
          <w:rFonts w:eastAsiaTheme="majorEastAsia" w:cs="Calibri"/>
          <w:i/>
          <w:iCs/>
          <w:color w:val="0F4761" w:themeColor="accent1" w:themeShade="BF"/>
        </w:rPr>
        <w:t xml:space="preserve"> except a negligible minority. </w:t>
      </w:r>
    </w:p>
    <w:p w14:paraId="59BF0CA3" w14:textId="77777777" w:rsidR="00637669" w:rsidRPr="00637669" w:rsidRDefault="00637669" w:rsidP="00637669">
      <w:pPr>
        <w:spacing w:after="0" w:line="240" w:lineRule="auto"/>
      </w:pPr>
      <w:r w:rsidRPr="00637669">
        <w:t xml:space="preserve">US </w:t>
      </w:r>
      <w:r w:rsidRPr="00637669">
        <w:rPr>
          <w:b/>
          <w:bCs/>
          <w:sz w:val="26"/>
        </w:rPr>
        <w:t>Tax Court 65</w:t>
      </w:r>
      <w:r w:rsidRPr="00637669">
        <w:t xml:space="preserve">. Dudderar v. Commissioner of Internal Revenue. 44 T.C 632. </w:t>
      </w:r>
      <w:proofErr w:type="spellStart"/>
      <w:r w:rsidRPr="00637669">
        <w:t>Vlex</w:t>
      </w:r>
      <w:proofErr w:type="spellEnd"/>
      <w:r w:rsidRPr="00637669">
        <w:t>. July 23, 1965. https://case-law.vlex.com/vid/dudderar-v-comm-r-890913901</w:t>
      </w:r>
    </w:p>
    <w:p w14:paraId="1154B33E" w14:textId="77777777" w:rsidR="00637669" w:rsidRPr="00637669" w:rsidRDefault="00637669" w:rsidP="00637669">
      <w:pPr>
        <w:spacing w:after="0" w:line="240" w:lineRule="auto"/>
        <w:rPr>
          <w:sz w:val="16"/>
        </w:rPr>
      </w:pPr>
      <w:r w:rsidRPr="00637669">
        <w:rPr>
          <w:sz w:val="16"/>
        </w:rPr>
        <w:t xml:space="preserve">[**13] If the statement were "all" not modified by the word "substantially," it would refer to either 100 percent or such a small variation from 100 percent that such variation might be said to be de minimis. </w:t>
      </w:r>
      <w:r w:rsidRPr="00637669">
        <w:rPr>
          <w:u w:val="single"/>
        </w:rPr>
        <w:t>The word "</w:t>
      </w:r>
      <w:r w:rsidRPr="00637669">
        <w:rPr>
          <w:iCs/>
          <w:highlight w:val="cyan"/>
          <w:u w:val="single"/>
          <w:bdr w:val="single" w:sz="12" w:space="0" w:color="auto"/>
        </w:rPr>
        <w:t>substantially</w:t>
      </w:r>
      <w:r w:rsidRPr="00637669">
        <w:rPr>
          <w:u w:val="single"/>
        </w:rPr>
        <w:t>,"</w:t>
      </w:r>
      <w:r w:rsidRPr="00637669">
        <w:rPr>
          <w:sz w:val="16"/>
        </w:rPr>
        <w:t xml:space="preserve"> however, is an elastic word not so easily susceptible </w:t>
      </w:r>
      <w:proofErr w:type="gramStart"/>
      <w:r w:rsidRPr="00637669">
        <w:rPr>
          <w:sz w:val="16"/>
        </w:rPr>
        <w:t>of</w:t>
      </w:r>
      <w:proofErr w:type="gramEnd"/>
      <w:r w:rsidRPr="00637669">
        <w:rPr>
          <w:sz w:val="16"/>
        </w:rPr>
        <w:t xml:space="preserve"> definition. That term as used in </w:t>
      </w:r>
      <w:proofErr w:type="gramStart"/>
      <w:r w:rsidRPr="00637669">
        <w:rPr>
          <w:sz w:val="16"/>
        </w:rPr>
        <w:t>a provision</w:t>
      </w:r>
      <w:proofErr w:type="gramEnd"/>
      <w:r w:rsidRPr="00637669">
        <w:rPr>
          <w:sz w:val="16"/>
        </w:rPr>
        <w:t xml:space="preserve"> of the Internal Revenue Acts of 1918 and 1921 dealing with corporate affiliations </w:t>
      </w:r>
      <w:r w:rsidRPr="00637669">
        <w:rPr>
          <w:u w:val="single"/>
        </w:rPr>
        <w:t xml:space="preserve">has been stated to </w:t>
      </w:r>
      <w:r w:rsidRPr="00637669">
        <w:rPr>
          <w:highlight w:val="cyan"/>
          <w:u w:val="single"/>
        </w:rPr>
        <w:t xml:space="preserve">mean </w:t>
      </w:r>
      <w:r w:rsidRPr="00637669">
        <w:rPr>
          <w:iCs/>
          <w:highlight w:val="cyan"/>
          <w:u w:val="single"/>
          <w:bdr w:val="single" w:sz="12" w:space="0" w:color="auto"/>
        </w:rPr>
        <w:t>all except</w:t>
      </w:r>
      <w:r w:rsidRPr="00637669">
        <w:rPr>
          <w:highlight w:val="cyan"/>
          <w:u w:val="single"/>
        </w:rPr>
        <w:t xml:space="preserve"> a </w:t>
      </w:r>
      <w:r w:rsidRPr="00637669">
        <w:rPr>
          <w:sz w:val="16"/>
          <w:highlight w:val="cyan"/>
        </w:rPr>
        <w:t>"</w:t>
      </w:r>
      <w:r w:rsidRPr="00637669">
        <w:rPr>
          <w:iCs/>
          <w:highlight w:val="cyan"/>
          <w:u w:val="single"/>
          <w:bdr w:val="single" w:sz="12" w:space="0" w:color="auto"/>
        </w:rPr>
        <w:t>negligible</w:t>
      </w:r>
      <w:r w:rsidRPr="00637669">
        <w:rPr>
          <w:sz w:val="16"/>
          <w:highlight w:val="cyan"/>
        </w:rPr>
        <w:t xml:space="preserve"> </w:t>
      </w:r>
      <w:r w:rsidRPr="00637669">
        <w:rPr>
          <w:iCs/>
          <w:highlight w:val="cyan"/>
          <w:u w:val="single"/>
          <w:bdr w:val="single" w:sz="12" w:space="0" w:color="auto"/>
        </w:rPr>
        <w:t>minority</w:t>
      </w:r>
      <w:r w:rsidRPr="00637669">
        <w:rPr>
          <w:sz w:val="16"/>
        </w:rPr>
        <w:t xml:space="preserve">" interest. Ice Service Co. v. Commissioner, 30 F. 2d 230 (C.A. 2, 1929), affirming 9 B.T.A. 385 (1927). In construing these same statutes </w:t>
      </w:r>
      <w:r w:rsidRPr="00637669">
        <w:rPr>
          <w:u w:val="single"/>
        </w:rPr>
        <w:t xml:space="preserve">the </w:t>
      </w:r>
      <w:r w:rsidRPr="00637669">
        <w:rPr>
          <w:highlight w:val="cyan"/>
          <w:u w:val="single"/>
        </w:rPr>
        <w:t>Supreme Court</w:t>
      </w:r>
      <w:r w:rsidRPr="00637669">
        <w:rPr>
          <w:sz w:val="16"/>
        </w:rPr>
        <w:t xml:space="preserve"> in Handy &amp; Harman v. Burnet, 284 U.S. 136 (1931), </w:t>
      </w:r>
      <w:r w:rsidRPr="00637669">
        <w:rPr>
          <w:highlight w:val="cyan"/>
          <w:u w:val="single"/>
        </w:rPr>
        <w:t>concluded</w:t>
      </w:r>
      <w:r w:rsidRPr="00637669">
        <w:rPr>
          <w:sz w:val="16"/>
        </w:rPr>
        <w:t xml:space="preserve"> that </w:t>
      </w:r>
      <w:r w:rsidRPr="00637669">
        <w:rPr>
          <w:u w:val="single"/>
        </w:rPr>
        <w:t>75 percent</w:t>
      </w:r>
      <w:r w:rsidRPr="00637669">
        <w:rPr>
          <w:sz w:val="16"/>
        </w:rPr>
        <w:t xml:space="preserve"> of the shares of a related corporation "</w:t>
      </w:r>
      <w:r w:rsidRPr="00637669">
        <w:rPr>
          <w:u w:val="single"/>
        </w:rPr>
        <w:t>did not constitute substantially</w:t>
      </w:r>
      <w:r w:rsidRPr="00637669">
        <w:rPr>
          <w:sz w:val="16"/>
        </w:rPr>
        <w:t xml:space="preserve"> all of its stock," </w:t>
      </w:r>
      <w:r w:rsidRPr="00637669">
        <w:rPr>
          <w:u w:val="single"/>
        </w:rPr>
        <w:t>citing</w:t>
      </w:r>
      <w:r w:rsidRPr="00637669">
        <w:rPr>
          <w:sz w:val="16"/>
        </w:rPr>
        <w:t xml:space="preserve"> in a footnote the following cases: </w:t>
      </w:r>
      <w:r w:rsidRPr="00637669">
        <w:rPr>
          <w:u w:val="single"/>
        </w:rPr>
        <w:t>Ice Service v. Commissioner</w:t>
      </w:r>
      <w:r w:rsidRPr="00637669">
        <w:rPr>
          <w:sz w:val="16"/>
        </w:rPr>
        <w:t xml:space="preserve">, 30 F. (2d) 230, 231; </w:t>
      </w:r>
      <w:r w:rsidRPr="00637669">
        <w:rPr>
          <w:u w:val="single"/>
        </w:rPr>
        <w:t>Commissioner v. Adolph Hirsch</w:t>
      </w:r>
      <w:r w:rsidRPr="00637669">
        <w:rPr>
          <w:sz w:val="16"/>
        </w:rPr>
        <w:t xml:space="preserve"> &amp; Co., 30 F. (2d) 645, 646; </w:t>
      </w:r>
      <w:r w:rsidRPr="00637669">
        <w:rPr>
          <w:u w:val="single"/>
        </w:rPr>
        <w:t>American Auto Trimming Co. v. Lucas</w:t>
      </w:r>
      <w:r w:rsidRPr="00637669">
        <w:rPr>
          <w:sz w:val="16"/>
        </w:rPr>
        <w:t xml:space="preserve">, 37 F. (2d) 801, 803; [**14] </w:t>
      </w:r>
      <w:r w:rsidRPr="00637669">
        <w:rPr>
          <w:iCs/>
          <w:u w:val="single"/>
          <w:bdr w:val="single" w:sz="12" w:space="0" w:color="auto"/>
        </w:rPr>
        <w:t>U</w:t>
      </w:r>
      <w:r w:rsidRPr="00637669">
        <w:rPr>
          <w:u w:val="single"/>
        </w:rPr>
        <w:t xml:space="preserve">nited </w:t>
      </w:r>
      <w:r w:rsidRPr="00637669">
        <w:rPr>
          <w:iCs/>
          <w:u w:val="single"/>
          <w:bdr w:val="single" w:sz="12" w:space="0" w:color="auto"/>
        </w:rPr>
        <w:t>S</w:t>
      </w:r>
      <w:r w:rsidRPr="00637669">
        <w:rPr>
          <w:u w:val="single"/>
        </w:rPr>
        <w:t>tates v. Cleveland</w:t>
      </w:r>
      <w:r w:rsidRPr="00637669">
        <w:rPr>
          <w:sz w:val="16"/>
        </w:rPr>
        <w:t xml:space="preserve">, P.&amp;E. R. Co., 42 F. (2d) 413, 419; </w:t>
      </w:r>
      <w:r w:rsidRPr="00637669">
        <w:rPr>
          <w:u w:val="single"/>
        </w:rPr>
        <w:t>Commissioner v. Gong Bell</w:t>
      </w:r>
      <w:r w:rsidRPr="00637669">
        <w:rPr>
          <w:sz w:val="16"/>
        </w:rPr>
        <w:t xml:space="preserve"> Mfg. Co., 48 F. (2d) 205, 206; </w:t>
      </w:r>
      <w:r w:rsidRPr="00637669">
        <w:rPr>
          <w:u w:val="single"/>
        </w:rPr>
        <w:t>Onondaga</w:t>
      </w:r>
      <w:r w:rsidRPr="00637669">
        <w:rPr>
          <w:sz w:val="16"/>
        </w:rPr>
        <w:t xml:space="preserve"> Co. </w:t>
      </w:r>
      <w:r w:rsidRPr="00637669">
        <w:rPr>
          <w:u w:val="single"/>
        </w:rPr>
        <w:t>v.</w:t>
      </w:r>
      <w:r w:rsidRPr="00637669">
        <w:rPr>
          <w:sz w:val="16"/>
        </w:rPr>
        <w:t xml:space="preserve"> </w:t>
      </w:r>
      <w:r w:rsidRPr="00637669">
        <w:rPr>
          <w:u w:val="single"/>
        </w:rPr>
        <w:t>Commissioner</w:t>
      </w:r>
      <w:r w:rsidRPr="00637669">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637669">
        <w:rPr>
          <w:sz w:val="16"/>
        </w:rPr>
        <w:t>HN5</w:t>
      </w:r>
      <w:proofErr w:type="gramEnd"/>
      <w:r w:rsidRPr="00637669">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637669">
        <w:rPr>
          <w:u w:val="single"/>
        </w:rPr>
        <w:t>substantially</w:t>
      </w:r>
      <w:r w:rsidRPr="00637669">
        <w:rPr>
          <w:sz w:val="16"/>
        </w:rPr>
        <w:t xml:space="preserve"> all" as used therein [*638] </w:t>
      </w:r>
      <w:r w:rsidRPr="00637669">
        <w:rPr>
          <w:highlight w:val="cyan"/>
          <w:u w:val="single"/>
        </w:rPr>
        <w:t>must be given</w:t>
      </w:r>
      <w:r w:rsidRPr="00637669">
        <w:rPr>
          <w:u w:val="single"/>
        </w:rPr>
        <w:t xml:space="preserve"> the</w:t>
      </w:r>
      <w:r w:rsidRPr="00637669">
        <w:rPr>
          <w:sz w:val="16"/>
        </w:rPr>
        <w:t xml:space="preserve">ir </w:t>
      </w:r>
      <w:r w:rsidRPr="00637669">
        <w:rPr>
          <w:highlight w:val="cyan"/>
          <w:u w:val="single"/>
        </w:rPr>
        <w:t xml:space="preserve">ordinary meaning of </w:t>
      </w:r>
      <w:r w:rsidRPr="00637669">
        <w:rPr>
          <w:iCs/>
          <w:highlight w:val="cyan"/>
          <w:u w:val="single"/>
          <w:bdr w:val="single" w:sz="12" w:space="0" w:color="auto"/>
        </w:rPr>
        <w:t>all but a small negligible amount</w:t>
      </w:r>
      <w:r w:rsidRPr="00637669">
        <w:rPr>
          <w:sz w:val="16"/>
        </w:rPr>
        <w:t xml:space="preserve">. 5Link to the text of the note Considering the purpose for which section 264(b)(1) was enacted, its legislative history as well as the factual situation present in the instant case, we conclude that the </w:t>
      </w:r>
      <w:r w:rsidRPr="00637669">
        <w:rPr>
          <w:highlight w:val="cyan"/>
          <w:u w:val="single"/>
        </w:rPr>
        <w:t>73-percent</w:t>
      </w:r>
      <w:r w:rsidRPr="00637669">
        <w:rPr>
          <w:sz w:val="16"/>
        </w:rPr>
        <w:t xml:space="preserve"> payment in the instant case </w:t>
      </w:r>
      <w:r w:rsidRPr="00637669">
        <w:rPr>
          <w:iCs/>
          <w:highlight w:val="cyan"/>
          <w:u w:val="single"/>
          <w:bdr w:val="single" w:sz="12" w:space="0" w:color="auto"/>
        </w:rPr>
        <w:t>did not</w:t>
      </w:r>
      <w:r w:rsidRPr="00637669">
        <w:rPr>
          <w:highlight w:val="cyan"/>
          <w:u w:val="single"/>
        </w:rPr>
        <w:t xml:space="preserve"> constitute "substantially</w:t>
      </w:r>
      <w:r w:rsidRPr="00637669">
        <w:rPr>
          <w:sz w:val="16"/>
        </w:rPr>
        <w:t xml:space="preserve"> all" the premiums on the insurance contract here involved. Since some uncontested adjustments were made in the notice of deficiency, Decision will be entered under Rule 50.</w:t>
      </w:r>
    </w:p>
    <w:p w14:paraId="796D05D2" w14:textId="77777777" w:rsidR="00637669" w:rsidRPr="00637669" w:rsidRDefault="00637669" w:rsidP="00637669">
      <w:pPr>
        <w:spacing w:after="0" w:line="240" w:lineRule="auto"/>
      </w:pPr>
    </w:p>
    <w:p w14:paraId="2D1A99E4" w14:textId="77777777" w:rsidR="00637669" w:rsidRDefault="00637669" w:rsidP="00747204">
      <w:pPr>
        <w:spacing w:after="0" w:line="240" w:lineRule="auto"/>
        <w:rPr>
          <w:rFonts w:eastAsia="Calibri"/>
          <w:sz w:val="16"/>
        </w:rPr>
      </w:pPr>
    </w:p>
    <w:p w14:paraId="29BE25E4" w14:textId="77777777" w:rsidR="00637669" w:rsidRDefault="00637669" w:rsidP="00747204">
      <w:pPr>
        <w:spacing w:after="0" w:line="240" w:lineRule="auto"/>
        <w:rPr>
          <w:rFonts w:eastAsia="Calibri"/>
          <w:sz w:val="16"/>
        </w:rPr>
      </w:pPr>
    </w:p>
    <w:p w14:paraId="340DE53B" w14:textId="77777777" w:rsidR="00637669" w:rsidRPr="00747204" w:rsidRDefault="00637669" w:rsidP="00747204">
      <w:pPr>
        <w:spacing w:after="0" w:line="240" w:lineRule="auto"/>
        <w:rPr>
          <w:rFonts w:eastAsia="Calibri"/>
          <w:sz w:val="16"/>
        </w:rPr>
      </w:pPr>
    </w:p>
    <w:p w14:paraId="16C6308E" w14:textId="66F70C3D" w:rsidR="00F67D81" w:rsidRDefault="00F67D81" w:rsidP="00230BE6">
      <w:pPr>
        <w:pStyle w:val="Heading1"/>
        <w:rPr>
          <w:rFonts w:eastAsia="Times New Roman"/>
        </w:rPr>
      </w:pPr>
      <w:r>
        <w:rPr>
          <w:rFonts w:eastAsia="Times New Roman"/>
        </w:rPr>
        <w:t>Case</w:t>
      </w:r>
      <w:r w:rsidR="0021103D">
        <w:rPr>
          <w:rFonts w:eastAsia="Times New Roman"/>
        </w:rPr>
        <w:t xml:space="preserve"> – 1NC</w:t>
      </w:r>
    </w:p>
    <w:p w14:paraId="4E4E48CC" w14:textId="08592902" w:rsidR="008C624B" w:rsidRDefault="008C624B" w:rsidP="007869E2">
      <w:pPr>
        <w:keepNext/>
        <w:keepLines/>
        <w:spacing w:before="200" w:after="0" w:line="240" w:lineRule="auto"/>
        <w:outlineLvl w:val="3"/>
        <w:rPr>
          <w:rFonts w:eastAsia="Times New Roman" w:cs="Calibri"/>
          <w:b/>
          <w:iCs/>
          <w:sz w:val="26"/>
        </w:rPr>
      </w:pPr>
      <w:r>
        <w:rPr>
          <w:rFonts w:eastAsia="Times New Roman" w:cs="Calibri"/>
          <w:b/>
          <w:iCs/>
          <w:sz w:val="26"/>
        </w:rPr>
        <w:t>Solvency</w:t>
      </w:r>
    </w:p>
    <w:p w14:paraId="1B1D3FF2" w14:textId="2CD6FA55" w:rsidR="007869E2" w:rsidRPr="007869E2" w:rsidRDefault="007869E2" w:rsidP="007869E2">
      <w:pPr>
        <w:keepNext/>
        <w:keepLines/>
        <w:spacing w:before="200" w:after="0" w:line="240" w:lineRule="auto"/>
        <w:outlineLvl w:val="3"/>
        <w:rPr>
          <w:rFonts w:eastAsia="Times New Roman" w:cs="Calibri"/>
          <w:b/>
          <w:iCs/>
          <w:sz w:val="26"/>
        </w:rPr>
      </w:pPr>
      <w:r w:rsidRPr="007869E2">
        <w:rPr>
          <w:rFonts w:eastAsia="Times New Roman" w:cs="Calibri"/>
          <w:b/>
          <w:iCs/>
          <w:sz w:val="26"/>
        </w:rPr>
        <w:t xml:space="preserve">The plan solves </w:t>
      </w:r>
      <w:r w:rsidRPr="007869E2">
        <w:rPr>
          <w:rFonts w:eastAsia="Times New Roman" w:cs="Calibri"/>
          <w:b/>
          <w:iCs/>
          <w:sz w:val="26"/>
          <w:u w:val="single"/>
        </w:rPr>
        <w:t>nothing</w:t>
      </w:r>
      <w:r w:rsidRPr="007869E2">
        <w:rPr>
          <w:rFonts w:eastAsia="Times New Roman" w:cs="Calibri"/>
          <w:b/>
          <w:iCs/>
          <w:sz w:val="26"/>
        </w:rPr>
        <w:t>.</w:t>
      </w:r>
    </w:p>
    <w:p w14:paraId="4C2AF331" w14:textId="77777777" w:rsidR="007869E2" w:rsidRPr="007869E2" w:rsidRDefault="007869E2" w:rsidP="007869E2">
      <w:pPr>
        <w:spacing w:after="0" w:line="240" w:lineRule="auto"/>
        <w:rPr>
          <w:rFonts w:eastAsia="Aptos"/>
        </w:rPr>
      </w:pPr>
      <w:r w:rsidRPr="007869E2">
        <w:rPr>
          <w:rFonts w:eastAsia="Aptos"/>
        </w:rPr>
        <w:t xml:space="preserve">Dr. Anna </w:t>
      </w:r>
      <w:r w:rsidRPr="007869E2">
        <w:rPr>
          <w:rFonts w:eastAsia="Aptos"/>
          <w:b/>
          <w:bCs/>
          <w:sz w:val="26"/>
        </w:rPr>
        <w:t>Stansbury 24</w:t>
      </w:r>
      <w:r w:rsidRPr="007869E2">
        <w:rPr>
          <w:rFonts w:eastAsia="Aptos"/>
        </w:rPr>
        <w:t>. Assistant Professor at MIT Sloan School of Management; MIT’s Institute for Work and Employment Research. “INCENTIVES TO COMPLY WITH THE MINIMUM WAGE IN THE UNITED STATES AND THE UNITED KINGDOM.” ILR Review, 78(1).</w:t>
      </w:r>
    </w:p>
    <w:p w14:paraId="26C07532" w14:textId="77777777" w:rsidR="007869E2" w:rsidRPr="007869E2" w:rsidRDefault="007869E2" w:rsidP="007869E2">
      <w:pPr>
        <w:spacing w:after="0" w:line="240" w:lineRule="auto"/>
        <w:rPr>
          <w:rFonts w:eastAsia="Aptos"/>
          <w:sz w:val="16"/>
        </w:rPr>
      </w:pPr>
      <w:r w:rsidRPr="007869E2">
        <w:rPr>
          <w:rFonts w:eastAsia="Aptos"/>
          <w:sz w:val="16"/>
        </w:rPr>
        <w:t xml:space="preserve">Table 3 shows that </w:t>
      </w:r>
      <w:r w:rsidRPr="007869E2">
        <w:rPr>
          <w:rFonts w:eastAsia="Aptos"/>
          <w:u w:val="single"/>
        </w:rPr>
        <w:t xml:space="preserve">a </w:t>
      </w:r>
      <w:r w:rsidRPr="007869E2">
        <w:rPr>
          <w:rFonts w:eastAsia="Aptos"/>
          <w:sz w:val="16"/>
        </w:rPr>
        <w:t xml:space="preserve">typical </w:t>
      </w:r>
      <w:r w:rsidRPr="007869E2">
        <w:rPr>
          <w:rFonts w:eastAsia="Aptos"/>
          <w:iCs/>
          <w:highlight w:val="cyan"/>
          <w:u w:val="single"/>
        </w:rPr>
        <w:t>violator</w:t>
      </w:r>
      <w:r w:rsidRPr="007869E2">
        <w:rPr>
          <w:rFonts w:eastAsia="Aptos"/>
          <w:u w:val="single"/>
        </w:rPr>
        <w:t xml:space="preserve"> would </w:t>
      </w:r>
      <w:r w:rsidRPr="007869E2">
        <w:rPr>
          <w:rFonts w:eastAsia="Aptos"/>
          <w:highlight w:val="cyan"/>
          <w:u w:val="single"/>
        </w:rPr>
        <w:t>have to expect</w:t>
      </w:r>
      <w:r w:rsidRPr="007869E2">
        <w:rPr>
          <w:rFonts w:eastAsia="Aptos"/>
          <w:u w:val="single"/>
        </w:rPr>
        <w:t xml:space="preserve"> a</w:t>
      </w:r>
      <w:r w:rsidRPr="007869E2">
        <w:rPr>
          <w:rFonts w:eastAsia="Aptos"/>
          <w:sz w:val="16"/>
        </w:rPr>
        <w:t xml:space="preserve"> 48% to </w:t>
      </w:r>
      <w:r w:rsidRPr="007869E2">
        <w:rPr>
          <w:rFonts w:eastAsia="Aptos"/>
          <w:iCs/>
          <w:highlight w:val="cyan"/>
          <w:u w:val="single"/>
        </w:rPr>
        <w:t>83% probability of detection</w:t>
      </w:r>
      <w:r w:rsidRPr="007869E2">
        <w:rPr>
          <w:rFonts w:eastAsia="Aptos"/>
          <w:u w:val="single"/>
        </w:rPr>
        <w:t xml:space="preserve"> by the DOL</w:t>
      </w:r>
      <w:r w:rsidRPr="007869E2">
        <w:rPr>
          <w:rFonts w:eastAsia="Aptos"/>
          <w:sz w:val="16"/>
        </w:rPr>
        <w:t xml:space="preserve">, or a 25% probability of a court action, </w:t>
      </w:r>
      <w:r w:rsidRPr="007869E2">
        <w:rPr>
          <w:rFonts w:eastAsia="Aptos"/>
          <w:highlight w:val="cyan"/>
          <w:u w:val="single"/>
        </w:rPr>
        <w:t xml:space="preserve">to have an </w:t>
      </w:r>
      <w:r w:rsidRPr="007869E2">
        <w:rPr>
          <w:rFonts w:eastAsia="Aptos"/>
          <w:iCs/>
          <w:highlight w:val="cyan"/>
          <w:u w:val="single"/>
        </w:rPr>
        <w:t>incentive to comply</w:t>
      </w:r>
      <w:r w:rsidRPr="007869E2">
        <w:rPr>
          <w:rFonts w:eastAsia="Aptos"/>
          <w:sz w:val="16"/>
        </w:rPr>
        <w:t xml:space="preserve"> with the minimum wage. </w:t>
      </w:r>
      <w:r w:rsidRPr="007869E2">
        <w:rPr>
          <w:rFonts w:eastAsia="Aptos"/>
          <w:u w:val="single"/>
        </w:rPr>
        <w:t xml:space="preserve">What is the </w:t>
      </w:r>
      <w:r w:rsidRPr="007869E2">
        <w:rPr>
          <w:rFonts w:eastAsia="Aptos"/>
          <w:iCs/>
          <w:u w:val="single"/>
        </w:rPr>
        <w:t>probability of detection</w:t>
      </w:r>
      <w:r w:rsidRPr="007869E2">
        <w:rPr>
          <w:rFonts w:eastAsia="Aptos"/>
          <w:u w:val="single"/>
        </w:rPr>
        <w:t xml:space="preserve"> they face </w:t>
      </w:r>
      <w:r w:rsidRPr="007869E2">
        <w:rPr>
          <w:rFonts w:eastAsia="Aptos"/>
          <w:iCs/>
          <w:highlight w:val="cyan"/>
          <w:u w:val="single"/>
        </w:rPr>
        <w:t>in practice</w:t>
      </w:r>
      <w:r w:rsidRPr="007869E2">
        <w:rPr>
          <w:rFonts w:eastAsia="Aptos"/>
          <w:sz w:val="16"/>
        </w:rPr>
        <w:t xml:space="preserve">? </w:t>
      </w:r>
      <w:r w:rsidRPr="007869E2">
        <w:rPr>
          <w:rFonts w:eastAsia="Aptos"/>
          <w:u w:val="single"/>
        </w:rPr>
        <w:t>The probability</w:t>
      </w:r>
      <w:r w:rsidRPr="007869E2">
        <w:rPr>
          <w:rFonts w:eastAsia="Aptos"/>
          <w:sz w:val="16"/>
        </w:rPr>
        <w:t xml:space="preserve"> that </w:t>
      </w:r>
      <w:r w:rsidRPr="007869E2">
        <w:rPr>
          <w:rFonts w:eastAsia="Aptos"/>
          <w:iCs/>
          <w:u w:val="single"/>
        </w:rPr>
        <w:t>any given establishment</w:t>
      </w:r>
      <w:r w:rsidRPr="007869E2">
        <w:rPr>
          <w:rFonts w:eastAsia="Aptos"/>
          <w:u w:val="single"/>
        </w:rPr>
        <w:t xml:space="preserve"> is inspected by the DOL is </w:t>
      </w:r>
      <w:r w:rsidRPr="007869E2">
        <w:rPr>
          <w:rFonts w:eastAsia="Aptos"/>
          <w:iCs/>
          <w:u w:val="single"/>
        </w:rPr>
        <w:t>relatively low</w:t>
      </w:r>
      <w:r w:rsidRPr="007869E2">
        <w:rPr>
          <w:rFonts w:eastAsia="Aptos"/>
          <w:sz w:val="16"/>
        </w:rPr>
        <w:t xml:space="preserve">. Galvin (2016) estimated that even </w:t>
      </w:r>
      <w:r w:rsidRPr="007869E2">
        <w:rPr>
          <w:rFonts w:eastAsia="Aptos"/>
          <w:u w:val="single"/>
        </w:rPr>
        <w:t xml:space="preserve">in the </w:t>
      </w:r>
      <w:r w:rsidRPr="007869E2">
        <w:rPr>
          <w:rFonts w:eastAsia="Aptos"/>
          <w:iCs/>
          <w:u w:val="single"/>
        </w:rPr>
        <w:t>most heavily targeted industries</w:t>
      </w:r>
      <w:r w:rsidRPr="007869E2">
        <w:rPr>
          <w:rFonts w:eastAsia="Aptos"/>
          <w:sz w:val="16"/>
        </w:rPr>
        <w:t xml:space="preserve"> (</w:t>
      </w:r>
      <w:r w:rsidRPr="007869E2">
        <w:rPr>
          <w:rFonts w:eastAsia="Aptos"/>
          <w:u w:val="single"/>
        </w:rPr>
        <w:t>retail</w:t>
      </w:r>
      <w:r w:rsidRPr="007869E2">
        <w:rPr>
          <w:rFonts w:eastAsia="Aptos"/>
          <w:sz w:val="16"/>
        </w:rPr>
        <w:t xml:space="preserve">, </w:t>
      </w:r>
      <w:r w:rsidRPr="007869E2">
        <w:rPr>
          <w:rFonts w:eastAsia="Aptos"/>
          <w:u w:val="single"/>
        </w:rPr>
        <w:t>fast food</w:t>
      </w:r>
      <w:r w:rsidRPr="007869E2">
        <w:rPr>
          <w:rFonts w:eastAsia="Aptos"/>
          <w:sz w:val="16"/>
        </w:rPr>
        <w:t xml:space="preserve">, </w:t>
      </w:r>
      <w:r w:rsidRPr="007869E2">
        <w:rPr>
          <w:rFonts w:eastAsia="Aptos"/>
          <w:u w:val="single"/>
        </w:rPr>
        <w:t xml:space="preserve">and </w:t>
      </w:r>
      <w:r w:rsidRPr="007869E2">
        <w:rPr>
          <w:rFonts w:eastAsia="Aptos"/>
          <w:iCs/>
          <w:u w:val="single"/>
        </w:rPr>
        <w:t>janitorial services</w:t>
      </w:r>
      <w:r w:rsidRPr="007869E2">
        <w:rPr>
          <w:rFonts w:eastAsia="Aptos"/>
          <w:sz w:val="16"/>
        </w:rPr>
        <w:t xml:space="preserve">), </w:t>
      </w:r>
      <w:r w:rsidRPr="007869E2">
        <w:rPr>
          <w:rFonts w:eastAsia="Aptos"/>
          <w:u w:val="single"/>
        </w:rPr>
        <w:t xml:space="preserve">the probability a </w:t>
      </w:r>
      <w:r w:rsidRPr="007869E2">
        <w:rPr>
          <w:rFonts w:eastAsia="Aptos"/>
          <w:iCs/>
          <w:u w:val="single"/>
        </w:rPr>
        <w:t>covered establishment</w:t>
      </w:r>
      <w:r w:rsidRPr="007869E2">
        <w:rPr>
          <w:rFonts w:eastAsia="Aptos"/>
          <w:u w:val="single"/>
        </w:rPr>
        <w:t xml:space="preserve"> was investigated by the DOL</w:t>
      </w:r>
      <w:r w:rsidRPr="007869E2">
        <w:rPr>
          <w:rFonts w:eastAsia="Aptos"/>
          <w:sz w:val="16"/>
        </w:rPr>
        <w:t xml:space="preserve"> WHD in 2012 </w:t>
      </w:r>
      <w:r w:rsidRPr="007869E2">
        <w:rPr>
          <w:rFonts w:eastAsia="Aptos"/>
          <w:u w:val="single"/>
        </w:rPr>
        <w:t xml:space="preserve">was </w:t>
      </w:r>
      <w:r w:rsidRPr="007869E2">
        <w:rPr>
          <w:rFonts w:eastAsia="Aptos"/>
          <w:iCs/>
          <w:sz w:val="30"/>
          <w:szCs w:val="30"/>
          <w:highlight w:val="cyan"/>
          <w:u w:val="single"/>
        </w:rPr>
        <w:t>less than 1%</w:t>
      </w:r>
      <w:r w:rsidRPr="007869E2">
        <w:rPr>
          <w:rFonts w:eastAsia="Aptos"/>
          <w:sz w:val="16"/>
        </w:rPr>
        <w:t>.</w:t>
      </w:r>
    </w:p>
    <w:p w14:paraId="405CC333" w14:textId="77777777" w:rsidR="007869E2" w:rsidRPr="007869E2" w:rsidRDefault="007869E2" w:rsidP="007869E2">
      <w:pPr>
        <w:spacing w:after="0" w:line="240" w:lineRule="auto"/>
        <w:rPr>
          <w:rFonts w:eastAsia="Aptos"/>
          <w:sz w:val="16"/>
        </w:rPr>
      </w:pPr>
      <w:r w:rsidRPr="007869E2">
        <w:rPr>
          <w:rFonts w:eastAsia="Aptos"/>
          <w:sz w:val="16"/>
        </w:rPr>
        <w:t xml:space="preserve">The </w:t>
      </w:r>
      <w:r w:rsidRPr="007869E2">
        <w:rPr>
          <w:rFonts w:eastAsia="Aptos"/>
          <w:u w:val="single"/>
        </w:rPr>
        <w:t xml:space="preserve">probability of a violation being detected is </w:t>
      </w:r>
      <w:r w:rsidRPr="007869E2">
        <w:rPr>
          <w:rFonts w:eastAsia="Aptos"/>
          <w:iCs/>
          <w:u w:val="single"/>
        </w:rPr>
        <w:t>weakly higher</w:t>
      </w:r>
      <w:r w:rsidRPr="007869E2">
        <w:rPr>
          <w:rFonts w:eastAsia="Aptos"/>
          <w:u w:val="single"/>
        </w:rPr>
        <w:t xml:space="preserve"> than</w:t>
      </w:r>
      <w:r w:rsidRPr="007869E2">
        <w:rPr>
          <w:rFonts w:eastAsia="Aptos"/>
          <w:sz w:val="16"/>
        </w:rPr>
        <w:t xml:space="preserve"> these </w:t>
      </w:r>
      <w:r w:rsidRPr="007869E2">
        <w:rPr>
          <w:rFonts w:eastAsia="Aptos"/>
          <w:iCs/>
          <w:u w:val="single"/>
        </w:rPr>
        <w:t>random inspection probabilities</w:t>
      </w:r>
      <w:r w:rsidRPr="007869E2">
        <w:rPr>
          <w:rFonts w:eastAsia="Aptos"/>
          <w:sz w:val="16"/>
        </w:rPr>
        <w:t xml:space="preserve">, because the DOL targets investigations </w:t>
      </w:r>
      <w:proofErr w:type="gramStart"/>
      <w:r w:rsidRPr="007869E2">
        <w:rPr>
          <w:rFonts w:eastAsia="Aptos"/>
          <w:sz w:val="16"/>
        </w:rPr>
        <w:t>to</w:t>
      </w:r>
      <w:proofErr w:type="gramEnd"/>
      <w:r w:rsidRPr="007869E2">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7869E2">
        <w:rPr>
          <w:rFonts w:eastAsia="Aptos"/>
          <w:iCs/>
          <w:u w:val="single"/>
        </w:rPr>
        <w:t>each violating firm</w:t>
      </w:r>
      <w:r w:rsidRPr="007869E2">
        <w:rPr>
          <w:rFonts w:eastAsia="Aptos"/>
          <w:u w:val="single"/>
        </w:rPr>
        <w:t xml:space="preserve"> has a </w:t>
      </w:r>
      <w:r w:rsidRPr="007869E2">
        <w:rPr>
          <w:rFonts w:eastAsia="Aptos"/>
          <w:iCs/>
          <w:u w:val="single"/>
        </w:rPr>
        <w:t>1.4% chance</w:t>
      </w:r>
      <w:r w:rsidRPr="007869E2">
        <w:rPr>
          <w:rFonts w:eastAsia="Aptos"/>
          <w:u w:val="single"/>
        </w:rPr>
        <w:t xml:space="preserve"> of being detected through a </w:t>
      </w:r>
      <w:r w:rsidRPr="007869E2">
        <w:rPr>
          <w:rFonts w:eastAsia="Aptos"/>
          <w:iCs/>
          <w:u w:val="single"/>
        </w:rPr>
        <w:t>targeted inspection</w:t>
      </w:r>
      <w:r w:rsidRPr="007869E2">
        <w:rPr>
          <w:rFonts w:eastAsia="Aptos"/>
          <w:u w:val="single"/>
        </w:rPr>
        <w:t xml:space="preserve"> in a given year</w:t>
      </w:r>
      <w:r w:rsidRPr="007869E2">
        <w:rPr>
          <w:rFonts w:eastAsia="Aptos"/>
          <w:sz w:val="16"/>
        </w:rPr>
        <w:t xml:space="preserve"> (or a 4.2% chance over </w:t>
      </w:r>
      <w:r w:rsidRPr="007869E2">
        <w:rPr>
          <w:rFonts w:eastAsia="Aptos"/>
          <w:u w:val="single"/>
        </w:rPr>
        <w:t>three years</w:t>
      </w:r>
      <w:r w:rsidRPr="007869E2">
        <w:rPr>
          <w:rFonts w:eastAsia="Aptos"/>
          <w:sz w:val="16"/>
        </w:rPr>
        <w:t xml:space="preserve">, </w:t>
      </w:r>
      <w:r w:rsidRPr="007869E2">
        <w:rPr>
          <w:rFonts w:eastAsia="Aptos"/>
          <w:u w:val="single"/>
        </w:rPr>
        <w:t xml:space="preserve">the </w:t>
      </w:r>
      <w:r w:rsidRPr="007869E2">
        <w:rPr>
          <w:rFonts w:eastAsia="Aptos"/>
          <w:iCs/>
          <w:u w:val="single"/>
        </w:rPr>
        <w:t>maximum length</w:t>
      </w:r>
      <w:r w:rsidRPr="007869E2">
        <w:rPr>
          <w:rFonts w:eastAsia="Aptos"/>
          <w:u w:val="single"/>
        </w:rPr>
        <w:t xml:space="preserve"> for which </w:t>
      </w:r>
      <w:r w:rsidRPr="007869E2">
        <w:rPr>
          <w:rFonts w:eastAsia="Aptos"/>
          <w:iCs/>
          <w:u w:val="single"/>
        </w:rPr>
        <w:t>back wages</w:t>
      </w:r>
      <w:r w:rsidRPr="007869E2">
        <w:rPr>
          <w:rFonts w:eastAsia="Aptos"/>
          <w:u w:val="single"/>
        </w:rPr>
        <w:t xml:space="preserve"> can be claimed</w:t>
      </w:r>
      <w:r w:rsidRPr="007869E2">
        <w:rPr>
          <w:rFonts w:eastAsia="Aptos"/>
          <w:sz w:val="16"/>
        </w:rPr>
        <w:t xml:space="preserve">). This finding illustrates that </w:t>
      </w:r>
      <w:r w:rsidRPr="007869E2">
        <w:rPr>
          <w:rFonts w:eastAsia="Aptos"/>
          <w:u w:val="single"/>
        </w:rPr>
        <w:t>even under</w:t>
      </w:r>
      <w:r w:rsidRPr="007869E2">
        <w:rPr>
          <w:rFonts w:eastAsia="Aptos"/>
          <w:sz w:val="16"/>
        </w:rPr>
        <w:t xml:space="preserve"> relatively </w:t>
      </w:r>
      <w:r w:rsidRPr="007869E2">
        <w:rPr>
          <w:rFonts w:eastAsia="Aptos"/>
          <w:iCs/>
          <w:u w:val="single"/>
        </w:rPr>
        <w:t>effective targeting</w:t>
      </w:r>
      <w:r w:rsidRPr="007869E2">
        <w:rPr>
          <w:rFonts w:eastAsia="Aptos"/>
          <w:sz w:val="16"/>
        </w:rPr>
        <w:t xml:space="preserve">, </w:t>
      </w:r>
      <w:r w:rsidRPr="007869E2">
        <w:rPr>
          <w:rFonts w:eastAsia="Aptos"/>
          <w:highlight w:val="cyan"/>
          <w:u w:val="single"/>
        </w:rPr>
        <w:t xml:space="preserve">detection probabilities would need to increase by </w:t>
      </w:r>
      <w:r w:rsidRPr="007869E2">
        <w:rPr>
          <w:rFonts w:eastAsia="Aptos"/>
          <w:iCs/>
          <w:sz w:val="30"/>
          <w:szCs w:val="30"/>
          <w:highlight w:val="cyan"/>
          <w:u w:val="single"/>
        </w:rPr>
        <w:t>more than an order of magnitude</w:t>
      </w:r>
      <w:r w:rsidRPr="007869E2">
        <w:rPr>
          <w:rFonts w:eastAsia="Aptos"/>
          <w:u w:val="single"/>
        </w:rPr>
        <w:t xml:space="preserve"> to reach the range of</w:t>
      </w:r>
      <w:r w:rsidRPr="007869E2">
        <w:rPr>
          <w:rFonts w:eastAsia="Aptos"/>
          <w:sz w:val="16"/>
        </w:rPr>
        <w:t xml:space="preserve"> 48% to </w:t>
      </w:r>
      <w:r w:rsidRPr="007869E2">
        <w:rPr>
          <w:rFonts w:eastAsia="Aptos"/>
          <w:u w:val="single"/>
        </w:rPr>
        <w:t>83%</w:t>
      </w:r>
      <w:r w:rsidRPr="007869E2">
        <w:rPr>
          <w:rFonts w:eastAsia="Aptos"/>
          <w:sz w:val="16"/>
        </w:rPr>
        <w:t xml:space="preserve"> that the estimates in this article suggest </w:t>
      </w:r>
      <w:proofErr w:type="gramStart"/>
      <w:r w:rsidRPr="007869E2">
        <w:rPr>
          <w:rFonts w:eastAsia="Aptos"/>
          <w:sz w:val="16"/>
        </w:rPr>
        <w:t>is</w:t>
      </w:r>
      <w:proofErr w:type="gramEnd"/>
      <w:r w:rsidRPr="007869E2">
        <w:rPr>
          <w:rFonts w:eastAsia="Aptos"/>
          <w:sz w:val="16"/>
        </w:rPr>
        <w:t xml:space="preserve"> </w:t>
      </w:r>
      <w:r w:rsidRPr="007869E2">
        <w:rPr>
          <w:rFonts w:eastAsia="Aptos"/>
          <w:iCs/>
          <w:u w:val="single"/>
        </w:rPr>
        <w:t>required</w:t>
      </w:r>
      <w:r w:rsidRPr="007869E2">
        <w:rPr>
          <w:rFonts w:eastAsia="Aptos"/>
          <w:u w:val="single"/>
        </w:rPr>
        <w:t xml:space="preserve"> to incentivize compliance</w:t>
      </w:r>
      <w:r w:rsidRPr="007869E2">
        <w:rPr>
          <w:rFonts w:eastAsia="Aptos"/>
          <w:sz w:val="16"/>
        </w:rPr>
        <w:t>.</w:t>
      </w:r>
    </w:p>
    <w:p w14:paraId="41B952AB" w14:textId="77777777" w:rsidR="007869E2" w:rsidRPr="007869E2" w:rsidRDefault="007869E2" w:rsidP="007869E2">
      <w:pPr>
        <w:spacing w:after="0" w:line="240" w:lineRule="auto"/>
        <w:rPr>
          <w:rFonts w:eastAsia="Aptos"/>
          <w:sz w:val="16"/>
        </w:rPr>
      </w:pPr>
      <w:r w:rsidRPr="007869E2">
        <w:rPr>
          <w:rFonts w:eastAsia="Aptos"/>
          <w:u w:val="single"/>
        </w:rPr>
        <w:t>Given the</w:t>
      </w:r>
      <w:r w:rsidRPr="007869E2">
        <w:rPr>
          <w:rFonts w:eastAsia="Aptos"/>
          <w:sz w:val="16"/>
        </w:rPr>
        <w:t xml:space="preserve"> relative </w:t>
      </w:r>
      <w:r w:rsidRPr="007869E2">
        <w:rPr>
          <w:rFonts w:eastAsia="Aptos"/>
          <w:u w:val="single"/>
        </w:rPr>
        <w:t xml:space="preserve">scarcity of </w:t>
      </w:r>
      <w:r w:rsidRPr="007869E2">
        <w:rPr>
          <w:rFonts w:eastAsia="Aptos"/>
          <w:iCs/>
          <w:u w:val="single"/>
        </w:rPr>
        <w:t>inspection resources</w:t>
      </w:r>
      <w:r w:rsidRPr="007869E2">
        <w:rPr>
          <w:rFonts w:eastAsia="Aptos"/>
          <w:sz w:val="16"/>
        </w:rPr>
        <w:t xml:space="preserve">, </w:t>
      </w:r>
      <w:r w:rsidRPr="007869E2">
        <w:rPr>
          <w:rFonts w:eastAsia="Aptos"/>
          <w:u w:val="single"/>
        </w:rPr>
        <w:t xml:space="preserve">worker-initiated actions are a </w:t>
      </w:r>
      <w:r w:rsidRPr="007869E2">
        <w:rPr>
          <w:rFonts w:eastAsia="Aptos"/>
          <w:iCs/>
          <w:u w:val="single"/>
        </w:rPr>
        <w:t>key channel</w:t>
      </w:r>
      <w:r w:rsidRPr="007869E2">
        <w:rPr>
          <w:rFonts w:eastAsia="Aptos"/>
          <w:u w:val="single"/>
        </w:rPr>
        <w:t xml:space="preserve"> for FLSA enforcement</w:t>
      </w:r>
      <w:r w:rsidRPr="007869E2">
        <w:rPr>
          <w:rFonts w:eastAsia="Aptos"/>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7869E2">
        <w:rPr>
          <w:rFonts w:eastAsia="Aptos"/>
          <w:highlight w:val="cyan"/>
          <w:u w:val="single"/>
        </w:rPr>
        <w:t>workers</w:t>
      </w:r>
      <w:r w:rsidRPr="007869E2">
        <w:rPr>
          <w:rFonts w:eastAsia="Aptos"/>
          <w:u w:val="single"/>
        </w:rPr>
        <w:t xml:space="preserve"> </w:t>
      </w:r>
      <w:r w:rsidRPr="007869E2">
        <w:rPr>
          <w:rFonts w:eastAsia="Aptos"/>
          <w:iCs/>
          <w:u w:val="single"/>
        </w:rPr>
        <w:t xml:space="preserve">often </w:t>
      </w:r>
      <w:r w:rsidRPr="007869E2">
        <w:rPr>
          <w:rFonts w:eastAsia="Aptos"/>
          <w:iCs/>
          <w:highlight w:val="cyan"/>
          <w:u w:val="single"/>
        </w:rPr>
        <w:t>do not</w:t>
      </w:r>
      <w:r w:rsidRPr="007869E2">
        <w:rPr>
          <w:rFonts w:eastAsia="Aptos"/>
          <w:highlight w:val="cyan"/>
          <w:u w:val="single"/>
        </w:rPr>
        <w:t xml:space="preserve"> make complaints or bring suits</w:t>
      </w:r>
      <w:r w:rsidRPr="007869E2">
        <w:rPr>
          <w:rFonts w:eastAsia="Aptos"/>
          <w:sz w:val="16"/>
        </w:rPr>
        <w:t xml:space="preserve">. </w:t>
      </w:r>
      <w:r w:rsidRPr="007869E2">
        <w:rPr>
          <w:rFonts w:eastAsia="Aptos"/>
          <w:u w:val="single"/>
        </w:rPr>
        <w:t>This</w:t>
      </w:r>
      <w:r w:rsidRPr="007869E2">
        <w:rPr>
          <w:rFonts w:eastAsia="Aptos"/>
          <w:sz w:val="16"/>
        </w:rPr>
        <w:t xml:space="preserve"> fact </w:t>
      </w:r>
      <w:r w:rsidRPr="007869E2">
        <w:rPr>
          <w:rFonts w:eastAsia="Aptos"/>
          <w:u w:val="single"/>
        </w:rPr>
        <w:t xml:space="preserve">is </w:t>
      </w:r>
      <w:r w:rsidRPr="007869E2">
        <w:rPr>
          <w:rFonts w:eastAsia="Aptos"/>
          <w:iCs/>
          <w:highlight w:val="cyan"/>
          <w:u w:val="single"/>
        </w:rPr>
        <w:t>particularly</w:t>
      </w:r>
      <w:r w:rsidRPr="007869E2">
        <w:rPr>
          <w:rFonts w:eastAsia="Aptos"/>
          <w:iCs/>
          <w:u w:val="single"/>
        </w:rPr>
        <w:t xml:space="preserve"> true</w:t>
      </w:r>
      <w:r w:rsidRPr="007869E2">
        <w:rPr>
          <w:rFonts w:eastAsia="Aptos"/>
          <w:u w:val="single"/>
        </w:rPr>
        <w:t xml:space="preserve"> for </w:t>
      </w:r>
      <w:r w:rsidRPr="007869E2">
        <w:rPr>
          <w:rFonts w:eastAsia="Aptos"/>
          <w:highlight w:val="cyan"/>
          <w:u w:val="single"/>
        </w:rPr>
        <w:t xml:space="preserve">the </w:t>
      </w:r>
      <w:r w:rsidRPr="007869E2">
        <w:rPr>
          <w:rFonts w:eastAsia="Aptos"/>
          <w:iCs/>
          <w:highlight w:val="cyan"/>
          <w:u w:val="single"/>
        </w:rPr>
        <w:t>most vulnerable</w:t>
      </w:r>
      <w:r w:rsidRPr="007869E2">
        <w:rPr>
          <w:rFonts w:eastAsia="Aptos"/>
          <w:iCs/>
          <w:u w:val="single"/>
        </w:rPr>
        <w:t xml:space="preserve"> workers</w:t>
      </w:r>
      <w:r w:rsidRPr="007869E2">
        <w:rPr>
          <w:rFonts w:eastAsia="Aptos"/>
          <w:sz w:val="16"/>
        </w:rPr>
        <w:t xml:space="preserve">. Weil and Pyles (2006) estimated for example that </w:t>
      </w:r>
      <w:r w:rsidRPr="007869E2">
        <w:rPr>
          <w:rFonts w:eastAsia="Aptos"/>
          <w:highlight w:val="cyan"/>
          <w:u w:val="single"/>
        </w:rPr>
        <w:t xml:space="preserve">for </w:t>
      </w:r>
      <w:r w:rsidRPr="007869E2">
        <w:rPr>
          <w:rFonts w:eastAsia="Aptos"/>
          <w:iCs/>
          <w:highlight w:val="cyan"/>
          <w:u w:val="single"/>
        </w:rPr>
        <w:t>every 130</w:t>
      </w:r>
      <w:r w:rsidRPr="007869E2">
        <w:rPr>
          <w:rFonts w:eastAsia="Aptos"/>
          <w:sz w:val="16"/>
        </w:rPr>
        <w:t xml:space="preserve"> overtime </w:t>
      </w:r>
      <w:r w:rsidRPr="007869E2">
        <w:rPr>
          <w:rFonts w:eastAsia="Aptos"/>
          <w:highlight w:val="cyan"/>
          <w:u w:val="single"/>
        </w:rPr>
        <w:t>violations</w:t>
      </w:r>
      <w:r w:rsidRPr="007869E2">
        <w:rPr>
          <w:rFonts w:eastAsia="Aptos"/>
          <w:sz w:val="16"/>
        </w:rPr>
        <w:t xml:space="preserve">, </w:t>
      </w:r>
      <w:r w:rsidRPr="007869E2">
        <w:rPr>
          <w:rFonts w:eastAsia="Aptos"/>
          <w:highlight w:val="cyan"/>
          <w:u w:val="single"/>
        </w:rPr>
        <w:t xml:space="preserve">only </w:t>
      </w:r>
      <w:r w:rsidRPr="007869E2">
        <w:rPr>
          <w:rFonts w:eastAsia="Aptos"/>
          <w:iCs/>
          <w:highlight w:val="cyan"/>
          <w:u w:val="single"/>
        </w:rPr>
        <w:t>one complaint</w:t>
      </w:r>
      <w:r w:rsidRPr="007869E2">
        <w:rPr>
          <w:rFonts w:eastAsia="Aptos"/>
          <w:highlight w:val="cyan"/>
          <w:u w:val="single"/>
        </w:rPr>
        <w:t xml:space="preserve"> is received</w:t>
      </w:r>
      <w:r w:rsidRPr="007869E2">
        <w:rPr>
          <w:rFonts w:eastAsia="Aptos"/>
          <w:sz w:val="16"/>
        </w:rPr>
        <w:t xml:space="preserve">, and the </w:t>
      </w:r>
      <w:r w:rsidRPr="007869E2">
        <w:rPr>
          <w:rFonts w:eastAsia="Aptos"/>
          <w:u w:val="single"/>
        </w:rPr>
        <w:t xml:space="preserve">industries with the </w:t>
      </w:r>
      <w:r w:rsidRPr="007869E2">
        <w:rPr>
          <w:rFonts w:eastAsia="Aptos"/>
          <w:iCs/>
          <w:u w:val="single"/>
        </w:rPr>
        <w:t>highest rate</w:t>
      </w:r>
      <w:r w:rsidRPr="007869E2">
        <w:rPr>
          <w:rFonts w:eastAsia="Aptos"/>
          <w:u w:val="single"/>
        </w:rPr>
        <w:t xml:space="preserve"> of</w:t>
      </w:r>
      <w:r w:rsidRPr="007869E2">
        <w:rPr>
          <w:rFonts w:eastAsia="Aptos"/>
          <w:sz w:val="16"/>
          <w:szCs w:val="16"/>
        </w:rPr>
        <w:t xml:space="preserve"> </w:t>
      </w:r>
      <w:r w:rsidRPr="007869E2">
        <w:rPr>
          <w:rFonts w:eastAsia="Aptos"/>
          <w:sz w:val="16"/>
        </w:rPr>
        <w:t xml:space="preserve">FLSA </w:t>
      </w:r>
      <w:r w:rsidRPr="007869E2">
        <w:rPr>
          <w:rFonts w:eastAsia="Aptos"/>
          <w:u w:val="single"/>
        </w:rPr>
        <w:t>complaints</w:t>
      </w:r>
      <w:r w:rsidRPr="007869E2">
        <w:rPr>
          <w:rFonts w:eastAsia="Aptos"/>
          <w:sz w:val="16"/>
        </w:rPr>
        <w:t xml:space="preserve"> to the DOL </w:t>
      </w:r>
      <w:r w:rsidRPr="007869E2">
        <w:rPr>
          <w:rFonts w:eastAsia="Aptos"/>
          <w:u w:val="single"/>
        </w:rPr>
        <w:t xml:space="preserve">are not the industries with the </w:t>
      </w:r>
      <w:r w:rsidRPr="007869E2">
        <w:rPr>
          <w:rFonts w:eastAsia="Aptos"/>
          <w:iCs/>
          <w:u w:val="single"/>
        </w:rPr>
        <w:t>highest rates of violations</w:t>
      </w:r>
      <w:r w:rsidRPr="007869E2">
        <w:rPr>
          <w:rFonts w:eastAsia="Aptos"/>
          <w:sz w:val="16"/>
        </w:rPr>
        <w:t>.</w:t>
      </w:r>
    </w:p>
    <w:p w14:paraId="7DA54D79" w14:textId="77777777" w:rsidR="007869E2" w:rsidRPr="007869E2" w:rsidRDefault="007869E2" w:rsidP="007869E2">
      <w:pPr>
        <w:spacing w:after="0" w:line="240" w:lineRule="auto"/>
        <w:rPr>
          <w:rFonts w:eastAsia="Aptos"/>
          <w:sz w:val="16"/>
        </w:rPr>
      </w:pPr>
      <w:r w:rsidRPr="007869E2">
        <w:rPr>
          <w:rFonts w:eastAsia="Aptos"/>
          <w:sz w:val="16"/>
        </w:rPr>
        <w:t xml:space="preserve">Why would workers not report violations? First, many </w:t>
      </w:r>
      <w:r w:rsidRPr="007869E2">
        <w:rPr>
          <w:rFonts w:eastAsia="Aptos"/>
          <w:highlight w:val="cyan"/>
          <w:u w:val="single"/>
        </w:rPr>
        <w:t xml:space="preserve">workers are </w:t>
      </w:r>
      <w:r w:rsidRPr="007869E2">
        <w:rPr>
          <w:rFonts w:eastAsia="Aptos"/>
          <w:iCs/>
          <w:highlight w:val="cyan"/>
          <w:u w:val="single"/>
        </w:rPr>
        <w:t>unaware</w:t>
      </w:r>
      <w:r w:rsidRPr="007869E2">
        <w:rPr>
          <w:rFonts w:eastAsia="Aptos"/>
          <w:u w:val="single"/>
        </w:rPr>
        <w:t xml:space="preserve"> that their </w:t>
      </w:r>
      <w:r w:rsidRPr="007869E2">
        <w:rPr>
          <w:rFonts w:eastAsia="Aptos"/>
          <w:iCs/>
          <w:u w:val="single"/>
        </w:rPr>
        <w:t xml:space="preserve">employer’s pay </w:t>
      </w:r>
      <w:r w:rsidRPr="007869E2">
        <w:rPr>
          <w:rFonts w:eastAsia="Aptos"/>
          <w:iCs/>
          <w:highlight w:val="cyan"/>
          <w:u w:val="single"/>
        </w:rPr>
        <w:t>practices</w:t>
      </w:r>
      <w:r w:rsidRPr="007869E2">
        <w:rPr>
          <w:rFonts w:eastAsia="Aptos"/>
          <w:highlight w:val="cyan"/>
          <w:u w:val="single"/>
        </w:rPr>
        <w:t xml:space="preserve"> are illegal</w:t>
      </w:r>
      <w:r w:rsidRPr="007869E2">
        <w:rPr>
          <w:rFonts w:eastAsia="Aptos"/>
          <w:sz w:val="16"/>
        </w:rPr>
        <w:t xml:space="preserve"> (Bobo 2011; Alexander and Prasad 2014). Second, </w:t>
      </w:r>
      <w:r w:rsidRPr="007869E2">
        <w:rPr>
          <w:rFonts w:eastAsia="Aptos"/>
          <w:u w:val="single"/>
        </w:rPr>
        <w:t xml:space="preserve">workers may </w:t>
      </w:r>
      <w:r w:rsidRPr="007869E2">
        <w:rPr>
          <w:rFonts w:eastAsia="Aptos"/>
          <w:iCs/>
          <w:u w:val="single"/>
        </w:rPr>
        <w:t>suspect</w:t>
      </w:r>
      <w:r w:rsidRPr="007869E2">
        <w:rPr>
          <w:rFonts w:eastAsia="Aptos"/>
          <w:sz w:val="16"/>
        </w:rPr>
        <w:t xml:space="preserve"> they have been underpaid, </w:t>
      </w:r>
      <w:r w:rsidRPr="007869E2">
        <w:rPr>
          <w:rFonts w:eastAsia="Aptos"/>
          <w:u w:val="single"/>
        </w:rPr>
        <w:t xml:space="preserve">but </w:t>
      </w:r>
      <w:r w:rsidRPr="007869E2">
        <w:rPr>
          <w:rFonts w:eastAsia="Aptos"/>
          <w:highlight w:val="cyan"/>
          <w:u w:val="single"/>
        </w:rPr>
        <w:t xml:space="preserve">lack </w:t>
      </w:r>
      <w:r w:rsidRPr="007869E2">
        <w:rPr>
          <w:rFonts w:eastAsia="Aptos"/>
          <w:iCs/>
          <w:highlight w:val="cyan"/>
          <w:u w:val="single"/>
        </w:rPr>
        <w:t>records to prove it</w:t>
      </w:r>
      <w:r w:rsidRPr="007869E2">
        <w:rPr>
          <w:rFonts w:eastAsia="Aptos"/>
          <w:sz w:val="16"/>
        </w:rPr>
        <w:t xml:space="preserve"> (e.g., Dombrowski, Garcia, and Despard 2017). Third, even </w:t>
      </w:r>
      <w:r w:rsidRPr="007869E2">
        <w:rPr>
          <w:rFonts w:eastAsia="Aptos"/>
          <w:u w:val="single"/>
        </w:rPr>
        <w:t>workers</w:t>
      </w:r>
      <w:r w:rsidRPr="007869E2">
        <w:rPr>
          <w:rFonts w:eastAsia="Aptos"/>
          <w:sz w:val="16"/>
        </w:rPr>
        <w:t xml:space="preserve"> who are aware they are being underpaid may be </w:t>
      </w:r>
      <w:r w:rsidRPr="007869E2">
        <w:rPr>
          <w:rFonts w:eastAsia="Aptos"/>
          <w:u w:val="single"/>
        </w:rPr>
        <w:t>reluctant to complain</w:t>
      </w:r>
      <w:r w:rsidRPr="007869E2">
        <w:rPr>
          <w:rFonts w:eastAsia="Aptos"/>
          <w:sz w:val="16"/>
        </w:rPr>
        <w:t xml:space="preserve"> if </w:t>
      </w:r>
      <w:r w:rsidRPr="007869E2">
        <w:rPr>
          <w:rFonts w:eastAsia="Aptos"/>
          <w:u w:val="single"/>
        </w:rPr>
        <w:t xml:space="preserve">they are </w:t>
      </w:r>
      <w:r w:rsidRPr="007869E2">
        <w:rPr>
          <w:rFonts w:eastAsia="Aptos"/>
          <w:highlight w:val="cyan"/>
          <w:u w:val="single"/>
        </w:rPr>
        <w:t>scared of</w:t>
      </w:r>
      <w:r w:rsidRPr="007869E2">
        <w:rPr>
          <w:rFonts w:eastAsia="Aptos"/>
          <w:u w:val="single"/>
        </w:rPr>
        <w:t xml:space="preserve"> </w:t>
      </w:r>
      <w:r w:rsidRPr="007869E2">
        <w:rPr>
          <w:rFonts w:eastAsia="Aptos"/>
          <w:iCs/>
          <w:u w:val="single"/>
        </w:rPr>
        <w:t xml:space="preserve">employer </w:t>
      </w:r>
      <w:r w:rsidRPr="007869E2">
        <w:rPr>
          <w:rFonts w:eastAsia="Aptos"/>
          <w:iCs/>
          <w:highlight w:val="cyan"/>
          <w:u w:val="single"/>
        </w:rPr>
        <w:t>retaliation</w:t>
      </w:r>
      <w:r w:rsidRPr="007869E2">
        <w:rPr>
          <w:rFonts w:eastAsia="Aptos"/>
          <w:sz w:val="16"/>
        </w:rPr>
        <w:t xml:space="preserve">, </w:t>
      </w:r>
      <w:r w:rsidRPr="007869E2">
        <w:rPr>
          <w:rFonts w:eastAsia="Aptos"/>
          <w:u w:val="single"/>
        </w:rPr>
        <w:t xml:space="preserve">of </w:t>
      </w:r>
      <w:r w:rsidRPr="007869E2">
        <w:rPr>
          <w:rFonts w:eastAsia="Aptos"/>
          <w:highlight w:val="cyan"/>
          <w:u w:val="single"/>
        </w:rPr>
        <w:t xml:space="preserve">losing their job if the firm is </w:t>
      </w:r>
      <w:r w:rsidRPr="007869E2">
        <w:rPr>
          <w:rFonts w:eastAsia="Aptos"/>
          <w:iCs/>
          <w:highlight w:val="cyan"/>
          <w:u w:val="single"/>
        </w:rPr>
        <w:t>penalized</w:t>
      </w:r>
      <w:r w:rsidRPr="007869E2">
        <w:rPr>
          <w:rFonts w:eastAsia="Aptos"/>
          <w:iCs/>
          <w:u w:val="single"/>
        </w:rPr>
        <w:t xml:space="preserve"> by the DOL</w:t>
      </w:r>
      <w:r w:rsidRPr="007869E2">
        <w:rPr>
          <w:rFonts w:eastAsia="Aptos"/>
          <w:sz w:val="16"/>
        </w:rPr>
        <w:t xml:space="preserve">, </w:t>
      </w:r>
      <w:r w:rsidRPr="007869E2">
        <w:rPr>
          <w:rFonts w:eastAsia="Aptos"/>
          <w:highlight w:val="cyan"/>
          <w:u w:val="single"/>
        </w:rPr>
        <w:t>or</w:t>
      </w:r>
      <w:r w:rsidRPr="007869E2">
        <w:rPr>
          <w:rFonts w:eastAsia="Aptos"/>
          <w:sz w:val="16"/>
        </w:rPr>
        <w:t xml:space="preserve"> of </w:t>
      </w:r>
      <w:r w:rsidRPr="007869E2">
        <w:rPr>
          <w:rFonts w:eastAsia="Aptos"/>
          <w:u w:val="single"/>
        </w:rPr>
        <w:t>contacting the authorities</w:t>
      </w:r>
      <w:r w:rsidRPr="007869E2">
        <w:rPr>
          <w:rFonts w:eastAsia="Aptos"/>
          <w:sz w:val="16"/>
        </w:rPr>
        <w:t xml:space="preserve">, </w:t>
      </w:r>
      <w:r w:rsidRPr="007869E2">
        <w:rPr>
          <w:rFonts w:eastAsia="Aptos"/>
          <w:u w:val="single"/>
        </w:rPr>
        <w:t xml:space="preserve">if they are </w:t>
      </w:r>
      <w:r w:rsidRPr="007869E2">
        <w:rPr>
          <w:rFonts w:eastAsia="Aptos"/>
          <w:iCs/>
          <w:u w:val="single"/>
        </w:rPr>
        <w:t>undocumented</w:t>
      </w:r>
      <w:r w:rsidRPr="007869E2">
        <w:rPr>
          <w:rFonts w:eastAsia="Aptos"/>
          <w:sz w:val="16"/>
        </w:rPr>
        <w:t xml:space="preserve"> for example (Fine 2006; Weil and Pyles 2006; Bernhardt et al. 2009; Milkman, González, and Narro 2010; Fussell 2011; Alexander and Prasad 2014; Grittner and Johnson 2021). Or, </w:t>
      </w:r>
      <w:r w:rsidRPr="007869E2">
        <w:rPr>
          <w:rFonts w:eastAsia="Aptos"/>
          <w:u w:val="single"/>
        </w:rPr>
        <w:t xml:space="preserve">in </w:t>
      </w:r>
      <w:r w:rsidRPr="007869E2">
        <w:rPr>
          <w:rFonts w:eastAsia="Aptos"/>
          <w:iCs/>
          <w:u w:val="single"/>
        </w:rPr>
        <w:t>high-turnover industries</w:t>
      </w:r>
      <w:r w:rsidRPr="007869E2">
        <w:rPr>
          <w:rFonts w:eastAsia="Aptos"/>
          <w:sz w:val="16"/>
        </w:rPr>
        <w:t xml:space="preserve">, </w:t>
      </w:r>
      <w:r w:rsidRPr="007869E2">
        <w:rPr>
          <w:rFonts w:eastAsia="Aptos"/>
          <w:u w:val="single"/>
        </w:rPr>
        <w:t>workers</w:t>
      </w:r>
      <w:r w:rsidRPr="007869E2">
        <w:rPr>
          <w:rFonts w:eastAsia="Aptos"/>
          <w:sz w:val="16"/>
        </w:rPr>
        <w:t xml:space="preserve"> may </w:t>
      </w:r>
      <w:r w:rsidRPr="007869E2">
        <w:rPr>
          <w:rFonts w:eastAsia="Aptos"/>
          <w:iCs/>
          <w:u w:val="single"/>
        </w:rPr>
        <w:t>simply move on</w:t>
      </w:r>
      <w:r w:rsidRPr="007869E2">
        <w:rPr>
          <w:rFonts w:eastAsia="Aptos"/>
          <w:u w:val="single"/>
        </w:rPr>
        <w:t xml:space="preserve"> to another job</w:t>
      </w:r>
      <w:r w:rsidRPr="007869E2">
        <w:rPr>
          <w:rFonts w:eastAsia="Aptos"/>
          <w:sz w:val="16"/>
        </w:rPr>
        <w:t xml:space="preserve"> (Bobo 2011). Finally, </w:t>
      </w:r>
      <w:r w:rsidRPr="007869E2">
        <w:rPr>
          <w:rFonts w:eastAsia="Aptos"/>
          <w:u w:val="single"/>
        </w:rPr>
        <w:t>if a worker believes</w:t>
      </w:r>
      <w:r w:rsidRPr="007869E2">
        <w:rPr>
          <w:rFonts w:eastAsia="Aptos"/>
          <w:sz w:val="16"/>
        </w:rPr>
        <w:t xml:space="preserve"> that </w:t>
      </w:r>
      <w:r w:rsidRPr="007869E2">
        <w:rPr>
          <w:rFonts w:eastAsia="Aptos"/>
          <w:u w:val="single"/>
        </w:rPr>
        <w:t xml:space="preserve">their job </w:t>
      </w:r>
      <w:r w:rsidRPr="007869E2">
        <w:rPr>
          <w:rFonts w:eastAsia="Aptos"/>
          <w:iCs/>
          <w:u w:val="single"/>
        </w:rPr>
        <w:t>would not exist</w:t>
      </w:r>
      <w:r w:rsidRPr="007869E2">
        <w:rPr>
          <w:rFonts w:eastAsia="Aptos"/>
          <w:u w:val="single"/>
        </w:rPr>
        <w:t xml:space="preserve"> with a higher wage</w:t>
      </w:r>
      <w:r w:rsidRPr="007869E2">
        <w:rPr>
          <w:rFonts w:eastAsia="Aptos"/>
          <w:sz w:val="16"/>
        </w:rPr>
        <w:t xml:space="preserve">, </w:t>
      </w:r>
      <w:r w:rsidRPr="007869E2">
        <w:rPr>
          <w:rFonts w:eastAsia="Aptos"/>
          <w:u w:val="single"/>
        </w:rPr>
        <w:t>a firm and worker</w:t>
      </w:r>
      <w:r w:rsidRPr="007869E2">
        <w:rPr>
          <w:rFonts w:eastAsia="Aptos"/>
          <w:sz w:val="16"/>
        </w:rPr>
        <w:t xml:space="preserve"> may </w:t>
      </w:r>
      <w:r w:rsidRPr="007869E2">
        <w:rPr>
          <w:rFonts w:eastAsia="Aptos"/>
          <w:iCs/>
          <w:u w:val="single"/>
        </w:rPr>
        <w:t>collude</w:t>
      </w:r>
      <w:r w:rsidRPr="007869E2">
        <w:rPr>
          <w:rFonts w:eastAsia="Aptos"/>
          <w:u w:val="single"/>
        </w:rPr>
        <w:t xml:space="preserve"> to avoid</w:t>
      </w:r>
      <w:r w:rsidRPr="007869E2">
        <w:rPr>
          <w:rFonts w:eastAsia="Aptos"/>
          <w:sz w:val="16"/>
        </w:rPr>
        <w:t xml:space="preserve"> paying the minimum wage (e.g., Clemens and Strain 2020). </w:t>
      </w:r>
      <w:r w:rsidRPr="007869E2">
        <w:rPr>
          <w:rFonts w:eastAsia="Aptos"/>
          <w:u w:val="single"/>
        </w:rPr>
        <w:t>Even if a worker does want to bring a suit</w:t>
      </w:r>
      <w:r w:rsidRPr="007869E2">
        <w:rPr>
          <w:rFonts w:eastAsia="Aptos"/>
          <w:sz w:val="16"/>
        </w:rPr>
        <w:t xml:space="preserve">, </w:t>
      </w:r>
      <w:r w:rsidRPr="007869E2">
        <w:rPr>
          <w:rFonts w:eastAsia="Aptos"/>
          <w:iCs/>
          <w:u w:val="single"/>
        </w:rPr>
        <w:t>high costs</w:t>
      </w:r>
      <w:r w:rsidRPr="007869E2">
        <w:rPr>
          <w:rFonts w:eastAsia="Aptos"/>
          <w:u w:val="single"/>
        </w:rPr>
        <w:t xml:space="preserve"> mean that </w:t>
      </w:r>
      <w:r w:rsidRPr="007869E2">
        <w:rPr>
          <w:rFonts w:eastAsia="Aptos"/>
          <w:iCs/>
          <w:u w:val="single"/>
        </w:rPr>
        <w:t>FLSA cases</w:t>
      </w:r>
      <w:r w:rsidRPr="007869E2">
        <w:rPr>
          <w:rFonts w:eastAsia="Aptos"/>
          <w:u w:val="single"/>
        </w:rPr>
        <w:t xml:space="preserve"> are often </w:t>
      </w:r>
      <w:r w:rsidRPr="007869E2">
        <w:rPr>
          <w:rFonts w:eastAsia="Aptos"/>
          <w:iCs/>
          <w:u w:val="single"/>
        </w:rPr>
        <w:t>not financially viable</w:t>
      </w:r>
      <w:r w:rsidRPr="007869E2">
        <w:rPr>
          <w:rFonts w:eastAsia="Aptos"/>
          <w:sz w:val="16"/>
        </w:rPr>
        <w:t xml:space="preserve"> for individuals or small groups. Collective actions for large groups are more often financially viable, but an estimated 23% of workers are subject to class action waivers (Colvin 2018).</w:t>
      </w:r>
    </w:p>
    <w:p w14:paraId="499A159D" w14:textId="77777777" w:rsidR="007869E2" w:rsidRPr="007869E2" w:rsidRDefault="007869E2" w:rsidP="007869E2">
      <w:pPr>
        <w:keepNext/>
        <w:keepLines/>
        <w:spacing w:before="200" w:after="0" w:line="240" w:lineRule="auto"/>
        <w:outlineLvl w:val="3"/>
        <w:rPr>
          <w:rFonts w:eastAsia="Times New Roman" w:cs="Calibri"/>
          <w:b/>
          <w:iCs/>
          <w:sz w:val="26"/>
        </w:rPr>
      </w:pPr>
      <w:r w:rsidRPr="007869E2">
        <w:rPr>
          <w:rFonts w:eastAsia="Times New Roman" w:cs="Calibri"/>
          <w:b/>
          <w:iCs/>
          <w:sz w:val="26"/>
        </w:rPr>
        <w:t xml:space="preserve">The </w:t>
      </w:r>
      <w:r w:rsidRPr="007869E2">
        <w:rPr>
          <w:rFonts w:eastAsia="Times New Roman" w:cs="Calibri"/>
          <w:b/>
          <w:iCs/>
          <w:sz w:val="26"/>
          <w:u w:val="single"/>
        </w:rPr>
        <w:t>Fifth Circuit decision</w:t>
      </w:r>
      <w:r w:rsidRPr="007869E2">
        <w:rPr>
          <w:rFonts w:eastAsia="Times New Roman" w:cs="Calibri"/>
          <w:b/>
          <w:iCs/>
          <w:sz w:val="26"/>
        </w:rPr>
        <w:t xml:space="preserve"> nullifies the plan.</w:t>
      </w:r>
    </w:p>
    <w:p w14:paraId="373C0F36" w14:textId="77777777" w:rsidR="007869E2" w:rsidRPr="007869E2" w:rsidRDefault="007869E2" w:rsidP="007869E2">
      <w:pPr>
        <w:spacing w:after="0" w:line="240" w:lineRule="auto"/>
        <w:rPr>
          <w:rFonts w:eastAsia="Aptos"/>
        </w:rPr>
      </w:pPr>
      <w:r w:rsidRPr="007869E2">
        <w:rPr>
          <w:rFonts w:eastAsia="Aptos"/>
        </w:rPr>
        <w:t xml:space="preserve">Harold </w:t>
      </w:r>
      <w:r w:rsidRPr="007869E2">
        <w:rPr>
          <w:rFonts w:eastAsia="Aptos"/>
          <w:b/>
          <w:bCs/>
          <w:sz w:val="26"/>
        </w:rPr>
        <w:t>Meyerson 8-25</w:t>
      </w:r>
      <w:r w:rsidRPr="007869E2">
        <w:rPr>
          <w:rFonts w:eastAsia="Aptos"/>
        </w:rPr>
        <w:t>. Editor at large of The American Prospect. “A Federal Appellate Court Finds the NLRB to Be Unconstitutional.” https://prospect.org/justice/2025-08-25-federal-appellate-court-finds-nlrb-unconstitutional/</w:t>
      </w:r>
    </w:p>
    <w:p w14:paraId="16206908" w14:textId="77777777" w:rsidR="007869E2" w:rsidRPr="007869E2" w:rsidRDefault="007869E2" w:rsidP="007869E2">
      <w:pPr>
        <w:spacing w:after="0" w:line="240" w:lineRule="auto"/>
        <w:rPr>
          <w:rFonts w:eastAsia="Aptos"/>
          <w:sz w:val="16"/>
        </w:rPr>
      </w:pPr>
      <w:r w:rsidRPr="007869E2">
        <w:rPr>
          <w:rFonts w:eastAsia="Aptos"/>
          <w:sz w:val="16"/>
        </w:rPr>
        <w:t xml:space="preserve">Today, </w:t>
      </w:r>
      <w:r w:rsidRPr="007869E2">
        <w:rPr>
          <w:rFonts w:eastAsia="Aptos"/>
          <w:highlight w:val="cyan"/>
          <w:u w:val="single"/>
        </w:rPr>
        <w:t>the NLRA hovers</w:t>
      </w:r>
      <w:r w:rsidRPr="007869E2">
        <w:rPr>
          <w:rFonts w:eastAsia="Aptos"/>
          <w:sz w:val="16"/>
        </w:rPr>
        <w:t xml:space="preserve"> somewhere </w:t>
      </w:r>
      <w:r w:rsidRPr="007869E2">
        <w:rPr>
          <w:rFonts w:eastAsia="Aptos"/>
          <w:highlight w:val="cyan"/>
          <w:u w:val="single"/>
        </w:rPr>
        <w:t xml:space="preserve">between </w:t>
      </w:r>
      <w:r w:rsidRPr="007869E2">
        <w:rPr>
          <w:rFonts w:eastAsia="Aptos"/>
          <w:iCs/>
          <w:highlight w:val="cyan"/>
          <w:u w:val="single"/>
        </w:rPr>
        <w:t>de facto</w:t>
      </w:r>
      <w:r w:rsidRPr="007869E2">
        <w:rPr>
          <w:rFonts w:eastAsia="Aptos"/>
          <w:highlight w:val="cyan"/>
          <w:u w:val="single"/>
        </w:rPr>
        <w:t xml:space="preserve"> and </w:t>
      </w:r>
      <w:r w:rsidRPr="007869E2">
        <w:rPr>
          <w:rFonts w:eastAsia="Aptos"/>
          <w:iCs/>
          <w:highlight w:val="cyan"/>
          <w:u w:val="single"/>
        </w:rPr>
        <w:t>de jure nullification</w:t>
      </w:r>
      <w:r w:rsidRPr="007869E2">
        <w:rPr>
          <w:rFonts w:eastAsia="Aptos"/>
          <w:sz w:val="16"/>
        </w:rPr>
        <w:t xml:space="preserve">. It’s been slowly eroding for at least half a century, as employer resistance to it has heightened, and as the penalties to employers for violating its terms have weakened. Currently, </w:t>
      </w:r>
      <w:r w:rsidRPr="007869E2">
        <w:rPr>
          <w:rFonts w:eastAsia="Aptos"/>
          <w:u w:val="single"/>
        </w:rPr>
        <w:t>the fact</w:t>
      </w:r>
      <w:r w:rsidRPr="007869E2">
        <w:rPr>
          <w:rFonts w:eastAsia="Aptos"/>
          <w:sz w:val="16"/>
        </w:rPr>
        <w:t xml:space="preserve"> that </w:t>
      </w:r>
      <w:r w:rsidRPr="007869E2">
        <w:rPr>
          <w:rFonts w:eastAsia="Aptos"/>
          <w:u w:val="single"/>
        </w:rPr>
        <w:t xml:space="preserve">the five-member </w:t>
      </w:r>
      <w:r w:rsidRPr="007869E2">
        <w:rPr>
          <w:rFonts w:eastAsia="Aptos"/>
          <w:iCs/>
          <w:u w:val="single"/>
        </w:rPr>
        <w:t>N</w:t>
      </w:r>
      <w:r w:rsidRPr="007869E2">
        <w:rPr>
          <w:rFonts w:eastAsia="Aptos"/>
          <w:u w:val="single"/>
        </w:rPr>
        <w:t xml:space="preserve">ational </w:t>
      </w:r>
      <w:r w:rsidRPr="007869E2">
        <w:rPr>
          <w:rFonts w:eastAsia="Aptos"/>
          <w:iCs/>
          <w:u w:val="single"/>
        </w:rPr>
        <w:t>L</w:t>
      </w:r>
      <w:r w:rsidRPr="007869E2">
        <w:rPr>
          <w:rFonts w:eastAsia="Aptos"/>
          <w:u w:val="single"/>
        </w:rPr>
        <w:t xml:space="preserve">abor </w:t>
      </w:r>
      <w:r w:rsidRPr="007869E2">
        <w:rPr>
          <w:rFonts w:eastAsia="Aptos"/>
          <w:iCs/>
          <w:u w:val="single"/>
        </w:rPr>
        <w:t>R</w:t>
      </w:r>
      <w:r w:rsidRPr="007869E2">
        <w:rPr>
          <w:rFonts w:eastAsia="Aptos"/>
          <w:u w:val="single"/>
        </w:rPr>
        <w:t xml:space="preserve">elations </w:t>
      </w:r>
      <w:r w:rsidRPr="007869E2">
        <w:rPr>
          <w:rFonts w:eastAsia="Aptos"/>
          <w:iCs/>
          <w:u w:val="single"/>
        </w:rPr>
        <w:t>B</w:t>
      </w:r>
      <w:r w:rsidRPr="007869E2">
        <w:rPr>
          <w:rFonts w:eastAsia="Aptos"/>
          <w:u w:val="single"/>
        </w:rPr>
        <w:t xml:space="preserve">oard is down to </w:t>
      </w:r>
      <w:r w:rsidRPr="007869E2">
        <w:rPr>
          <w:rFonts w:eastAsia="Aptos"/>
          <w:iCs/>
          <w:u w:val="single"/>
        </w:rPr>
        <w:t>just two members</w:t>
      </w:r>
      <w:r w:rsidRPr="007869E2">
        <w:rPr>
          <w:rFonts w:eastAsia="Aptos"/>
          <w:sz w:val="16"/>
        </w:rPr>
        <w:t xml:space="preserve"> — </w:t>
      </w:r>
      <w:r w:rsidRPr="007869E2">
        <w:rPr>
          <w:rFonts w:eastAsia="Aptos"/>
          <w:iCs/>
          <w:highlight w:val="cyan"/>
          <w:u w:val="single"/>
        </w:rPr>
        <w:t>no</w:t>
      </w:r>
      <w:r w:rsidRPr="007869E2">
        <w:rPr>
          <w:rFonts w:eastAsia="Aptos"/>
          <w:u w:val="single"/>
        </w:rPr>
        <w:t xml:space="preserve">t enough to constitute a </w:t>
      </w:r>
      <w:r w:rsidRPr="007869E2">
        <w:rPr>
          <w:rFonts w:eastAsia="Aptos"/>
          <w:iCs/>
          <w:highlight w:val="cyan"/>
          <w:u w:val="single"/>
        </w:rPr>
        <w:t>quorum</w:t>
      </w:r>
      <w:r w:rsidRPr="007869E2">
        <w:rPr>
          <w:rFonts w:eastAsia="Aptos"/>
          <w:sz w:val="16"/>
        </w:rPr>
        <w:t xml:space="preserve"> — </w:t>
      </w:r>
      <w:r w:rsidRPr="007869E2">
        <w:rPr>
          <w:rFonts w:eastAsia="Aptos"/>
          <w:highlight w:val="cyan"/>
          <w:u w:val="single"/>
        </w:rPr>
        <w:t xml:space="preserve">means the Board can make </w:t>
      </w:r>
      <w:r w:rsidRPr="007869E2">
        <w:rPr>
          <w:rFonts w:eastAsia="Aptos"/>
          <w:iCs/>
          <w:highlight w:val="cyan"/>
          <w:u w:val="single"/>
        </w:rPr>
        <w:t>no rulings</w:t>
      </w:r>
      <w:r w:rsidRPr="007869E2">
        <w:rPr>
          <w:rFonts w:eastAsia="Aptos"/>
          <w:sz w:val="16"/>
        </w:rPr>
        <w:t xml:space="preserve">. This enables </w:t>
      </w:r>
      <w:r w:rsidRPr="007869E2">
        <w:rPr>
          <w:rFonts w:eastAsia="Aptos"/>
          <w:highlight w:val="cyan"/>
          <w:u w:val="single"/>
        </w:rPr>
        <w:t>employers who’ve been found to have violated workers’ rights</w:t>
      </w:r>
      <w:r w:rsidRPr="007869E2">
        <w:rPr>
          <w:rFonts w:eastAsia="Aptos"/>
          <w:u w:val="single"/>
        </w:rPr>
        <w:t xml:space="preserve"> by </w:t>
      </w:r>
      <w:r w:rsidRPr="007869E2">
        <w:rPr>
          <w:rFonts w:eastAsia="Aptos"/>
          <w:iCs/>
          <w:u w:val="single"/>
        </w:rPr>
        <w:t>lower NLRB administrative courts</w:t>
      </w:r>
      <w:r w:rsidRPr="007869E2">
        <w:rPr>
          <w:rFonts w:eastAsia="Aptos"/>
          <w:sz w:val="16"/>
        </w:rPr>
        <w:t xml:space="preserve"> to </w:t>
      </w:r>
      <w:r w:rsidRPr="007869E2">
        <w:rPr>
          <w:rFonts w:eastAsia="Aptos"/>
          <w:highlight w:val="cyan"/>
          <w:u w:val="single"/>
        </w:rPr>
        <w:t>appeal</w:t>
      </w:r>
      <w:r w:rsidRPr="007869E2">
        <w:rPr>
          <w:rFonts w:eastAsia="Aptos"/>
          <w:u w:val="single"/>
        </w:rPr>
        <w:t xml:space="preserve"> those findings and penalties</w:t>
      </w:r>
      <w:r w:rsidRPr="007869E2">
        <w:rPr>
          <w:rFonts w:eastAsia="Aptos"/>
          <w:sz w:val="16"/>
        </w:rPr>
        <w:t xml:space="preserve"> to </w:t>
      </w:r>
      <w:r w:rsidRPr="007869E2">
        <w:rPr>
          <w:rFonts w:eastAsia="Aptos"/>
          <w:highlight w:val="cyan"/>
          <w:u w:val="single"/>
        </w:rPr>
        <w:t>the Board</w:t>
      </w:r>
      <w:r w:rsidRPr="007869E2">
        <w:rPr>
          <w:rFonts w:eastAsia="Aptos"/>
          <w:sz w:val="16"/>
        </w:rPr>
        <w:t xml:space="preserve">, </w:t>
      </w:r>
      <w:r w:rsidRPr="007869E2">
        <w:rPr>
          <w:rFonts w:eastAsia="Aptos"/>
          <w:u w:val="single"/>
        </w:rPr>
        <w:t xml:space="preserve">which </w:t>
      </w:r>
      <w:r w:rsidRPr="007869E2">
        <w:rPr>
          <w:rFonts w:eastAsia="Aptos"/>
          <w:iCs/>
          <w:highlight w:val="cyan"/>
          <w:u w:val="single"/>
        </w:rPr>
        <w:t>cannot rule on anything</w:t>
      </w:r>
      <w:r w:rsidRPr="007869E2">
        <w:rPr>
          <w:rFonts w:eastAsia="Aptos"/>
          <w:sz w:val="16"/>
        </w:rPr>
        <w:t xml:space="preserve"> — essentially, </w:t>
      </w:r>
      <w:r w:rsidRPr="007869E2">
        <w:rPr>
          <w:rFonts w:eastAsia="Aptos"/>
          <w:highlight w:val="cyan"/>
          <w:u w:val="single"/>
        </w:rPr>
        <w:t>giving</w:t>
      </w:r>
      <w:r w:rsidRPr="007869E2">
        <w:rPr>
          <w:rFonts w:eastAsia="Aptos"/>
          <w:sz w:val="16"/>
        </w:rPr>
        <w:t xml:space="preserve"> those </w:t>
      </w:r>
      <w:r w:rsidRPr="007869E2">
        <w:rPr>
          <w:rFonts w:eastAsia="Aptos"/>
          <w:highlight w:val="cyan"/>
          <w:u w:val="single"/>
        </w:rPr>
        <w:t>employers leeway to</w:t>
      </w:r>
      <w:r w:rsidRPr="007869E2">
        <w:rPr>
          <w:rFonts w:eastAsia="Aptos"/>
          <w:u w:val="single"/>
        </w:rPr>
        <w:t xml:space="preserve"> </w:t>
      </w:r>
      <w:r w:rsidRPr="007869E2">
        <w:rPr>
          <w:rFonts w:eastAsia="Aptos"/>
          <w:iCs/>
          <w:u w:val="single"/>
        </w:rPr>
        <w:t xml:space="preserve">keep on </w:t>
      </w:r>
      <w:r w:rsidRPr="007869E2">
        <w:rPr>
          <w:rFonts w:eastAsia="Aptos"/>
          <w:iCs/>
          <w:highlight w:val="cyan"/>
          <w:u w:val="single"/>
        </w:rPr>
        <w:t>do</w:t>
      </w:r>
      <w:r w:rsidRPr="007869E2">
        <w:rPr>
          <w:rFonts w:eastAsia="Aptos"/>
          <w:iCs/>
          <w:u w:val="single"/>
        </w:rPr>
        <w:t>ing</w:t>
      </w:r>
      <w:r w:rsidRPr="007869E2">
        <w:rPr>
          <w:rFonts w:eastAsia="Aptos"/>
          <w:u w:val="single"/>
        </w:rPr>
        <w:t xml:space="preserve"> </w:t>
      </w:r>
      <w:r w:rsidRPr="007869E2">
        <w:rPr>
          <w:rFonts w:eastAsia="Aptos"/>
          <w:highlight w:val="cyan"/>
          <w:u w:val="single"/>
        </w:rPr>
        <w:t>what they’re doing</w:t>
      </w:r>
      <w:r w:rsidRPr="007869E2">
        <w:rPr>
          <w:rFonts w:eastAsia="Aptos"/>
          <w:sz w:val="16"/>
        </w:rPr>
        <w:t xml:space="preserve">, </w:t>
      </w:r>
      <w:r w:rsidRPr="007869E2">
        <w:rPr>
          <w:rFonts w:eastAsia="Aptos"/>
          <w:iCs/>
          <w:sz w:val="30"/>
          <w:szCs w:val="30"/>
          <w:highlight w:val="cyan"/>
          <w:u w:val="single"/>
        </w:rPr>
        <w:t>however illegal it may be</w:t>
      </w:r>
      <w:r w:rsidRPr="007869E2">
        <w:rPr>
          <w:rFonts w:eastAsia="Aptos"/>
          <w:sz w:val="16"/>
        </w:rPr>
        <w:t>.</w:t>
      </w:r>
    </w:p>
    <w:p w14:paraId="746A0649" w14:textId="77777777" w:rsidR="007869E2" w:rsidRPr="007869E2" w:rsidRDefault="007869E2" w:rsidP="007869E2">
      <w:pPr>
        <w:spacing w:after="0" w:line="240" w:lineRule="auto"/>
        <w:rPr>
          <w:rFonts w:eastAsia="Aptos"/>
          <w:sz w:val="16"/>
        </w:rPr>
      </w:pPr>
      <w:r w:rsidRPr="007869E2">
        <w:rPr>
          <w:rFonts w:eastAsia="Aptos"/>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2800912" w14:textId="77777777" w:rsidR="007869E2" w:rsidRPr="007869E2" w:rsidRDefault="007869E2" w:rsidP="007869E2">
      <w:pPr>
        <w:spacing w:after="0" w:line="240" w:lineRule="auto"/>
        <w:rPr>
          <w:rFonts w:eastAsia="Aptos"/>
          <w:sz w:val="16"/>
        </w:rPr>
      </w:pPr>
      <w:r w:rsidRPr="007869E2">
        <w:rPr>
          <w:rFonts w:eastAsia="Aptos"/>
          <w:sz w:val="16"/>
        </w:rPr>
        <w:t xml:space="preserve">In May, the Republican majority on </w:t>
      </w:r>
      <w:r w:rsidRPr="007869E2">
        <w:rPr>
          <w:rFonts w:eastAsia="Aptos"/>
          <w:highlight w:val="cyan"/>
          <w:u w:val="single"/>
        </w:rPr>
        <w:t xml:space="preserve">the </w:t>
      </w:r>
      <w:r w:rsidRPr="007869E2">
        <w:rPr>
          <w:rFonts w:eastAsia="Aptos"/>
          <w:iCs/>
          <w:highlight w:val="cyan"/>
          <w:u w:val="single"/>
        </w:rPr>
        <w:t>Supreme Court</w:t>
      </w:r>
      <w:r w:rsidRPr="007869E2">
        <w:rPr>
          <w:rFonts w:eastAsia="Aptos"/>
          <w:highlight w:val="cyan"/>
          <w:u w:val="single"/>
        </w:rPr>
        <w:t xml:space="preserve"> upheld</w:t>
      </w:r>
      <w:r w:rsidRPr="007869E2">
        <w:rPr>
          <w:rFonts w:eastAsia="Aptos"/>
          <w:u w:val="single"/>
        </w:rPr>
        <w:t xml:space="preserve"> Trump’s power to </w:t>
      </w:r>
      <w:r w:rsidRPr="007869E2">
        <w:rPr>
          <w:rFonts w:eastAsia="Aptos"/>
          <w:iCs/>
          <w:u w:val="single"/>
        </w:rPr>
        <w:t>fire Board members</w:t>
      </w:r>
      <w:r w:rsidRPr="007869E2">
        <w:rPr>
          <w:rFonts w:eastAsia="Aptos"/>
          <w:u w:val="single"/>
        </w:rPr>
        <w:t xml:space="preserve"> at will</w:t>
      </w:r>
      <w:r w:rsidRPr="007869E2">
        <w:rPr>
          <w:rFonts w:eastAsia="Aptos"/>
          <w:sz w:val="16"/>
        </w:rPr>
        <w:t xml:space="preserve">, </w:t>
      </w:r>
      <w:r w:rsidRPr="007869E2">
        <w:rPr>
          <w:rFonts w:eastAsia="Aptos"/>
          <w:u w:val="single"/>
        </w:rPr>
        <w:t>under the</w:t>
      </w:r>
      <w:r w:rsidRPr="007869E2">
        <w:rPr>
          <w:rFonts w:eastAsia="Aptos"/>
          <w:sz w:val="16"/>
        </w:rPr>
        <w:t xml:space="preserve"> still-novel </w:t>
      </w:r>
      <w:r w:rsidRPr="007869E2">
        <w:rPr>
          <w:rFonts w:eastAsia="Aptos"/>
          <w:u w:val="single"/>
        </w:rPr>
        <w:t xml:space="preserve">theory of </w:t>
      </w:r>
      <w:r w:rsidRPr="007869E2">
        <w:rPr>
          <w:rFonts w:eastAsia="Aptos"/>
          <w:highlight w:val="cyan"/>
          <w:u w:val="single"/>
        </w:rPr>
        <w:t xml:space="preserve">the </w:t>
      </w:r>
      <w:r w:rsidRPr="007869E2">
        <w:rPr>
          <w:rFonts w:eastAsia="Aptos"/>
          <w:iCs/>
          <w:highlight w:val="cyan"/>
          <w:u w:val="single"/>
        </w:rPr>
        <w:t>unitary executive</w:t>
      </w:r>
      <w:r w:rsidRPr="007869E2">
        <w:rPr>
          <w:rFonts w:eastAsia="Aptos"/>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7869E2">
        <w:rPr>
          <w:rFonts w:eastAsia="Aptos"/>
          <w:iCs/>
          <w:u w:val="single"/>
        </w:rPr>
        <w:t>right</w:t>
      </w:r>
      <w:r w:rsidRPr="007869E2">
        <w:rPr>
          <w:rFonts w:eastAsia="Aptos"/>
          <w:u w:val="single"/>
        </w:rPr>
        <w:t xml:space="preserve"> of presidents</w:t>
      </w:r>
      <w:r w:rsidRPr="007869E2">
        <w:rPr>
          <w:rFonts w:eastAsia="Aptos"/>
          <w:sz w:val="16"/>
        </w:rPr>
        <w:t xml:space="preserve"> to </w:t>
      </w:r>
      <w:r w:rsidRPr="007869E2">
        <w:rPr>
          <w:rFonts w:eastAsia="Aptos"/>
          <w:iCs/>
          <w:u w:val="single"/>
        </w:rPr>
        <w:t>completely control</w:t>
      </w:r>
      <w:r w:rsidRPr="007869E2">
        <w:rPr>
          <w:rFonts w:eastAsia="Aptos"/>
          <w:u w:val="single"/>
        </w:rPr>
        <w:t xml:space="preserve"> these agencies</w:t>
      </w:r>
      <w:r w:rsidRPr="007869E2">
        <w:rPr>
          <w:rFonts w:eastAsia="Aptos"/>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7869E2">
        <w:rPr>
          <w:rFonts w:eastAsia="Aptos"/>
          <w:u w:val="single"/>
        </w:rPr>
        <w:t>justices</w:t>
      </w:r>
      <w:r w:rsidRPr="007869E2">
        <w:rPr>
          <w:rFonts w:eastAsia="Aptos"/>
          <w:sz w:val="16"/>
        </w:rPr>
        <w:t xml:space="preserve"> have </w:t>
      </w:r>
      <w:r w:rsidRPr="007869E2">
        <w:rPr>
          <w:rFonts w:eastAsia="Aptos"/>
          <w:iCs/>
          <w:u w:val="single"/>
        </w:rPr>
        <w:t>positioned themselves</w:t>
      </w:r>
      <w:r w:rsidRPr="007869E2">
        <w:rPr>
          <w:rFonts w:eastAsia="Aptos"/>
          <w:u w:val="single"/>
        </w:rPr>
        <w:t xml:space="preserve"> to rule</w:t>
      </w:r>
      <w:r w:rsidRPr="007869E2">
        <w:rPr>
          <w:rFonts w:eastAsia="Aptos"/>
          <w:sz w:val="16"/>
        </w:rPr>
        <w:t xml:space="preserve"> that such </w:t>
      </w:r>
      <w:r w:rsidRPr="007869E2">
        <w:rPr>
          <w:rFonts w:eastAsia="Aptos"/>
          <w:iCs/>
          <w:u w:val="single"/>
        </w:rPr>
        <w:t>limitations</w:t>
      </w:r>
      <w:r w:rsidRPr="007869E2">
        <w:rPr>
          <w:rFonts w:eastAsia="Aptos"/>
          <w:u w:val="single"/>
        </w:rPr>
        <w:t xml:space="preserve"> violate the Constitution’s </w:t>
      </w:r>
      <w:r w:rsidRPr="007869E2">
        <w:rPr>
          <w:rFonts w:eastAsia="Aptos"/>
          <w:iCs/>
          <w:u w:val="single"/>
        </w:rPr>
        <w:t>vesting of executive power</w:t>
      </w:r>
      <w:r w:rsidRPr="007869E2">
        <w:rPr>
          <w:rFonts w:eastAsia="Aptos"/>
          <w:u w:val="single"/>
        </w:rPr>
        <w:t xml:space="preserve"> in the president</w:t>
      </w:r>
      <w:r w:rsidRPr="007869E2">
        <w:rPr>
          <w:rFonts w:eastAsia="Aptos"/>
          <w:sz w:val="16"/>
        </w:rPr>
        <w:t>.</w:t>
      </w:r>
    </w:p>
    <w:p w14:paraId="24E8B668" w14:textId="77777777" w:rsidR="007869E2" w:rsidRPr="007869E2" w:rsidRDefault="007869E2" w:rsidP="007869E2">
      <w:pPr>
        <w:spacing w:after="0" w:line="240" w:lineRule="auto"/>
        <w:rPr>
          <w:rFonts w:eastAsia="Aptos"/>
          <w:sz w:val="16"/>
        </w:rPr>
      </w:pPr>
      <w:r w:rsidRPr="007869E2">
        <w:rPr>
          <w:rFonts w:eastAsia="Aptos"/>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EAA7679" w14:textId="77777777" w:rsidR="007869E2" w:rsidRPr="007869E2" w:rsidRDefault="007869E2" w:rsidP="007869E2">
      <w:pPr>
        <w:spacing w:after="0" w:line="240" w:lineRule="auto"/>
        <w:rPr>
          <w:rFonts w:eastAsia="Aptos"/>
          <w:sz w:val="16"/>
        </w:rPr>
      </w:pPr>
      <w:r w:rsidRPr="007869E2">
        <w:rPr>
          <w:rFonts w:eastAsia="Aptos"/>
          <w:sz w:val="16"/>
        </w:rPr>
        <w:t xml:space="preserve">In seeking SpaceX’s injunction to stop any investigation the Board might order, its attorneys, from the union-busting firm of Morgan Lewis, based their claim on the argument that </w:t>
      </w:r>
      <w:r w:rsidRPr="007869E2">
        <w:rPr>
          <w:rFonts w:eastAsia="Aptos"/>
          <w:highlight w:val="cyan"/>
          <w:u w:val="single"/>
        </w:rPr>
        <w:t xml:space="preserve">the </w:t>
      </w:r>
      <w:r w:rsidRPr="007869E2">
        <w:rPr>
          <w:rFonts w:eastAsia="Aptos"/>
          <w:iCs/>
          <w:highlight w:val="cyan"/>
          <w:u w:val="single"/>
        </w:rPr>
        <w:t>Board itself</w:t>
      </w:r>
      <w:r w:rsidRPr="007869E2">
        <w:rPr>
          <w:rFonts w:eastAsia="Aptos"/>
          <w:highlight w:val="cyan"/>
          <w:u w:val="single"/>
        </w:rPr>
        <w:t xml:space="preserve"> was </w:t>
      </w:r>
      <w:r w:rsidRPr="007869E2">
        <w:rPr>
          <w:rFonts w:eastAsia="Aptos"/>
          <w:iCs/>
          <w:highlight w:val="cyan"/>
          <w:u w:val="single"/>
        </w:rPr>
        <w:t>unconstitutional</w:t>
      </w:r>
      <w:r w:rsidRPr="007869E2">
        <w:rPr>
          <w:rFonts w:eastAsia="Aptos"/>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7869E2">
        <w:rPr>
          <w:rFonts w:eastAsia="Aptos"/>
          <w:highlight w:val="cyan"/>
          <w:u w:val="single"/>
        </w:rPr>
        <w:t>ruling</w:t>
      </w:r>
      <w:r w:rsidRPr="007869E2">
        <w:rPr>
          <w:rFonts w:eastAsia="Aptos"/>
          <w:sz w:val="16"/>
        </w:rPr>
        <w:t xml:space="preserve"> that </w:t>
      </w:r>
      <w:r w:rsidRPr="007869E2">
        <w:rPr>
          <w:rFonts w:eastAsia="Aptos"/>
          <w:highlight w:val="cyan"/>
          <w:u w:val="single"/>
        </w:rPr>
        <w:t>will</w:t>
      </w:r>
      <w:r w:rsidRPr="007869E2">
        <w:rPr>
          <w:rFonts w:eastAsia="Aptos"/>
          <w:sz w:val="16"/>
        </w:rPr>
        <w:t xml:space="preserve"> now </w:t>
      </w:r>
      <w:r w:rsidRPr="007869E2">
        <w:rPr>
          <w:rFonts w:eastAsia="Aptos"/>
          <w:highlight w:val="cyan"/>
          <w:u w:val="single"/>
        </w:rPr>
        <w:t xml:space="preserve">extend to </w:t>
      </w:r>
      <w:r w:rsidRPr="007869E2">
        <w:rPr>
          <w:rFonts w:eastAsia="Aptos"/>
          <w:iCs/>
          <w:sz w:val="30"/>
          <w:szCs w:val="30"/>
          <w:highlight w:val="cyan"/>
          <w:u w:val="single"/>
        </w:rPr>
        <w:t>any and every case</w:t>
      </w:r>
      <w:r w:rsidRPr="007869E2">
        <w:rPr>
          <w:rFonts w:eastAsia="Aptos"/>
          <w:u w:val="single"/>
        </w:rPr>
        <w:t xml:space="preserve"> brought against the NLRB or against employers or unions that </w:t>
      </w:r>
      <w:r w:rsidRPr="007869E2">
        <w:rPr>
          <w:rFonts w:eastAsia="Aptos"/>
          <w:highlight w:val="cyan"/>
          <w:u w:val="single"/>
        </w:rPr>
        <w:t>the NLRB would adjudicate</w:t>
      </w:r>
      <w:r w:rsidRPr="007869E2">
        <w:rPr>
          <w:rFonts w:eastAsia="Aptos"/>
          <w:sz w:val="16"/>
        </w:rPr>
        <w:t xml:space="preserve"> in the Fifth Circuit, which encompasses Louisiana, Mississippi, and Texas. And </w:t>
      </w:r>
      <w:r w:rsidRPr="007869E2">
        <w:rPr>
          <w:rFonts w:eastAsia="Aptos"/>
          <w:u w:val="single"/>
        </w:rPr>
        <w:t xml:space="preserve">in this era of </w:t>
      </w:r>
      <w:r w:rsidRPr="007869E2">
        <w:rPr>
          <w:rFonts w:eastAsia="Aptos"/>
          <w:iCs/>
          <w:highlight w:val="cyan"/>
          <w:u w:val="single"/>
        </w:rPr>
        <w:t>judge shopping</w:t>
      </w:r>
      <w:r w:rsidRPr="007869E2">
        <w:rPr>
          <w:rFonts w:eastAsia="Aptos"/>
          <w:sz w:val="16"/>
        </w:rPr>
        <w:t>, mega-</w:t>
      </w:r>
      <w:r w:rsidRPr="007869E2">
        <w:rPr>
          <w:rFonts w:eastAsia="Aptos"/>
          <w:highlight w:val="cyan"/>
          <w:u w:val="single"/>
        </w:rPr>
        <w:t>companies that</w:t>
      </w:r>
      <w:r w:rsidRPr="007869E2">
        <w:rPr>
          <w:rFonts w:eastAsia="Aptos"/>
          <w:sz w:val="16"/>
        </w:rPr>
        <w:t xml:space="preserve"> may </w:t>
      </w:r>
      <w:r w:rsidRPr="007869E2">
        <w:rPr>
          <w:rFonts w:eastAsia="Aptos"/>
          <w:highlight w:val="cyan"/>
          <w:u w:val="single"/>
        </w:rPr>
        <w:t xml:space="preserve">have </w:t>
      </w:r>
      <w:r w:rsidRPr="007869E2">
        <w:rPr>
          <w:rFonts w:eastAsia="Aptos"/>
          <w:iCs/>
          <w:highlight w:val="cyan"/>
          <w:u w:val="single"/>
        </w:rPr>
        <w:t>one</w:t>
      </w:r>
      <w:r w:rsidRPr="007869E2">
        <w:rPr>
          <w:rFonts w:eastAsia="Aptos"/>
          <w:iCs/>
          <w:u w:val="single"/>
        </w:rPr>
        <w:t xml:space="preserve"> part-time </w:t>
      </w:r>
      <w:r w:rsidRPr="007869E2">
        <w:rPr>
          <w:rFonts w:eastAsia="Aptos"/>
          <w:iCs/>
          <w:highlight w:val="cyan"/>
          <w:u w:val="single"/>
        </w:rPr>
        <w:t>employee</w:t>
      </w:r>
      <w:r w:rsidRPr="007869E2">
        <w:rPr>
          <w:rFonts w:eastAsia="Aptos"/>
          <w:highlight w:val="cyan"/>
          <w:u w:val="single"/>
        </w:rPr>
        <w:t xml:space="preserve"> or</w:t>
      </w:r>
      <w:r w:rsidRPr="007869E2">
        <w:rPr>
          <w:rFonts w:eastAsia="Aptos"/>
          <w:u w:val="single"/>
        </w:rPr>
        <w:t xml:space="preserve"> a single </w:t>
      </w:r>
      <w:r w:rsidRPr="007869E2">
        <w:rPr>
          <w:rFonts w:eastAsia="Aptos"/>
          <w:iCs/>
          <w:highlight w:val="cyan"/>
          <w:u w:val="single"/>
        </w:rPr>
        <w:t>p</w:t>
      </w:r>
      <w:r w:rsidRPr="007869E2">
        <w:rPr>
          <w:rFonts w:eastAsia="Aptos"/>
          <w:u w:val="single"/>
        </w:rPr>
        <w:t xml:space="preserve">ost </w:t>
      </w:r>
      <w:r w:rsidRPr="007869E2">
        <w:rPr>
          <w:rFonts w:eastAsia="Aptos"/>
          <w:iCs/>
          <w:highlight w:val="cyan"/>
          <w:u w:val="single"/>
        </w:rPr>
        <w:t>o</w:t>
      </w:r>
      <w:r w:rsidRPr="007869E2">
        <w:rPr>
          <w:rFonts w:eastAsia="Aptos"/>
          <w:u w:val="single"/>
        </w:rPr>
        <w:t xml:space="preserve">ffice </w:t>
      </w:r>
      <w:r w:rsidRPr="007869E2">
        <w:rPr>
          <w:rFonts w:eastAsia="Aptos"/>
          <w:highlight w:val="cyan"/>
          <w:u w:val="single"/>
        </w:rPr>
        <w:t>box in</w:t>
      </w:r>
      <w:r w:rsidRPr="007869E2">
        <w:rPr>
          <w:rFonts w:eastAsia="Aptos"/>
          <w:u w:val="single"/>
        </w:rPr>
        <w:t xml:space="preserve"> one of </w:t>
      </w:r>
      <w:r w:rsidRPr="007869E2">
        <w:rPr>
          <w:rFonts w:eastAsia="Aptos"/>
          <w:highlight w:val="cyan"/>
          <w:u w:val="single"/>
        </w:rPr>
        <w:t>those states</w:t>
      </w:r>
      <w:r w:rsidRPr="007869E2">
        <w:rPr>
          <w:rFonts w:eastAsia="Aptos"/>
          <w:sz w:val="16"/>
        </w:rPr>
        <w:t xml:space="preserve"> “</w:t>
      </w:r>
      <w:r w:rsidRPr="007869E2">
        <w:rPr>
          <w:rFonts w:eastAsia="Aptos"/>
          <w:highlight w:val="cyan"/>
          <w:u w:val="single"/>
        </w:rPr>
        <w:t>may</w:t>
      </w:r>
      <w:r w:rsidRPr="007869E2">
        <w:rPr>
          <w:rFonts w:eastAsia="Aptos"/>
          <w:sz w:val="16"/>
        </w:rPr>
        <w:t xml:space="preserve"> now </w:t>
      </w:r>
      <w:r w:rsidRPr="007869E2">
        <w:rPr>
          <w:rFonts w:eastAsia="Aptos"/>
          <w:iCs/>
          <w:highlight w:val="cyan"/>
          <w:u w:val="single"/>
        </w:rPr>
        <w:t>flood the Fifth</w:t>
      </w:r>
      <w:r w:rsidRPr="007869E2">
        <w:rPr>
          <w:rFonts w:eastAsia="Aptos"/>
          <w:iCs/>
          <w:u w:val="single"/>
        </w:rPr>
        <w:t xml:space="preserve"> Circuit</w:t>
      </w:r>
      <w:r w:rsidRPr="007869E2">
        <w:rPr>
          <w:rFonts w:eastAsia="Aptos"/>
          <w:sz w:val="16"/>
        </w:rPr>
        <w:t xml:space="preserve">” </w:t>
      </w:r>
      <w:r w:rsidRPr="007869E2">
        <w:rPr>
          <w:rFonts w:eastAsia="Aptos"/>
          <w:highlight w:val="cyan"/>
          <w:u w:val="single"/>
        </w:rPr>
        <w:t xml:space="preserve">to avoid </w:t>
      </w:r>
      <w:r w:rsidRPr="007869E2">
        <w:rPr>
          <w:rFonts w:eastAsia="Aptos"/>
          <w:iCs/>
          <w:highlight w:val="cyan"/>
          <w:u w:val="single"/>
        </w:rPr>
        <w:t>any enforcement</w:t>
      </w:r>
      <w:r w:rsidRPr="007869E2">
        <w:rPr>
          <w:rFonts w:eastAsia="Aptos"/>
          <w:highlight w:val="cyan"/>
          <w:u w:val="single"/>
        </w:rPr>
        <w:t xml:space="preserve"> of</w:t>
      </w:r>
      <w:r w:rsidRPr="007869E2">
        <w:rPr>
          <w:rFonts w:eastAsia="Aptos"/>
          <w:u w:val="single"/>
        </w:rPr>
        <w:t xml:space="preserve"> decisions </w:t>
      </w:r>
      <w:r w:rsidRPr="007869E2">
        <w:rPr>
          <w:rFonts w:eastAsia="Aptos"/>
          <w:iCs/>
          <w:u w:val="single"/>
        </w:rPr>
        <w:t xml:space="preserve">upholding </w:t>
      </w:r>
      <w:r w:rsidRPr="007869E2">
        <w:rPr>
          <w:rFonts w:eastAsia="Aptos"/>
          <w:iCs/>
          <w:highlight w:val="cyan"/>
          <w:u w:val="single"/>
        </w:rPr>
        <w:t>workers’ rights</w:t>
      </w:r>
      <w:r w:rsidRPr="007869E2">
        <w:rPr>
          <w:rFonts w:eastAsia="Aptos"/>
          <w:sz w:val="16"/>
        </w:rPr>
        <w:t>, former NLRB general counsel Jennifer Abruzzo told me in the wake of the court’s ruling.</w:t>
      </w:r>
    </w:p>
    <w:p w14:paraId="3C8FA665" w14:textId="77777777" w:rsidR="007869E2" w:rsidRPr="007869E2" w:rsidRDefault="007869E2" w:rsidP="007869E2">
      <w:pPr>
        <w:spacing w:after="0" w:line="240" w:lineRule="auto"/>
        <w:rPr>
          <w:rFonts w:eastAsia="Aptos"/>
          <w:sz w:val="16"/>
        </w:rPr>
      </w:pPr>
      <w:r w:rsidRPr="007869E2">
        <w:rPr>
          <w:rFonts w:eastAsia="Aptos"/>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7869E2">
        <w:rPr>
          <w:rFonts w:eastAsia="Aptos"/>
          <w:sz w:val="16"/>
        </w:rPr>
        <w:t>That case</w:t>
      </w:r>
      <w:proofErr w:type="gramEnd"/>
      <w:r w:rsidRPr="007869E2">
        <w:rPr>
          <w:rFonts w:eastAsia="Aptos"/>
          <w:sz w:val="16"/>
        </w:rPr>
        <w:t xml:space="preserve"> is still in the works.) The SpaceX workers neither had a union affiliation nor </w:t>
      </w:r>
      <w:proofErr w:type="gramStart"/>
      <w:r w:rsidRPr="007869E2">
        <w:rPr>
          <w:rFonts w:eastAsia="Aptos"/>
          <w:sz w:val="16"/>
        </w:rPr>
        <w:t>were</w:t>
      </w:r>
      <w:proofErr w:type="gramEnd"/>
      <w:r w:rsidRPr="007869E2">
        <w:rPr>
          <w:rFonts w:eastAsia="Aptos"/>
          <w:sz w:val="16"/>
        </w:rPr>
        <w:t xml:space="preserve"> seeking one, so the only parties to the case were the company and the agency.</w:t>
      </w:r>
    </w:p>
    <w:p w14:paraId="6DEF517F" w14:textId="77777777" w:rsidR="007869E2" w:rsidRPr="007869E2" w:rsidRDefault="007869E2" w:rsidP="007869E2">
      <w:pPr>
        <w:spacing w:after="0" w:line="240" w:lineRule="auto"/>
        <w:rPr>
          <w:rFonts w:eastAsia="Aptos"/>
          <w:sz w:val="16"/>
        </w:rPr>
      </w:pPr>
      <w:r w:rsidRPr="007869E2">
        <w:rPr>
          <w:rFonts w:eastAsia="Aptos"/>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116690E" w14:textId="77777777" w:rsidR="007869E2" w:rsidRPr="007869E2" w:rsidRDefault="007869E2" w:rsidP="007869E2">
      <w:pPr>
        <w:spacing w:after="0" w:line="240" w:lineRule="auto"/>
        <w:rPr>
          <w:rFonts w:eastAsia="Aptos"/>
          <w:sz w:val="16"/>
        </w:rPr>
      </w:pPr>
      <w:r w:rsidRPr="007869E2">
        <w:rPr>
          <w:rFonts w:eastAsia="Aptos"/>
          <w:sz w:val="16"/>
        </w:rPr>
        <w:t xml:space="preserve">The </w:t>
      </w:r>
      <w:r w:rsidRPr="007869E2">
        <w:rPr>
          <w:rFonts w:eastAsia="Aptos"/>
          <w:u w:val="single"/>
        </w:rPr>
        <w:t>Fifth Circuit</w:t>
      </w:r>
      <w:r w:rsidRPr="007869E2">
        <w:rPr>
          <w:rFonts w:eastAsia="Aptos"/>
          <w:sz w:val="16"/>
        </w:rPr>
        <w:t xml:space="preserve"> could have ruled that it was the act’s language forbidding presidents to make at-will firings that was unconstitutional. But by going beyond that to </w:t>
      </w:r>
      <w:r w:rsidRPr="007869E2">
        <w:rPr>
          <w:rFonts w:eastAsia="Aptos"/>
          <w:iCs/>
          <w:u w:val="single"/>
        </w:rPr>
        <w:t>flatly declare</w:t>
      </w:r>
      <w:r w:rsidRPr="007869E2">
        <w:rPr>
          <w:rFonts w:eastAsia="Aptos"/>
          <w:u w:val="single"/>
        </w:rPr>
        <w:t xml:space="preserve"> that the </w:t>
      </w:r>
      <w:r w:rsidRPr="007869E2">
        <w:rPr>
          <w:rFonts w:eastAsia="Aptos"/>
          <w:iCs/>
          <w:u w:val="single"/>
        </w:rPr>
        <w:t>Board itself</w:t>
      </w:r>
      <w:r w:rsidRPr="007869E2">
        <w:rPr>
          <w:rFonts w:eastAsia="Aptos"/>
          <w:u w:val="single"/>
        </w:rPr>
        <w:t xml:space="preserve"> was </w:t>
      </w:r>
      <w:r w:rsidRPr="007869E2">
        <w:rPr>
          <w:rFonts w:eastAsia="Aptos"/>
          <w:iCs/>
          <w:u w:val="single"/>
        </w:rPr>
        <w:t>unconstitutional</w:t>
      </w:r>
      <w:r w:rsidRPr="007869E2">
        <w:rPr>
          <w:rFonts w:eastAsia="Aptos"/>
          <w:sz w:val="16"/>
        </w:rPr>
        <w:t xml:space="preserve">, it </w:t>
      </w:r>
      <w:r w:rsidRPr="007869E2">
        <w:rPr>
          <w:rFonts w:eastAsia="Aptos"/>
          <w:iCs/>
          <w:highlight w:val="cyan"/>
          <w:u w:val="single"/>
        </w:rPr>
        <w:t>completely blocked</w:t>
      </w:r>
      <w:r w:rsidRPr="007869E2">
        <w:rPr>
          <w:rFonts w:eastAsia="Aptos"/>
          <w:highlight w:val="cyan"/>
          <w:u w:val="single"/>
        </w:rPr>
        <w:t xml:space="preserve"> workers</w:t>
      </w:r>
      <w:r w:rsidRPr="007869E2">
        <w:rPr>
          <w:rFonts w:eastAsia="Aptos"/>
          <w:u w:val="single"/>
        </w:rPr>
        <w:t xml:space="preserve"> from any attempts to have the act’s </w:t>
      </w:r>
      <w:r w:rsidRPr="007869E2">
        <w:rPr>
          <w:rFonts w:eastAsia="Aptos"/>
          <w:iCs/>
          <w:u w:val="single"/>
        </w:rPr>
        <w:t xml:space="preserve">protection of their </w:t>
      </w:r>
      <w:r w:rsidRPr="007869E2">
        <w:rPr>
          <w:rFonts w:eastAsia="Aptos"/>
          <w:iCs/>
          <w:highlight w:val="cyan"/>
          <w:u w:val="single"/>
        </w:rPr>
        <w:t>rights</w:t>
      </w:r>
      <w:r w:rsidRPr="007869E2">
        <w:rPr>
          <w:rFonts w:eastAsia="Aptos"/>
          <w:u w:val="single"/>
        </w:rPr>
        <w:t xml:space="preserve"> upheld by</w:t>
      </w:r>
      <w:r w:rsidRPr="007869E2">
        <w:rPr>
          <w:rFonts w:eastAsia="Aptos"/>
          <w:sz w:val="16"/>
        </w:rPr>
        <w:t xml:space="preserve">, </w:t>
      </w:r>
      <w:r w:rsidRPr="007869E2">
        <w:rPr>
          <w:rFonts w:eastAsia="Aptos"/>
          <w:u w:val="single"/>
        </w:rPr>
        <w:t xml:space="preserve">or even </w:t>
      </w:r>
      <w:r w:rsidRPr="007869E2">
        <w:rPr>
          <w:rFonts w:eastAsia="Aptos"/>
          <w:highlight w:val="cyan"/>
          <w:u w:val="single"/>
        </w:rPr>
        <w:t>heard by</w:t>
      </w:r>
      <w:r w:rsidRPr="007869E2">
        <w:rPr>
          <w:rFonts w:eastAsia="Aptos"/>
          <w:sz w:val="16"/>
        </w:rPr>
        <w:t xml:space="preserve">, </w:t>
      </w:r>
      <w:r w:rsidRPr="007869E2">
        <w:rPr>
          <w:rFonts w:eastAsia="Aptos"/>
          <w:iCs/>
          <w:u w:val="single"/>
        </w:rPr>
        <w:t xml:space="preserve">federal </w:t>
      </w:r>
      <w:r w:rsidRPr="007869E2">
        <w:rPr>
          <w:rFonts w:eastAsia="Aptos"/>
          <w:iCs/>
          <w:highlight w:val="cyan"/>
          <w:u w:val="single"/>
        </w:rPr>
        <w:t>courts</w:t>
      </w:r>
      <w:r w:rsidRPr="007869E2">
        <w:rPr>
          <w:rFonts w:eastAsia="Aptos"/>
          <w:sz w:val="16"/>
        </w:rPr>
        <w:t xml:space="preserve"> in those three states. By granting that immediate injunction, </w:t>
      </w:r>
      <w:r w:rsidRPr="007869E2">
        <w:rPr>
          <w:rFonts w:eastAsia="Aptos"/>
          <w:u w:val="single"/>
        </w:rPr>
        <w:t xml:space="preserve">it </w:t>
      </w:r>
      <w:r w:rsidRPr="007869E2">
        <w:rPr>
          <w:rFonts w:eastAsia="Aptos"/>
          <w:iCs/>
          <w:highlight w:val="cyan"/>
          <w:u w:val="single"/>
        </w:rPr>
        <w:t>nullified</w:t>
      </w:r>
      <w:r w:rsidRPr="007869E2">
        <w:rPr>
          <w:rFonts w:eastAsia="Aptos"/>
          <w:u w:val="single"/>
        </w:rPr>
        <w:t xml:space="preserve"> Board attorneys’ </w:t>
      </w:r>
      <w:r w:rsidRPr="007869E2">
        <w:rPr>
          <w:rFonts w:eastAsia="Aptos"/>
          <w:highlight w:val="cyan"/>
          <w:u w:val="single"/>
        </w:rPr>
        <w:t>power to</w:t>
      </w:r>
      <w:r w:rsidRPr="007869E2">
        <w:rPr>
          <w:rFonts w:eastAsia="Aptos"/>
          <w:u w:val="single"/>
        </w:rPr>
        <w:t xml:space="preserve"> </w:t>
      </w:r>
      <w:r w:rsidRPr="007869E2">
        <w:rPr>
          <w:rFonts w:eastAsia="Aptos"/>
          <w:iCs/>
          <w:u w:val="single"/>
        </w:rPr>
        <w:t xml:space="preserve">simply </w:t>
      </w:r>
      <w:r w:rsidRPr="007869E2">
        <w:rPr>
          <w:rFonts w:eastAsia="Aptos"/>
          <w:iCs/>
          <w:highlight w:val="cyan"/>
          <w:u w:val="single"/>
        </w:rPr>
        <w:t>investigate allegations</w:t>
      </w:r>
      <w:r w:rsidRPr="007869E2">
        <w:rPr>
          <w:rFonts w:eastAsia="Aptos"/>
          <w:sz w:val="16"/>
        </w:rPr>
        <w:t xml:space="preserve">. (In </w:t>
      </w:r>
      <w:proofErr w:type="gramStart"/>
      <w:r w:rsidRPr="007869E2">
        <w:rPr>
          <w:rFonts w:eastAsia="Aptos"/>
          <w:sz w:val="16"/>
        </w:rPr>
        <w:t>a concurring</w:t>
      </w:r>
      <w:proofErr w:type="gramEnd"/>
      <w:r w:rsidRPr="007869E2">
        <w:rPr>
          <w:rFonts w:eastAsia="Aptos"/>
          <w:sz w:val="16"/>
        </w:rPr>
        <w:t xml:space="preserve"> opinion, one of the three justices said he’d tried and failed to find any of the irreparable harm to SpaceX presumably posed by an NLRB attorney’s investigation, but he let the ruling </w:t>
      </w:r>
      <w:proofErr w:type="gramStart"/>
      <w:r w:rsidRPr="007869E2">
        <w:rPr>
          <w:rFonts w:eastAsia="Aptos"/>
          <w:sz w:val="16"/>
        </w:rPr>
        <w:t>stand</w:t>
      </w:r>
      <w:proofErr w:type="gramEnd"/>
      <w:r w:rsidRPr="007869E2">
        <w:rPr>
          <w:rFonts w:eastAsia="Aptos"/>
          <w:sz w:val="16"/>
        </w:rPr>
        <w:t xml:space="preserve"> nonetheless. In the Trump judiciary’s war on workers, empirical concerns appear only as the faintest of whispers.)</w:t>
      </w:r>
    </w:p>
    <w:p w14:paraId="23C8F190" w14:textId="77777777" w:rsidR="007869E2" w:rsidRPr="007869E2" w:rsidRDefault="007869E2" w:rsidP="007869E2">
      <w:pPr>
        <w:keepNext/>
        <w:keepLines/>
        <w:spacing w:before="200" w:after="0" w:line="240" w:lineRule="auto"/>
        <w:outlineLvl w:val="3"/>
        <w:rPr>
          <w:rFonts w:eastAsia="Times New Roman" w:cs="Calibri"/>
          <w:b/>
          <w:iCs/>
          <w:sz w:val="26"/>
        </w:rPr>
      </w:pPr>
      <w:r w:rsidRPr="007869E2">
        <w:rPr>
          <w:rFonts w:eastAsia="Times New Roman" w:cs="Calibri"/>
          <w:b/>
          <w:iCs/>
          <w:sz w:val="26"/>
        </w:rPr>
        <w:t xml:space="preserve">The </w:t>
      </w:r>
      <w:proofErr w:type="spellStart"/>
      <w:r w:rsidRPr="007869E2">
        <w:rPr>
          <w:rFonts w:eastAsia="Times New Roman" w:cs="Calibri"/>
          <w:b/>
          <w:iCs/>
          <w:sz w:val="26"/>
        </w:rPr>
        <w:t>aff</w:t>
      </w:r>
      <w:proofErr w:type="spellEnd"/>
      <w:r w:rsidRPr="007869E2">
        <w:rPr>
          <w:rFonts w:eastAsia="Times New Roman" w:cs="Calibri"/>
          <w:b/>
          <w:iCs/>
          <w:sz w:val="26"/>
        </w:rPr>
        <w:t xml:space="preserve"> can’t reverse Turner which means claims to petition are taken out</w:t>
      </w:r>
    </w:p>
    <w:p w14:paraId="6EE7F2FB" w14:textId="77777777" w:rsidR="007869E2" w:rsidRPr="007869E2" w:rsidRDefault="007869E2" w:rsidP="007869E2">
      <w:pPr>
        <w:spacing w:after="0" w:line="240" w:lineRule="auto"/>
        <w:rPr>
          <w:rFonts w:eastAsia="Aptos"/>
        </w:rPr>
      </w:pPr>
      <w:r w:rsidRPr="007869E2">
        <w:rPr>
          <w:rFonts w:eastAsia="Aptos"/>
        </w:rPr>
        <w:t xml:space="preserve">Kristen </w:t>
      </w:r>
      <w:r w:rsidRPr="007869E2">
        <w:rPr>
          <w:rFonts w:eastAsia="Aptos"/>
          <w:b/>
          <w:bCs/>
          <w:sz w:val="26"/>
        </w:rPr>
        <w:t>Schnell 22</w:t>
      </w:r>
      <w:r w:rsidRPr="007869E2">
        <w:rPr>
          <w:rFonts w:eastAsia="Aptos"/>
        </w:rPr>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536186EF" w14:textId="77777777" w:rsidR="007869E2" w:rsidRPr="007869E2" w:rsidRDefault="007869E2" w:rsidP="007869E2">
      <w:pPr>
        <w:spacing w:after="0" w:line="240" w:lineRule="auto"/>
        <w:rPr>
          <w:rFonts w:eastAsia="Aptos"/>
          <w:sz w:val="16"/>
        </w:rPr>
      </w:pPr>
      <w:r w:rsidRPr="007869E2">
        <w:rPr>
          <w:rFonts w:eastAsia="Aptos"/>
          <w:highlight w:val="cyan"/>
          <w:u w:val="single"/>
        </w:rPr>
        <w:t>Under</w:t>
      </w:r>
      <w:r w:rsidRPr="007869E2">
        <w:rPr>
          <w:rFonts w:eastAsia="Aptos"/>
          <w:sz w:val="16"/>
        </w:rPr>
        <w:t xml:space="preserve"> the current </w:t>
      </w:r>
      <w:r w:rsidRPr="007869E2">
        <w:rPr>
          <w:rFonts w:eastAsia="Aptos"/>
          <w:iCs/>
          <w:highlight w:val="cyan"/>
          <w:u w:val="single"/>
        </w:rPr>
        <w:t>Turner deference</w:t>
      </w:r>
      <w:r w:rsidRPr="007869E2">
        <w:rPr>
          <w:rFonts w:eastAsia="Aptos"/>
          <w:sz w:val="16"/>
        </w:rPr>
        <w:t xml:space="preserve"> regime, the vast majority of </w:t>
      </w:r>
      <w:r w:rsidRPr="007869E2">
        <w:rPr>
          <w:rFonts w:eastAsia="Aptos"/>
          <w:highlight w:val="cyan"/>
          <w:u w:val="single"/>
        </w:rPr>
        <w:t>prisoners’</w:t>
      </w:r>
      <w:r w:rsidRPr="007869E2">
        <w:rPr>
          <w:rFonts w:eastAsia="Aptos"/>
          <w:u w:val="single"/>
        </w:rPr>
        <w:t xml:space="preserve"> First Amendment </w:t>
      </w:r>
      <w:r w:rsidRPr="007869E2">
        <w:rPr>
          <w:rFonts w:eastAsia="Aptos"/>
          <w:iCs/>
          <w:highlight w:val="cyan"/>
          <w:u w:val="single"/>
        </w:rPr>
        <w:t>free speech claims fail</w:t>
      </w:r>
      <w:r w:rsidRPr="007869E2">
        <w:rPr>
          <w:rFonts w:eastAsia="Aptos"/>
          <w:u w:val="single"/>
        </w:rPr>
        <w:t>, preventing</w:t>
      </w:r>
      <w:r w:rsidRPr="007869E2">
        <w:rPr>
          <w:rFonts w:eastAsia="Aptos"/>
          <w:sz w:val="16"/>
        </w:rPr>
        <w:t xml:space="preserve"> </w:t>
      </w:r>
      <w:r w:rsidRPr="007869E2">
        <w:rPr>
          <w:rFonts w:eastAsia="Aptos"/>
          <w:u w:val="single"/>
        </w:rPr>
        <w:t>fathers from writing letters to their children, inmates with muscular dystrophy from being accommodated with typewriters, and whole categories of prisoners from accessing books and magazines in the name of “security,” “order,” and “rehabilitation.</w:t>
      </w:r>
      <w:r w:rsidRPr="007869E2">
        <w:rPr>
          <w:rFonts w:eastAsia="Aptos"/>
          <w:sz w:val="16"/>
        </w:rPr>
        <w:t xml:space="preserve">”[266] With more than 1.4 million Americans incarcerated,[267] </w:t>
      </w:r>
      <w:r w:rsidRPr="007869E2">
        <w:rPr>
          <w:rFonts w:eastAsia="Aptos"/>
          <w:u w:val="single"/>
        </w:rPr>
        <w:t xml:space="preserve">widescale </w:t>
      </w:r>
      <w:r w:rsidRPr="007869E2">
        <w:rPr>
          <w:rFonts w:eastAsia="Aptos"/>
          <w:iCs/>
          <w:u w:val="single"/>
        </w:rPr>
        <w:t>censorship</w:t>
      </w:r>
      <w:r w:rsidRPr="007869E2">
        <w:rPr>
          <w:rFonts w:eastAsia="Aptos"/>
          <w:sz w:val="16"/>
        </w:rPr>
        <w:t xml:space="preserve"> </w:t>
      </w:r>
      <w:r w:rsidRPr="007869E2">
        <w:rPr>
          <w:rFonts w:eastAsia="Aptos"/>
          <w:u w:val="single"/>
        </w:rPr>
        <w:t xml:space="preserve">and denial of </w:t>
      </w:r>
      <w:r w:rsidRPr="007869E2">
        <w:rPr>
          <w:rFonts w:eastAsia="Aptos"/>
          <w:iCs/>
          <w:u w:val="single"/>
        </w:rPr>
        <w:t>access to information</w:t>
      </w:r>
      <w:r w:rsidRPr="007869E2">
        <w:rPr>
          <w:rFonts w:eastAsia="Aptos"/>
          <w:sz w:val="16"/>
        </w:rPr>
        <w:t xml:space="preserve"> </w:t>
      </w:r>
      <w:r w:rsidRPr="007869E2">
        <w:rPr>
          <w:rFonts w:eastAsia="Aptos"/>
          <w:u w:val="single"/>
        </w:rPr>
        <w:t>should not be reviewed under a standard where any “</w:t>
      </w:r>
      <w:r w:rsidRPr="007869E2">
        <w:rPr>
          <w:rFonts w:eastAsia="Aptos"/>
          <w:iCs/>
          <w:highlight w:val="cyan"/>
          <w:u w:val="single"/>
        </w:rPr>
        <w:t>plausible security concern</w:t>
      </w:r>
      <w:r w:rsidRPr="007869E2">
        <w:rPr>
          <w:rFonts w:eastAsia="Aptos"/>
          <w:u w:val="single"/>
        </w:rPr>
        <w:t xml:space="preserve">” can trump the </w:t>
      </w:r>
      <w:r w:rsidRPr="007869E2">
        <w:rPr>
          <w:rFonts w:eastAsia="Aptos"/>
          <w:iCs/>
          <w:highlight w:val="cyan"/>
          <w:u w:val="single"/>
        </w:rPr>
        <w:t>fundamental First Amendment rights</w:t>
      </w:r>
      <w:r w:rsidRPr="007869E2">
        <w:rPr>
          <w:rFonts w:eastAsia="Aptos"/>
          <w:sz w:val="16"/>
        </w:rPr>
        <w:t xml:space="preserve"> </w:t>
      </w:r>
      <w:r w:rsidRPr="007869E2">
        <w:rPr>
          <w:rFonts w:eastAsia="Aptos"/>
          <w:u w:val="single"/>
        </w:rPr>
        <w:t>of inmates and detainees.</w:t>
      </w:r>
      <w:r w:rsidRPr="007869E2">
        <w:rPr>
          <w:rFonts w:eastAsia="Aptos"/>
          <w:sz w:val="16"/>
        </w:rPr>
        <w:t xml:space="preserve">[268] Justice Stevens warned that such an outcome was likely in Turner itself, but </w:t>
      </w:r>
      <w:r w:rsidRPr="007869E2">
        <w:rPr>
          <w:rFonts w:eastAsia="Aptos"/>
          <w:highlight w:val="cyan"/>
          <w:u w:val="single"/>
        </w:rPr>
        <w:t>the</w:t>
      </w:r>
      <w:r w:rsidRPr="007869E2">
        <w:rPr>
          <w:rFonts w:eastAsia="Aptos"/>
          <w:sz w:val="16"/>
        </w:rPr>
        <w:t xml:space="preserve"> Supreme </w:t>
      </w:r>
      <w:r w:rsidRPr="007869E2">
        <w:rPr>
          <w:rFonts w:eastAsia="Aptos"/>
          <w:highlight w:val="cyan"/>
          <w:u w:val="single"/>
        </w:rPr>
        <w:t>Court has</w:t>
      </w:r>
      <w:r w:rsidRPr="007869E2">
        <w:rPr>
          <w:rFonts w:eastAsia="Aptos"/>
          <w:sz w:val="16"/>
        </w:rPr>
        <w:t xml:space="preserve"> </w:t>
      </w:r>
      <w:r w:rsidRPr="007869E2">
        <w:rPr>
          <w:rFonts w:eastAsia="Aptos"/>
          <w:iCs/>
          <w:highlight w:val="cyan"/>
          <w:u w:val="single"/>
        </w:rPr>
        <w:t>failed</w:t>
      </w:r>
      <w:r w:rsidRPr="007869E2">
        <w:rPr>
          <w:rFonts w:eastAsia="Aptos"/>
          <w:sz w:val="16"/>
        </w:rPr>
        <w:t xml:space="preserve"> </w:t>
      </w:r>
      <w:r w:rsidRPr="007869E2">
        <w:rPr>
          <w:rFonts w:eastAsia="Aptos"/>
          <w:highlight w:val="cyan"/>
          <w:u w:val="single"/>
        </w:rPr>
        <w:t xml:space="preserve">to provide </w:t>
      </w:r>
      <w:r w:rsidRPr="007869E2">
        <w:rPr>
          <w:rFonts w:eastAsia="Aptos"/>
          <w:iCs/>
          <w:highlight w:val="cyan"/>
          <w:u w:val="single"/>
        </w:rPr>
        <w:t>meaningful guidance</w:t>
      </w:r>
      <w:r w:rsidRPr="007869E2">
        <w:rPr>
          <w:rFonts w:eastAsia="Aptos"/>
          <w:sz w:val="16"/>
        </w:rPr>
        <w:t xml:space="preserve"> </w:t>
      </w:r>
      <w:r w:rsidRPr="007869E2">
        <w:rPr>
          <w:rFonts w:eastAsia="Aptos"/>
          <w:u w:val="single"/>
        </w:rPr>
        <w:t xml:space="preserve">as to </w:t>
      </w:r>
      <w:r w:rsidRPr="007869E2">
        <w:rPr>
          <w:rFonts w:eastAsia="Aptos"/>
          <w:highlight w:val="cyan"/>
          <w:u w:val="single"/>
        </w:rPr>
        <w:t xml:space="preserve">when deference to officials is </w:t>
      </w:r>
      <w:r w:rsidRPr="007869E2">
        <w:rPr>
          <w:rFonts w:eastAsia="Aptos"/>
          <w:iCs/>
          <w:highlight w:val="cyan"/>
          <w:u w:val="single"/>
        </w:rPr>
        <w:t>appropriate</w:t>
      </w:r>
      <w:r w:rsidRPr="007869E2">
        <w:rPr>
          <w:rFonts w:eastAsia="Aptos"/>
          <w:highlight w:val="cyan"/>
          <w:u w:val="single"/>
        </w:rPr>
        <w:t xml:space="preserve"> or how inmates can</w:t>
      </w:r>
      <w:r w:rsidRPr="007869E2">
        <w:rPr>
          <w:rFonts w:eastAsia="Aptos"/>
          <w:u w:val="single"/>
        </w:rPr>
        <w:t xml:space="preserve"> successfully </w:t>
      </w:r>
      <w:r w:rsidRPr="007869E2">
        <w:rPr>
          <w:rFonts w:eastAsia="Aptos"/>
          <w:highlight w:val="cyan"/>
          <w:u w:val="single"/>
        </w:rPr>
        <w:t>bring</w:t>
      </w:r>
      <w:r w:rsidRPr="007869E2">
        <w:rPr>
          <w:rFonts w:eastAsia="Aptos"/>
          <w:u w:val="single"/>
        </w:rPr>
        <w:t xml:space="preserve"> </w:t>
      </w:r>
      <w:r w:rsidRPr="007869E2">
        <w:rPr>
          <w:rFonts w:eastAsia="Aptos"/>
          <w:highlight w:val="cyan"/>
          <w:u w:val="single"/>
        </w:rPr>
        <w:t>claims</w:t>
      </w:r>
      <w:r w:rsidRPr="007869E2">
        <w:rPr>
          <w:rFonts w:eastAsia="Aptos"/>
          <w:u w:val="single"/>
        </w:rPr>
        <w:t xml:space="preserve"> under the Turner framework in the roughly 35 years since the decision came down</w:t>
      </w:r>
      <w:r w:rsidRPr="007869E2">
        <w:rPr>
          <w:rFonts w:eastAsia="Aptos"/>
          <w:sz w:val="16"/>
        </w:rPr>
        <w:t>.[269] While the proposals offered in this Note in no way guarantee remedies for or prevention of these types of injuries, they could serve to make it easier for inmates to be heard and more likely to have their claims favorably resolved.</w:t>
      </w:r>
    </w:p>
    <w:p w14:paraId="3E597D4F" w14:textId="77777777" w:rsidR="00F34FAA" w:rsidRPr="00F34FAA" w:rsidRDefault="00F34FAA" w:rsidP="00F34FAA">
      <w:pPr>
        <w:keepNext/>
        <w:keepLines/>
        <w:spacing w:before="40" w:after="0" w:line="254" w:lineRule="auto"/>
        <w:outlineLvl w:val="3"/>
        <w:rPr>
          <w:rFonts w:eastAsia="Times New Roman"/>
          <w:b/>
          <w:iCs/>
          <w:sz w:val="26"/>
        </w:rPr>
      </w:pPr>
      <w:r w:rsidRPr="00F34FAA">
        <w:rPr>
          <w:rFonts w:eastAsia="Times New Roman"/>
          <w:b/>
          <w:iCs/>
          <w:sz w:val="26"/>
        </w:rPr>
        <w:t xml:space="preserve">Corporations </w:t>
      </w:r>
      <w:r w:rsidRPr="00F34FAA">
        <w:rPr>
          <w:rFonts w:eastAsia="Times New Roman"/>
          <w:b/>
          <w:iCs/>
          <w:sz w:val="26"/>
          <w:u w:val="single"/>
        </w:rPr>
        <w:t>circumvent</w:t>
      </w:r>
      <w:r w:rsidRPr="00F34FAA">
        <w:rPr>
          <w:rFonts w:eastAsia="Times New Roman"/>
          <w:b/>
          <w:iCs/>
          <w:sz w:val="26"/>
        </w:rPr>
        <w:t xml:space="preserve">---normal means is a </w:t>
      </w:r>
      <w:r w:rsidRPr="00F34FAA">
        <w:rPr>
          <w:rFonts w:eastAsia="Times New Roman"/>
          <w:b/>
          <w:iCs/>
          <w:sz w:val="26"/>
          <w:u w:val="single"/>
        </w:rPr>
        <w:t>weak penalty</w:t>
      </w:r>
      <w:r w:rsidRPr="00F34FAA">
        <w:rPr>
          <w:rFonts w:eastAsia="Times New Roman"/>
          <w:b/>
          <w:iCs/>
          <w:sz w:val="26"/>
        </w:rPr>
        <w:t xml:space="preserve"> enforced by </w:t>
      </w:r>
      <w:r w:rsidRPr="00F34FAA">
        <w:rPr>
          <w:rFonts w:eastAsia="Times New Roman"/>
          <w:b/>
          <w:iCs/>
          <w:sz w:val="26"/>
          <w:u w:val="single"/>
        </w:rPr>
        <w:t>under-resourced</w:t>
      </w:r>
      <w:r w:rsidRPr="00F34FAA">
        <w:rPr>
          <w:rFonts w:eastAsia="Times New Roman"/>
          <w:b/>
          <w:iCs/>
          <w:sz w:val="26"/>
        </w:rPr>
        <w:t xml:space="preserve"> regulators.</w:t>
      </w:r>
    </w:p>
    <w:p w14:paraId="0A290D7A" w14:textId="77777777" w:rsidR="00F34FAA" w:rsidRPr="00F34FAA" w:rsidRDefault="00F34FAA" w:rsidP="00F34FAA">
      <w:pPr>
        <w:spacing w:line="254" w:lineRule="auto"/>
        <w:rPr>
          <w:rFonts w:eastAsia="Aptos"/>
        </w:rPr>
      </w:pPr>
      <w:r w:rsidRPr="00F34FAA">
        <w:rPr>
          <w:rFonts w:eastAsia="Aptos"/>
          <w:b/>
          <w:bCs/>
          <w:sz w:val="26"/>
        </w:rPr>
        <w:t>Stansbury ’24</w:t>
      </w:r>
      <w:r w:rsidRPr="00F34FAA">
        <w:rPr>
          <w:rFonts w:eastAsia="Aptos"/>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63F6C9A0" w14:textId="77777777" w:rsidR="00F34FAA" w:rsidRPr="00F34FAA" w:rsidRDefault="00F34FAA" w:rsidP="00F34FAA">
      <w:pPr>
        <w:spacing w:line="254" w:lineRule="auto"/>
        <w:rPr>
          <w:rFonts w:eastAsia="Aptos"/>
          <w:sz w:val="16"/>
        </w:rPr>
      </w:pPr>
      <w:r w:rsidRPr="00F34FAA">
        <w:rPr>
          <w:rFonts w:eastAsia="Aptos"/>
          <w:sz w:val="16"/>
        </w:rPr>
        <w:t xml:space="preserve">We assume that if a company breaks the law, it will be punished. But </w:t>
      </w:r>
      <w:r w:rsidRPr="00F34FAA">
        <w:rPr>
          <w:rFonts w:eastAsia="Aptos"/>
          <w:u w:val="single"/>
        </w:rPr>
        <w:t>when it comes to</w:t>
      </w:r>
      <w:r w:rsidRPr="00F34FAA">
        <w:rPr>
          <w:rFonts w:eastAsia="Aptos"/>
          <w:sz w:val="16"/>
        </w:rPr>
        <w:t xml:space="preserve"> many foundational </w:t>
      </w:r>
      <w:r w:rsidRPr="00F34FAA">
        <w:rPr>
          <w:rFonts w:eastAsia="Aptos"/>
          <w:b/>
          <w:iCs/>
          <w:highlight w:val="cyan"/>
          <w:u w:val="single"/>
          <w:lang w:eastAsia="ja-JP"/>
        </w:rPr>
        <w:t>worker protections</w:t>
      </w:r>
      <w:r w:rsidRPr="00F34FAA">
        <w:rPr>
          <w:rFonts w:eastAsia="Aptos"/>
          <w:u w:val="single"/>
        </w:rPr>
        <w:t>, the</w:t>
      </w:r>
      <w:r w:rsidRPr="00F34FAA">
        <w:rPr>
          <w:rFonts w:eastAsia="Aptos"/>
          <w:sz w:val="16"/>
        </w:rPr>
        <w:t xml:space="preserve"> actual </w:t>
      </w:r>
      <w:r w:rsidRPr="00F34FAA">
        <w:rPr>
          <w:rFonts w:eastAsia="Aptos"/>
          <w:b/>
          <w:iCs/>
          <w:highlight w:val="cyan"/>
          <w:u w:val="single"/>
          <w:lang w:eastAsia="ja-JP"/>
        </w:rPr>
        <w:t>punishment</w:t>
      </w:r>
      <w:r w:rsidRPr="00F34FAA">
        <w:rPr>
          <w:rFonts w:eastAsia="Aptos"/>
          <w:u w:val="single"/>
        </w:rPr>
        <w:t xml:space="preserve"> for</w:t>
      </w:r>
      <w:r w:rsidRPr="00F34FAA">
        <w:rPr>
          <w:rFonts w:eastAsia="Aptos"/>
          <w:sz w:val="16"/>
        </w:rPr>
        <w:t xml:space="preserve"> a </w:t>
      </w:r>
      <w:r w:rsidRPr="00F34FAA">
        <w:rPr>
          <w:rFonts w:eastAsia="Aptos"/>
          <w:u w:val="single"/>
        </w:rPr>
        <w:t xml:space="preserve">violation </w:t>
      </w:r>
      <w:r w:rsidRPr="00F34FAA">
        <w:rPr>
          <w:rFonts w:eastAsia="Aptos"/>
          <w:highlight w:val="cyan"/>
          <w:u w:val="single"/>
        </w:rPr>
        <w:t>is</w:t>
      </w:r>
      <w:r w:rsidRPr="00F34FAA">
        <w:rPr>
          <w:rFonts w:eastAsia="Aptos"/>
          <w:u w:val="single"/>
        </w:rPr>
        <w:t xml:space="preserve"> little more than </w:t>
      </w:r>
      <w:r w:rsidRPr="00F34FAA">
        <w:rPr>
          <w:rFonts w:eastAsia="Aptos"/>
          <w:highlight w:val="cyan"/>
          <w:u w:val="single"/>
        </w:rPr>
        <w:t xml:space="preserve">a </w:t>
      </w:r>
      <w:r w:rsidRPr="00F34FAA">
        <w:rPr>
          <w:rFonts w:eastAsia="Aptos"/>
          <w:b/>
          <w:iCs/>
          <w:highlight w:val="cyan"/>
          <w:u w:val="single"/>
          <w:lang w:eastAsia="ja-JP"/>
        </w:rPr>
        <w:t>slap</w:t>
      </w:r>
      <w:r w:rsidRPr="00F34FAA">
        <w:rPr>
          <w:rFonts w:eastAsia="Aptos"/>
          <w:highlight w:val="cyan"/>
          <w:u w:val="single"/>
        </w:rPr>
        <w:t xml:space="preserve"> on the </w:t>
      </w:r>
      <w:r w:rsidRPr="00F34FAA">
        <w:rPr>
          <w:rFonts w:eastAsia="Aptos"/>
          <w:b/>
          <w:iCs/>
          <w:highlight w:val="cyan"/>
          <w:u w:val="single"/>
          <w:lang w:eastAsia="ja-JP"/>
        </w:rPr>
        <w:t>wrist</w:t>
      </w:r>
      <w:r w:rsidRPr="00F34FAA">
        <w:rPr>
          <w:rFonts w:eastAsia="Aptos"/>
          <w:u w:val="single"/>
        </w:rPr>
        <w:t>.</w:t>
      </w:r>
      <w:r w:rsidRPr="00F34FAA">
        <w:rPr>
          <w:rFonts w:eastAsia="Aptos"/>
          <w:sz w:val="16"/>
        </w:rPr>
        <w:t xml:space="preserve"> A new bill introduced by House Democrats in July — the LET’S Protect Workers Act — seeks to change that by raising penalties for breaking major labor and employment laws.</w:t>
      </w:r>
    </w:p>
    <w:p w14:paraId="0DA1E3D5" w14:textId="77777777" w:rsidR="00F34FAA" w:rsidRPr="00F34FAA" w:rsidRDefault="00F34FAA" w:rsidP="00F34FAA">
      <w:pPr>
        <w:spacing w:line="254" w:lineRule="auto"/>
        <w:rPr>
          <w:rFonts w:eastAsia="Aptos"/>
          <w:u w:val="single"/>
        </w:rPr>
      </w:pPr>
      <w:r w:rsidRPr="00F34FAA">
        <w:rPr>
          <w:rFonts w:eastAsia="Aptos"/>
          <w:sz w:val="16"/>
        </w:rPr>
        <w:t xml:space="preserve">This action is </w:t>
      </w:r>
      <w:proofErr w:type="gramStart"/>
      <w:r w:rsidRPr="00F34FAA">
        <w:rPr>
          <w:rFonts w:eastAsia="Aptos"/>
          <w:sz w:val="16"/>
        </w:rPr>
        <w:t>long overdue</w:t>
      </w:r>
      <w:proofErr w:type="gramEnd"/>
      <w:r w:rsidRPr="00F34FAA">
        <w:rPr>
          <w:rFonts w:eastAsia="Aptos"/>
          <w:sz w:val="16"/>
        </w:rPr>
        <w:t xml:space="preserve"> and would be a boon not just to vulnerable workers, but also to ethical business leaders who risk being undercut by unscrupulous competitors. Right now, </w:t>
      </w:r>
      <w:r w:rsidRPr="00F34FAA">
        <w:rPr>
          <w:rFonts w:eastAsia="Aptos"/>
          <w:highlight w:val="cyan"/>
          <w:u w:val="single"/>
        </w:rPr>
        <w:t>penalties are</w:t>
      </w:r>
      <w:r w:rsidRPr="00F34FAA">
        <w:rPr>
          <w:rFonts w:eastAsia="Aptos"/>
          <w:sz w:val="16"/>
        </w:rPr>
        <w:t xml:space="preserve"> often </w:t>
      </w:r>
      <w:r w:rsidRPr="00F34FAA">
        <w:rPr>
          <w:rFonts w:eastAsia="Aptos"/>
          <w:b/>
          <w:iCs/>
          <w:highlight w:val="cyan"/>
          <w:u w:val="single"/>
          <w:lang w:eastAsia="ja-JP"/>
        </w:rPr>
        <w:t>so low</w:t>
      </w:r>
      <w:r w:rsidRPr="00F34FAA">
        <w:rPr>
          <w:rFonts w:eastAsia="Aptos"/>
          <w:sz w:val="16"/>
        </w:rPr>
        <w:t xml:space="preserve"> that </w:t>
      </w:r>
      <w:r w:rsidRPr="00F34FAA">
        <w:rPr>
          <w:rFonts w:eastAsia="Aptos"/>
          <w:u w:val="single"/>
        </w:rPr>
        <w:t xml:space="preserve">a </w:t>
      </w:r>
      <w:r w:rsidRPr="00F34FAA">
        <w:rPr>
          <w:rFonts w:eastAsia="Aptos"/>
          <w:highlight w:val="cyan"/>
          <w:u w:val="single"/>
        </w:rPr>
        <w:t xml:space="preserve">simple </w:t>
      </w:r>
      <w:r w:rsidRPr="00F34FAA">
        <w:rPr>
          <w:rFonts w:eastAsia="Aptos"/>
          <w:b/>
          <w:iCs/>
          <w:highlight w:val="cyan"/>
          <w:u w:val="single"/>
          <w:lang w:eastAsia="ja-JP"/>
        </w:rPr>
        <w:t>cost-benefit</w:t>
      </w:r>
      <w:r w:rsidRPr="00F34FAA">
        <w:rPr>
          <w:rFonts w:eastAsia="Aptos"/>
          <w:u w:val="single"/>
        </w:rPr>
        <w:t xml:space="preserve"> calculation</w:t>
      </w:r>
      <w:r w:rsidRPr="00F34FAA">
        <w:rPr>
          <w:rFonts w:eastAsia="Aptos"/>
          <w:sz w:val="16"/>
        </w:rPr>
        <w:t xml:space="preserve">, absent ethical considerations, </w:t>
      </w:r>
      <w:r w:rsidRPr="00F34FAA">
        <w:rPr>
          <w:rFonts w:eastAsia="Aptos"/>
          <w:highlight w:val="cyan"/>
          <w:u w:val="single"/>
        </w:rPr>
        <w:t>would tell</w:t>
      </w:r>
      <w:r w:rsidRPr="00F34FAA">
        <w:rPr>
          <w:rFonts w:eastAsia="Aptos"/>
          <w:u w:val="single"/>
        </w:rPr>
        <w:t xml:space="preserve"> many </w:t>
      </w:r>
      <w:r w:rsidRPr="00F34FAA">
        <w:rPr>
          <w:rFonts w:eastAsia="Aptos"/>
          <w:highlight w:val="cyan"/>
          <w:u w:val="single"/>
        </w:rPr>
        <w:t xml:space="preserve">firms to </w:t>
      </w:r>
      <w:r w:rsidRPr="00F34FAA">
        <w:rPr>
          <w:rFonts w:eastAsia="Aptos"/>
          <w:b/>
          <w:iCs/>
          <w:highlight w:val="cyan"/>
          <w:u w:val="single"/>
          <w:lang w:eastAsia="ja-JP"/>
        </w:rPr>
        <w:t>break</w:t>
      </w:r>
      <w:r w:rsidRPr="00F34FAA">
        <w:rPr>
          <w:rFonts w:eastAsia="Aptos"/>
          <w:highlight w:val="cyan"/>
          <w:u w:val="single"/>
        </w:rPr>
        <w:t xml:space="preserve"> the </w:t>
      </w:r>
      <w:r w:rsidRPr="00F34FAA">
        <w:rPr>
          <w:rFonts w:eastAsia="Aptos"/>
          <w:b/>
          <w:iCs/>
          <w:highlight w:val="cyan"/>
          <w:u w:val="single"/>
          <w:lang w:eastAsia="ja-JP"/>
        </w:rPr>
        <w:t>law</w:t>
      </w:r>
      <w:r w:rsidRPr="00F34FAA">
        <w:rPr>
          <w:rFonts w:eastAsia="Aptos"/>
          <w:u w:val="single"/>
        </w:rPr>
        <w:t>.</w:t>
      </w:r>
    </w:p>
    <w:p w14:paraId="16AE1AA7" w14:textId="77777777" w:rsidR="00F34FAA" w:rsidRPr="00F34FAA" w:rsidRDefault="00F34FAA" w:rsidP="00F34FAA">
      <w:pPr>
        <w:spacing w:line="254" w:lineRule="auto"/>
        <w:rPr>
          <w:rFonts w:eastAsia="Aptos"/>
          <w:u w:val="single"/>
        </w:rPr>
      </w:pPr>
      <w:r w:rsidRPr="00F34FAA">
        <w:rPr>
          <w:rFonts w:eastAsia="Aptos"/>
          <w:sz w:val="16"/>
        </w:rPr>
        <w:t xml:space="preserve">Take the Fair Labor Standards Act, the federal law that guarantees workers a minimum wage (set at $7.25 an hour since 2009) and overtime if they work more than 40 </w:t>
      </w:r>
      <w:proofErr w:type="gramStart"/>
      <w:r w:rsidRPr="00F34FAA">
        <w:rPr>
          <w:rFonts w:eastAsia="Aptos"/>
          <w:sz w:val="16"/>
        </w:rPr>
        <w:t>hours in</w:t>
      </w:r>
      <w:proofErr w:type="gramEnd"/>
      <w:r w:rsidRPr="00F34FAA">
        <w:rPr>
          <w:rFonts w:eastAsia="Aptos"/>
          <w:sz w:val="16"/>
        </w:rPr>
        <w:t xml:space="preserve"> a week. </w:t>
      </w:r>
      <w:r w:rsidRPr="00F34FAA">
        <w:rPr>
          <w:rFonts w:eastAsia="Aptos"/>
          <w:u w:val="single"/>
        </w:rPr>
        <w:t>In the statute, there’s scope for</w:t>
      </w:r>
      <w:r w:rsidRPr="00F34FAA">
        <w:rPr>
          <w:rFonts w:eastAsia="Aptos"/>
          <w:sz w:val="16"/>
        </w:rPr>
        <w:t xml:space="preserve"> very </w:t>
      </w:r>
      <w:r w:rsidRPr="00F34FAA">
        <w:rPr>
          <w:rFonts w:eastAsia="Aptos"/>
          <w:b/>
          <w:iCs/>
          <w:u w:val="single"/>
          <w:lang w:eastAsia="ja-JP"/>
        </w:rPr>
        <w:t>hefty punishments</w:t>
      </w:r>
      <w:r w:rsidRPr="00F34FAA">
        <w:rPr>
          <w:rFonts w:eastAsia="Aptos"/>
          <w:sz w:val="16"/>
        </w:rPr>
        <w:t xml:space="preserve"> for firms that break the law. But </w:t>
      </w:r>
      <w:r w:rsidRPr="00F34FAA">
        <w:rPr>
          <w:rFonts w:eastAsia="Aptos"/>
          <w:u w:val="single"/>
        </w:rPr>
        <w:t xml:space="preserve">in practice, punishments are </w:t>
      </w:r>
      <w:r w:rsidRPr="00F34FAA">
        <w:rPr>
          <w:rFonts w:eastAsia="Aptos"/>
          <w:b/>
          <w:iCs/>
          <w:u w:val="single"/>
          <w:lang w:eastAsia="ja-JP"/>
        </w:rPr>
        <w:t>scant</w:t>
      </w:r>
      <w:r w:rsidRPr="00F34FAA">
        <w:rPr>
          <w:rFonts w:eastAsia="Aptos"/>
          <w:u w:val="single"/>
        </w:rPr>
        <w:t>.</w:t>
      </w:r>
    </w:p>
    <w:p w14:paraId="30413BF4" w14:textId="77777777" w:rsidR="00F34FAA" w:rsidRPr="00F34FAA" w:rsidRDefault="00F34FAA" w:rsidP="00F34FAA">
      <w:pPr>
        <w:spacing w:line="254" w:lineRule="auto"/>
        <w:rPr>
          <w:rFonts w:eastAsia="Aptos"/>
          <w:u w:val="single"/>
        </w:rPr>
      </w:pPr>
      <w:r w:rsidRPr="00F34FAA">
        <w:rPr>
          <w:rFonts w:eastAsia="Aptos"/>
          <w:sz w:val="16"/>
        </w:rPr>
        <w:t xml:space="preserve">My research shows that </w:t>
      </w:r>
      <w:r w:rsidRPr="00F34FAA">
        <w:rPr>
          <w:rFonts w:eastAsia="Aptos"/>
          <w:u w:val="single"/>
        </w:rPr>
        <w:t xml:space="preserve">most </w:t>
      </w:r>
      <w:r w:rsidRPr="00F34FAA">
        <w:rPr>
          <w:rFonts w:eastAsia="Aptos"/>
          <w:highlight w:val="cyan"/>
          <w:u w:val="single"/>
        </w:rPr>
        <w:t xml:space="preserve">firms caught </w:t>
      </w:r>
      <w:r w:rsidRPr="00F34FAA">
        <w:rPr>
          <w:rFonts w:eastAsia="Aptos"/>
          <w:b/>
          <w:iCs/>
          <w:highlight w:val="cyan"/>
          <w:u w:val="single"/>
          <w:lang w:eastAsia="ja-JP"/>
        </w:rPr>
        <w:t>underpaying</w:t>
      </w:r>
      <w:r w:rsidRPr="00F34FAA">
        <w:rPr>
          <w:rFonts w:eastAsia="Aptos"/>
          <w:sz w:val="16"/>
        </w:rPr>
        <w:t xml:space="preserve"> workers </w:t>
      </w:r>
      <w:r w:rsidRPr="00F34FAA">
        <w:rPr>
          <w:rFonts w:eastAsia="Aptos"/>
          <w:u w:val="single"/>
        </w:rPr>
        <w:t xml:space="preserve">by the </w:t>
      </w:r>
      <w:r w:rsidRPr="00F34FAA">
        <w:rPr>
          <w:rFonts w:eastAsia="Aptos"/>
          <w:b/>
          <w:iCs/>
          <w:u w:val="single"/>
          <w:lang w:eastAsia="ja-JP"/>
        </w:rPr>
        <w:t>D</w:t>
      </w:r>
      <w:r w:rsidRPr="00F34FAA">
        <w:rPr>
          <w:rFonts w:eastAsia="Aptos"/>
          <w:sz w:val="16"/>
        </w:rPr>
        <w:t xml:space="preserve">epartment </w:t>
      </w:r>
      <w:r w:rsidRPr="00F34FAA">
        <w:rPr>
          <w:rFonts w:eastAsia="Aptos"/>
          <w:b/>
          <w:iCs/>
          <w:u w:val="single"/>
          <w:lang w:eastAsia="ja-JP"/>
        </w:rPr>
        <w:t>o</w:t>
      </w:r>
      <w:r w:rsidRPr="00F34FAA">
        <w:rPr>
          <w:rFonts w:eastAsia="Aptos"/>
          <w:sz w:val="16"/>
        </w:rPr>
        <w:t xml:space="preserve">f </w:t>
      </w:r>
      <w:r w:rsidRPr="00F34FAA">
        <w:rPr>
          <w:rFonts w:eastAsia="Aptos"/>
          <w:b/>
          <w:iCs/>
          <w:u w:val="single"/>
          <w:lang w:eastAsia="ja-JP"/>
        </w:rPr>
        <w:t>L</w:t>
      </w:r>
      <w:r w:rsidRPr="00F34FAA">
        <w:rPr>
          <w:rFonts w:eastAsia="Aptos"/>
          <w:sz w:val="16"/>
        </w:rPr>
        <w:t xml:space="preserve">abor </w:t>
      </w:r>
      <w:r w:rsidRPr="00F34FAA">
        <w:rPr>
          <w:rFonts w:eastAsia="Aptos"/>
          <w:highlight w:val="cyan"/>
          <w:u w:val="single"/>
        </w:rPr>
        <w:t>are just required to pay</w:t>
      </w:r>
      <w:r w:rsidRPr="00F34FAA">
        <w:rPr>
          <w:rFonts w:eastAsia="Aptos"/>
          <w:u w:val="single"/>
        </w:rPr>
        <w:t xml:space="preserve"> the </w:t>
      </w:r>
      <w:proofErr w:type="gramStart"/>
      <w:r w:rsidRPr="00F34FAA">
        <w:rPr>
          <w:rFonts w:eastAsia="Aptos"/>
          <w:u w:val="single"/>
        </w:rPr>
        <w:t>worker</w:t>
      </w:r>
      <w:proofErr w:type="gramEnd"/>
      <w:r w:rsidRPr="00F34FAA">
        <w:rPr>
          <w:rFonts w:eastAsia="Aptos"/>
          <w:sz w:val="16"/>
        </w:rPr>
        <w:t xml:space="preserve"> the </w:t>
      </w:r>
      <w:r w:rsidRPr="00F34FAA">
        <w:rPr>
          <w:rFonts w:eastAsia="Aptos"/>
          <w:highlight w:val="cyan"/>
          <w:u w:val="single"/>
        </w:rPr>
        <w:t>wages</w:t>
      </w:r>
      <w:r w:rsidRPr="00F34FAA">
        <w:rPr>
          <w:rFonts w:eastAsia="Aptos"/>
          <w:sz w:val="16"/>
        </w:rPr>
        <w:t xml:space="preserve"> owed in the first place — </w:t>
      </w:r>
      <w:r w:rsidRPr="00F34FAA">
        <w:rPr>
          <w:rFonts w:eastAsia="Aptos"/>
          <w:u w:val="single"/>
        </w:rPr>
        <w:t xml:space="preserve">with </w:t>
      </w:r>
      <w:r w:rsidRPr="00F34FAA">
        <w:rPr>
          <w:rFonts w:eastAsia="Aptos"/>
          <w:b/>
          <w:iCs/>
          <w:u w:val="single"/>
          <w:lang w:eastAsia="ja-JP"/>
        </w:rPr>
        <w:t>no additional</w:t>
      </w:r>
      <w:r w:rsidRPr="00F34FAA">
        <w:rPr>
          <w:rFonts w:eastAsia="Aptos"/>
          <w:u w:val="single"/>
        </w:rPr>
        <w:t xml:space="preserve"> financial cost</w:t>
      </w:r>
      <w:r w:rsidRPr="00F34FAA">
        <w:rPr>
          <w:rFonts w:eastAsia="Aptos"/>
          <w:sz w:val="16"/>
        </w:rPr>
        <w:t xml:space="preserve"> to the firm at all. About one-third of firms </w:t>
      </w:r>
      <w:proofErr w:type="gramStart"/>
      <w:r w:rsidRPr="00F34FAA">
        <w:rPr>
          <w:rFonts w:eastAsia="Aptos"/>
          <w:sz w:val="16"/>
        </w:rPr>
        <w:t>have to</w:t>
      </w:r>
      <w:proofErr w:type="gramEnd"/>
      <w:r w:rsidRPr="00F34FAA">
        <w:rPr>
          <w:rFonts w:eastAsia="Aptos"/>
          <w:sz w:val="16"/>
        </w:rPr>
        <w:t xml:space="preserve"> pay additional damages. </w:t>
      </w:r>
      <w:r w:rsidRPr="00F34FAA">
        <w:rPr>
          <w:rFonts w:eastAsia="Aptos"/>
          <w:u w:val="single"/>
        </w:rPr>
        <w:t>Only 6</w:t>
      </w:r>
      <w:r w:rsidRPr="00F34FAA">
        <w:rPr>
          <w:rFonts w:eastAsia="Aptos"/>
          <w:sz w:val="16"/>
        </w:rPr>
        <w:t xml:space="preserve"> </w:t>
      </w:r>
      <w:r w:rsidRPr="00F34FAA">
        <w:rPr>
          <w:rFonts w:eastAsia="Aptos"/>
          <w:u w:val="single"/>
        </w:rPr>
        <w:t xml:space="preserve">percent are required to pay a civil </w:t>
      </w:r>
      <w:r w:rsidRPr="00F34FAA">
        <w:rPr>
          <w:rFonts w:eastAsia="Aptos"/>
          <w:b/>
          <w:iCs/>
          <w:u w:val="single"/>
          <w:lang w:eastAsia="ja-JP"/>
        </w:rPr>
        <w:t xml:space="preserve">monetary </w:t>
      </w:r>
      <w:r w:rsidRPr="00F34FAA">
        <w:rPr>
          <w:rFonts w:eastAsia="Aptos"/>
          <w:b/>
          <w:iCs/>
          <w:highlight w:val="cyan"/>
          <w:u w:val="single"/>
          <w:lang w:eastAsia="ja-JP"/>
        </w:rPr>
        <w:t>penalty</w:t>
      </w:r>
      <w:r w:rsidRPr="00F34FAA">
        <w:rPr>
          <w:rFonts w:eastAsia="Aptos"/>
          <w:sz w:val="16"/>
        </w:rPr>
        <w:t xml:space="preserve"> on top of this — </w:t>
      </w:r>
      <w:r w:rsidRPr="00F34FAA">
        <w:rPr>
          <w:rFonts w:eastAsia="Aptos"/>
          <w:u w:val="single"/>
        </w:rPr>
        <w:t xml:space="preserve">and the amounts </w:t>
      </w:r>
      <w:r w:rsidRPr="00F34FAA">
        <w:rPr>
          <w:rFonts w:eastAsia="Aptos"/>
          <w:highlight w:val="cyan"/>
          <w:u w:val="single"/>
        </w:rPr>
        <w:t>are small</w:t>
      </w:r>
      <w:r w:rsidRPr="00F34FAA">
        <w:rPr>
          <w:rFonts w:eastAsia="Aptos"/>
          <w:sz w:val="16"/>
        </w:rPr>
        <w:t xml:space="preserve">, </w:t>
      </w:r>
      <w:r w:rsidRPr="00F34FAA">
        <w:rPr>
          <w:rFonts w:eastAsia="Aptos"/>
          <w:b/>
          <w:iCs/>
          <w:u w:val="single"/>
          <w:lang w:eastAsia="ja-JP"/>
        </w:rPr>
        <w:t>very rarely</w:t>
      </w:r>
      <w:r w:rsidRPr="00F34FAA">
        <w:rPr>
          <w:rFonts w:eastAsia="Aptos"/>
          <w:sz w:val="16"/>
        </w:rPr>
        <w:t xml:space="preserve"> </w:t>
      </w:r>
      <w:r w:rsidRPr="00F34FAA">
        <w:rPr>
          <w:rFonts w:eastAsia="Aptos"/>
          <w:u w:val="single"/>
        </w:rPr>
        <w:t xml:space="preserve">adding up to much more than the </w:t>
      </w:r>
      <w:r w:rsidRPr="00F34FAA">
        <w:rPr>
          <w:rFonts w:eastAsia="Aptos"/>
          <w:b/>
          <w:iCs/>
          <w:u w:val="single"/>
          <w:lang w:eastAsia="ja-JP"/>
        </w:rPr>
        <w:t>initial underpayment</w:t>
      </w:r>
      <w:r w:rsidRPr="00F34FAA">
        <w:rPr>
          <w:rFonts w:eastAsia="Aptos"/>
          <w:sz w:val="16"/>
        </w:rPr>
        <w:t xml:space="preserve">. While many states have heftier enforcement apparatuses and higher penalties, </w:t>
      </w:r>
      <w:r w:rsidRPr="00F34FAA">
        <w:rPr>
          <w:rFonts w:eastAsia="Aptos"/>
          <w:u w:val="single"/>
        </w:rPr>
        <w:t>the federal level is the baseline for more than half of the U.S.</w:t>
      </w:r>
    </w:p>
    <w:p w14:paraId="51A5DDD3" w14:textId="77777777" w:rsidR="00F34FAA" w:rsidRPr="00F34FAA" w:rsidRDefault="00F34FAA" w:rsidP="00F34FAA">
      <w:pPr>
        <w:spacing w:line="254" w:lineRule="auto"/>
        <w:rPr>
          <w:rFonts w:eastAsia="Aptos"/>
          <w:sz w:val="16"/>
        </w:rPr>
      </w:pPr>
      <w:r w:rsidRPr="00F34FAA">
        <w:rPr>
          <w:rFonts w:eastAsia="Aptos"/>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33BCDDA" w14:textId="77777777" w:rsidR="00F34FAA" w:rsidRPr="00F34FAA" w:rsidRDefault="00F34FAA" w:rsidP="00F34FAA">
      <w:pPr>
        <w:spacing w:line="254" w:lineRule="auto"/>
        <w:rPr>
          <w:rFonts w:eastAsia="Aptos"/>
          <w:u w:val="single"/>
        </w:rPr>
      </w:pPr>
      <w:r w:rsidRPr="00F34FAA">
        <w:rPr>
          <w:rFonts w:eastAsia="Aptos"/>
          <w:sz w:val="16"/>
        </w:rPr>
        <w:t xml:space="preserve">From 2005 to 2020, </w:t>
      </w:r>
      <w:r w:rsidRPr="00F34FAA">
        <w:rPr>
          <w:rFonts w:eastAsia="Aptos"/>
          <w:u w:val="single"/>
        </w:rPr>
        <w:t xml:space="preserve">the </w:t>
      </w:r>
      <w:r w:rsidRPr="00F34FAA">
        <w:rPr>
          <w:rFonts w:eastAsia="Aptos"/>
          <w:b/>
          <w:iCs/>
          <w:u w:val="single"/>
          <w:lang w:eastAsia="ja-JP"/>
        </w:rPr>
        <w:t>D</w:t>
      </w:r>
      <w:r w:rsidRPr="00F34FAA">
        <w:rPr>
          <w:rFonts w:eastAsia="Aptos"/>
          <w:sz w:val="16"/>
        </w:rPr>
        <w:t xml:space="preserve">epartment </w:t>
      </w:r>
      <w:r w:rsidRPr="00F34FAA">
        <w:rPr>
          <w:rFonts w:eastAsia="Aptos"/>
          <w:b/>
          <w:iCs/>
          <w:u w:val="single"/>
          <w:lang w:eastAsia="ja-JP"/>
        </w:rPr>
        <w:t>o</w:t>
      </w:r>
      <w:r w:rsidRPr="00F34FAA">
        <w:rPr>
          <w:rFonts w:eastAsia="Aptos"/>
          <w:sz w:val="16"/>
        </w:rPr>
        <w:t xml:space="preserve">f </w:t>
      </w:r>
      <w:r w:rsidRPr="00F34FAA">
        <w:rPr>
          <w:rFonts w:eastAsia="Aptos"/>
          <w:b/>
          <w:iCs/>
          <w:u w:val="single"/>
          <w:lang w:eastAsia="ja-JP"/>
        </w:rPr>
        <w:t>L</w:t>
      </w:r>
      <w:r w:rsidRPr="00F34FAA">
        <w:rPr>
          <w:rFonts w:eastAsia="Aptos"/>
          <w:sz w:val="16"/>
        </w:rPr>
        <w:t xml:space="preserve">abor </w:t>
      </w:r>
      <w:r w:rsidRPr="00F34FAA">
        <w:rPr>
          <w:rFonts w:eastAsia="Aptos"/>
          <w:u w:val="single"/>
        </w:rPr>
        <w:t>identified</w:t>
      </w:r>
      <w:r w:rsidRPr="00F34FAA">
        <w:rPr>
          <w:rFonts w:eastAsia="Aptos"/>
          <w:sz w:val="16"/>
        </w:rPr>
        <w:t xml:space="preserve"> more than </w:t>
      </w:r>
      <w:r w:rsidRPr="00F34FAA">
        <w:rPr>
          <w:rFonts w:eastAsia="Aptos"/>
          <w:b/>
          <w:iCs/>
          <w:highlight w:val="cyan"/>
          <w:u w:val="single"/>
          <w:lang w:eastAsia="ja-JP"/>
        </w:rPr>
        <w:t>90,000</w:t>
      </w:r>
      <w:r w:rsidRPr="00F34FAA">
        <w:rPr>
          <w:rFonts w:eastAsia="Aptos"/>
          <w:highlight w:val="cyan"/>
          <w:u w:val="single"/>
        </w:rPr>
        <w:t xml:space="preserve"> cases where a firm </w:t>
      </w:r>
      <w:r w:rsidRPr="00F34FAA">
        <w:rPr>
          <w:rFonts w:eastAsia="Aptos"/>
          <w:b/>
          <w:iCs/>
          <w:highlight w:val="cyan"/>
          <w:u w:val="single"/>
          <w:lang w:eastAsia="ja-JP"/>
        </w:rPr>
        <w:t>underpaid</w:t>
      </w:r>
      <w:r w:rsidRPr="00F34FAA">
        <w:rPr>
          <w:rFonts w:eastAsia="Aptos"/>
          <w:u w:val="single"/>
        </w:rPr>
        <w:t xml:space="preserve"> its workers</w:t>
      </w:r>
      <w:r w:rsidRPr="00F34FAA">
        <w:rPr>
          <w:rFonts w:eastAsia="Aptos"/>
          <w:sz w:val="16"/>
        </w:rPr>
        <w:t xml:space="preserve"> by $2,500 or more — with total underpayment across these cases of $570 million. </w:t>
      </w:r>
      <w:r w:rsidRPr="00F34FAA">
        <w:rPr>
          <w:rFonts w:eastAsia="Aptos"/>
          <w:u w:val="single"/>
        </w:rPr>
        <w:t xml:space="preserve">Only </w:t>
      </w:r>
      <w:r w:rsidRPr="00F34FAA">
        <w:rPr>
          <w:rFonts w:eastAsia="Aptos"/>
          <w:b/>
          <w:iCs/>
          <w:highlight w:val="cyan"/>
          <w:u w:val="single"/>
          <w:lang w:eastAsia="ja-JP"/>
        </w:rPr>
        <w:t>26</w:t>
      </w:r>
      <w:r w:rsidRPr="00F34FAA">
        <w:rPr>
          <w:rFonts w:eastAsia="Aptos"/>
          <w:sz w:val="16"/>
        </w:rPr>
        <w:t xml:space="preserve"> cases from this time </w:t>
      </w:r>
      <w:r w:rsidRPr="00F34FAA">
        <w:rPr>
          <w:rFonts w:eastAsia="Aptos"/>
          <w:highlight w:val="cyan"/>
          <w:u w:val="single"/>
        </w:rPr>
        <w:t>led to</w:t>
      </w:r>
      <w:r w:rsidRPr="00F34FAA">
        <w:rPr>
          <w:rFonts w:eastAsia="Aptos"/>
          <w:u w:val="single"/>
        </w:rPr>
        <w:t xml:space="preserve"> </w:t>
      </w:r>
      <w:r w:rsidRPr="00F34FAA">
        <w:rPr>
          <w:rFonts w:eastAsia="Aptos"/>
          <w:b/>
          <w:iCs/>
          <w:u w:val="single"/>
          <w:lang w:eastAsia="ja-JP"/>
        </w:rPr>
        <w:t xml:space="preserve">criminal </w:t>
      </w:r>
      <w:r w:rsidRPr="00F34FAA">
        <w:rPr>
          <w:rFonts w:eastAsia="Aptos"/>
          <w:b/>
          <w:iCs/>
          <w:highlight w:val="cyan"/>
          <w:u w:val="single"/>
          <w:lang w:eastAsia="ja-JP"/>
        </w:rPr>
        <w:t>convictions</w:t>
      </w:r>
      <w:r w:rsidRPr="00F34FAA">
        <w:rPr>
          <w:rFonts w:eastAsia="Aptos"/>
          <w:sz w:val="16"/>
        </w:rPr>
        <w:t xml:space="preserve">, </w:t>
      </w:r>
      <w:r w:rsidRPr="00F34FAA">
        <w:rPr>
          <w:rFonts w:eastAsia="Aptos"/>
          <w:u w:val="single"/>
        </w:rPr>
        <w:t>with three fines and no prison sentences.</w:t>
      </w:r>
    </w:p>
    <w:p w14:paraId="08551B1C" w14:textId="77777777" w:rsidR="00F34FAA" w:rsidRPr="00F34FAA" w:rsidRDefault="00F34FAA" w:rsidP="00F34FAA">
      <w:pPr>
        <w:spacing w:line="254" w:lineRule="auto"/>
        <w:rPr>
          <w:rFonts w:eastAsia="Aptos"/>
          <w:sz w:val="16"/>
        </w:rPr>
      </w:pPr>
      <w:r w:rsidRPr="00F34FAA">
        <w:rPr>
          <w:rFonts w:eastAsia="Aptos"/>
          <w:sz w:val="16"/>
        </w:rPr>
        <w:t>When people steal from companies, they pay a heavy price. When companies steal from their workers, they don’t.</w:t>
      </w:r>
    </w:p>
    <w:p w14:paraId="43FDBEC3" w14:textId="77777777" w:rsidR="00F34FAA" w:rsidRPr="00F34FAA" w:rsidRDefault="00F34FAA" w:rsidP="00F34FAA">
      <w:pPr>
        <w:spacing w:line="254" w:lineRule="auto"/>
        <w:rPr>
          <w:rFonts w:eastAsia="Aptos"/>
          <w:sz w:val="16"/>
          <w:szCs w:val="16"/>
        </w:rPr>
      </w:pPr>
      <w:r w:rsidRPr="00F34FAA">
        <w:rPr>
          <w:rFonts w:eastAsia="Aptos"/>
          <w:sz w:val="16"/>
        </w:rPr>
        <w:t xml:space="preserve">That is, </w:t>
      </w:r>
      <w:r w:rsidRPr="00F34FAA">
        <w:rPr>
          <w:rFonts w:eastAsia="Aptos"/>
          <w:u w:val="single"/>
        </w:rPr>
        <w:t xml:space="preserve">if a violating firm gets </w:t>
      </w:r>
      <w:r w:rsidRPr="00F34FAA">
        <w:rPr>
          <w:rFonts w:eastAsia="Aptos"/>
          <w:b/>
          <w:iCs/>
          <w:u w:val="single"/>
          <w:lang w:eastAsia="ja-JP"/>
        </w:rPr>
        <w:t>caught</w:t>
      </w:r>
      <w:r w:rsidRPr="00F34FAA">
        <w:rPr>
          <w:rFonts w:eastAsia="Aptos"/>
          <w:sz w:val="16"/>
        </w:rPr>
        <w:t xml:space="preserve"> at all. </w:t>
      </w:r>
      <w:r w:rsidRPr="00F34FAA">
        <w:rPr>
          <w:rFonts w:eastAsia="Aptos"/>
          <w:u w:val="single"/>
        </w:rPr>
        <w:t xml:space="preserve">The </w:t>
      </w:r>
      <w:r w:rsidRPr="00F34FAA">
        <w:rPr>
          <w:rFonts w:eastAsia="Aptos"/>
          <w:b/>
          <w:iCs/>
          <w:highlight w:val="cyan"/>
          <w:u w:val="single"/>
          <w:lang w:eastAsia="ja-JP"/>
        </w:rPr>
        <w:t>D</w:t>
      </w:r>
      <w:r w:rsidRPr="00F34FAA">
        <w:rPr>
          <w:rFonts w:eastAsia="Aptos"/>
          <w:u w:val="single"/>
        </w:rPr>
        <w:t xml:space="preserve">epartment </w:t>
      </w:r>
      <w:r w:rsidRPr="00F34FAA">
        <w:rPr>
          <w:rFonts w:eastAsia="Aptos"/>
          <w:b/>
          <w:iCs/>
          <w:highlight w:val="cyan"/>
          <w:u w:val="single"/>
          <w:lang w:eastAsia="ja-JP"/>
        </w:rPr>
        <w:t>o</w:t>
      </w:r>
      <w:r w:rsidRPr="00F34FAA">
        <w:rPr>
          <w:rFonts w:eastAsia="Aptos"/>
          <w:u w:val="single"/>
        </w:rPr>
        <w:t xml:space="preserve">f </w:t>
      </w:r>
      <w:r w:rsidRPr="00F34FAA">
        <w:rPr>
          <w:rFonts w:eastAsia="Aptos"/>
          <w:b/>
          <w:iCs/>
          <w:highlight w:val="cyan"/>
          <w:u w:val="single"/>
          <w:lang w:eastAsia="ja-JP"/>
        </w:rPr>
        <w:t>L</w:t>
      </w:r>
      <w:r w:rsidRPr="00F34FAA">
        <w:rPr>
          <w:rFonts w:eastAsia="Aptos"/>
          <w:u w:val="single"/>
        </w:rPr>
        <w:t xml:space="preserve">abor’s </w:t>
      </w:r>
      <w:r w:rsidRPr="00F34FAA">
        <w:rPr>
          <w:rFonts w:eastAsia="Aptos"/>
          <w:b/>
          <w:iCs/>
          <w:highlight w:val="cyan"/>
          <w:u w:val="single"/>
          <w:lang w:eastAsia="ja-JP"/>
        </w:rPr>
        <w:t>inspection resources</w:t>
      </w:r>
      <w:r w:rsidRPr="00F34FAA">
        <w:rPr>
          <w:rFonts w:eastAsia="Aptos"/>
          <w:sz w:val="16"/>
        </w:rPr>
        <w:t xml:space="preserve"> </w:t>
      </w:r>
      <w:r w:rsidRPr="00F34FAA">
        <w:rPr>
          <w:rFonts w:eastAsia="Aptos"/>
          <w:u w:val="single"/>
        </w:rPr>
        <w:t xml:space="preserve">simply </w:t>
      </w:r>
      <w:r w:rsidRPr="00F34FAA">
        <w:rPr>
          <w:rFonts w:eastAsia="Aptos"/>
          <w:highlight w:val="cyan"/>
          <w:u w:val="single"/>
        </w:rPr>
        <w:t xml:space="preserve">can’t </w:t>
      </w:r>
      <w:r w:rsidRPr="00F34FAA">
        <w:rPr>
          <w:rFonts w:eastAsia="Aptos"/>
          <w:b/>
          <w:iCs/>
          <w:highlight w:val="cyan"/>
          <w:u w:val="single"/>
          <w:lang w:eastAsia="ja-JP"/>
        </w:rPr>
        <w:t>stretch</w:t>
      </w:r>
      <w:r w:rsidRPr="00F34FAA">
        <w:rPr>
          <w:rFonts w:eastAsia="Aptos"/>
          <w:u w:val="single"/>
        </w:rPr>
        <w:t xml:space="preserve"> as </w:t>
      </w:r>
      <w:r w:rsidRPr="00F34FAA">
        <w:rPr>
          <w:rFonts w:eastAsia="Aptos"/>
          <w:highlight w:val="cyan"/>
          <w:u w:val="single"/>
        </w:rPr>
        <w:t>far</w:t>
      </w:r>
      <w:r w:rsidRPr="00F34FAA">
        <w:rPr>
          <w:rFonts w:eastAsia="Aptos"/>
          <w:u w:val="single"/>
        </w:rPr>
        <w:t xml:space="preserve"> as their </w:t>
      </w:r>
      <w:r w:rsidRPr="00F34FAA">
        <w:rPr>
          <w:rFonts w:eastAsia="Aptos"/>
          <w:b/>
          <w:iCs/>
          <w:u w:val="single"/>
          <w:lang w:eastAsia="ja-JP"/>
        </w:rPr>
        <w:t>remit</w:t>
      </w:r>
      <w:r w:rsidRPr="00F34FAA">
        <w:rPr>
          <w:rFonts w:eastAsia="Aptos"/>
          <w:sz w:val="16"/>
        </w:rPr>
        <w:t xml:space="preserve">: </w:t>
      </w:r>
      <w:r w:rsidRPr="00F34FAA">
        <w:rPr>
          <w:rFonts w:eastAsia="Aptos"/>
          <w:u w:val="single"/>
        </w:rPr>
        <w:t>for every</w:t>
      </w:r>
      <w:r w:rsidRPr="00F34FAA">
        <w:rPr>
          <w:rFonts w:eastAsia="Aptos"/>
          <w:sz w:val="16"/>
        </w:rPr>
        <w:t xml:space="preserve"> </w:t>
      </w:r>
      <w:r w:rsidRPr="00F34FAA">
        <w:rPr>
          <w:rFonts w:eastAsia="Aptos"/>
          <w:u w:val="single"/>
        </w:rPr>
        <w:t>federal</w:t>
      </w:r>
      <w:r w:rsidRPr="00F34FAA">
        <w:rPr>
          <w:rFonts w:eastAsia="Aptos"/>
          <w:sz w:val="16"/>
        </w:rPr>
        <w:t xml:space="preserve"> wage-and-hour division </w:t>
      </w:r>
      <w:r w:rsidRPr="00F34FAA">
        <w:rPr>
          <w:rFonts w:eastAsia="Aptos"/>
          <w:u w:val="single"/>
        </w:rPr>
        <w:t>investigator, there are</w:t>
      </w:r>
      <w:r w:rsidRPr="00F34FAA">
        <w:rPr>
          <w:rFonts w:eastAsia="Aptos"/>
          <w:sz w:val="16"/>
        </w:rPr>
        <w:t xml:space="preserve"> about </w:t>
      </w:r>
      <w:r w:rsidRPr="00F34FAA">
        <w:rPr>
          <w:rFonts w:eastAsia="Aptos"/>
          <w:b/>
          <w:iCs/>
          <w:u w:val="single"/>
          <w:lang w:eastAsia="ja-JP"/>
        </w:rPr>
        <w:t>175,000 workers</w:t>
      </w:r>
      <w:r w:rsidRPr="00F34FAA">
        <w:rPr>
          <w:rFonts w:eastAsia="Aptos"/>
          <w:sz w:val="16"/>
        </w:rPr>
        <w:t xml:space="preserve"> covered by the statutes they enforce. </w:t>
      </w:r>
      <w:r w:rsidRPr="00F34FAA">
        <w:rPr>
          <w:rFonts w:eastAsia="Aptos"/>
          <w:u w:val="single"/>
        </w:rPr>
        <w:t xml:space="preserve">The Labor Department </w:t>
      </w:r>
      <w:r w:rsidRPr="00F34FAA">
        <w:rPr>
          <w:rFonts w:eastAsia="Aptos"/>
          <w:b/>
          <w:iCs/>
          <w:u w:val="single"/>
          <w:lang w:eastAsia="ja-JP"/>
        </w:rPr>
        <w:t>targets</w:t>
      </w:r>
      <w:r w:rsidRPr="00F34FAA">
        <w:rPr>
          <w:rFonts w:eastAsia="Aptos"/>
          <w:sz w:val="16"/>
        </w:rPr>
        <w:t xml:space="preserve"> its </w:t>
      </w:r>
      <w:r w:rsidRPr="00F34FAA">
        <w:rPr>
          <w:rFonts w:eastAsia="Aptos"/>
          <w:u w:val="single"/>
        </w:rPr>
        <w:t>enforcement activity on sectors with high</w:t>
      </w:r>
      <w:r w:rsidRPr="00F34FAA">
        <w:rPr>
          <w:rFonts w:eastAsia="Aptos"/>
          <w:sz w:val="16"/>
        </w:rPr>
        <w:t xml:space="preserve"> violation </w:t>
      </w:r>
      <w:r w:rsidRPr="00F34FAA">
        <w:rPr>
          <w:rFonts w:eastAsia="Aptos"/>
          <w:u w:val="single"/>
        </w:rPr>
        <w:t>risk</w:t>
      </w:r>
      <w:r w:rsidRPr="00F34FAA">
        <w:rPr>
          <w:rFonts w:eastAsia="Aptos"/>
          <w:sz w:val="16"/>
        </w:rPr>
        <w:t xml:space="preserve">, </w:t>
      </w:r>
      <w:r w:rsidRPr="00F34FAA">
        <w:rPr>
          <w:rFonts w:eastAsia="Aptos"/>
          <w:u w:val="single"/>
        </w:rPr>
        <w:t>but even in these cases research estimates the chance of a random inspection</w:t>
      </w:r>
      <w:r w:rsidRPr="00F34FAA">
        <w:rPr>
          <w:rFonts w:eastAsia="Aptos"/>
          <w:sz w:val="16"/>
        </w:rPr>
        <w:t xml:space="preserve"> in any given year </w:t>
      </w:r>
      <w:r w:rsidRPr="00F34FAA">
        <w:rPr>
          <w:rFonts w:eastAsia="Aptos"/>
          <w:u w:val="single"/>
        </w:rPr>
        <w:t xml:space="preserve">is </w:t>
      </w:r>
      <w:r w:rsidRPr="00F34FAA">
        <w:rPr>
          <w:rFonts w:eastAsia="Aptos"/>
          <w:b/>
          <w:iCs/>
          <w:u w:val="single"/>
          <w:lang w:eastAsia="ja-JP"/>
        </w:rPr>
        <w:t>less</w:t>
      </w:r>
      <w:r w:rsidRPr="00F34FAA">
        <w:rPr>
          <w:rFonts w:eastAsia="Aptos"/>
          <w:u w:val="single"/>
        </w:rPr>
        <w:t xml:space="preserve"> than </w:t>
      </w:r>
      <w:r w:rsidRPr="00F34FAA">
        <w:rPr>
          <w:rFonts w:eastAsia="Aptos"/>
          <w:b/>
          <w:iCs/>
          <w:u w:val="single"/>
          <w:lang w:eastAsia="ja-JP"/>
        </w:rPr>
        <w:t>2 percent</w:t>
      </w:r>
      <w:r w:rsidRPr="00F34FAA">
        <w:rPr>
          <w:rFonts w:eastAsia="Aptos"/>
          <w:sz w:val="16"/>
          <w:szCs w:val="16"/>
        </w:rPr>
        <w:t>.</w:t>
      </w:r>
    </w:p>
    <w:p w14:paraId="788C2484" w14:textId="77777777" w:rsidR="00F34FAA" w:rsidRPr="00F34FAA" w:rsidRDefault="00F34FAA" w:rsidP="00F34FAA">
      <w:pPr>
        <w:spacing w:line="254" w:lineRule="auto"/>
        <w:rPr>
          <w:rFonts w:eastAsia="Aptos"/>
          <w:sz w:val="16"/>
        </w:rPr>
      </w:pPr>
      <w:r w:rsidRPr="00F34FAA">
        <w:rPr>
          <w:rFonts w:eastAsia="Aptos"/>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361C873" w14:textId="77777777" w:rsidR="00F34FAA" w:rsidRPr="00F34FAA" w:rsidRDefault="00F34FAA" w:rsidP="00F34FAA">
      <w:pPr>
        <w:spacing w:line="254" w:lineRule="auto"/>
        <w:rPr>
          <w:rFonts w:eastAsia="Aptos"/>
          <w:sz w:val="16"/>
          <w:szCs w:val="16"/>
        </w:rPr>
      </w:pPr>
      <w:r w:rsidRPr="00F34FAA">
        <w:rPr>
          <w:rFonts w:eastAsia="Aptos"/>
          <w:u w:val="single"/>
        </w:rPr>
        <w:t>This is striking enough, but for</w:t>
      </w:r>
      <w:r w:rsidRPr="00F34FAA">
        <w:rPr>
          <w:rFonts w:eastAsia="Aptos"/>
          <w:sz w:val="16"/>
        </w:rPr>
        <w:t xml:space="preserve"> certain </w:t>
      </w:r>
      <w:r w:rsidRPr="00F34FAA">
        <w:rPr>
          <w:rFonts w:eastAsia="Aptos"/>
          <w:highlight w:val="cyan"/>
          <w:u w:val="single"/>
        </w:rPr>
        <w:t>other</w:t>
      </w:r>
      <w:r w:rsidRPr="00F34FAA">
        <w:rPr>
          <w:rFonts w:eastAsia="Aptos"/>
          <w:u w:val="single"/>
        </w:rPr>
        <w:t xml:space="preserve"> </w:t>
      </w:r>
      <w:r w:rsidRPr="00F34FAA">
        <w:rPr>
          <w:rFonts w:eastAsia="Aptos"/>
          <w:b/>
          <w:iCs/>
          <w:u w:val="single"/>
          <w:lang w:eastAsia="ja-JP"/>
        </w:rPr>
        <w:t xml:space="preserve">worker </w:t>
      </w:r>
      <w:r w:rsidRPr="00F34FAA">
        <w:rPr>
          <w:rFonts w:eastAsia="Aptos"/>
          <w:b/>
          <w:iCs/>
          <w:highlight w:val="cyan"/>
          <w:u w:val="single"/>
          <w:lang w:eastAsia="ja-JP"/>
        </w:rPr>
        <w:t>protections</w:t>
      </w:r>
      <w:r w:rsidRPr="00F34FAA">
        <w:rPr>
          <w:rFonts w:eastAsia="Aptos"/>
          <w:u w:val="single"/>
        </w:rPr>
        <w:t xml:space="preserve">, the </w:t>
      </w:r>
      <w:r w:rsidRPr="00F34FAA">
        <w:rPr>
          <w:rFonts w:eastAsia="Aptos"/>
          <w:highlight w:val="cyan"/>
          <w:u w:val="single"/>
        </w:rPr>
        <w:t>incentive</w:t>
      </w:r>
      <w:r w:rsidRPr="00F34FAA">
        <w:rPr>
          <w:rFonts w:eastAsia="Aptos"/>
          <w:sz w:val="16"/>
        </w:rPr>
        <w:t xml:space="preserve"> for employers </w:t>
      </w:r>
      <w:r w:rsidRPr="00F34FAA">
        <w:rPr>
          <w:rFonts w:eastAsia="Aptos"/>
          <w:u w:val="single"/>
        </w:rPr>
        <w:t xml:space="preserve">to comply </w:t>
      </w:r>
      <w:r w:rsidRPr="00F34FAA">
        <w:rPr>
          <w:rFonts w:eastAsia="Aptos"/>
          <w:highlight w:val="cyan"/>
          <w:u w:val="single"/>
        </w:rPr>
        <w:t xml:space="preserve">is </w:t>
      </w:r>
      <w:r w:rsidRPr="00F34FAA">
        <w:rPr>
          <w:rFonts w:eastAsia="Aptos"/>
          <w:b/>
          <w:iCs/>
          <w:highlight w:val="cyan"/>
          <w:u w:val="single"/>
          <w:lang w:eastAsia="ja-JP"/>
        </w:rPr>
        <w:t>even weaker</w:t>
      </w:r>
      <w:r w:rsidRPr="00F34FAA">
        <w:rPr>
          <w:rFonts w:eastAsia="Aptos"/>
          <w:u w:val="single"/>
        </w:rPr>
        <w:t>. Look at</w:t>
      </w:r>
      <w:r w:rsidRPr="00F34FAA">
        <w:rPr>
          <w:rFonts w:eastAsia="Aptos"/>
          <w:sz w:val="16"/>
        </w:rPr>
        <w:t xml:space="preserve"> the </w:t>
      </w:r>
      <w:r w:rsidRPr="00F34FAA">
        <w:rPr>
          <w:rFonts w:eastAsia="Aptos"/>
          <w:b/>
          <w:iCs/>
          <w:u w:val="single"/>
          <w:lang w:eastAsia="ja-JP"/>
        </w:rPr>
        <w:t>union protections</w:t>
      </w:r>
      <w:r w:rsidRPr="00F34FAA">
        <w:rPr>
          <w:rFonts w:eastAsia="Aptos"/>
          <w:sz w:val="16"/>
        </w:rPr>
        <w:t xml:space="preserve"> in the National Labor Relations Act. </w:t>
      </w:r>
      <w:r w:rsidRPr="00F34FAA">
        <w:rPr>
          <w:rFonts w:eastAsia="Aptos"/>
          <w:u w:val="single"/>
        </w:rPr>
        <w:t xml:space="preserve">The </w:t>
      </w:r>
      <w:r w:rsidRPr="00F34FAA">
        <w:rPr>
          <w:rFonts w:eastAsia="Aptos"/>
          <w:highlight w:val="cyan"/>
          <w:u w:val="single"/>
        </w:rPr>
        <w:t xml:space="preserve">NLRA imposes </w:t>
      </w:r>
      <w:r w:rsidRPr="00F34FAA">
        <w:rPr>
          <w:rFonts w:eastAsia="Aptos"/>
          <w:b/>
          <w:iCs/>
          <w:highlight w:val="cyan"/>
          <w:u w:val="single"/>
          <w:lang w:eastAsia="ja-JP"/>
        </w:rPr>
        <w:t>no</w:t>
      </w:r>
      <w:r w:rsidRPr="00F34FAA">
        <w:rPr>
          <w:rFonts w:eastAsia="Aptos"/>
          <w:sz w:val="16"/>
        </w:rPr>
        <w:t xml:space="preserve"> financial </w:t>
      </w:r>
      <w:r w:rsidRPr="00F34FAA">
        <w:rPr>
          <w:rFonts w:eastAsia="Aptos"/>
          <w:b/>
          <w:iCs/>
          <w:highlight w:val="cyan"/>
          <w:u w:val="single"/>
          <w:lang w:eastAsia="ja-JP"/>
        </w:rPr>
        <w:t>penalty</w:t>
      </w:r>
      <w:r w:rsidRPr="00F34FAA">
        <w:rPr>
          <w:rFonts w:eastAsia="Aptos"/>
          <w:highlight w:val="cyan"/>
          <w:u w:val="single"/>
        </w:rPr>
        <w:t xml:space="preserve"> for illegally firing</w:t>
      </w:r>
      <w:r w:rsidRPr="00F34FAA">
        <w:rPr>
          <w:rFonts w:eastAsia="Aptos"/>
          <w:u w:val="single"/>
        </w:rPr>
        <w:t xml:space="preserve"> a worker for </w:t>
      </w:r>
      <w:r w:rsidRPr="00F34FAA">
        <w:rPr>
          <w:rFonts w:eastAsia="Aptos"/>
          <w:b/>
          <w:iCs/>
          <w:u w:val="single"/>
          <w:lang w:eastAsia="ja-JP"/>
        </w:rPr>
        <w:t>union organizing</w:t>
      </w:r>
      <w:r w:rsidRPr="00F34FAA">
        <w:rPr>
          <w:rFonts w:eastAsia="Aptos"/>
          <w:sz w:val="16"/>
        </w:rPr>
        <w:t xml:space="preserve"> — </w:t>
      </w:r>
      <w:r w:rsidRPr="00F34FAA">
        <w:rPr>
          <w:rFonts w:eastAsia="Aptos"/>
          <w:u w:val="single"/>
        </w:rPr>
        <w:t>it</w:t>
      </w:r>
      <w:r w:rsidRPr="00F34FAA">
        <w:rPr>
          <w:rFonts w:eastAsia="Aptos"/>
          <w:sz w:val="16"/>
        </w:rPr>
        <w:t xml:space="preserve"> </w:t>
      </w:r>
      <w:r w:rsidRPr="00F34FAA">
        <w:rPr>
          <w:rFonts w:eastAsia="Aptos"/>
          <w:b/>
          <w:iCs/>
          <w:u w:val="single"/>
          <w:lang w:eastAsia="ja-JP"/>
        </w:rPr>
        <w:t>merely</w:t>
      </w:r>
      <w:r w:rsidRPr="00F34FAA">
        <w:rPr>
          <w:rFonts w:eastAsia="Aptos"/>
          <w:sz w:val="16"/>
        </w:rPr>
        <w:t xml:space="preserve"> </w:t>
      </w:r>
      <w:r w:rsidRPr="00F34FAA">
        <w:rPr>
          <w:rFonts w:eastAsia="Aptos"/>
          <w:u w:val="single"/>
        </w:rPr>
        <w:t>requires the offending firm to reinstate the dismissed worker</w:t>
      </w:r>
      <w:r w:rsidRPr="00F34FAA">
        <w:rPr>
          <w:rFonts w:eastAsia="Aptos"/>
          <w:sz w:val="16"/>
        </w:rPr>
        <w:t xml:space="preserve"> with compensation for lost earnings. And even once workers have voted for a union, </w:t>
      </w:r>
      <w:r w:rsidRPr="00F34FAA">
        <w:rPr>
          <w:rFonts w:eastAsia="Aptos"/>
          <w:u w:val="single"/>
        </w:rPr>
        <w:t xml:space="preserve">a firm may simply </w:t>
      </w:r>
      <w:r w:rsidRPr="00F34FAA">
        <w:rPr>
          <w:rFonts w:eastAsia="Aptos"/>
          <w:b/>
          <w:iCs/>
          <w:u w:val="single"/>
          <w:lang w:eastAsia="ja-JP"/>
        </w:rPr>
        <w:t>stall</w:t>
      </w:r>
      <w:r w:rsidRPr="00F34FAA">
        <w:rPr>
          <w:rFonts w:eastAsia="Aptos"/>
          <w:u w:val="single"/>
        </w:rPr>
        <w:t xml:space="preserve"> to avoid reaching a contract. </w:t>
      </w:r>
      <w:r w:rsidRPr="00F34FAA">
        <w:rPr>
          <w:rFonts w:eastAsia="Aptos"/>
          <w:highlight w:val="cyan"/>
          <w:u w:val="single"/>
        </w:rPr>
        <w:t>Failure to bargain</w:t>
      </w:r>
      <w:r w:rsidRPr="00F34FAA">
        <w:rPr>
          <w:rFonts w:eastAsia="Aptos"/>
          <w:u w:val="single"/>
        </w:rPr>
        <w:t xml:space="preserve"> in good faith </w:t>
      </w:r>
      <w:r w:rsidRPr="00F34FAA">
        <w:rPr>
          <w:rFonts w:eastAsia="Aptos"/>
          <w:highlight w:val="cyan"/>
          <w:u w:val="single"/>
        </w:rPr>
        <w:t xml:space="preserve">is </w:t>
      </w:r>
      <w:proofErr w:type="gramStart"/>
      <w:r w:rsidRPr="00F34FAA">
        <w:rPr>
          <w:rFonts w:eastAsia="Aptos"/>
          <w:b/>
          <w:iCs/>
          <w:highlight w:val="cyan"/>
          <w:u w:val="single"/>
          <w:lang w:eastAsia="ja-JP"/>
        </w:rPr>
        <w:t>illegal</w:t>
      </w:r>
      <w:r w:rsidRPr="00F34FAA">
        <w:rPr>
          <w:rFonts w:eastAsia="Aptos"/>
          <w:highlight w:val="cyan"/>
          <w:u w:val="single"/>
        </w:rPr>
        <w:t>, but</w:t>
      </w:r>
      <w:proofErr w:type="gramEnd"/>
      <w:r w:rsidRPr="00F34FAA">
        <w:rPr>
          <w:rFonts w:eastAsia="Aptos"/>
          <w:highlight w:val="cyan"/>
          <w:u w:val="single"/>
        </w:rPr>
        <w:t xml:space="preserve"> carries no</w:t>
      </w:r>
      <w:r w:rsidRPr="00F34FAA">
        <w:rPr>
          <w:rFonts w:eastAsia="Aptos"/>
          <w:u w:val="single"/>
        </w:rPr>
        <w:t xml:space="preserve"> </w:t>
      </w:r>
      <w:r w:rsidRPr="00F34FAA">
        <w:rPr>
          <w:rFonts w:eastAsia="Aptos"/>
          <w:b/>
          <w:iCs/>
          <w:u w:val="single"/>
          <w:lang w:eastAsia="ja-JP"/>
        </w:rPr>
        <w:t xml:space="preserve">financial </w:t>
      </w:r>
      <w:r w:rsidRPr="00F34FAA">
        <w:rPr>
          <w:rFonts w:eastAsia="Aptos"/>
          <w:b/>
          <w:iCs/>
          <w:highlight w:val="cyan"/>
          <w:u w:val="single"/>
          <w:lang w:eastAsia="ja-JP"/>
        </w:rPr>
        <w:t>penalty</w:t>
      </w:r>
      <w:r w:rsidRPr="00F34FAA">
        <w:rPr>
          <w:rFonts w:eastAsia="Aptos"/>
          <w:sz w:val="16"/>
          <w:szCs w:val="16"/>
        </w:rPr>
        <w:t>.</w:t>
      </w:r>
    </w:p>
    <w:p w14:paraId="4953BE37" w14:textId="77777777" w:rsidR="00F34FAA" w:rsidRPr="00F34FAA" w:rsidRDefault="00F34FAA" w:rsidP="00F34FAA">
      <w:pPr>
        <w:spacing w:line="254" w:lineRule="auto"/>
        <w:rPr>
          <w:rFonts w:eastAsia="Aptos"/>
          <w:sz w:val="16"/>
        </w:rPr>
      </w:pPr>
      <w:r w:rsidRPr="00F34FAA">
        <w:rPr>
          <w:rFonts w:eastAsia="Aptos"/>
          <w:sz w:val="16"/>
        </w:rPr>
        <w:t xml:space="preserve">For firms unconcerned with ethics or reputation, </w:t>
      </w:r>
      <w:r w:rsidRPr="00F34FAA">
        <w:rPr>
          <w:rFonts w:eastAsia="Aptos"/>
          <w:u w:val="single"/>
        </w:rPr>
        <w:t xml:space="preserve">this means </w:t>
      </w:r>
      <w:r w:rsidRPr="00F34FAA">
        <w:rPr>
          <w:rFonts w:eastAsia="Aptos"/>
          <w:highlight w:val="cyan"/>
          <w:u w:val="single"/>
        </w:rPr>
        <w:t>there is</w:t>
      </w:r>
      <w:r w:rsidRPr="00F34FAA">
        <w:rPr>
          <w:rFonts w:eastAsia="Aptos"/>
          <w:sz w:val="16"/>
        </w:rPr>
        <w:t xml:space="preserve"> essentially </w:t>
      </w:r>
      <w:r w:rsidRPr="00F34FAA">
        <w:rPr>
          <w:rFonts w:eastAsia="Aptos"/>
          <w:b/>
          <w:iCs/>
          <w:highlight w:val="cyan"/>
          <w:u w:val="single"/>
          <w:lang w:eastAsia="ja-JP"/>
        </w:rPr>
        <w:t>no deterrent</w:t>
      </w:r>
      <w:r w:rsidRPr="00F34FAA">
        <w:rPr>
          <w:rFonts w:eastAsia="Aptos"/>
          <w:highlight w:val="cyan"/>
          <w:u w:val="single"/>
        </w:rPr>
        <w:t xml:space="preserve"> to breaking</w:t>
      </w:r>
      <w:r w:rsidRPr="00F34FAA">
        <w:rPr>
          <w:rFonts w:eastAsia="Aptos"/>
          <w:u w:val="single"/>
        </w:rPr>
        <w:t xml:space="preserve"> the </w:t>
      </w:r>
      <w:r w:rsidRPr="00F34FAA">
        <w:rPr>
          <w:rFonts w:eastAsia="Aptos"/>
          <w:highlight w:val="cyan"/>
          <w:u w:val="single"/>
        </w:rPr>
        <w:t>law</w:t>
      </w:r>
      <w:r w:rsidRPr="00F34FAA">
        <w:rPr>
          <w:rFonts w:eastAsia="Aptos"/>
          <w:sz w:val="16"/>
        </w:rPr>
        <w:t>. Is it any wonder, then, that at least one worker is illegally fired in an estimated 20 to 30 percent of union elections, and that more than half of newly certified unions don’t get to a first contract within a year?</w:t>
      </w:r>
    </w:p>
    <w:p w14:paraId="4EC0B959" w14:textId="0045BBAE" w:rsidR="00093E0C" w:rsidRDefault="00652791" w:rsidP="008C624B">
      <w:pPr>
        <w:pStyle w:val="Heading2"/>
      </w:pPr>
      <w:r>
        <w:t>Framework</w:t>
      </w:r>
    </w:p>
    <w:p w14:paraId="43B90F37" w14:textId="77777777" w:rsidR="00652791" w:rsidRPr="00652791" w:rsidRDefault="00652791" w:rsidP="00652791">
      <w:pPr>
        <w:keepNext/>
        <w:keepLines/>
        <w:spacing w:before="40" w:after="0"/>
        <w:outlineLvl w:val="3"/>
        <w:rPr>
          <w:rFonts w:eastAsia="MS Gothic"/>
          <w:b/>
          <w:iCs/>
          <w:sz w:val="26"/>
        </w:rPr>
      </w:pPr>
      <w:r w:rsidRPr="00652791">
        <w:rPr>
          <w:rFonts w:eastAsia="MS Gothic"/>
          <w:b/>
          <w:iCs/>
          <w:sz w:val="26"/>
        </w:rPr>
        <w:t xml:space="preserve">Debate should </w:t>
      </w:r>
      <w:r w:rsidRPr="00652791">
        <w:rPr>
          <w:rFonts w:eastAsia="MS Gothic"/>
          <w:b/>
          <w:iCs/>
          <w:sz w:val="26"/>
          <w:u w:val="single"/>
        </w:rPr>
        <w:t>prioritize</w:t>
      </w:r>
      <w:r w:rsidRPr="00652791">
        <w:rPr>
          <w:rFonts w:eastAsia="MS Gothic"/>
          <w:b/>
          <w:iCs/>
          <w:sz w:val="26"/>
        </w:rPr>
        <w:t xml:space="preserve"> extinction.</w:t>
      </w:r>
    </w:p>
    <w:p w14:paraId="2D8988B9" w14:textId="77777777" w:rsidR="00652791" w:rsidRPr="00652791" w:rsidRDefault="00652791" w:rsidP="00652791">
      <w:pPr>
        <w:rPr>
          <w:rFonts w:eastAsia="Cambria"/>
          <w:sz w:val="16"/>
        </w:rPr>
      </w:pPr>
      <w:r w:rsidRPr="00652791">
        <w:rPr>
          <w:rFonts w:eastAsia="Cambria"/>
          <w:b/>
          <w:bCs/>
          <w:sz w:val="26"/>
        </w:rPr>
        <w:t>Javorsky ’18</w:t>
      </w:r>
      <w:r w:rsidRPr="00652791">
        <w:rPr>
          <w:rFonts w:eastAsia="Cambria"/>
        </w:rPr>
        <w:t xml:space="preserve"> </w:t>
      </w:r>
      <w:r w:rsidRPr="00652791">
        <w:rPr>
          <w:rFonts w:eastAsia="Cambria"/>
          <w:sz w:val="16"/>
        </w:rPr>
        <w:t xml:space="preserve">(Emilia; Director of AI &amp; Medicine at The Future Society at the Harvard Kennedy School of Government, 2012-13 Fulbright-Schuman Scholar to the European Union, Post-Doctoral Research Fellow at Harvard Medical School, MD from the University of Massachusetts, MPH in Health Policy and Management from Boston University, BA from Columbia University, internally citing studies conducted by Oxford University; 1/15/18; “Why </w:t>
      </w:r>
      <w:r w:rsidRPr="00652791">
        <w:rPr>
          <w:rFonts w:eastAsia="Cambria"/>
          <w:u w:val="single"/>
        </w:rPr>
        <w:t xml:space="preserve">Human </w:t>
      </w:r>
      <w:r w:rsidRPr="00652791">
        <w:rPr>
          <w:rFonts w:eastAsia="Cambria"/>
          <w:highlight w:val="green"/>
          <w:u w:val="single"/>
        </w:rPr>
        <w:t xml:space="preserve">Extinction </w:t>
      </w:r>
      <w:r w:rsidRPr="00652791">
        <w:rPr>
          <w:rFonts w:eastAsia="Cambria"/>
          <w:b/>
          <w:iCs/>
          <w:highlight w:val="green"/>
          <w:u w:val="single"/>
        </w:rPr>
        <w:t>Needs a Marketing Department</w:t>
      </w:r>
      <w:r w:rsidRPr="00652791">
        <w:rPr>
          <w:rFonts w:eastAsia="Cambria"/>
          <w:sz w:val="16"/>
        </w:rPr>
        <w:t xml:space="preserve">”; </w:t>
      </w:r>
      <w:hyperlink r:id="rId9" w:history="1">
        <w:r w:rsidRPr="00652791">
          <w:rPr>
            <w:rFonts w:eastAsia="Cambria"/>
            <w:color w:val="0000FF"/>
            <w:sz w:val="16"/>
            <w:u w:val="single"/>
          </w:rPr>
          <w:t>https://www.xconomy.com/boston/2018/01/15/why-human-extinction-needs-a-marketing-department/</w:t>
        </w:r>
      </w:hyperlink>
      <w:r w:rsidRPr="00652791">
        <w:rPr>
          <w:rFonts w:eastAsia="Cambria"/>
          <w:sz w:val="16"/>
        </w:rPr>
        <w:t xml:space="preserve">; </w:t>
      </w:r>
      <w:proofErr w:type="spellStart"/>
      <w:r w:rsidRPr="00652791">
        <w:rPr>
          <w:rFonts w:eastAsia="Cambria"/>
          <w:sz w:val="16"/>
        </w:rPr>
        <w:t>Xconomy</w:t>
      </w:r>
      <w:proofErr w:type="spellEnd"/>
      <w:r w:rsidRPr="00652791">
        <w:rPr>
          <w:rFonts w:eastAsia="Cambria"/>
          <w:sz w:val="16"/>
        </w:rPr>
        <w:t>; accessed 9/9/18; TV)</w:t>
      </w:r>
    </w:p>
    <w:p w14:paraId="104EEF96" w14:textId="77777777" w:rsidR="00652791" w:rsidRPr="00652791" w:rsidRDefault="00652791" w:rsidP="00652791">
      <w:pPr>
        <w:rPr>
          <w:rFonts w:eastAsia="Cambria"/>
          <w:sz w:val="16"/>
        </w:rPr>
      </w:pPr>
      <w:r w:rsidRPr="00652791">
        <w:rPr>
          <w:rFonts w:eastAsia="Cambria"/>
          <w:highlight w:val="green"/>
          <w:u w:val="single"/>
        </w:rPr>
        <w:t>Experts</w:t>
      </w:r>
      <w:r w:rsidRPr="00652791">
        <w:rPr>
          <w:rFonts w:eastAsia="Cambria"/>
          <w:u w:val="single"/>
        </w:rPr>
        <w:t xml:space="preserve"> at Oxford </w:t>
      </w:r>
      <w:r w:rsidRPr="00652791">
        <w:rPr>
          <w:rFonts w:eastAsia="Cambria"/>
          <w:sz w:val="16"/>
        </w:rPr>
        <w:t xml:space="preserve">University and elsewhere </w:t>
      </w:r>
      <w:r w:rsidRPr="00652791">
        <w:rPr>
          <w:rFonts w:eastAsia="Cambria"/>
          <w:u w:val="single"/>
        </w:rPr>
        <w:t xml:space="preserve">have </w:t>
      </w:r>
      <w:r w:rsidRPr="00652791">
        <w:rPr>
          <w:rFonts w:eastAsia="Cambria"/>
          <w:highlight w:val="green"/>
          <w:u w:val="single"/>
        </w:rPr>
        <w:t>estimated</w:t>
      </w:r>
      <w:r w:rsidRPr="00652791">
        <w:rPr>
          <w:rFonts w:eastAsia="Cambria"/>
          <w:u w:val="single"/>
        </w:rPr>
        <w:t xml:space="preserve"> </w:t>
      </w:r>
      <w:r w:rsidRPr="00652791">
        <w:rPr>
          <w:rFonts w:eastAsia="Cambria"/>
          <w:sz w:val="16"/>
        </w:rPr>
        <w:t xml:space="preserve">that </w:t>
      </w:r>
      <w:r w:rsidRPr="00652791">
        <w:rPr>
          <w:rFonts w:eastAsia="Cambria"/>
          <w:highlight w:val="green"/>
          <w:u w:val="single"/>
        </w:rPr>
        <w:t>the risk of</w:t>
      </w:r>
      <w:r w:rsidRPr="00652791">
        <w:rPr>
          <w:rFonts w:eastAsia="Cambria"/>
          <w:u w:val="single"/>
        </w:rPr>
        <w:t xml:space="preserve"> </w:t>
      </w:r>
      <w:proofErr w:type="gramStart"/>
      <w:r w:rsidRPr="00652791">
        <w:rPr>
          <w:rFonts w:eastAsia="Cambria"/>
          <w:u w:val="single"/>
        </w:rPr>
        <w:t xml:space="preserve">a </w:t>
      </w:r>
      <w:r w:rsidRPr="00652791">
        <w:rPr>
          <w:rFonts w:eastAsia="Cambria"/>
          <w:b/>
          <w:iCs/>
          <w:u w:val="single"/>
        </w:rPr>
        <w:t>global</w:t>
      </w:r>
      <w:proofErr w:type="gramEnd"/>
      <w:r w:rsidRPr="00652791">
        <w:rPr>
          <w:rFonts w:eastAsia="Cambria"/>
          <w:b/>
          <w:iCs/>
          <w:u w:val="single"/>
        </w:rPr>
        <w:t xml:space="preserve"> </w:t>
      </w:r>
      <w:r w:rsidRPr="00652791">
        <w:rPr>
          <w:rFonts w:eastAsia="Cambria"/>
          <w:b/>
          <w:iCs/>
          <w:highlight w:val="green"/>
          <w:u w:val="single"/>
        </w:rPr>
        <w:t xml:space="preserve">human </w:t>
      </w:r>
      <w:proofErr w:type="gramStart"/>
      <w:r w:rsidRPr="00652791">
        <w:rPr>
          <w:rFonts w:eastAsia="Cambria"/>
          <w:b/>
          <w:iCs/>
          <w:highlight w:val="green"/>
          <w:u w:val="single"/>
        </w:rPr>
        <w:t>extinction</w:t>
      </w:r>
      <w:r w:rsidRPr="00652791">
        <w:rPr>
          <w:rFonts w:eastAsia="Cambria"/>
          <w:u w:val="single"/>
        </w:rPr>
        <w:t xml:space="preserve"> event</w:t>
      </w:r>
      <w:proofErr w:type="gramEnd"/>
      <w:r w:rsidRPr="00652791">
        <w:rPr>
          <w:rFonts w:eastAsia="Cambria"/>
          <w:u w:val="single"/>
        </w:rPr>
        <w:t xml:space="preserve"> </w:t>
      </w:r>
      <w:r w:rsidRPr="00652791">
        <w:rPr>
          <w:rFonts w:eastAsia="Cambria"/>
          <w:sz w:val="16"/>
        </w:rPr>
        <w:t xml:space="preserve">this century—or at least of an event that wipes out 10 percent or more of the world’s population— </w:t>
      </w:r>
      <w:r w:rsidRPr="00652791">
        <w:rPr>
          <w:rFonts w:eastAsia="Cambria"/>
          <w:highlight w:val="green"/>
          <w:u w:val="single"/>
        </w:rPr>
        <w:t>is</w:t>
      </w:r>
      <w:r w:rsidRPr="00652791">
        <w:rPr>
          <w:rFonts w:eastAsia="Cambria"/>
          <w:u w:val="single"/>
        </w:rPr>
        <w:t xml:space="preserve"> </w:t>
      </w:r>
      <w:r w:rsidRPr="00652791">
        <w:rPr>
          <w:rFonts w:eastAsia="Cambria"/>
          <w:sz w:val="16"/>
        </w:rPr>
        <w:t xml:space="preserve">around </w:t>
      </w:r>
      <w:r w:rsidRPr="00652791">
        <w:rPr>
          <w:rFonts w:eastAsia="Cambria"/>
          <w:b/>
          <w:iCs/>
          <w:highlight w:val="green"/>
          <w:u w:val="single"/>
        </w:rPr>
        <w:t>1 in 10</w:t>
      </w:r>
      <w:r w:rsidRPr="00652791">
        <w:rPr>
          <w:rFonts w:eastAsia="Cambria"/>
          <w:highlight w:val="green"/>
          <w:u w:val="single"/>
        </w:rPr>
        <w:t>. The most probable</w:t>
      </w:r>
      <w:r w:rsidRPr="00652791">
        <w:rPr>
          <w:rFonts w:eastAsia="Cambria"/>
          <w:u w:val="single"/>
        </w:rPr>
        <w:t xml:space="preserve"> culprits</w:t>
      </w:r>
      <w:r w:rsidRPr="00652791">
        <w:rPr>
          <w:rFonts w:eastAsia="Cambria"/>
          <w:sz w:val="16"/>
        </w:rPr>
        <w:t xml:space="preserve"> sending us the way of the dinosaur </w:t>
      </w:r>
      <w:r w:rsidRPr="00652791">
        <w:rPr>
          <w:rFonts w:eastAsia="Cambria"/>
          <w:highlight w:val="green"/>
          <w:u w:val="single"/>
        </w:rPr>
        <w:t>are</w:t>
      </w:r>
      <w:r w:rsidRPr="00652791">
        <w:rPr>
          <w:rFonts w:eastAsia="Cambria"/>
          <w:sz w:val="16"/>
        </w:rPr>
        <w:t xml:space="preserve"> mostly </w:t>
      </w:r>
      <w:r w:rsidRPr="00652791">
        <w:rPr>
          <w:rFonts w:eastAsia="Cambria"/>
          <w:b/>
          <w:iCs/>
          <w:highlight w:val="green"/>
          <w:u w:val="single"/>
        </w:rPr>
        <w:t>anthropogenic risks</w:t>
      </w:r>
      <w:r w:rsidRPr="00652791">
        <w:rPr>
          <w:rFonts w:eastAsia="Cambria"/>
          <w:sz w:val="16"/>
        </w:rPr>
        <w:t xml:space="preserve">, meaning </w:t>
      </w:r>
      <w:r w:rsidRPr="00652791">
        <w:rPr>
          <w:rFonts w:eastAsia="Cambria"/>
          <w:u w:val="single"/>
        </w:rPr>
        <w:t xml:space="preserve">those created by humans. </w:t>
      </w:r>
      <w:r w:rsidRPr="00652791">
        <w:rPr>
          <w:rFonts w:eastAsia="Cambria"/>
          <w:highlight w:val="green"/>
          <w:u w:val="single"/>
        </w:rPr>
        <w:t>These include</w:t>
      </w:r>
      <w:r w:rsidRPr="00652791">
        <w:rPr>
          <w:rFonts w:eastAsia="Cambria"/>
          <w:u w:val="single"/>
        </w:rPr>
        <w:t xml:space="preserve"> climate change, </w:t>
      </w:r>
      <w:r w:rsidRPr="00652791">
        <w:rPr>
          <w:rFonts w:eastAsia="Cambria"/>
          <w:highlight w:val="green"/>
          <w:u w:val="single"/>
        </w:rPr>
        <w:t>nuclear disaster</w:t>
      </w:r>
      <w:r w:rsidRPr="00652791">
        <w:rPr>
          <w:rFonts w:eastAsia="Cambria"/>
          <w:sz w:val="16"/>
        </w:rPr>
        <w:t xml:space="preserve">, and more emerging risks such as </w:t>
      </w:r>
      <w:r w:rsidRPr="00652791">
        <w:rPr>
          <w:rFonts w:eastAsia="Cambria"/>
          <w:u w:val="single"/>
        </w:rPr>
        <w:t>artificial intelligence</w:t>
      </w:r>
      <w:r w:rsidRPr="00652791">
        <w:rPr>
          <w:rFonts w:eastAsia="Cambria"/>
          <w:sz w:val="16"/>
        </w:rPr>
        <w:t xml:space="preserve"> gone wrong (by accident or nefarious intent) </w:t>
      </w:r>
      <w:r w:rsidRPr="00652791">
        <w:rPr>
          <w:rFonts w:eastAsia="Cambria"/>
          <w:u w:val="single"/>
        </w:rPr>
        <w:t xml:space="preserve">and bioterrorism. A recent </w:t>
      </w:r>
      <w:r w:rsidRPr="00652791">
        <w:rPr>
          <w:rFonts w:eastAsia="Cambria"/>
          <w:b/>
          <w:iCs/>
          <w:u w:val="single"/>
        </w:rPr>
        <w:t>search of</w:t>
      </w:r>
      <w:r w:rsidRPr="00652791">
        <w:rPr>
          <w:rFonts w:eastAsia="Cambria"/>
          <w:sz w:val="16"/>
        </w:rPr>
        <w:t xml:space="preserve"> the </w:t>
      </w:r>
      <w:r w:rsidRPr="00652791">
        <w:rPr>
          <w:rFonts w:eastAsia="Cambria"/>
          <w:b/>
          <w:iCs/>
          <w:u w:val="single"/>
        </w:rPr>
        <w:t>scientific literature</w:t>
      </w:r>
      <w:r w:rsidRPr="00652791">
        <w:rPr>
          <w:rFonts w:eastAsia="Cambria"/>
          <w:sz w:val="16"/>
        </w:rPr>
        <w:t xml:space="preserve"> through ScienceDirect </w:t>
      </w:r>
      <w:r w:rsidRPr="00652791">
        <w:rPr>
          <w:rFonts w:eastAsia="Cambria"/>
          <w:u w:val="single"/>
        </w:rPr>
        <w:t>for “human extinction” returned</w:t>
      </w:r>
      <w:r w:rsidRPr="00652791">
        <w:rPr>
          <w:rFonts w:eastAsia="Cambria"/>
          <w:sz w:val="16"/>
        </w:rPr>
        <w:t xml:space="preserve"> a demoralizing </w:t>
      </w:r>
      <w:r w:rsidRPr="00652791">
        <w:rPr>
          <w:rFonts w:eastAsia="Cambria"/>
          <w:u w:val="single"/>
        </w:rPr>
        <w:t>157 results</w:t>
      </w:r>
      <w:r w:rsidRPr="00652791">
        <w:rPr>
          <w:rFonts w:eastAsia="Cambria"/>
          <w:sz w:val="16"/>
        </w:rPr>
        <w:t xml:space="preserve">, compared to the 1,627 for “dung beetle.” I don’t know about you, but </w:t>
      </w:r>
      <w:r w:rsidRPr="00652791">
        <w:rPr>
          <w:rFonts w:eastAsia="Cambria"/>
          <w:u w:val="single"/>
        </w:rPr>
        <w:t xml:space="preserve">this concerns me. Why </w:t>
      </w:r>
      <w:proofErr w:type="gramStart"/>
      <w:r w:rsidRPr="00652791">
        <w:rPr>
          <w:rFonts w:eastAsia="Cambria"/>
          <w:u w:val="single"/>
        </w:rPr>
        <w:t>is</w:t>
      </w:r>
      <w:proofErr w:type="gramEnd"/>
      <w:r w:rsidRPr="00652791">
        <w:rPr>
          <w:rFonts w:eastAsia="Cambria"/>
          <w:u w:val="single"/>
        </w:rPr>
        <w:t xml:space="preserve"> there so </w:t>
      </w:r>
      <w:r w:rsidRPr="00652791">
        <w:rPr>
          <w:rFonts w:eastAsia="Cambria"/>
          <w:b/>
          <w:iCs/>
          <w:u w:val="single"/>
        </w:rPr>
        <w:t>little research and action</w:t>
      </w:r>
      <w:r w:rsidRPr="00652791">
        <w:rPr>
          <w:rFonts w:eastAsia="Cambria"/>
          <w:u w:val="single"/>
        </w:rPr>
        <w:t xml:space="preserve"> on existential risks</w:t>
      </w:r>
      <w:r w:rsidRPr="00652791">
        <w:rPr>
          <w:rFonts w:eastAsia="Cambria"/>
          <w:sz w:val="16"/>
        </w:rPr>
        <w:t xml:space="preserve"> (risks capable of rendering humanity extinct)? </w:t>
      </w:r>
      <w:r w:rsidRPr="00652791">
        <w:rPr>
          <w:rFonts w:eastAsia="Cambria"/>
          <w:highlight w:val="green"/>
          <w:u w:val="single"/>
        </w:rPr>
        <w:t>A big</w:t>
      </w:r>
      <w:r w:rsidRPr="00652791">
        <w:rPr>
          <w:rFonts w:eastAsia="Cambria"/>
          <w:sz w:val="16"/>
        </w:rPr>
        <w:t xml:space="preserve"> part of the </w:t>
      </w:r>
      <w:r w:rsidRPr="00652791">
        <w:rPr>
          <w:rFonts w:eastAsia="Cambria"/>
          <w:highlight w:val="green"/>
          <w:u w:val="single"/>
        </w:rPr>
        <w:t>problem is</w:t>
      </w:r>
      <w:r w:rsidRPr="00652791">
        <w:rPr>
          <w:rFonts w:eastAsia="Cambria"/>
          <w:u w:val="single"/>
        </w:rPr>
        <w:t xml:space="preserve"> a </w:t>
      </w:r>
      <w:r w:rsidRPr="00652791">
        <w:rPr>
          <w:rFonts w:eastAsia="Cambria"/>
          <w:b/>
          <w:iCs/>
          <w:highlight w:val="green"/>
          <w:u w:val="single"/>
        </w:rPr>
        <w:t>lack of awareness</w:t>
      </w:r>
      <w:r w:rsidRPr="00652791">
        <w:rPr>
          <w:rFonts w:eastAsia="Cambria"/>
          <w:u w:val="single"/>
        </w:rPr>
        <w:t xml:space="preserve"> about the</w:t>
      </w:r>
      <w:r w:rsidRPr="00652791">
        <w:rPr>
          <w:rFonts w:eastAsia="Cambria"/>
          <w:sz w:val="16"/>
        </w:rPr>
        <w:t xml:space="preserve"> real </w:t>
      </w:r>
      <w:r w:rsidRPr="00652791">
        <w:rPr>
          <w:rFonts w:eastAsia="Cambria"/>
          <w:u w:val="single"/>
        </w:rPr>
        <w:t>threats we face and what can be done</w:t>
      </w:r>
      <w:r w:rsidRPr="00652791">
        <w:rPr>
          <w:rFonts w:eastAsia="Cambria"/>
          <w:sz w:val="16"/>
        </w:rPr>
        <w:t xml:space="preserve"> about them. </w:t>
      </w:r>
      <w:r w:rsidRPr="00652791">
        <w:rPr>
          <w:rFonts w:eastAsia="Cambria"/>
          <w:u w:val="single"/>
        </w:rPr>
        <w:t>When asked to estimate the chance of</w:t>
      </w:r>
      <w:r w:rsidRPr="00652791">
        <w:rPr>
          <w:rFonts w:eastAsia="Cambria"/>
          <w:sz w:val="16"/>
        </w:rPr>
        <w:t xml:space="preserve"> an </w:t>
      </w:r>
      <w:r w:rsidRPr="00652791">
        <w:rPr>
          <w:rFonts w:eastAsia="Cambria"/>
          <w:u w:val="single"/>
        </w:rPr>
        <w:t>extinction</w:t>
      </w:r>
      <w:r w:rsidRPr="00652791">
        <w:rPr>
          <w:rFonts w:eastAsia="Cambria"/>
          <w:sz w:val="16"/>
        </w:rPr>
        <w:t xml:space="preserve"> event in the next 50 years, </w:t>
      </w:r>
      <w:r w:rsidRPr="00652791">
        <w:rPr>
          <w:rFonts w:eastAsia="Cambria"/>
          <w:u w:val="single"/>
        </w:rPr>
        <w:t xml:space="preserve">U.S. </w:t>
      </w:r>
      <w:r w:rsidRPr="00652791">
        <w:rPr>
          <w:rFonts w:eastAsia="Cambria"/>
          <w:highlight w:val="green"/>
          <w:u w:val="single"/>
        </w:rPr>
        <w:t>adults</w:t>
      </w:r>
      <w:r w:rsidRPr="00652791">
        <w:rPr>
          <w:rFonts w:eastAsia="Cambria"/>
          <w:sz w:val="16"/>
        </w:rPr>
        <w:t xml:space="preserve"> in surveys </w:t>
      </w:r>
      <w:r w:rsidRPr="00652791">
        <w:rPr>
          <w:rFonts w:eastAsia="Cambria"/>
          <w:highlight w:val="green"/>
          <w:u w:val="single"/>
        </w:rPr>
        <w:t>reported</w:t>
      </w:r>
      <w:r w:rsidRPr="00652791">
        <w:rPr>
          <w:rFonts w:eastAsia="Cambria"/>
          <w:u w:val="single"/>
        </w:rPr>
        <w:t xml:space="preserve"> chances</w:t>
      </w:r>
      <w:r w:rsidRPr="00652791">
        <w:rPr>
          <w:rFonts w:eastAsia="Cambria"/>
          <w:sz w:val="16"/>
        </w:rPr>
        <w:t xml:space="preserve"> ranging </w:t>
      </w:r>
      <w:r w:rsidRPr="00652791">
        <w:rPr>
          <w:rFonts w:eastAsia="Cambria"/>
          <w:u w:val="single"/>
        </w:rPr>
        <w:t xml:space="preserve">from </w:t>
      </w:r>
      <w:r w:rsidRPr="00652791">
        <w:rPr>
          <w:rFonts w:eastAsia="Cambria"/>
          <w:b/>
          <w:iCs/>
          <w:highlight w:val="green"/>
          <w:u w:val="single"/>
        </w:rPr>
        <w:t>1 in 10 million</w:t>
      </w:r>
      <w:r w:rsidRPr="00652791">
        <w:rPr>
          <w:rFonts w:eastAsia="Cambria"/>
          <w:sz w:val="16"/>
        </w:rPr>
        <w:t xml:space="preserve"> to 1 in 100, certainly </w:t>
      </w:r>
      <w:r w:rsidRPr="00652791">
        <w:rPr>
          <w:rFonts w:eastAsia="Cambria"/>
          <w:u w:val="single"/>
        </w:rPr>
        <w:t>not 10 percent</w:t>
      </w:r>
      <w:r w:rsidRPr="00652791">
        <w:rPr>
          <w:rFonts w:eastAsia="Cambria"/>
          <w:sz w:val="16"/>
        </w:rPr>
        <w:t xml:space="preserve">. The </w:t>
      </w:r>
      <w:r w:rsidRPr="00652791">
        <w:rPr>
          <w:rFonts w:eastAsia="Cambria"/>
          <w:b/>
          <w:iCs/>
          <w:u w:val="single"/>
        </w:rPr>
        <w:t>awareness and engagement</w:t>
      </w:r>
      <w:r w:rsidRPr="00652791">
        <w:rPr>
          <w:rFonts w:eastAsia="Cambria"/>
          <w:u w:val="single"/>
        </w:rPr>
        <w:t xml:space="preserve"> issues extend to the </w:t>
      </w:r>
      <w:r w:rsidRPr="00652791">
        <w:rPr>
          <w:rFonts w:eastAsia="Cambria"/>
          <w:b/>
          <w:iCs/>
          <w:u w:val="single"/>
        </w:rPr>
        <w:t>academic community</w:t>
      </w:r>
      <w:r w:rsidRPr="00652791">
        <w:rPr>
          <w:rFonts w:eastAsia="Cambria"/>
          <w:sz w:val="16"/>
        </w:rPr>
        <w:t xml:space="preserve"> as well, where </w:t>
      </w:r>
      <w:r w:rsidRPr="00652791">
        <w:rPr>
          <w:rFonts w:eastAsia="Cambria"/>
          <w:u w:val="single"/>
        </w:rPr>
        <w:t xml:space="preserve">a key bottleneck is a </w:t>
      </w:r>
      <w:r w:rsidRPr="00652791">
        <w:rPr>
          <w:rFonts w:eastAsia="Cambria"/>
          <w:b/>
          <w:iCs/>
          <w:u w:val="single"/>
        </w:rPr>
        <w:t>lack of</w:t>
      </w:r>
      <w:r w:rsidRPr="00652791">
        <w:rPr>
          <w:rFonts w:eastAsia="Cambria"/>
          <w:sz w:val="16"/>
        </w:rPr>
        <w:t xml:space="preserve"> talented </w:t>
      </w:r>
      <w:r w:rsidRPr="00652791">
        <w:rPr>
          <w:rFonts w:eastAsia="Cambria"/>
          <w:b/>
          <w:iCs/>
          <w:u w:val="single"/>
        </w:rPr>
        <w:t>people</w:t>
      </w:r>
      <w:r w:rsidRPr="00652791">
        <w:rPr>
          <w:rFonts w:eastAsia="Cambria"/>
          <w:u w:val="single"/>
        </w:rPr>
        <w:t xml:space="preserve"> studying existential risks. Developing</w:t>
      </w:r>
      <w:r w:rsidRPr="00652791">
        <w:rPr>
          <w:rFonts w:eastAsia="Cambria"/>
          <w:sz w:val="16"/>
        </w:rPr>
        <w:t xml:space="preserve"> viable </w:t>
      </w:r>
      <w:r w:rsidRPr="00652791">
        <w:rPr>
          <w:rFonts w:eastAsia="Cambria"/>
          <w:highlight w:val="green"/>
          <w:u w:val="single"/>
        </w:rPr>
        <w:t>risk mitigation</w:t>
      </w:r>
      <w:r w:rsidRPr="00652791">
        <w:rPr>
          <w:rFonts w:eastAsia="Cambria"/>
          <w:u w:val="single"/>
        </w:rPr>
        <w:t xml:space="preserve"> strategies</w:t>
      </w:r>
      <w:r w:rsidRPr="00652791">
        <w:rPr>
          <w:rFonts w:eastAsia="Cambria"/>
          <w:sz w:val="16"/>
        </w:rPr>
        <w:t xml:space="preserve"> will </w:t>
      </w:r>
      <w:r w:rsidRPr="00652791">
        <w:rPr>
          <w:rFonts w:eastAsia="Cambria"/>
          <w:b/>
          <w:iCs/>
          <w:highlight w:val="green"/>
          <w:u w:val="single"/>
        </w:rPr>
        <w:t>require</w:t>
      </w:r>
      <w:r w:rsidRPr="00652791">
        <w:rPr>
          <w:rFonts w:eastAsia="Cambria"/>
          <w:highlight w:val="green"/>
          <w:u w:val="single"/>
        </w:rPr>
        <w:t xml:space="preserve"> </w:t>
      </w:r>
      <w:r w:rsidRPr="00652791">
        <w:rPr>
          <w:rFonts w:eastAsia="Cambria"/>
          <w:b/>
          <w:iCs/>
          <w:highlight w:val="green"/>
          <w:u w:val="single"/>
        </w:rPr>
        <w:t>widespread civic engagement</w:t>
      </w:r>
      <w:r w:rsidRPr="00652791">
        <w:rPr>
          <w:rFonts w:eastAsia="Cambria"/>
          <w:u w:val="single"/>
        </w:rPr>
        <w:t xml:space="preserve"> and</w:t>
      </w:r>
      <w:r w:rsidRPr="00652791">
        <w:rPr>
          <w:rFonts w:eastAsia="Cambria"/>
          <w:sz w:val="16"/>
        </w:rPr>
        <w:t xml:space="preserve"> concerted </w:t>
      </w:r>
      <w:r w:rsidRPr="00652791">
        <w:rPr>
          <w:rFonts w:eastAsia="Cambria"/>
          <w:u w:val="single"/>
        </w:rPr>
        <w:t>research efforts</w:t>
      </w:r>
      <w:r w:rsidRPr="00652791">
        <w:rPr>
          <w:rFonts w:eastAsia="Cambria"/>
          <w:sz w:val="16"/>
        </w:rPr>
        <w:t xml:space="preserve">. Consequently, </w:t>
      </w:r>
      <w:r w:rsidRPr="00652791">
        <w:rPr>
          <w:rFonts w:eastAsia="Cambria"/>
          <w:highlight w:val="green"/>
          <w:u w:val="single"/>
        </w:rPr>
        <w:t xml:space="preserve">there is an </w:t>
      </w:r>
      <w:r w:rsidRPr="00652791">
        <w:rPr>
          <w:rFonts w:eastAsia="Cambria"/>
          <w:b/>
          <w:iCs/>
          <w:highlight w:val="green"/>
          <w:u w:val="single"/>
        </w:rPr>
        <w:t>urgent need</w:t>
      </w:r>
      <w:r w:rsidRPr="00652791">
        <w:rPr>
          <w:rFonts w:eastAsia="Cambria"/>
          <w:highlight w:val="green"/>
          <w:u w:val="single"/>
        </w:rPr>
        <w:t xml:space="preserve"> to improve</w:t>
      </w:r>
      <w:r w:rsidRPr="00652791">
        <w:rPr>
          <w:rFonts w:eastAsia="Cambria"/>
          <w:sz w:val="16"/>
        </w:rPr>
        <w:t xml:space="preserve"> </w:t>
      </w:r>
      <w:proofErr w:type="gramStart"/>
      <w:r w:rsidRPr="00652791">
        <w:rPr>
          <w:rFonts w:eastAsia="Cambria"/>
          <w:sz w:val="16"/>
        </w:rPr>
        <w:t>the</w:t>
      </w:r>
      <w:r w:rsidRPr="00652791">
        <w:rPr>
          <w:rFonts w:eastAsia="Cambria"/>
          <w:u w:val="single"/>
        </w:rPr>
        <w:t xml:space="preserve"> </w:t>
      </w:r>
      <w:r w:rsidRPr="00652791">
        <w:rPr>
          <w:rFonts w:eastAsia="Cambria"/>
          <w:highlight w:val="green"/>
          <w:u w:val="single"/>
        </w:rPr>
        <w:t>communication</w:t>
      </w:r>
      <w:proofErr w:type="gramEnd"/>
      <w:r w:rsidRPr="00652791">
        <w:rPr>
          <w:rFonts w:eastAsia="Cambria"/>
          <w:highlight w:val="green"/>
          <w:u w:val="single"/>
        </w:rPr>
        <w:t xml:space="preserve"> of</w:t>
      </w:r>
      <w:r w:rsidRPr="00652791">
        <w:rPr>
          <w:rFonts w:eastAsia="Cambria"/>
          <w:u w:val="single"/>
        </w:rPr>
        <w:t xml:space="preserve"> the </w:t>
      </w:r>
      <w:r w:rsidRPr="00652791">
        <w:rPr>
          <w:rFonts w:eastAsia="Cambria"/>
          <w:b/>
          <w:iCs/>
          <w:highlight w:val="green"/>
          <w:u w:val="single"/>
        </w:rPr>
        <w:t>magnitude</w:t>
      </w:r>
      <w:r w:rsidRPr="00652791">
        <w:rPr>
          <w:rFonts w:eastAsia="Cambria"/>
          <w:sz w:val="16"/>
        </w:rPr>
        <w:t xml:space="preserve"> and importance </w:t>
      </w:r>
      <w:r w:rsidRPr="00652791">
        <w:rPr>
          <w:rFonts w:eastAsia="Cambria"/>
          <w:b/>
          <w:iCs/>
          <w:u w:val="single"/>
        </w:rPr>
        <w:t>of existential risks</w:t>
      </w:r>
      <w:r w:rsidRPr="00652791">
        <w:rPr>
          <w:rFonts w:eastAsia="Cambria"/>
          <w:u w:val="single"/>
        </w:rPr>
        <w:t>. The first step is</w:t>
      </w:r>
      <w:r w:rsidRPr="00652791">
        <w:rPr>
          <w:rFonts w:eastAsia="Cambria"/>
          <w:sz w:val="16"/>
        </w:rPr>
        <w:t xml:space="preserve"> getting </w:t>
      </w:r>
      <w:r w:rsidRPr="00652791">
        <w:rPr>
          <w:rFonts w:eastAsia="Cambria"/>
          <w:u w:val="single"/>
        </w:rPr>
        <w:t xml:space="preserve">an </w:t>
      </w:r>
      <w:r w:rsidRPr="00652791">
        <w:rPr>
          <w:rFonts w:eastAsia="Cambria"/>
          <w:b/>
          <w:iCs/>
          <w:u w:val="single"/>
        </w:rPr>
        <w:t>audience</w:t>
      </w:r>
      <w:r w:rsidRPr="00652791">
        <w:rPr>
          <w:rFonts w:eastAsia="Cambria"/>
          <w:sz w:val="16"/>
        </w:rPr>
        <w:t xml:space="preserve"> to pay attention to this issue. That won’t be easy. Our social media-driven digital echo chambers present us with topics we already care about, so if you don’t already think about existential risk, it is unlikely you’ll come across it. Furthermore, in today’s media environment, research data must compete with a sea of misinformation, spin, and a daily deluge of “breaking” headlines. </w:t>
      </w:r>
      <w:r w:rsidRPr="00652791">
        <w:rPr>
          <w:rFonts w:eastAsia="Cambria"/>
          <w:u w:val="single"/>
        </w:rPr>
        <w:t>We have</w:t>
      </w:r>
      <w:r w:rsidRPr="00652791">
        <w:rPr>
          <w:rFonts w:eastAsia="Cambria"/>
          <w:sz w:val="16"/>
        </w:rPr>
        <w:t xml:space="preserve"> understandably </w:t>
      </w:r>
      <w:r w:rsidRPr="00652791">
        <w:rPr>
          <w:rFonts w:eastAsia="Cambria"/>
          <w:u w:val="single"/>
        </w:rPr>
        <w:t xml:space="preserve">become </w:t>
      </w:r>
      <w:r w:rsidRPr="00652791">
        <w:rPr>
          <w:rFonts w:eastAsia="Cambria"/>
          <w:b/>
          <w:iCs/>
          <w:u w:val="single"/>
        </w:rPr>
        <w:t>desensitized</w:t>
      </w:r>
      <w:r w:rsidRPr="00652791">
        <w:rPr>
          <w:rFonts w:eastAsia="Cambria"/>
          <w:u w:val="single"/>
        </w:rPr>
        <w:t xml:space="preserve"> to alarms</w:t>
      </w:r>
      <w:r w:rsidRPr="00652791">
        <w:rPr>
          <w:rFonts w:eastAsia="Cambria"/>
          <w:sz w:val="16"/>
        </w:rPr>
        <w:t>, especially on topics that have been sensationalized like “extinction.” We can only hear “the sky is falling” so much before we stop listening.</w:t>
      </w:r>
    </w:p>
    <w:p w14:paraId="3F4A00D2" w14:textId="77777777" w:rsidR="00652791" w:rsidRPr="00652791" w:rsidRDefault="00652791" w:rsidP="00652791">
      <w:pPr>
        <w:keepNext/>
        <w:keepLines/>
        <w:spacing w:before="40" w:after="0"/>
        <w:outlineLvl w:val="3"/>
        <w:rPr>
          <w:rFonts w:eastAsia="MS Gothic"/>
          <w:b/>
          <w:iCs/>
          <w:sz w:val="26"/>
        </w:rPr>
      </w:pPr>
      <w:r w:rsidRPr="00652791">
        <w:rPr>
          <w:rFonts w:eastAsia="MS Gothic"/>
          <w:b/>
          <w:iCs/>
          <w:sz w:val="26"/>
        </w:rPr>
        <w:t xml:space="preserve">Extinction first – it’s </w:t>
      </w:r>
      <w:r w:rsidRPr="00652791">
        <w:rPr>
          <w:rFonts w:eastAsia="MS Gothic"/>
          <w:b/>
          <w:iCs/>
          <w:sz w:val="26"/>
          <w:u w:val="single"/>
        </w:rPr>
        <w:t>mathematically</w:t>
      </w:r>
      <w:r w:rsidRPr="00652791">
        <w:rPr>
          <w:rFonts w:eastAsia="MS Gothic"/>
          <w:b/>
          <w:iCs/>
          <w:sz w:val="26"/>
        </w:rPr>
        <w:t xml:space="preserve"> and </w:t>
      </w:r>
      <w:r w:rsidRPr="00652791">
        <w:rPr>
          <w:rFonts w:eastAsia="MS Gothic"/>
          <w:b/>
          <w:iCs/>
          <w:sz w:val="26"/>
          <w:u w:val="single"/>
        </w:rPr>
        <w:t>ethically</w:t>
      </w:r>
      <w:r w:rsidRPr="00652791">
        <w:rPr>
          <w:rFonts w:eastAsia="MS Gothic"/>
          <w:b/>
          <w:iCs/>
          <w:sz w:val="26"/>
        </w:rPr>
        <w:t xml:space="preserve"> correct.</w:t>
      </w:r>
    </w:p>
    <w:p w14:paraId="150E3C07" w14:textId="77777777" w:rsidR="00652791" w:rsidRPr="00652791" w:rsidRDefault="00652791" w:rsidP="00652791">
      <w:pPr>
        <w:rPr>
          <w:rFonts w:eastAsia="Cambria"/>
        </w:rPr>
      </w:pPr>
      <w:r w:rsidRPr="00652791">
        <w:rPr>
          <w:rFonts w:eastAsia="Cambria"/>
          <w:b/>
          <w:bCs/>
          <w:sz w:val="26"/>
        </w:rPr>
        <w:t xml:space="preserve">Sánchez ’17 </w:t>
      </w:r>
      <w:r w:rsidRPr="00652791">
        <w:rPr>
          <w:rFonts w:eastAsia="Cambria"/>
          <w:sz w:val="16"/>
          <w:szCs w:val="16"/>
        </w:rPr>
        <w:t xml:space="preserve">(David; 2/8/17; BA in Public Policy, BA in Economics and Philosophy, expert at the Kenan Institute for Ethics, citing Nick Bostrom, PhD in Philosophy; Duke’s The Chronicle; “Existential risks”; </w:t>
      </w:r>
      <w:hyperlink r:id="rId10" w:history="1">
        <w:r w:rsidRPr="00652791">
          <w:rPr>
            <w:rFonts w:eastAsia="Cambria"/>
            <w:color w:val="0000FF"/>
            <w:sz w:val="16"/>
            <w:szCs w:val="16"/>
            <w:u w:val="single"/>
          </w:rPr>
          <w:t>http://www.dukechronicle.com/article/2017/02/existential-risks-questions-and-considerations</w:t>
        </w:r>
      </w:hyperlink>
      <w:r w:rsidRPr="00652791">
        <w:rPr>
          <w:rFonts w:eastAsia="Cambria"/>
          <w:sz w:val="16"/>
          <w:szCs w:val="16"/>
        </w:rPr>
        <w:t>; DOA:  4/21/17)</w:t>
      </w:r>
    </w:p>
    <w:p w14:paraId="5E2193CF" w14:textId="77777777" w:rsidR="00652791" w:rsidRPr="00652791" w:rsidRDefault="00652791" w:rsidP="00652791">
      <w:pPr>
        <w:rPr>
          <w:rFonts w:eastAsia="Cambria"/>
          <w:sz w:val="16"/>
        </w:rPr>
      </w:pPr>
      <w:r w:rsidRPr="00652791">
        <w:rPr>
          <w:rFonts w:eastAsia="Cambria"/>
          <w:sz w:val="16"/>
        </w:rPr>
        <w:t xml:space="preserve">How often do you think about the end of the world? Some people think about it quite a bit. Within Effective Altruism circles, many people share a concern for the future of humanity. Effective Altruists attempt to combine good intentions with science and reasoning to find the best ways to do good, whether for humans or non-human animals. </w:t>
      </w:r>
      <w:r w:rsidRPr="00652791">
        <w:rPr>
          <w:rFonts w:eastAsia="Cambria"/>
          <w:highlight w:val="green"/>
          <w:u w:val="single"/>
        </w:rPr>
        <w:t>Mitigation of</w:t>
      </w:r>
      <w:r w:rsidRPr="00652791">
        <w:rPr>
          <w:rFonts w:eastAsia="Cambria"/>
          <w:sz w:val="16"/>
        </w:rPr>
        <w:t xml:space="preserve"> so-called </w:t>
      </w:r>
      <w:r w:rsidRPr="00652791">
        <w:rPr>
          <w:rFonts w:eastAsia="Cambria"/>
          <w:highlight w:val="green"/>
          <w:u w:val="single"/>
        </w:rPr>
        <w:t>“existential risks” is a</w:t>
      </w:r>
      <w:r w:rsidRPr="00652791">
        <w:rPr>
          <w:rFonts w:eastAsia="Cambria"/>
          <w:u w:val="single"/>
        </w:rPr>
        <w:t xml:space="preserve"> </w:t>
      </w:r>
      <w:r w:rsidRPr="00652791">
        <w:rPr>
          <w:rFonts w:eastAsia="Cambria"/>
          <w:b/>
          <w:u w:val="single"/>
        </w:rPr>
        <w:t xml:space="preserve">huge </w:t>
      </w:r>
      <w:r w:rsidRPr="00652791">
        <w:rPr>
          <w:rFonts w:eastAsia="Cambria"/>
          <w:b/>
          <w:highlight w:val="green"/>
          <w:u w:val="single"/>
        </w:rPr>
        <w:t>priority</w:t>
      </w:r>
      <w:r w:rsidRPr="00652791">
        <w:rPr>
          <w:rFonts w:eastAsia="Cambria"/>
          <w:sz w:val="16"/>
        </w:rPr>
        <w:t xml:space="preserve"> for some of their more risk-seeking members. </w:t>
      </w:r>
      <w:r w:rsidRPr="00652791">
        <w:rPr>
          <w:rFonts w:eastAsia="Cambria"/>
          <w:u w:val="single"/>
        </w:rPr>
        <w:t>An existential risk</w:t>
      </w:r>
      <w:r w:rsidRPr="00652791">
        <w:rPr>
          <w:rFonts w:eastAsia="Cambria"/>
          <w:sz w:val="16"/>
        </w:rPr>
        <w:t xml:space="preserve">, put simply, </w:t>
      </w:r>
      <w:r w:rsidRPr="00652791">
        <w:rPr>
          <w:rFonts w:eastAsia="Cambria"/>
          <w:u w:val="single"/>
        </w:rPr>
        <w:t>is some</w:t>
      </w:r>
      <w:r w:rsidRPr="00652791">
        <w:rPr>
          <w:rFonts w:eastAsia="Cambria"/>
          <w:sz w:val="16"/>
        </w:rPr>
        <w:t xml:space="preserve"> class of </w:t>
      </w:r>
      <w:r w:rsidRPr="00652791">
        <w:rPr>
          <w:rFonts w:eastAsia="Cambria"/>
          <w:u w:val="single"/>
        </w:rPr>
        <w:t xml:space="preserve">possible event that presents a </w:t>
      </w:r>
      <w:r w:rsidRPr="00652791">
        <w:rPr>
          <w:rFonts w:eastAsia="Cambria"/>
          <w:b/>
          <w:u w:val="single"/>
        </w:rPr>
        <w:t>risk of extinction</w:t>
      </w:r>
      <w:r w:rsidRPr="00652791">
        <w:rPr>
          <w:rFonts w:eastAsia="Cambria"/>
          <w:u w:val="single"/>
        </w:rPr>
        <w:t xml:space="preserve"> to humanity</w:t>
      </w:r>
      <w:r w:rsidRPr="00652791">
        <w:rPr>
          <w:rFonts w:eastAsia="Cambria"/>
          <w:sz w:val="16"/>
        </w:rPr>
        <w:t xml:space="preserve">. Nick Bostrom, Oxford philosopher and existential risk extraordinaire, defines it this way: “One where an adverse outcome would either annihilate Earth-originating intelligent life or permanently and drastically curtail its potential.” Some </w:t>
      </w:r>
      <w:r w:rsidRPr="00652791">
        <w:rPr>
          <w:rFonts w:eastAsia="Cambria"/>
          <w:u w:val="single"/>
        </w:rPr>
        <w:t>main classes of existential risk include</w:t>
      </w:r>
      <w:r w:rsidRPr="00652791">
        <w:rPr>
          <w:rFonts w:eastAsia="Cambria"/>
          <w:sz w:val="16"/>
        </w:rPr>
        <w:t xml:space="preserve"> catastrophic </w:t>
      </w:r>
      <w:r w:rsidRPr="00652791">
        <w:rPr>
          <w:rFonts w:eastAsia="Cambria"/>
          <w:u w:val="single"/>
        </w:rPr>
        <w:t>climate change</w:t>
      </w:r>
      <w:r w:rsidRPr="00652791">
        <w:rPr>
          <w:rFonts w:eastAsia="Cambria"/>
          <w:sz w:val="16"/>
        </w:rPr>
        <w:t xml:space="preserve">, malicious artificial superintelligence, the emergence of malicious nanotechnology, </w:t>
      </w:r>
      <w:r w:rsidRPr="00652791">
        <w:rPr>
          <w:rFonts w:eastAsia="Cambria"/>
          <w:b/>
          <w:u w:val="single"/>
        </w:rPr>
        <w:t>nuclear war</w:t>
      </w:r>
      <w:r w:rsidRPr="00652791">
        <w:rPr>
          <w:rFonts w:eastAsia="Cambria"/>
          <w:u w:val="single"/>
        </w:rPr>
        <w:t xml:space="preserve"> and malicious </w:t>
      </w:r>
      <w:proofErr w:type="gramStart"/>
      <w:r w:rsidRPr="00652791">
        <w:rPr>
          <w:rFonts w:eastAsia="Cambria"/>
          <w:u w:val="single"/>
        </w:rPr>
        <w:t>bio-tech</w:t>
      </w:r>
      <w:proofErr w:type="gramEnd"/>
      <w:r w:rsidRPr="00652791">
        <w:rPr>
          <w:rFonts w:eastAsia="Cambria"/>
          <w:sz w:val="16"/>
        </w:rPr>
        <w:t xml:space="preserve">, among others. </w:t>
      </w:r>
      <w:r w:rsidRPr="00652791">
        <w:rPr>
          <w:rFonts w:eastAsia="Cambria"/>
          <w:u w:val="single"/>
        </w:rPr>
        <w:t>When considering the threats posed by</w:t>
      </w:r>
      <w:r w:rsidRPr="00652791">
        <w:rPr>
          <w:rFonts w:eastAsia="Cambria"/>
          <w:sz w:val="16"/>
        </w:rPr>
        <w:t xml:space="preserve"> so-called </w:t>
      </w:r>
      <w:r w:rsidRPr="00652791">
        <w:rPr>
          <w:rFonts w:eastAsia="Cambria"/>
          <w:u w:val="single"/>
        </w:rPr>
        <w:t>“x-risks,” there are</w:t>
      </w:r>
      <w:r w:rsidRPr="00652791">
        <w:rPr>
          <w:rFonts w:eastAsia="Cambria"/>
          <w:sz w:val="16"/>
        </w:rPr>
        <w:t xml:space="preserve"> at least </w:t>
      </w:r>
      <w:r w:rsidRPr="00652791">
        <w:rPr>
          <w:rFonts w:eastAsia="Cambria"/>
          <w:u w:val="single"/>
        </w:rPr>
        <w:t>three factors to keep in mind</w:t>
      </w:r>
      <w:r w:rsidRPr="00652791">
        <w:rPr>
          <w:rFonts w:eastAsia="Cambria"/>
          <w:sz w:val="16"/>
        </w:rPr>
        <w:t xml:space="preserve">. </w:t>
      </w:r>
      <w:r w:rsidRPr="00652791">
        <w:rPr>
          <w:rFonts w:eastAsia="Cambria"/>
          <w:u w:val="single"/>
        </w:rPr>
        <w:t>First</w:t>
      </w:r>
      <w:r w:rsidRPr="00652791">
        <w:rPr>
          <w:rFonts w:eastAsia="Cambria"/>
          <w:sz w:val="16"/>
        </w:rPr>
        <w:t xml:space="preserve">, bear in mind that </w:t>
      </w:r>
      <w:r w:rsidRPr="00652791">
        <w:rPr>
          <w:rFonts w:eastAsia="Cambria"/>
          <w:u w:val="single"/>
        </w:rPr>
        <w:t>if humanity continues for the</w:t>
      </w:r>
      <w:r w:rsidRPr="00652791">
        <w:rPr>
          <w:rFonts w:eastAsia="Cambria"/>
          <w:sz w:val="16"/>
        </w:rPr>
        <w:t xml:space="preserve"> foreseeable </w:t>
      </w:r>
      <w:r w:rsidRPr="00652791">
        <w:rPr>
          <w:rFonts w:eastAsia="Cambria"/>
          <w:u w:val="single"/>
        </w:rPr>
        <w:t>future</w:t>
      </w:r>
      <w:r w:rsidRPr="00652791">
        <w:rPr>
          <w:rFonts w:eastAsia="Cambria"/>
          <w:sz w:val="16"/>
        </w:rPr>
        <w:t xml:space="preserve">, then </w:t>
      </w:r>
      <w:r w:rsidRPr="00652791">
        <w:rPr>
          <w:rFonts w:eastAsia="Cambria"/>
          <w:u w:val="single"/>
        </w:rPr>
        <w:t>the number of</w:t>
      </w:r>
      <w:r w:rsidRPr="00652791">
        <w:rPr>
          <w:rFonts w:eastAsia="Cambria"/>
          <w:sz w:val="16"/>
        </w:rPr>
        <w:t xml:space="preserve"> potential </w:t>
      </w:r>
      <w:r w:rsidRPr="00652791">
        <w:rPr>
          <w:rFonts w:eastAsia="Cambria"/>
          <w:u w:val="single"/>
        </w:rPr>
        <w:t xml:space="preserve">people in the future will be </w:t>
      </w:r>
      <w:r w:rsidRPr="00652791">
        <w:rPr>
          <w:rFonts w:eastAsia="Cambria"/>
          <w:b/>
          <w:u w:val="single"/>
        </w:rPr>
        <w:t>significantly higher</w:t>
      </w:r>
      <w:r w:rsidRPr="00652791">
        <w:rPr>
          <w:rFonts w:eastAsia="Cambria"/>
          <w:u w:val="single"/>
        </w:rPr>
        <w:t xml:space="preserve"> than the number who exist today</w:t>
      </w:r>
      <w:r w:rsidRPr="00652791">
        <w:rPr>
          <w:rFonts w:eastAsia="Cambria"/>
          <w:sz w:val="16"/>
        </w:rPr>
        <w:t xml:space="preserve"> or have existed in the past. Additionally, </w:t>
      </w:r>
      <w:r w:rsidRPr="00652791">
        <w:rPr>
          <w:rFonts w:eastAsia="Cambria"/>
          <w:u w:val="single"/>
        </w:rPr>
        <w:t>the expected disutility of extinction</w:t>
      </w:r>
      <w:r w:rsidRPr="00652791">
        <w:rPr>
          <w:rFonts w:eastAsia="Cambria"/>
          <w:sz w:val="16"/>
        </w:rPr>
        <w:t xml:space="preserve">-level </w:t>
      </w:r>
      <w:r w:rsidRPr="00652791">
        <w:rPr>
          <w:rFonts w:eastAsia="Cambria"/>
          <w:u w:val="single"/>
        </w:rPr>
        <w:t xml:space="preserve">events is massive, meaning that </w:t>
      </w:r>
      <w:r w:rsidRPr="00652791">
        <w:rPr>
          <w:rFonts w:eastAsia="Cambria"/>
          <w:b/>
          <w:u w:val="single"/>
        </w:rPr>
        <w:t>even a small mitigation</w:t>
      </w:r>
      <w:r w:rsidRPr="00652791">
        <w:rPr>
          <w:rFonts w:eastAsia="Cambria"/>
          <w:u w:val="single"/>
        </w:rPr>
        <w:t xml:space="preserve"> of those probabilities results in a </w:t>
      </w:r>
      <w:r w:rsidRPr="00652791">
        <w:rPr>
          <w:rFonts w:eastAsia="Cambria"/>
          <w:b/>
          <w:u w:val="single"/>
        </w:rPr>
        <w:t>huge positive</w:t>
      </w:r>
      <w:r w:rsidRPr="00652791">
        <w:rPr>
          <w:rFonts w:eastAsia="Cambria"/>
          <w:sz w:val="16"/>
        </w:rPr>
        <w:t>. Per one interpretation of the evidence, “</w:t>
      </w:r>
      <w:r w:rsidRPr="00652791">
        <w:rPr>
          <w:rFonts w:eastAsia="Cambria"/>
          <w:u w:val="single"/>
        </w:rPr>
        <w:t xml:space="preserve">even if we use the </w:t>
      </w:r>
      <w:r w:rsidRPr="00652791">
        <w:rPr>
          <w:rFonts w:eastAsia="Cambria"/>
          <w:b/>
          <w:u w:val="single"/>
        </w:rPr>
        <w:t>most conservative</w:t>
      </w:r>
      <w:r w:rsidRPr="00652791">
        <w:rPr>
          <w:rFonts w:eastAsia="Cambria"/>
          <w:sz w:val="16"/>
        </w:rPr>
        <w:t xml:space="preserve"> of these </w:t>
      </w:r>
      <w:r w:rsidRPr="00652791">
        <w:rPr>
          <w:rFonts w:eastAsia="Cambria"/>
          <w:b/>
          <w:u w:val="single"/>
        </w:rPr>
        <w:t>estimates</w:t>
      </w:r>
      <w:r w:rsidRPr="00652791">
        <w:rPr>
          <w:rFonts w:eastAsia="Cambria"/>
          <w:sz w:val="16"/>
        </w:rPr>
        <w:t xml:space="preserve">… we find that </w:t>
      </w:r>
      <w:r w:rsidRPr="00652791">
        <w:rPr>
          <w:rFonts w:eastAsia="Cambria"/>
          <w:highlight w:val="green"/>
          <w:u w:val="single"/>
        </w:rPr>
        <w:t>the expected loss of</w:t>
      </w:r>
      <w:r w:rsidRPr="00652791">
        <w:rPr>
          <w:rFonts w:eastAsia="Cambria"/>
          <w:u w:val="single"/>
        </w:rPr>
        <w:t xml:space="preserve"> an existential </w:t>
      </w:r>
      <w:r w:rsidRPr="00652791">
        <w:rPr>
          <w:rFonts w:eastAsia="Cambria"/>
          <w:highlight w:val="green"/>
          <w:u w:val="single"/>
        </w:rPr>
        <w:t>catastrophe is greater than</w:t>
      </w:r>
      <w:r w:rsidRPr="00652791">
        <w:rPr>
          <w:rFonts w:eastAsia="Cambria"/>
          <w:sz w:val="16"/>
        </w:rPr>
        <w:t xml:space="preserve"> the value of </w:t>
      </w:r>
      <w:r w:rsidRPr="00652791">
        <w:rPr>
          <w:rFonts w:eastAsia="Cambria"/>
          <w:b/>
          <w:highlight w:val="green"/>
          <w:u w:val="single"/>
        </w:rPr>
        <w:t>10</w:t>
      </w:r>
      <w:r w:rsidRPr="00652791">
        <w:rPr>
          <w:rFonts w:eastAsia="Cambria"/>
          <w:b/>
          <w:highlight w:val="green"/>
          <w:u w:val="single"/>
          <w:vertAlign w:val="superscript"/>
        </w:rPr>
        <w:t>16</w:t>
      </w:r>
      <w:r w:rsidRPr="00652791">
        <w:rPr>
          <w:rFonts w:eastAsia="Cambria"/>
          <w:b/>
          <w:highlight w:val="green"/>
          <w:u w:val="single"/>
        </w:rPr>
        <w:t xml:space="preserve"> human lives</w:t>
      </w:r>
      <w:r w:rsidRPr="00652791">
        <w:rPr>
          <w:rFonts w:eastAsia="Cambria"/>
          <w:sz w:val="16"/>
        </w:rPr>
        <w:t xml:space="preserve">. This implies that </w:t>
      </w:r>
      <w:r w:rsidRPr="00652791">
        <w:rPr>
          <w:rFonts w:eastAsia="Cambria"/>
          <w:highlight w:val="green"/>
          <w:u w:val="single"/>
        </w:rPr>
        <w:t>the</w:t>
      </w:r>
      <w:r w:rsidRPr="00652791">
        <w:rPr>
          <w:rFonts w:eastAsia="Cambria"/>
          <w:sz w:val="16"/>
        </w:rPr>
        <w:t xml:space="preserve"> expected </w:t>
      </w:r>
      <w:r w:rsidRPr="00652791">
        <w:rPr>
          <w:rFonts w:eastAsia="Cambria"/>
          <w:highlight w:val="green"/>
          <w:u w:val="single"/>
        </w:rPr>
        <w:t>value of reducing</w:t>
      </w:r>
      <w:r w:rsidRPr="00652791">
        <w:rPr>
          <w:rFonts w:eastAsia="Cambria"/>
          <w:u w:val="single"/>
        </w:rPr>
        <w:t xml:space="preserve"> existential </w:t>
      </w:r>
      <w:r w:rsidRPr="00652791">
        <w:rPr>
          <w:rFonts w:eastAsia="Cambria"/>
          <w:highlight w:val="green"/>
          <w:u w:val="single"/>
        </w:rPr>
        <w:t>risk by</w:t>
      </w:r>
      <w:r w:rsidRPr="00652791">
        <w:rPr>
          <w:rFonts w:eastAsia="Cambria"/>
          <w:sz w:val="16"/>
        </w:rPr>
        <w:t xml:space="preserve"> a mere </w:t>
      </w:r>
      <w:r w:rsidRPr="00652791">
        <w:rPr>
          <w:rFonts w:eastAsia="Cambria"/>
          <w:b/>
          <w:highlight w:val="green"/>
          <w:u w:val="single"/>
        </w:rPr>
        <w:t>one millionth of one percentage point</w:t>
      </w:r>
      <w:r w:rsidRPr="00652791">
        <w:rPr>
          <w:rFonts w:eastAsia="Cambria"/>
          <w:highlight w:val="green"/>
          <w:u w:val="single"/>
        </w:rPr>
        <w:t xml:space="preserve"> is</w:t>
      </w:r>
      <w:r w:rsidRPr="00652791">
        <w:rPr>
          <w:rFonts w:eastAsia="Cambria"/>
          <w:u w:val="single"/>
        </w:rPr>
        <w:t xml:space="preserve"> </w:t>
      </w:r>
      <w:r w:rsidRPr="00652791">
        <w:rPr>
          <w:rFonts w:eastAsia="Cambria"/>
          <w:sz w:val="16"/>
        </w:rPr>
        <w:t xml:space="preserve">at least </w:t>
      </w:r>
      <w:r w:rsidRPr="00652791">
        <w:rPr>
          <w:rFonts w:eastAsia="Cambria"/>
          <w:highlight w:val="green"/>
          <w:u w:val="single"/>
        </w:rPr>
        <w:t xml:space="preserve">a </w:t>
      </w:r>
      <w:r w:rsidRPr="00652791">
        <w:rPr>
          <w:rFonts w:eastAsia="Cambria"/>
          <w:b/>
          <w:highlight w:val="green"/>
          <w:u w:val="single"/>
        </w:rPr>
        <w:t>hundred times the value of a million human lives</w:t>
      </w:r>
      <w:r w:rsidRPr="00652791">
        <w:rPr>
          <w:rFonts w:eastAsia="Cambria"/>
          <w:sz w:val="16"/>
        </w:rPr>
        <w:t xml:space="preserve">.” If this holds </w:t>
      </w:r>
      <w:proofErr w:type="gramStart"/>
      <w:r w:rsidRPr="00652791">
        <w:rPr>
          <w:rFonts w:eastAsia="Cambria"/>
          <w:sz w:val="16"/>
        </w:rPr>
        <w:t>even remotely</w:t>
      </w:r>
      <w:proofErr w:type="gramEnd"/>
      <w:r w:rsidRPr="00652791">
        <w:rPr>
          <w:rFonts w:eastAsia="Cambria"/>
          <w:sz w:val="16"/>
        </w:rPr>
        <w:t xml:space="preserve"> true, then </w:t>
      </w:r>
      <w:proofErr w:type="gramStart"/>
      <w:r w:rsidRPr="00652791">
        <w:rPr>
          <w:rFonts w:eastAsia="Cambria"/>
          <w:sz w:val="16"/>
        </w:rPr>
        <w:t>surely</w:t>
      </w:r>
      <w:proofErr w:type="gramEnd"/>
      <w:r w:rsidRPr="00652791">
        <w:rPr>
          <w:rFonts w:eastAsia="Cambria"/>
          <w:sz w:val="16"/>
        </w:rPr>
        <w:t xml:space="preserve"> we should keep listening. </w:t>
      </w:r>
      <w:r w:rsidRPr="00652791">
        <w:rPr>
          <w:rFonts w:eastAsia="Cambria"/>
          <w:u w:val="single"/>
        </w:rPr>
        <w:t>Second</w:t>
      </w:r>
      <w:r w:rsidRPr="00652791">
        <w:rPr>
          <w:rFonts w:eastAsia="Cambria"/>
          <w:sz w:val="16"/>
        </w:rPr>
        <w:t xml:space="preserve">, consider that some </w:t>
      </w:r>
      <w:r w:rsidRPr="00652791">
        <w:rPr>
          <w:rFonts w:eastAsia="Cambria"/>
          <w:u w:val="single"/>
        </w:rPr>
        <w:t>experts believe the probability of extinction</w:t>
      </w:r>
      <w:r w:rsidRPr="00652791">
        <w:rPr>
          <w:rFonts w:eastAsia="Cambria"/>
          <w:sz w:val="16"/>
        </w:rPr>
        <w:t xml:space="preserve">-level </w:t>
      </w:r>
      <w:r w:rsidRPr="00652791">
        <w:rPr>
          <w:rFonts w:eastAsia="Cambria"/>
          <w:u w:val="single"/>
        </w:rPr>
        <w:t>events is</w:t>
      </w:r>
      <w:r w:rsidRPr="00652791">
        <w:rPr>
          <w:rFonts w:eastAsia="Cambria"/>
          <w:sz w:val="16"/>
        </w:rPr>
        <w:t xml:space="preserve"> somewhat </w:t>
      </w:r>
      <w:r w:rsidRPr="00652791">
        <w:rPr>
          <w:rFonts w:eastAsia="Cambria"/>
          <w:u w:val="single"/>
        </w:rPr>
        <w:t>high</w:t>
      </w:r>
      <w:r w:rsidRPr="00652791">
        <w:rPr>
          <w:rFonts w:eastAsia="Cambria"/>
          <w:sz w:val="16"/>
        </w:rPr>
        <w:t xml:space="preserve">. In a report released by </w:t>
      </w:r>
      <w:r w:rsidRPr="00652791">
        <w:rPr>
          <w:rFonts w:eastAsia="Cambria"/>
          <w:u w:val="single"/>
        </w:rPr>
        <w:t>Oxford’s</w:t>
      </w:r>
      <w:r w:rsidRPr="00652791">
        <w:rPr>
          <w:rFonts w:eastAsia="Cambria"/>
          <w:sz w:val="16"/>
        </w:rPr>
        <w:t xml:space="preserve"> Future of Humanity Institute, a survey of </w:t>
      </w:r>
      <w:r w:rsidRPr="00652791">
        <w:rPr>
          <w:rFonts w:eastAsia="Cambria"/>
          <w:u w:val="single"/>
        </w:rPr>
        <w:t>experts found the likelihood of extinction by the year 2100 to be</w:t>
      </w:r>
      <w:r w:rsidRPr="00652791">
        <w:rPr>
          <w:rFonts w:eastAsia="Cambria"/>
          <w:sz w:val="16"/>
        </w:rPr>
        <w:t xml:space="preserve"> a whopping </w:t>
      </w:r>
      <w:r w:rsidRPr="00652791">
        <w:rPr>
          <w:rFonts w:eastAsia="Cambria"/>
          <w:b/>
          <w:u w:val="single"/>
        </w:rPr>
        <w:t>19 percent</w:t>
      </w:r>
      <w:r w:rsidRPr="00652791">
        <w:rPr>
          <w:rFonts w:eastAsia="Cambria"/>
          <w:sz w:val="16"/>
        </w:rPr>
        <w:t xml:space="preserve">. While this number should be taken with a grain of salt, it is unsettling that </w:t>
      </w:r>
      <w:r w:rsidRPr="00652791">
        <w:rPr>
          <w:rFonts w:eastAsia="Cambria"/>
          <w:u w:val="single"/>
        </w:rPr>
        <w:t>people in the know are</w:t>
      </w:r>
      <w:r w:rsidRPr="00652791">
        <w:rPr>
          <w:rFonts w:eastAsia="Cambria"/>
          <w:sz w:val="16"/>
        </w:rPr>
        <w:t xml:space="preserve"> so </w:t>
      </w:r>
      <w:r w:rsidRPr="00652791">
        <w:rPr>
          <w:rFonts w:eastAsia="Cambria"/>
          <w:u w:val="single"/>
        </w:rPr>
        <w:t>pessimistic about our odds</w:t>
      </w:r>
      <w:r w:rsidRPr="00652791">
        <w:rPr>
          <w:rFonts w:eastAsia="Cambria"/>
          <w:sz w:val="16"/>
        </w:rPr>
        <w:t xml:space="preserve">. </w:t>
      </w:r>
      <w:r w:rsidRPr="00652791">
        <w:rPr>
          <w:rFonts w:eastAsia="Cambria"/>
          <w:u w:val="single"/>
        </w:rPr>
        <w:t>Third</w:t>
      </w:r>
      <w:r w:rsidRPr="00652791">
        <w:rPr>
          <w:rFonts w:eastAsia="Cambria"/>
          <w:sz w:val="16"/>
        </w:rPr>
        <w:t xml:space="preserve">, bear in mind that </w:t>
      </w:r>
      <w:r w:rsidRPr="00652791">
        <w:rPr>
          <w:rFonts w:eastAsia="Cambria"/>
          <w:u w:val="single"/>
        </w:rPr>
        <w:t>there are very</w:t>
      </w:r>
      <w:r w:rsidRPr="00652791">
        <w:rPr>
          <w:rFonts w:eastAsia="Cambria"/>
          <w:sz w:val="16"/>
        </w:rPr>
        <w:t xml:space="preserve">, very </w:t>
      </w:r>
      <w:r w:rsidRPr="00652791">
        <w:rPr>
          <w:rFonts w:eastAsia="Cambria"/>
          <w:u w:val="single"/>
        </w:rPr>
        <w:t>few people dedicated to mitigating</w:t>
      </w:r>
      <w:r w:rsidRPr="00652791">
        <w:rPr>
          <w:rFonts w:eastAsia="Cambria"/>
          <w:sz w:val="16"/>
        </w:rPr>
        <w:t xml:space="preserve"> these </w:t>
      </w:r>
      <w:r w:rsidRPr="00652791">
        <w:rPr>
          <w:rFonts w:eastAsia="Cambria"/>
          <w:u w:val="single"/>
        </w:rPr>
        <w:t>existential risks</w:t>
      </w:r>
      <w:r w:rsidRPr="00652791">
        <w:rPr>
          <w:rFonts w:eastAsia="Cambria"/>
          <w:sz w:val="16"/>
        </w:rPr>
        <w:t xml:space="preserve">. Some </w:t>
      </w:r>
      <w:r w:rsidRPr="00652791">
        <w:rPr>
          <w:rFonts w:eastAsia="Cambria"/>
          <w:u w:val="single"/>
        </w:rPr>
        <w:t>limited efforts exist</w:t>
      </w:r>
      <w:r w:rsidRPr="00652791">
        <w:rPr>
          <w:rFonts w:eastAsia="Cambria"/>
          <w:sz w:val="16"/>
        </w:rPr>
        <w:t xml:space="preserve">, but they are low-staffed and underfunded. As Nick Bostrom has noted, </w:t>
      </w:r>
      <w:r w:rsidRPr="00652791">
        <w:rPr>
          <w:rFonts w:eastAsia="Cambria"/>
          <w:u w:val="single"/>
        </w:rPr>
        <w:t>even “a million dollars could</w:t>
      </w:r>
      <w:r w:rsidRPr="00652791">
        <w:rPr>
          <w:rFonts w:eastAsia="Cambria"/>
          <w:sz w:val="16"/>
        </w:rPr>
        <w:t xml:space="preserve"> currently </w:t>
      </w:r>
      <w:r w:rsidRPr="00652791">
        <w:rPr>
          <w:rFonts w:eastAsia="Cambria"/>
          <w:u w:val="single"/>
        </w:rPr>
        <w:t xml:space="preserve">make a </w:t>
      </w:r>
      <w:r w:rsidRPr="00652791">
        <w:rPr>
          <w:rFonts w:eastAsia="Cambria"/>
          <w:b/>
          <w:u w:val="single"/>
        </w:rPr>
        <w:t>vast difference</w:t>
      </w:r>
      <w:r w:rsidRPr="00652791">
        <w:rPr>
          <w:rFonts w:eastAsia="Cambria"/>
          <w:u w:val="single"/>
        </w:rPr>
        <w:t xml:space="preserve"> to</w:t>
      </w:r>
      <w:r w:rsidRPr="00652791">
        <w:rPr>
          <w:rFonts w:eastAsia="Cambria"/>
          <w:sz w:val="16"/>
        </w:rPr>
        <w:t xml:space="preserve"> the amount of research done on </w:t>
      </w:r>
      <w:r w:rsidRPr="00652791">
        <w:rPr>
          <w:rFonts w:eastAsia="Cambria"/>
          <w:u w:val="single"/>
        </w:rPr>
        <w:t>existential risks; the same amount spent on</w:t>
      </w:r>
      <w:r w:rsidRPr="00652791">
        <w:rPr>
          <w:rFonts w:eastAsia="Cambria"/>
          <w:sz w:val="16"/>
        </w:rPr>
        <w:t xml:space="preserve"> furthering </w:t>
      </w:r>
      <w:r w:rsidRPr="00652791">
        <w:rPr>
          <w:rFonts w:eastAsia="Cambria"/>
          <w:u w:val="single"/>
        </w:rPr>
        <w:t>world peace would be</w:t>
      </w:r>
      <w:r w:rsidRPr="00652791">
        <w:rPr>
          <w:rFonts w:eastAsia="Cambria"/>
          <w:sz w:val="16"/>
        </w:rPr>
        <w:t xml:space="preserve"> like </w:t>
      </w:r>
      <w:r w:rsidRPr="00652791">
        <w:rPr>
          <w:rFonts w:eastAsia="Cambria"/>
          <w:u w:val="single"/>
        </w:rPr>
        <w:t>a drop in the ocean</w:t>
      </w:r>
      <w:r w:rsidRPr="00652791">
        <w:rPr>
          <w:rFonts w:eastAsia="Cambria"/>
          <w:sz w:val="16"/>
        </w:rPr>
        <w:t xml:space="preserve">.” If you’re looking for a cause with a funding gap, this might be just the ticket. Looking </w:t>
      </w:r>
      <w:r w:rsidRPr="00652791">
        <w:rPr>
          <w:rFonts w:eastAsia="Cambria"/>
          <w:u w:val="single"/>
        </w:rPr>
        <w:t xml:space="preserve">throughout history, </w:t>
      </w:r>
      <w:r w:rsidRPr="00652791">
        <w:rPr>
          <w:rFonts w:eastAsia="Cambria"/>
          <w:highlight w:val="green"/>
          <w:u w:val="single"/>
        </w:rPr>
        <w:t xml:space="preserve">we can find </w:t>
      </w:r>
      <w:r w:rsidRPr="00652791">
        <w:rPr>
          <w:rFonts w:eastAsia="Cambria"/>
          <w:b/>
          <w:highlight w:val="green"/>
          <w:u w:val="single"/>
        </w:rPr>
        <w:t>plenty of examples of near-nuclear war</w:t>
      </w:r>
      <w:r w:rsidRPr="00652791">
        <w:rPr>
          <w:rFonts w:eastAsia="Cambria"/>
          <w:sz w:val="16"/>
        </w:rPr>
        <w:t xml:space="preserve">; the Future of Life Institute compiled a nice list of the most notable. What this might show us is that </w:t>
      </w:r>
      <w:r w:rsidRPr="00652791">
        <w:rPr>
          <w:rFonts w:eastAsia="Cambria"/>
          <w:u w:val="single"/>
        </w:rPr>
        <w:t>our planet has</w:t>
      </w:r>
      <w:r w:rsidRPr="00652791">
        <w:rPr>
          <w:rFonts w:eastAsia="Cambria"/>
          <w:sz w:val="16"/>
        </w:rPr>
        <w:t xml:space="preserve"> almost </w:t>
      </w:r>
      <w:r w:rsidRPr="00652791">
        <w:rPr>
          <w:rFonts w:eastAsia="Cambria"/>
          <w:u w:val="single"/>
        </w:rPr>
        <w:t>faced near-extinction</w:t>
      </w:r>
      <w:r w:rsidRPr="00652791">
        <w:rPr>
          <w:rFonts w:eastAsia="Cambria"/>
          <w:sz w:val="16"/>
        </w:rPr>
        <w:t xml:space="preserve"> level </w:t>
      </w:r>
      <w:r w:rsidRPr="00652791">
        <w:rPr>
          <w:rFonts w:eastAsia="Cambria"/>
          <w:u w:val="single"/>
        </w:rPr>
        <w:t>events in the past</w:t>
      </w:r>
      <w:r w:rsidRPr="00652791">
        <w:rPr>
          <w:rFonts w:eastAsia="Cambria"/>
          <w:sz w:val="16"/>
        </w:rPr>
        <w:t xml:space="preserve">. One reason </w:t>
      </w:r>
      <w:r w:rsidRPr="00652791">
        <w:rPr>
          <w:rFonts w:eastAsia="Cambria"/>
          <w:u w:val="single"/>
        </w:rPr>
        <w:t>we are all still here</w:t>
      </w:r>
      <w:r w:rsidRPr="00652791">
        <w:rPr>
          <w:rFonts w:eastAsia="Cambria"/>
          <w:sz w:val="16"/>
        </w:rPr>
        <w:t xml:space="preserve"> is </w:t>
      </w:r>
      <w:r w:rsidRPr="00652791">
        <w:rPr>
          <w:rFonts w:eastAsia="Cambria"/>
          <w:u w:val="single"/>
        </w:rPr>
        <w:t>because people</w:t>
      </w:r>
      <w:r w:rsidRPr="00652791">
        <w:rPr>
          <w:rFonts w:eastAsia="Cambria"/>
          <w:sz w:val="16"/>
        </w:rPr>
        <w:t xml:space="preserve"> </w:t>
      </w:r>
      <w:proofErr w:type="gramStart"/>
      <w:r w:rsidRPr="00652791">
        <w:rPr>
          <w:rFonts w:eastAsia="Cambria"/>
          <w:sz w:val="16"/>
        </w:rPr>
        <w:t>worked</w:t>
      </w:r>
      <w:proofErr w:type="gramEnd"/>
      <w:r w:rsidRPr="00652791">
        <w:rPr>
          <w:rFonts w:eastAsia="Cambria"/>
          <w:sz w:val="16"/>
        </w:rPr>
        <w:t xml:space="preserve"> to </w:t>
      </w:r>
      <w:r w:rsidRPr="00652791">
        <w:rPr>
          <w:rFonts w:eastAsia="Cambria"/>
          <w:u w:val="single"/>
        </w:rPr>
        <w:t>craft systems that</w:t>
      </w:r>
      <w:r w:rsidRPr="00652791">
        <w:rPr>
          <w:rFonts w:eastAsia="Cambria"/>
          <w:sz w:val="16"/>
        </w:rPr>
        <w:t xml:space="preserve"> would </w:t>
      </w:r>
      <w:r w:rsidRPr="00652791">
        <w:rPr>
          <w:rFonts w:eastAsia="Cambria"/>
          <w:b/>
          <w:u w:val="single"/>
        </w:rPr>
        <w:t>avoid careless mistakes</w:t>
      </w:r>
      <w:r w:rsidRPr="00652791">
        <w:rPr>
          <w:rFonts w:eastAsia="Cambria"/>
          <w:sz w:val="16"/>
        </w:rPr>
        <w:t xml:space="preserve"> or oversights. In other words, </w:t>
      </w:r>
      <w:r w:rsidRPr="00652791">
        <w:rPr>
          <w:rFonts w:eastAsia="Cambria"/>
          <w:u w:val="single"/>
        </w:rPr>
        <w:t>we built systems that</w:t>
      </w:r>
      <w:r w:rsidRPr="00652791">
        <w:rPr>
          <w:rFonts w:eastAsia="Cambria"/>
          <w:sz w:val="16"/>
        </w:rPr>
        <w:t xml:space="preserve"> attempted to </w:t>
      </w:r>
      <w:r w:rsidRPr="00652791">
        <w:rPr>
          <w:rFonts w:eastAsia="Cambria"/>
          <w:u w:val="single"/>
        </w:rPr>
        <w:t>mitigate these risks</w:t>
      </w:r>
      <w:r w:rsidRPr="00652791">
        <w:rPr>
          <w:rFonts w:eastAsia="Cambria"/>
          <w:sz w:val="16"/>
        </w:rPr>
        <w:t xml:space="preserve">. </w:t>
      </w:r>
      <w:r w:rsidRPr="00652791">
        <w:rPr>
          <w:rFonts w:eastAsia="Cambria"/>
          <w:u w:val="single"/>
        </w:rPr>
        <w:t>If</w:t>
      </w:r>
      <w:r w:rsidRPr="00652791">
        <w:rPr>
          <w:rFonts w:eastAsia="Cambria"/>
          <w:sz w:val="16"/>
        </w:rPr>
        <w:t xml:space="preserve"> these systems had not been in place, and </w:t>
      </w:r>
      <w:r w:rsidRPr="00652791">
        <w:rPr>
          <w:rFonts w:eastAsia="Cambria"/>
          <w:u w:val="single"/>
        </w:rPr>
        <w:t>lazy fail-safes failed to prevent disaster</w:t>
      </w:r>
      <w:r w:rsidRPr="00652791">
        <w:rPr>
          <w:rFonts w:eastAsia="Cambria"/>
          <w:sz w:val="16"/>
        </w:rPr>
        <w:t xml:space="preserve">, then </w:t>
      </w:r>
      <w:r w:rsidRPr="00652791">
        <w:rPr>
          <w:rFonts w:eastAsia="Cambria"/>
          <w:u w:val="single"/>
        </w:rPr>
        <w:t>what would have happened?</w:t>
      </w:r>
      <w:r w:rsidRPr="00652791">
        <w:rPr>
          <w:rFonts w:eastAsia="Cambria"/>
          <w:sz w:val="16"/>
        </w:rPr>
        <w:t xml:space="preserve"> Perhaps not outright extinction, but </w:t>
      </w:r>
      <w:r w:rsidRPr="00652791">
        <w:rPr>
          <w:rFonts w:eastAsia="Cambria"/>
          <w:u w:val="single"/>
        </w:rPr>
        <w:t>disaster indeed</w:t>
      </w:r>
      <w:r w:rsidRPr="00652791">
        <w:rPr>
          <w:rFonts w:eastAsia="Cambria"/>
          <w:sz w:val="16"/>
        </w:rPr>
        <w:t xml:space="preserve">. During the Cold War, the notion of “mutually assured destruction” was not some abstract; it was a working possibility, one that humanity had to take seriously. So </w:t>
      </w:r>
      <w:r w:rsidRPr="00652791">
        <w:rPr>
          <w:rFonts w:eastAsia="Cambria"/>
          <w:u w:val="single"/>
        </w:rPr>
        <w:t>today, in a world with</w:t>
      </w:r>
      <w:r w:rsidRPr="00652791">
        <w:rPr>
          <w:rFonts w:eastAsia="Cambria"/>
          <w:sz w:val="16"/>
        </w:rPr>
        <w:t xml:space="preserve"> ever-advancing technology and </w:t>
      </w:r>
      <w:r w:rsidRPr="00652791">
        <w:rPr>
          <w:rFonts w:eastAsia="Cambria"/>
          <w:b/>
          <w:u w:val="single"/>
        </w:rPr>
        <w:t>geopolitical uncertainty</w:t>
      </w:r>
      <w:r w:rsidRPr="00652791">
        <w:rPr>
          <w:rFonts w:eastAsia="Cambria"/>
          <w:u w:val="single"/>
        </w:rPr>
        <w:t>, we lack a compelling reason not to take these</w:t>
      </w:r>
      <w:r w:rsidRPr="00652791">
        <w:rPr>
          <w:rFonts w:eastAsia="Cambria"/>
          <w:sz w:val="16"/>
        </w:rPr>
        <w:t xml:space="preserve"> sorts of </w:t>
      </w:r>
      <w:r w:rsidRPr="00652791">
        <w:rPr>
          <w:rFonts w:eastAsia="Cambria"/>
          <w:u w:val="single"/>
        </w:rPr>
        <w:t>risks seriously</w:t>
      </w:r>
      <w:r w:rsidRPr="00652791">
        <w:rPr>
          <w:rFonts w:eastAsia="Cambria"/>
          <w:sz w:val="16"/>
        </w:rPr>
        <w:t xml:space="preserve">. The need to mitigate existential risk stands or falls with free will—if it does not exist, then there is little or no case to be made. But if it does—even to an extent—then </w:t>
      </w:r>
      <w:r w:rsidRPr="00652791">
        <w:rPr>
          <w:rFonts w:eastAsia="Cambria"/>
          <w:u w:val="single"/>
        </w:rPr>
        <w:t>we have every reason to</w:t>
      </w:r>
      <w:r w:rsidRPr="00652791">
        <w:rPr>
          <w:rFonts w:eastAsia="Cambria"/>
          <w:sz w:val="16"/>
        </w:rPr>
        <w:t xml:space="preserve"> at least </w:t>
      </w:r>
      <w:r w:rsidRPr="00652791">
        <w:rPr>
          <w:rFonts w:eastAsia="Cambria"/>
          <w:u w:val="single"/>
        </w:rPr>
        <w:t>listen to</w:t>
      </w:r>
      <w:r w:rsidRPr="00652791">
        <w:rPr>
          <w:rFonts w:eastAsia="Cambria"/>
          <w:sz w:val="16"/>
        </w:rPr>
        <w:t xml:space="preserve"> the </w:t>
      </w:r>
      <w:r w:rsidRPr="00652791">
        <w:rPr>
          <w:rFonts w:eastAsia="Cambria"/>
          <w:u w:val="single"/>
        </w:rPr>
        <w:t>experts</w:t>
      </w:r>
      <w:r w:rsidRPr="00652791">
        <w:rPr>
          <w:rFonts w:eastAsia="Cambria"/>
          <w:sz w:val="16"/>
        </w:rPr>
        <w:t xml:space="preserve">. 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donating </w:t>
      </w:r>
      <w:r w:rsidRPr="00652791">
        <w:rPr>
          <w:rFonts w:eastAsia="Cambria"/>
          <w:u w:val="single"/>
        </w:rPr>
        <w:t>time</w:t>
      </w:r>
      <w:r w:rsidRPr="00652791">
        <w:rPr>
          <w:rFonts w:eastAsia="Cambria"/>
          <w:sz w:val="16"/>
        </w:rPr>
        <w:t xml:space="preserve"> or money </w:t>
      </w:r>
      <w:r w:rsidRPr="00652791">
        <w:rPr>
          <w:rFonts w:eastAsia="Cambria"/>
          <w:u w:val="single"/>
        </w:rPr>
        <w:t xml:space="preserve">to </w:t>
      </w:r>
      <w:proofErr w:type="gramStart"/>
      <w:r w:rsidRPr="00652791">
        <w:rPr>
          <w:rFonts w:eastAsia="Cambria"/>
          <w:u w:val="single"/>
        </w:rPr>
        <w:t>mitigating</w:t>
      </w:r>
      <w:proofErr w:type="gramEnd"/>
      <w:r w:rsidRPr="00652791">
        <w:rPr>
          <w:rFonts w:eastAsia="Cambria"/>
          <w:u w:val="single"/>
        </w:rPr>
        <w:t xml:space="preserve"> these threats is</w:t>
      </w:r>
      <w:r w:rsidRPr="00652791">
        <w:rPr>
          <w:rFonts w:eastAsia="Cambria"/>
          <w:sz w:val="16"/>
        </w:rPr>
        <w:t xml:space="preserve"> likely </w:t>
      </w:r>
      <w:r w:rsidRPr="00652791">
        <w:rPr>
          <w:rFonts w:eastAsia="Cambria"/>
          <w:u w:val="single"/>
        </w:rPr>
        <w:t>net positive</w:t>
      </w:r>
      <w:r w:rsidRPr="00652791">
        <w:rPr>
          <w:rFonts w:eastAsia="Cambria"/>
          <w:sz w:val="16"/>
        </w:rPr>
        <w:t xml:space="preserve">, depending on the efficacy of the organization or project. </w:t>
      </w:r>
      <w:r w:rsidRPr="00652791">
        <w:rPr>
          <w:rFonts w:eastAsia="Cambria"/>
          <w:u w:val="single"/>
        </w:rPr>
        <w:t xml:space="preserve">Given that we have not observed an existential threat play out in the past, </w:t>
      </w:r>
      <w:r w:rsidRPr="00652791">
        <w:rPr>
          <w:rFonts w:eastAsia="Cambria"/>
          <w:highlight w:val="green"/>
          <w:u w:val="single"/>
        </w:rPr>
        <w:t xml:space="preserve">we </w:t>
      </w:r>
      <w:r w:rsidRPr="00652791">
        <w:rPr>
          <w:rFonts w:eastAsia="Cambria"/>
          <w:b/>
          <w:highlight w:val="green"/>
          <w:u w:val="single"/>
        </w:rPr>
        <w:t>might be biased</w:t>
      </w:r>
      <w:r w:rsidRPr="00652791">
        <w:rPr>
          <w:rFonts w:eastAsia="Cambria"/>
          <w:highlight w:val="green"/>
          <w:u w:val="single"/>
        </w:rPr>
        <w:t xml:space="preserve"> towards believing</w:t>
      </w:r>
      <w:r w:rsidRPr="00652791">
        <w:rPr>
          <w:rFonts w:eastAsia="Cambria"/>
          <w:u w:val="single"/>
        </w:rPr>
        <w:t xml:space="preserve"> that </w:t>
      </w:r>
      <w:r w:rsidRPr="00652791">
        <w:rPr>
          <w:rFonts w:eastAsia="Cambria"/>
          <w:highlight w:val="green"/>
          <w:u w:val="single"/>
        </w:rPr>
        <w:t>one might never emerge</w:t>
      </w:r>
      <w:r w:rsidRPr="00652791">
        <w:rPr>
          <w:rFonts w:eastAsia="Cambria"/>
          <w:sz w:val="16"/>
        </w:rPr>
        <w:t xml:space="preserve">. Accordingly, </w:t>
      </w:r>
      <w:r w:rsidRPr="00652791">
        <w:rPr>
          <w:rFonts w:eastAsia="Cambria"/>
          <w:u w:val="single"/>
        </w:rPr>
        <w:t>this is an area where rational thinking is</w:t>
      </w:r>
      <w:r w:rsidRPr="00652791">
        <w:rPr>
          <w:rFonts w:eastAsia="Cambria"/>
          <w:sz w:val="16"/>
        </w:rPr>
        <w:t xml:space="preserve"> </w:t>
      </w:r>
      <w:proofErr w:type="gramStart"/>
      <w:r w:rsidRPr="00652791">
        <w:rPr>
          <w:rFonts w:eastAsia="Cambria"/>
          <w:sz w:val="16"/>
        </w:rPr>
        <w:t xml:space="preserve">absolutely </w:t>
      </w:r>
      <w:r w:rsidRPr="00652791">
        <w:rPr>
          <w:rFonts w:eastAsia="Cambria"/>
          <w:b/>
          <w:u w:val="single"/>
        </w:rPr>
        <w:t>essential</w:t>
      </w:r>
      <w:proofErr w:type="gramEnd"/>
      <w:r w:rsidRPr="00652791">
        <w:rPr>
          <w:rFonts w:eastAsia="Cambria"/>
          <w:sz w:val="16"/>
        </w:rPr>
        <w:t xml:space="preserve">. In my view, </w:t>
      </w:r>
      <w:proofErr w:type="gramStart"/>
      <w:r w:rsidRPr="00652791">
        <w:rPr>
          <w:rFonts w:eastAsia="Cambria"/>
          <w:sz w:val="16"/>
        </w:rPr>
        <w:t>whether or not</w:t>
      </w:r>
      <w:proofErr w:type="gramEnd"/>
      <w:r w:rsidRPr="00652791">
        <w:rPr>
          <w:rFonts w:eastAsia="Cambria"/>
          <w:sz w:val="16"/>
        </w:rPr>
        <w:t xml:space="preserve"> to support or donate to these causes is an open question. But if </w:t>
      </w:r>
      <w:r w:rsidRPr="00652791">
        <w:rPr>
          <w:rFonts w:eastAsia="Cambria"/>
          <w:u w:val="single"/>
        </w:rPr>
        <w:t xml:space="preserve">the whole of humanity is </w:t>
      </w:r>
      <w:r w:rsidRPr="00652791">
        <w:rPr>
          <w:rFonts w:eastAsia="Cambria"/>
          <w:b/>
          <w:u w:val="single"/>
        </w:rPr>
        <w:t>at stake</w:t>
      </w:r>
      <w:r w:rsidRPr="00652791">
        <w:rPr>
          <w:rFonts w:eastAsia="Cambria"/>
          <w:sz w:val="16"/>
        </w:rPr>
        <w:t xml:space="preserve">, it is at least a conversation worth having. </w:t>
      </w:r>
    </w:p>
    <w:p w14:paraId="3F0EF4CE" w14:textId="77777777" w:rsidR="0021103D" w:rsidRDefault="0021103D" w:rsidP="0021103D">
      <w:pPr>
        <w:pStyle w:val="Heading1"/>
        <w:rPr>
          <w:rFonts w:eastAsia="Times New Roman"/>
        </w:rPr>
      </w:pPr>
      <w:r>
        <w:rPr>
          <w:rFonts w:eastAsia="Times New Roman"/>
        </w:rPr>
        <w:t>2NC</w:t>
      </w:r>
    </w:p>
    <w:p w14:paraId="3BD263DE" w14:textId="77777777" w:rsidR="0021103D" w:rsidRDefault="0021103D" w:rsidP="0021103D">
      <w:pPr>
        <w:pStyle w:val="Heading2"/>
        <w:rPr>
          <w:rFonts w:eastAsia="Times New Roman"/>
        </w:rPr>
      </w:pPr>
      <w:r>
        <w:rPr>
          <w:rFonts w:eastAsia="Times New Roman"/>
        </w:rPr>
        <w:t>Workers</w:t>
      </w:r>
    </w:p>
    <w:p w14:paraId="114E1E1B" w14:textId="77777777" w:rsidR="0021103D" w:rsidRPr="00622FF8" w:rsidRDefault="0021103D" w:rsidP="0021103D">
      <w:pPr>
        <w:keepNext/>
        <w:keepLines/>
        <w:pageBreakBefore/>
        <w:spacing w:before="200"/>
        <w:jc w:val="center"/>
        <w:outlineLvl w:val="2"/>
        <w:rPr>
          <w:rFonts w:eastAsia="Times New Roman" w:cs="Calibri"/>
          <w:b/>
          <w:sz w:val="32"/>
          <w:szCs w:val="24"/>
          <w:u w:val="single"/>
        </w:rPr>
      </w:pPr>
      <w:r w:rsidRPr="00622FF8">
        <w:rPr>
          <w:rFonts w:eastAsia="Times New Roman" w:cs="Calibri"/>
          <w:b/>
          <w:sz w:val="32"/>
          <w:szCs w:val="24"/>
          <w:u w:val="single"/>
        </w:rPr>
        <w:t>2NC---T---Workers Overview</w:t>
      </w:r>
    </w:p>
    <w:p w14:paraId="7CE5BF35"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Our </w:t>
      </w:r>
      <w:proofErr w:type="spellStart"/>
      <w:r w:rsidRPr="00622FF8">
        <w:rPr>
          <w:rFonts w:eastAsia="Times New Roman" w:cs="Calibri"/>
          <w:b/>
          <w:iCs/>
          <w:sz w:val="26"/>
        </w:rPr>
        <w:t>interp</w:t>
      </w:r>
      <w:proofErr w:type="spellEnd"/>
      <w:r w:rsidRPr="00622FF8">
        <w:rPr>
          <w:rFonts w:eastAsia="Times New Roman" w:cs="Calibri"/>
          <w:b/>
          <w:iCs/>
          <w:sz w:val="26"/>
        </w:rPr>
        <w:t xml:space="preserve"> is </w:t>
      </w:r>
      <w:proofErr w:type="gramStart"/>
      <w:r w:rsidRPr="00622FF8">
        <w:rPr>
          <w:rFonts w:eastAsia="Times New Roman" w:cs="Calibri"/>
          <w:b/>
          <w:iCs/>
          <w:sz w:val="26"/>
        </w:rPr>
        <w:t>that  a</w:t>
      </w:r>
      <w:proofErr w:type="gramEnd"/>
      <w:r w:rsidRPr="00622FF8">
        <w:rPr>
          <w:rFonts w:eastAsia="Times New Roman" w:cs="Calibri"/>
          <w:b/>
          <w:iCs/>
          <w:sz w:val="26"/>
        </w:rPr>
        <w:t xml:space="preserve"> “Worker” is a person engaged in the employment of an employer—i.e., there is an employment relationship. </w:t>
      </w:r>
    </w:p>
    <w:p w14:paraId="14E54673"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Our </w:t>
      </w:r>
      <w:proofErr w:type="spellStart"/>
      <w:r w:rsidRPr="00622FF8">
        <w:rPr>
          <w:rFonts w:eastAsia="Times New Roman" w:cs="Calibri"/>
          <w:b/>
          <w:iCs/>
          <w:sz w:val="26"/>
        </w:rPr>
        <w:t>interp</w:t>
      </w:r>
      <w:proofErr w:type="spellEnd"/>
      <w:r w:rsidRPr="00622FF8">
        <w:rPr>
          <w:rFonts w:eastAsia="Times New Roman" w:cs="Calibri"/>
          <w:b/>
          <w:iCs/>
          <w:sz w:val="26"/>
        </w:rPr>
        <w:t xml:space="preserve"> is the most predictable. It cites definitions that form the </w:t>
      </w:r>
      <w:r w:rsidRPr="00622FF8">
        <w:rPr>
          <w:rFonts w:eastAsia="Times New Roman" w:cs="Calibri"/>
          <w:b/>
          <w:iCs/>
          <w:sz w:val="26"/>
          <w:u w:val="single"/>
        </w:rPr>
        <w:t>basis for US statutory code</w:t>
      </w:r>
      <w:r w:rsidRPr="00622FF8">
        <w:rPr>
          <w:rFonts w:eastAsia="Times New Roman" w:cs="Calibri"/>
          <w:b/>
          <w:iCs/>
          <w:sz w:val="26"/>
        </w:rPr>
        <w:t xml:space="preserve">, including landmark employment legislation like </w:t>
      </w:r>
      <w:r w:rsidRPr="00622FF8">
        <w:rPr>
          <w:rFonts w:eastAsia="Times New Roman" w:cs="Calibri"/>
          <w:b/>
          <w:iCs/>
          <w:sz w:val="26"/>
          <w:u w:val="single"/>
        </w:rPr>
        <w:t>OHSA</w:t>
      </w:r>
      <w:r w:rsidRPr="00622FF8">
        <w:rPr>
          <w:rFonts w:eastAsia="Times New Roman" w:cs="Calibri"/>
          <w:b/>
          <w:iCs/>
          <w:sz w:val="26"/>
        </w:rPr>
        <w:t xml:space="preserve"> and the </w:t>
      </w:r>
      <w:r w:rsidRPr="00622FF8">
        <w:rPr>
          <w:rFonts w:eastAsia="Times New Roman" w:cs="Calibri"/>
          <w:b/>
          <w:iCs/>
          <w:sz w:val="26"/>
          <w:u w:val="single"/>
        </w:rPr>
        <w:t>Fair Labor Standards Act</w:t>
      </w:r>
      <w:r w:rsidRPr="00622FF8">
        <w:rPr>
          <w:rFonts w:eastAsia="Times New Roman" w:cs="Calibri"/>
          <w:b/>
          <w:iCs/>
          <w:sz w:val="26"/>
        </w:rPr>
        <w:t xml:space="preserve">. The GOLD </w:t>
      </w:r>
      <w:r w:rsidRPr="00622FF8">
        <w:rPr>
          <w:rFonts w:eastAsia="Times New Roman" w:cs="Calibri"/>
          <w:b/>
          <w:iCs/>
          <w:sz w:val="26"/>
          <w:u w:val="single"/>
        </w:rPr>
        <w:t>STANDARD</w:t>
      </w:r>
      <w:r w:rsidRPr="00622FF8">
        <w:rPr>
          <w:rFonts w:eastAsia="Times New Roman" w:cs="Calibri"/>
          <w:b/>
          <w:iCs/>
          <w:sz w:val="26"/>
        </w:rPr>
        <w:t xml:space="preserve"> is the “economic-realities tests” in the FLSA, which is the MAIN framework courts use to decide if someone is eligible for legal protections under employment law. </w:t>
      </w:r>
    </w:p>
    <w:p w14:paraId="3ACC565C"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Prisoners </w:t>
      </w:r>
      <w:r w:rsidRPr="00622FF8">
        <w:rPr>
          <w:rFonts w:eastAsia="Times New Roman" w:cs="Calibri"/>
          <w:b/>
          <w:iCs/>
          <w:sz w:val="26"/>
          <w:u w:val="single"/>
        </w:rPr>
        <w:t>fail</w:t>
      </w:r>
      <w:r w:rsidRPr="00622FF8">
        <w:rPr>
          <w:rFonts w:eastAsia="Times New Roman" w:cs="Calibri"/>
          <w:b/>
          <w:iCs/>
          <w:sz w:val="26"/>
        </w:rPr>
        <w:t xml:space="preserve"> both </w:t>
      </w:r>
      <w:proofErr w:type="gramStart"/>
      <w:r w:rsidRPr="00622FF8">
        <w:rPr>
          <w:rFonts w:eastAsia="Times New Roman" w:cs="Calibri"/>
          <w:b/>
          <w:iCs/>
          <w:sz w:val="26"/>
        </w:rPr>
        <w:t>side</w:t>
      </w:r>
      <w:proofErr w:type="gramEnd"/>
      <w:r w:rsidRPr="00622FF8">
        <w:rPr>
          <w:rFonts w:eastAsia="Times New Roman" w:cs="Calibri"/>
          <w:b/>
          <w:iCs/>
          <w:sz w:val="26"/>
        </w:rPr>
        <w:t xml:space="preserve"> of the test. They cannot freely into employment contracts since they are serving sentences. And, even if prisoners perform some relationship analogous to employment, they STILL don’t meet our definition since the STATE is not an EMPLOYER. </w:t>
      </w:r>
    </w:p>
    <w:p w14:paraId="4C19E42F"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The </w:t>
      </w:r>
      <w:proofErr w:type="spellStart"/>
      <w:r w:rsidRPr="00622FF8">
        <w:rPr>
          <w:rFonts w:eastAsia="Times New Roman" w:cs="Calibri"/>
          <w:b/>
          <w:iCs/>
          <w:sz w:val="26"/>
        </w:rPr>
        <w:t>aff</w:t>
      </w:r>
      <w:proofErr w:type="spellEnd"/>
      <w:r w:rsidRPr="00622FF8">
        <w:rPr>
          <w:rFonts w:eastAsia="Times New Roman" w:cs="Calibri"/>
          <w:b/>
          <w:iCs/>
          <w:sz w:val="26"/>
        </w:rPr>
        <w:t xml:space="preserve"> extends rights to people outside an employment relationship.</w:t>
      </w:r>
    </w:p>
    <w:p w14:paraId="1853B3F9"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First. </w:t>
      </w:r>
      <w:r w:rsidRPr="00622FF8">
        <w:rPr>
          <w:rFonts w:eastAsia="Times New Roman" w:cs="Calibri"/>
          <w:b/>
          <w:i/>
          <w:iCs/>
          <w:sz w:val="26"/>
          <w:u w:val="single"/>
        </w:rPr>
        <w:t>Limits</w:t>
      </w:r>
      <w:r w:rsidRPr="00622FF8">
        <w:rPr>
          <w:rFonts w:eastAsia="Times New Roman" w:cs="Calibri"/>
          <w:b/>
          <w:iCs/>
          <w:sz w:val="26"/>
        </w:rPr>
        <w:t xml:space="preserve">. Ditching the </w:t>
      </w:r>
      <w:r w:rsidRPr="00622FF8">
        <w:rPr>
          <w:rFonts w:eastAsia="Times New Roman" w:cs="Calibri"/>
          <w:b/>
          <w:iCs/>
          <w:sz w:val="26"/>
          <w:u w:val="single"/>
        </w:rPr>
        <w:t>employment nexus</w:t>
      </w:r>
      <w:r w:rsidRPr="00622FF8">
        <w:rPr>
          <w:rFonts w:eastAsia="Times New Roman" w:cs="Calibri"/>
          <w:b/>
          <w:iCs/>
          <w:sz w:val="26"/>
        </w:rPr>
        <w:t xml:space="preserve"> explodes the topic to anyone who does “</w:t>
      </w:r>
      <w:r w:rsidRPr="00622FF8">
        <w:rPr>
          <w:rFonts w:eastAsia="Times New Roman" w:cs="Calibri"/>
          <w:b/>
          <w:iCs/>
          <w:sz w:val="26"/>
          <w:u w:val="single"/>
        </w:rPr>
        <w:t>work-like</w:t>
      </w:r>
      <w:r w:rsidRPr="00622FF8">
        <w:rPr>
          <w:rFonts w:eastAsia="Times New Roman" w:cs="Calibri"/>
          <w:b/>
          <w:iCs/>
          <w:sz w:val="26"/>
        </w:rPr>
        <w:t xml:space="preserve">” activity: gig platforms’ non-employees, interns, trainees, applicants, community volunteers, incarcerated labor, supply-chain beneficiaries, even residents affected by firms. That’s multiplied by </w:t>
      </w:r>
      <w:proofErr w:type="gramStart"/>
      <w:r w:rsidRPr="00622FF8">
        <w:rPr>
          <w:rFonts w:eastAsia="Times New Roman" w:cs="Calibri"/>
          <w:b/>
          <w:iCs/>
          <w:sz w:val="26"/>
        </w:rPr>
        <w:t>already-existing</w:t>
      </w:r>
      <w:proofErr w:type="gramEnd"/>
      <w:r w:rsidRPr="00622FF8">
        <w:rPr>
          <w:rFonts w:eastAsia="Times New Roman" w:cs="Calibri"/>
          <w:b/>
          <w:iCs/>
          <w:sz w:val="26"/>
        </w:rPr>
        <w:t xml:space="preserve"> </w:t>
      </w:r>
      <w:proofErr w:type="spellStart"/>
      <w:r w:rsidRPr="00622FF8">
        <w:rPr>
          <w:rFonts w:eastAsia="Times New Roman" w:cs="Calibri"/>
          <w:b/>
          <w:iCs/>
          <w:sz w:val="26"/>
        </w:rPr>
        <w:t>affs</w:t>
      </w:r>
      <w:proofErr w:type="spellEnd"/>
      <w:r w:rsidRPr="00622FF8">
        <w:rPr>
          <w:rFonts w:eastAsia="Times New Roman" w:cs="Calibri"/>
          <w:b/>
          <w:iCs/>
          <w:sz w:val="26"/>
        </w:rPr>
        <w:t xml:space="preserve"> about public sector unions and federal workers which are part of an entirely separate literature base about separation of powers, not economics. </w:t>
      </w:r>
    </w:p>
    <w:p w14:paraId="5E2C0337"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That introduces tons of independent mechanisms to the topic and moves neg ground </w:t>
      </w:r>
      <w:proofErr w:type="gramStart"/>
      <w:r w:rsidRPr="00622FF8">
        <w:rPr>
          <w:rFonts w:eastAsia="Times New Roman" w:cs="Calibri"/>
          <w:b/>
          <w:iCs/>
          <w:sz w:val="26"/>
        </w:rPr>
        <w:t>OFF of</w:t>
      </w:r>
      <w:proofErr w:type="gramEnd"/>
      <w:r w:rsidRPr="00622FF8">
        <w:rPr>
          <w:rFonts w:eastAsia="Times New Roman" w:cs="Calibri"/>
          <w:b/>
          <w:iCs/>
          <w:sz w:val="26"/>
        </w:rPr>
        <w:t xml:space="preserve"> labor law, turning it into the </w:t>
      </w:r>
      <w:r w:rsidRPr="00622FF8">
        <w:rPr>
          <w:rFonts w:eastAsia="Times New Roman" w:cs="Calibri"/>
          <w:b/>
          <w:iCs/>
          <w:sz w:val="26"/>
          <w:u w:val="single"/>
        </w:rPr>
        <w:t>reclassification topic</w:t>
      </w:r>
      <w:r w:rsidRPr="00622FF8">
        <w:rPr>
          <w:rFonts w:eastAsia="Times New Roman" w:cs="Calibri"/>
          <w:b/>
          <w:iCs/>
          <w:sz w:val="26"/>
        </w:rPr>
        <w:t xml:space="preserve"> instead of the </w:t>
      </w:r>
      <w:r w:rsidRPr="00622FF8">
        <w:rPr>
          <w:rFonts w:eastAsia="Times New Roman" w:cs="Calibri"/>
          <w:b/>
          <w:iCs/>
          <w:sz w:val="26"/>
          <w:u w:val="single"/>
        </w:rPr>
        <w:t>collective bargaining topic</w:t>
      </w:r>
      <w:r w:rsidRPr="00622FF8">
        <w:rPr>
          <w:rFonts w:eastAsia="Times New Roman" w:cs="Calibri"/>
          <w:b/>
          <w:iCs/>
          <w:sz w:val="26"/>
        </w:rPr>
        <w:t xml:space="preserve">. The NEG ground to “reclassify students as employees under OHSA so they get a minimum wage” </w:t>
      </w:r>
      <w:proofErr w:type="spellStart"/>
      <w:r w:rsidRPr="00622FF8">
        <w:rPr>
          <w:rFonts w:eastAsia="Times New Roman" w:cs="Calibri"/>
          <w:b/>
          <w:iCs/>
          <w:sz w:val="26"/>
        </w:rPr>
        <w:t>aff</w:t>
      </w:r>
      <w:proofErr w:type="spellEnd"/>
      <w:r w:rsidRPr="00622FF8">
        <w:rPr>
          <w:rFonts w:eastAsia="Times New Roman" w:cs="Calibri"/>
          <w:b/>
          <w:iCs/>
          <w:sz w:val="26"/>
        </w:rPr>
        <w:t xml:space="preserve"> is incoherent and </w:t>
      </w:r>
      <w:r w:rsidRPr="00622FF8">
        <w:rPr>
          <w:rFonts w:eastAsia="Times New Roman" w:cs="Calibri"/>
          <w:b/>
          <w:iCs/>
          <w:sz w:val="26"/>
          <w:u w:val="single"/>
        </w:rPr>
        <w:t>completely removed</w:t>
      </w:r>
      <w:r w:rsidRPr="00622FF8">
        <w:rPr>
          <w:rFonts w:eastAsia="Times New Roman" w:cs="Calibri"/>
          <w:b/>
          <w:iCs/>
          <w:sz w:val="26"/>
        </w:rPr>
        <w:t xml:space="preserve"> from the rest of the literature.</w:t>
      </w:r>
    </w:p>
    <w:p w14:paraId="598431D1" w14:textId="77777777" w:rsidR="0021103D" w:rsidRPr="00622FF8" w:rsidRDefault="0021103D" w:rsidP="0021103D">
      <w:pPr>
        <w:keepNext/>
        <w:keepLines/>
        <w:spacing w:before="200"/>
        <w:outlineLvl w:val="3"/>
        <w:rPr>
          <w:rFonts w:eastAsia="Times New Roman" w:cs="Calibri"/>
          <w:b/>
          <w:iCs/>
          <w:sz w:val="26"/>
        </w:rPr>
      </w:pPr>
      <w:r w:rsidRPr="00622FF8">
        <w:rPr>
          <w:rFonts w:eastAsia="Times New Roman" w:cs="Calibri"/>
          <w:b/>
          <w:iCs/>
          <w:sz w:val="26"/>
        </w:rPr>
        <w:t xml:space="preserve">Second. </w:t>
      </w:r>
      <w:r w:rsidRPr="00622FF8">
        <w:rPr>
          <w:rFonts w:eastAsia="Times New Roman" w:cs="Calibri"/>
          <w:b/>
          <w:i/>
          <w:iCs/>
          <w:sz w:val="26"/>
          <w:u w:val="single"/>
        </w:rPr>
        <w:t>Ground</w:t>
      </w:r>
      <w:r w:rsidRPr="00622FF8">
        <w:rPr>
          <w:rFonts w:eastAsia="Times New Roman" w:cs="Calibri"/>
          <w:b/>
          <w:i/>
          <w:iCs/>
          <w:sz w:val="26"/>
        </w:rPr>
        <w:t xml:space="preserve">. </w:t>
      </w:r>
      <w:r w:rsidRPr="00622FF8">
        <w:rPr>
          <w:rFonts w:eastAsia="Times New Roman" w:cs="Calibri"/>
          <w:b/>
          <w:iCs/>
          <w:sz w:val="26"/>
        </w:rPr>
        <w:t xml:space="preserve"> Our stable generics presuppose an employer–employee frame. rates, productivity, monopoly DAs, NLRB PICs, sectoral CPs, etc. all go away. We can’t even read </w:t>
      </w:r>
      <w:proofErr w:type="gramStart"/>
      <w:r w:rsidRPr="00622FF8">
        <w:rPr>
          <w:rFonts w:eastAsia="Times New Roman" w:cs="Calibri"/>
          <w:b/>
          <w:iCs/>
          <w:sz w:val="26"/>
        </w:rPr>
        <w:t>the Cap</w:t>
      </w:r>
      <w:proofErr w:type="gramEnd"/>
      <w:r w:rsidRPr="00622FF8">
        <w:rPr>
          <w:rFonts w:eastAsia="Times New Roman" w:cs="Calibri"/>
          <w:b/>
          <w:iCs/>
          <w:sz w:val="26"/>
        </w:rPr>
        <w:t xml:space="preserve"> K since private sector employment assumes that PROFIT is the motivation behind work, but that </w:t>
      </w:r>
      <w:r w:rsidRPr="00622FF8">
        <w:rPr>
          <w:rFonts w:eastAsia="Times New Roman" w:cs="Calibri"/>
          <w:b/>
          <w:iCs/>
          <w:sz w:val="26"/>
          <w:u w:val="single"/>
        </w:rPr>
        <w:t>doesn’t apply</w:t>
      </w:r>
      <w:r w:rsidRPr="00622FF8">
        <w:rPr>
          <w:rFonts w:eastAsia="Times New Roman" w:cs="Calibri"/>
          <w:b/>
          <w:iCs/>
          <w:sz w:val="26"/>
        </w:rPr>
        <w:t xml:space="preserve"> when the subject of the </w:t>
      </w:r>
      <w:proofErr w:type="spellStart"/>
      <w:r w:rsidRPr="00622FF8">
        <w:rPr>
          <w:rFonts w:eastAsia="Times New Roman" w:cs="Calibri"/>
          <w:b/>
          <w:iCs/>
          <w:sz w:val="26"/>
        </w:rPr>
        <w:t>aff</w:t>
      </w:r>
      <w:proofErr w:type="spellEnd"/>
      <w:r w:rsidRPr="00622FF8">
        <w:rPr>
          <w:rFonts w:eastAsia="Times New Roman" w:cs="Calibri"/>
          <w:b/>
          <w:iCs/>
          <w:sz w:val="26"/>
        </w:rPr>
        <w:t xml:space="preserve"> is as diverse as tenants, student organizations, public workers or prisoners. </w:t>
      </w:r>
    </w:p>
    <w:p w14:paraId="3F77FACA" w14:textId="77777777" w:rsidR="0021103D" w:rsidRDefault="0021103D" w:rsidP="0021103D">
      <w:pPr>
        <w:keepNext/>
        <w:keepLines/>
        <w:spacing w:before="200"/>
        <w:outlineLvl w:val="3"/>
        <w:rPr>
          <w:rFonts w:eastAsia="Times New Roman" w:cs="Calibri"/>
          <w:b/>
          <w:sz w:val="32"/>
          <w:szCs w:val="24"/>
          <w:u w:val="single"/>
        </w:rPr>
      </w:pPr>
      <w:r w:rsidRPr="00622FF8">
        <w:rPr>
          <w:rFonts w:eastAsia="Times New Roman" w:cs="Calibri"/>
          <w:b/>
          <w:iCs/>
          <w:sz w:val="26"/>
        </w:rPr>
        <w:t xml:space="preserve">Framing issue--neg prep needs to come first. They speak first/last, 1AR spin gets leniency, and “help people get rights vindicated” sounds good to judges. Without a bright-line employment constraint, we’re chasing infinite </w:t>
      </w:r>
      <w:proofErr w:type="spellStart"/>
      <w:r w:rsidRPr="00622FF8">
        <w:rPr>
          <w:rFonts w:eastAsia="Times New Roman" w:cs="Calibri"/>
          <w:b/>
          <w:iCs/>
          <w:sz w:val="26"/>
        </w:rPr>
        <w:t>affs</w:t>
      </w:r>
      <w:proofErr w:type="spellEnd"/>
      <w:r w:rsidRPr="00622FF8">
        <w:rPr>
          <w:rFonts w:eastAsia="Times New Roman" w:cs="Calibri"/>
          <w:b/>
          <w:iCs/>
          <w:sz w:val="26"/>
        </w:rPr>
        <w:t xml:space="preserve"> with a handful of labor-law generics—try-or-die to level the field.</w:t>
      </w:r>
    </w:p>
    <w:p w14:paraId="78DCE561" w14:textId="77777777" w:rsidR="0021103D" w:rsidRPr="00142B03" w:rsidRDefault="0021103D" w:rsidP="0021103D">
      <w:pPr>
        <w:keepNext/>
        <w:keepLines/>
        <w:pageBreakBefore/>
        <w:spacing w:before="200" w:after="0" w:line="240" w:lineRule="auto"/>
        <w:jc w:val="center"/>
        <w:outlineLvl w:val="2"/>
        <w:rPr>
          <w:rFonts w:eastAsia="Times New Roman" w:cs="Calibri"/>
          <w:b/>
          <w:sz w:val="32"/>
          <w:szCs w:val="24"/>
          <w:u w:val="single"/>
        </w:rPr>
      </w:pPr>
      <w:r w:rsidRPr="00142B03">
        <w:rPr>
          <w:rFonts w:eastAsia="Times New Roman" w:cs="Calibri"/>
          <w:b/>
          <w:sz w:val="32"/>
          <w:szCs w:val="24"/>
          <w:u w:val="single"/>
        </w:rPr>
        <w:t>Prisoners = Not Employees</w:t>
      </w:r>
    </w:p>
    <w:p w14:paraId="4D58BDD0" w14:textId="77777777" w:rsidR="0021103D" w:rsidRPr="00142B03" w:rsidRDefault="0021103D" w:rsidP="0021103D">
      <w:pPr>
        <w:keepNext/>
        <w:keepLines/>
        <w:spacing w:before="200" w:after="0" w:line="240" w:lineRule="auto"/>
        <w:outlineLvl w:val="3"/>
        <w:rPr>
          <w:rFonts w:eastAsia="Times New Roman" w:cs="Calibri"/>
          <w:b/>
          <w:iCs/>
          <w:sz w:val="26"/>
        </w:rPr>
      </w:pPr>
      <w:r w:rsidRPr="00142B03">
        <w:rPr>
          <w:rFonts w:eastAsia="Times New Roman" w:cs="Calibri"/>
          <w:b/>
          <w:iCs/>
          <w:sz w:val="26"/>
        </w:rPr>
        <w:t xml:space="preserve">That’s </w:t>
      </w:r>
      <w:r w:rsidRPr="00142B03">
        <w:rPr>
          <w:rFonts w:eastAsia="Times New Roman" w:cs="Calibri"/>
          <w:b/>
          <w:iCs/>
          <w:sz w:val="26"/>
          <w:u w:val="single"/>
        </w:rPr>
        <w:t>determined</w:t>
      </w:r>
      <w:r w:rsidRPr="00142B03">
        <w:rPr>
          <w:rFonts w:eastAsia="Times New Roman" w:cs="Calibri"/>
          <w:b/>
          <w:iCs/>
          <w:sz w:val="26"/>
        </w:rPr>
        <w:t xml:space="preserve"> by </w:t>
      </w:r>
      <w:r w:rsidRPr="00142B03">
        <w:rPr>
          <w:rFonts w:eastAsia="Times New Roman" w:cs="Calibri"/>
          <w:b/>
          <w:iCs/>
          <w:sz w:val="26"/>
          <w:u w:val="single"/>
        </w:rPr>
        <w:t>economic reality</w:t>
      </w:r>
      <w:r w:rsidRPr="00142B03">
        <w:rPr>
          <w:rFonts w:eastAsia="Times New Roman" w:cs="Calibri"/>
          <w:b/>
          <w:iCs/>
          <w:sz w:val="26"/>
        </w:rPr>
        <w:t xml:space="preserve">, according to </w:t>
      </w:r>
      <w:r w:rsidRPr="00142B03">
        <w:rPr>
          <w:rFonts w:eastAsia="Times New Roman" w:cs="Calibri"/>
          <w:b/>
          <w:iCs/>
          <w:sz w:val="26"/>
          <w:u w:val="single"/>
        </w:rPr>
        <w:t xml:space="preserve">federal </w:t>
      </w:r>
      <w:proofErr w:type="gramStart"/>
      <w:r w:rsidRPr="00142B03">
        <w:rPr>
          <w:rFonts w:eastAsia="Times New Roman" w:cs="Calibri"/>
          <w:b/>
          <w:iCs/>
          <w:sz w:val="26"/>
          <w:u w:val="single"/>
        </w:rPr>
        <w:t>statute</w:t>
      </w:r>
      <w:proofErr w:type="gramEnd"/>
      <w:r w:rsidRPr="00142B03">
        <w:rPr>
          <w:rFonts w:eastAsia="Times New Roman" w:cs="Calibri"/>
          <w:b/>
          <w:iCs/>
          <w:sz w:val="26"/>
        </w:rPr>
        <w:t xml:space="preserve">. </w:t>
      </w:r>
    </w:p>
    <w:p w14:paraId="6076ACE7" w14:textId="77777777" w:rsidR="0021103D" w:rsidRPr="00142B03" w:rsidRDefault="0021103D" w:rsidP="0021103D">
      <w:pPr>
        <w:spacing w:after="0" w:line="240" w:lineRule="auto"/>
        <w:rPr>
          <w:rFonts w:eastAsia="Aptos"/>
        </w:rPr>
      </w:pPr>
      <w:r w:rsidRPr="00142B03">
        <w:rPr>
          <w:rFonts w:eastAsia="Aptos"/>
        </w:rPr>
        <w:t xml:space="preserve">Douglas W. </w:t>
      </w:r>
      <w:r w:rsidRPr="00142B03">
        <w:rPr>
          <w:rFonts w:eastAsia="Aptos"/>
          <w:b/>
          <w:bCs/>
          <w:sz w:val="26"/>
        </w:rPr>
        <w:t>Kmiec 88</w:t>
      </w:r>
      <w:r w:rsidRPr="00142B03">
        <w:rPr>
          <w:rFonts w:eastAsia="Aptos"/>
        </w:rPr>
        <w:t>. Acting Assistant Attorney General; Office of Legal Counsel.  “Whether a Federal Prisoner Worker is an “Employee” Within the Meaning of Certain Federal Statutes” https://www.justice.gov/file/151016/dl?inline=.</w:t>
      </w:r>
    </w:p>
    <w:p w14:paraId="43D3F9AD" w14:textId="77777777" w:rsidR="0021103D" w:rsidRPr="00142B03" w:rsidRDefault="0021103D" w:rsidP="0021103D">
      <w:pPr>
        <w:spacing w:after="0" w:line="240" w:lineRule="auto"/>
        <w:rPr>
          <w:rFonts w:eastAsia="Aptos"/>
          <w:sz w:val="16"/>
        </w:rPr>
      </w:pPr>
      <w:r w:rsidRPr="00142B03">
        <w:rPr>
          <w:rFonts w:eastAsia="Aptos"/>
          <w:sz w:val="16"/>
        </w:rPr>
        <w:t xml:space="preserve">While no judicial or administrative decision deals with the applicability of TSCA or the CAA to federal prisoners, </w:t>
      </w:r>
      <w:r w:rsidRPr="00142B03">
        <w:rPr>
          <w:rFonts w:eastAsia="Aptos"/>
          <w:iCs/>
          <w:highlight w:val="cyan"/>
          <w:u w:val="single"/>
          <w:bdr w:val="single" w:sz="12" w:space="0" w:color="auto"/>
        </w:rPr>
        <w:t>determinations</w:t>
      </w:r>
      <w:r w:rsidRPr="00142B03">
        <w:rPr>
          <w:rFonts w:eastAsia="Aptos"/>
          <w:u w:val="single"/>
        </w:rPr>
        <w:t xml:space="preserve"> </w:t>
      </w:r>
      <w:r w:rsidRPr="00142B03">
        <w:rPr>
          <w:rFonts w:eastAsia="Aptos"/>
          <w:highlight w:val="cyan"/>
          <w:u w:val="single"/>
        </w:rPr>
        <w:t xml:space="preserve">bearing on other </w:t>
      </w:r>
      <w:r w:rsidRPr="00142B03">
        <w:rPr>
          <w:rFonts w:eastAsia="Aptos"/>
          <w:iCs/>
          <w:highlight w:val="cyan"/>
          <w:u w:val="single"/>
          <w:bdr w:val="single" w:sz="12" w:space="0" w:color="auto"/>
        </w:rPr>
        <w:t>federal statutes are</w:t>
      </w:r>
      <w:r w:rsidRPr="00142B03">
        <w:rPr>
          <w:rFonts w:eastAsia="Aptos"/>
          <w:highlight w:val="cyan"/>
          <w:u w:val="single"/>
        </w:rPr>
        <w:t xml:space="preserve"> </w:t>
      </w:r>
      <w:r w:rsidRPr="00142B03">
        <w:rPr>
          <w:rFonts w:eastAsia="Aptos"/>
          <w:iCs/>
          <w:highlight w:val="cyan"/>
          <w:u w:val="single"/>
          <w:bdr w:val="single" w:sz="12" w:space="0" w:color="auto"/>
        </w:rPr>
        <w:t>instructive</w:t>
      </w:r>
      <w:r w:rsidRPr="00142B03">
        <w:rPr>
          <w:rFonts w:eastAsia="Aptos"/>
          <w:sz w:val="16"/>
        </w:rPr>
        <w:t xml:space="preserve">. For example, </w:t>
      </w:r>
      <w:r w:rsidRPr="00142B03">
        <w:rPr>
          <w:rFonts w:eastAsia="Aptos"/>
          <w:highlight w:val="cyan"/>
          <w:u w:val="single"/>
        </w:rPr>
        <w:t>the</w:t>
      </w:r>
      <w:r w:rsidRPr="00142B03">
        <w:rPr>
          <w:rFonts w:eastAsia="Aptos"/>
          <w:u w:val="single"/>
        </w:rPr>
        <w:t xml:space="preserve"> United States Claims </w:t>
      </w:r>
      <w:r w:rsidRPr="00142B03">
        <w:rPr>
          <w:rFonts w:eastAsia="Aptos"/>
          <w:highlight w:val="cyan"/>
          <w:u w:val="single"/>
        </w:rPr>
        <w:t>Court</w:t>
      </w:r>
      <w:r w:rsidRPr="00142B03">
        <w:rPr>
          <w:rFonts w:eastAsia="Aptos"/>
          <w:sz w:val="16"/>
        </w:rPr>
        <w:t xml:space="preserve"> </w:t>
      </w:r>
      <w:r w:rsidRPr="00142B03">
        <w:rPr>
          <w:rFonts w:eastAsia="Aptos"/>
          <w:u w:val="single"/>
        </w:rPr>
        <w:t xml:space="preserve">has </w:t>
      </w:r>
      <w:r w:rsidRPr="00142B03">
        <w:rPr>
          <w:rFonts w:eastAsia="Aptos"/>
          <w:highlight w:val="cyan"/>
          <w:u w:val="single"/>
        </w:rPr>
        <w:t xml:space="preserve">held that a federal </w:t>
      </w:r>
      <w:r w:rsidRPr="00142B03">
        <w:rPr>
          <w:rFonts w:eastAsia="Aptos"/>
          <w:iCs/>
          <w:highlight w:val="cyan"/>
          <w:u w:val="single"/>
          <w:bdr w:val="single" w:sz="12" w:space="0" w:color="auto"/>
        </w:rPr>
        <w:t>prisoner</w:t>
      </w:r>
      <w:r w:rsidRPr="00142B03">
        <w:rPr>
          <w:rFonts w:eastAsia="Aptos"/>
          <w:highlight w:val="cyan"/>
          <w:u w:val="single"/>
        </w:rPr>
        <w:t xml:space="preserve"> is </w:t>
      </w:r>
      <w:r w:rsidRPr="00142B03">
        <w:rPr>
          <w:rFonts w:eastAsia="Aptos"/>
          <w:iCs/>
          <w:sz w:val="28"/>
          <w:szCs w:val="32"/>
          <w:highlight w:val="cyan"/>
          <w:u w:val="single"/>
          <w:bdr w:val="single" w:sz="12" w:space="0" w:color="auto"/>
        </w:rPr>
        <w:t>not an</w:t>
      </w:r>
      <w:r w:rsidRPr="00142B03">
        <w:rPr>
          <w:rFonts w:eastAsia="Aptos"/>
          <w:iCs/>
          <w:sz w:val="28"/>
          <w:szCs w:val="32"/>
          <w:u w:val="single"/>
          <w:bdr w:val="single" w:sz="12" w:space="0" w:color="auto"/>
        </w:rPr>
        <w:t xml:space="preserve"> </w:t>
      </w:r>
      <w:r w:rsidRPr="00142B03">
        <w:rPr>
          <w:rFonts w:eastAsia="Aptos"/>
          <w:iCs/>
          <w:sz w:val="28"/>
          <w:szCs w:val="32"/>
          <w:highlight w:val="cyan"/>
          <w:u w:val="single"/>
          <w:bdr w:val="single" w:sz="12" w:space="0" w:color="auto"/>
        </w:rPr>
        <w:t>“employee”</w:t>
      </w:r>
      <w:r w:rsidRPr="00142B03">
        <w:rPr>
          <w:rFonts w:eastAsia="Aptos"/>
          <w:sz w:val="28"/>
          <w:szCs w:val="32"/>
          <w:u w:val="single"/>
        </w:rPr>
        <w:t xml:space="preserve"> </w:t>
      </w:r>
      <w:r w:rsidRPr="00142B03">
        <w:rPr>
          <w:rFonts w:eastAsia="Aptos"/>
          <w:highlight w:val="cyan"/>
          <w:u w:val="single"/>
        </w:rPr>
        <w:t>within the</w:t>
      </w:r>
      <w:r w:rsidRPr="00142B03">
        <w:rPr>
          <w:rFonts w:eastAsia="Aptos"/>
          <w:u w:val="single"/>
        </w:rPr>
        <w:t xml:space="preserve"> </w:t>
      </w:r>
      <w:r w:rsidRPr="00142B03">
        <w:rPr>
          <w:rFonts w:eastAsia="Aptos"/>
          <w:iCs/>
          <w:u w:val="single"/>
          <w:bdr w:val="single" w:sz="12" w:space="0" w:color="auto"/>
        </w:rPr>
        <w:t>meaning</w:t>
      </w:r>
      <w:r w:rsidRPr="00142B03">
        <w:rPr>
          <w:rFonts w:eastAsia="Aptos"/>
          <w:u w:val="single"/>
        </w:rPr>
        <w:t xml:space="preserve"> of the </w:t>
      </w:r>
      <w:r w:rsidRPr="00142B03">
        <w:rPr>
          <w:rFonts w:eastAsia="Aptos"/>
          <w:highlight w:val="cyan"/>
          <w:u w:val="single"/>
        </w:rPr>
        <w:t>Fair Labor Standards Act</w:t>
      </w:r>
      <w:r w:rsidRPr="00142B03">
        <w:rPr>
          <w:rFonts w:eastAsia="Aptos"/>
          <w:u w:val="single"/>
        </w:rPr>
        <w:t xml:space="preserve"> of</w:t>
      </w:r>
      <w:r w:rsidRPr="00142B03">
        <w:rPr>
          <w:rFonts w:eastAsia="Aptos"/>
          <w:sz w:val="16"/>
        </w:rPr>
        <w:t xml:space="preserve"> 1938 </w:t>
      </w:r>
      <w:r w:rsidRPr="00142B03">
        <w:rPr>
          <w:rFonts w:eastAsia="Aptos"/>
          <w:u w:val="single"/>
        </w:rPr>
        <w:t xml:space="preserve">and thus is not entitled to receive the </w:t>
      </w:r>
      <w:r w:rsidRPr="00142B03">
        <w:rPr>
          <w:rFonts w:eastAsia="Aptos"/>
          <w:iCs/>
          <w:u w:val="single"/>
          <w:bdr w:val="single" w:sz="12" w:space="0" w:color="auto"/>
        </w:rPr>
        <w:t xml:space="preserve">minimum </w:t>
      </w:r>
      <w:r w:rsidRPr="00142B03">
        <w:rPr>
          <w:rFonts w:eastAsia="Aptos"/>
          <w:u w:val="single"/>
        </w:rPr>
        <w:t>wages</w:t>
      </w:r>
      <w:r w:rsidRPr="00142B03">
        <w:rPr>
          <w:rFonts w:eastAsia="Aptos"/>
          <w:sz w:val="16"/>
        </w:rPr>
        <w:t xml:space="preserve"> specified in that Act. Emory v. United States, 2 Cl. Ct. 579, aff’d, 727 F.2d 1119 (Fed. Cir. 1983). Consistent with that holding, the Claims Court recently ruled, in Amos v. United States, 13 Cl. Ct. 442 (1987), that federal prisoners supervised by cook foremen are not “employees” within the meaning of the Fair Labor Standards Act. Citing precedents, the Claims Court’s decision contains a good discussion of why federal prisoners who are paid a nominal amount for work performed are not “employees”:</w:t>
      </w:r>
    </w:p>
    <w:p w14:paraId="361E40EF" w14:textId="77777777" w:rsidR="0021103D" w:rsidRPr="00142B03" w:rsidRDefault="0021103D" w:rsidP="0021103D">
      <w:pPr>
        <w:spacing w:after="0" w:line="240" w:lineRule="auto"/>
        <w:rPr>
          <w:rFonts w:eastAsia="Aptos"/>
          <w:u w:val="single"/>
        </w:rPr>
      </w:pPr>
      <w:r w:rsidRPr="00142B03">
        <w:rPr>
          <w:rFonts w:eastAsia="Aptos"/>
          <w:sz w:val="16"/>
        </w:rPr>
        <w:t xml:space="preserve">Clearly, the inmates provide a service to the government and are paid a minimal amount. </w:t>
      </w:r>
      <w:r w:rsidRPr="00142B03">
        <w:rPr>
          <w:rFonts w:eastAsia="Aptos"/>
          <w:u w:val="single"/>
        </w:rPr>
        <w:t xml:space="preserve">Yet inmates are </w:t>
      </w:r>
      <w:r w:rsidRPr="00142B03">
        <w:rPr>
          <w:rFonts w:eastAsia="Aptos"/>
          <w:iCs/>
          <w:highlight w:val="cyan"/>
          <w:u w:val="single"/>
          <w:bdr w:val="single" w:sz="12" w:space="0" w:color="auto"/>
        </w:rPr>
        <w:t>technically</w:t>
      </w:r>
      <w:r w:rsidRPr="00142B03">
        <w:rPr>
          <w:rFonts w:eastAsia="Aptos"/>
          <w:u w:val="single"/>
        </w:rPr>
        <w:t xml:space="preserve"> </w:t>
      </w:r>
      <w:r w:rsidRPr="00142B03">
        <w:rPr>
          <w:rFonts w:eastAsia="Aptos"/>
          <w:highlight w:val="cyan"/>
          <w:u w:val="single"/>
        </w:rPr>
        <w:t xml:space="preserve">and </w:t>
      </w:r>
      <w:r w:rsidRPr="00142B03">
        <w:rPr>
          <w:rFonts w:eastAsia="Aptos"/>
          <w:iCs/>
          <w:highlight w:val="cyan"/>
          <w:u w:val="single"/>
          <w:bdr w:val="single" w:sz="12" w:space="0" w:color="auto"/>
        </w:rPr>
        <w:t>realistically not employees</w:t>
      </w:r>
      <w:r w:rsidRPr="00142B03">
        <w:rPr>
          <w:rFonts w:eastAsia="Aptos"/>
          <w:sz w:val="16"/>
        </w:rPr>
        <w:t>. “</w:t>
      </w:r>
      <w:r w:rsidRPr="00142B03">
        <w:rPr>
          <w:rFonts w:eastAsia="Aptos"/>
          <w:highlight w:val="cyan"/>
          <w:u w:val="single"/>
        </w:rPr>
        <w:t xml:space="preserve">Economic </w:t>
      </w:r>
      <w:r w:rsidRPr="00142B03">
        <w:rPr>
          <w:rFonts w:eastAsia="Aptos"/>
          <w:iCs/>
          <w:highlight w:val="cyan"/>
          <w:u w:val="single"/>
          <w:bdr w:val="single" w:sz="12" w:space="0" w:color="auto"/>
        </w:rPr>
        <w:t>reality</w:t>
      </w:r>
      <w:r w:rsidRPr="00142B03">
        <w:rPr>
          <w:rFonts w:eastAsia="Aptos"/>
          <w:highlight w:val="cyan"/>
          <w:u w:val="single"/>
        </w:rPr>
        <w:t xml:space="preserve"> is the test of</w:t>
      </w:r>
      <w:r w:rsidRPr="00142B03">
        <w:rPr>
          <w:rFonts w:eastAsia="Aptos"/>
          <w:u w:val="single"/>
        </w:rPr>
        <w:t xml:space="preserve"> </w:t>
      </w:r>
      <w:r w:rsidRPr="00142B03">
        <w:rPr>
          <w:rFonts w:eastAsia="Aptos"/>
          <w:iCs/>
          <w:highlight w:val="cyan"/>
          <w:u w:val="single"/>
          <w:bdr w:val="single" w:sz="12" w:space="0" w:color="auto"/>
        </w:rPr>
        <w:t>employment</w:t>
      </w:r>
      <w:r w:rsidRPr="00142B03">
        <w:rPr>
          <w:rFonts w:eastAsia="Aptos"/>
          <w:sz w:val="16"/>
        </w:rPr>
        <w:t xml:space="preserve"> as bearing on the applicability of the FLSA.” Souder v. Brennan, 367 F. Supp. 808 (D.D.C. 1973). </w:t>
      </w:r>
      <w:r w:rsidRPr="00142B03">
        <w:rPr>
          <w:rFonts w:eastAsia="Aptos"/>
          <w:u w:val="single"/>
        </w:rPr>
        <w:t xml:space="preserve">The </w:t>
      </w:r>
      <w:r w:rsidRPr="00142B03">
        <w:rPr>
          <w:rFonts w:eastAsia="Aptos"/>
          <w:iCs/>
          <w:highlight w:val="cyan"/>
          <w:u w:val="single"/>
          <w:bdr w:val="single" w:sz="12" w:space="0" w:color="auto"/>
        </w:rPr>
        <w:t>economic reality</w:t>
      </w:r>
      <w:r w:rsidRPr="00142B03">
        <w:rPr>
          <w:rFonts w:eastAsia="Aptos"/>
          <w:highlight w:val="cyan"/>
          <w:u w:val="single"/>
        </w:rPr>
        <w:t xml:space="preserve"> is</w:t>
      </w:r>
      <w:r w:rsidRPr="00142B03">
        <w:rPr>
          <w:rFonts w:eastAsia="Aptos"/>
          <w:u w:val="single"/>
        </w:rPr>
        <w:t xml:space="preserve"> </w:t>
      </w:r>
      <w:r w:rsidRPr="00142B03">
        <w:rPr>
          <w:rFonts w:eastAsia="Aptos"/>
          <w:highlight w:val="cyan"/>
          <w:u w:val="single"/>
        </w:rPr>
        <w:t>that</w:t>
      </w:r>
      <w:r w:rsidRPr="00142B03">
        <w:rPr>
          <w:rFonts w:eastAsia="Aptos"/>
          <w:u w:val="single"/>
        </w:rPr>
        <w:t xml:space="preserve"> </w:t>
      </w:r>
      <w:r w:rsidRPr="00142B03">
        <w:rPr>
          <w:rFonts w:eastAsia="Aptos"/>
          <w:highlight w:val="cyan"/>
          <w:u w:val="single"/>
        </w:rPr>
        <w:t xml:space="preserve">inmates are </w:t>
      </w:r>
      <w:r w:rsidRPr="00142B03">
        <w:rPr>
          <w:rFonts w:eastAsia="Aptos"/>
          <w:iCs/>
          <w:highlight w:val="cyan"/>
          <w:u w:val="single"/>
          <w:bdr w:val="single" w:sz="12" w:space="0" w:color="auto"/>
        </w:rPr>
        <w:t>convicted criminals</w:t>
      </w:r>
      <w:r w:rsidRPr="00142B03">
        <w:rPr>
          <w:rFonts w:eastAsia="Aptos"/>
          <w:iCs/>
          <w:u w:val="single"/>
          <w:bdr w:val="single" w:sz="12" w:space="0" w:color="auto"/>
        </w:rPr>
        <w:t xml:space="preserve"> incarcerated</w:t>
      </w:r>
      <w:r w:rsidRPr="00142B03">
        <w:rPr>
          <w:rFonts w:eastAsia="Aptos"/>
          <w:u w:val="single"/>
        </w:rPr>
        <w:t xml:space="preserve"> in a </w:t>
      </w:r>
      <w:r w:rsidRPr="00142B03">
        <w:rPr>
          <w:rFonts w:eastAsia="Aptos"/>
          <w:iCs/>
          <w:u w:val="single"/>
          <w:bdr w:val="single" w:sz="12" w:space="0" w:color="auto"/>
        </w:rPr>
        <w:t>penitentiary</w:t>
      </w:r>
      <w:r w:rsidRPr="00142B03">
        <w:rPr>
          <w:rFonts w:eastAsia="Aptos"/>
          <w:sz w:val="16"/>
        </w:rPr>
        <w:t xml:space="preserve">. Sims v. Parke Davis &amp; Co., 334 F. Supp. 774, 787 (E.D. Mich. 1971), aff’d, 453 F.2d 1259 (6th Cir. 1971), cert. denied, 405 U.S. 978 (1972). </w:t>
      </w:r>
      <w:r w:rsidRPr="00142B03">
        <w:rPr>
          <w:rFonts w:eastAsia="Aptos"/>
          <w:highlight w:val="cyan"/>
          <w:u w:val="single"/>
        </w:rPr>
        <w:t xml:space="preserve">They are </w:t>
      </w:r>
      <w:r w:rsidRPr="00142B03">
        <w:rPr>
          <w:rFonts w:eastAsia="Aptos"/>
          <w:iCs/>
          <w:highlight w:val="cyan"/>
          <w:u w:val="single"/>
          <w:bdr w:val="single" w:sz="12" w:space="0" w:color="auto"/>
        </w:rPr>
        <w:t>not civil servants</w:t>
      </w:r>
      <w:r w:rsidRPr="00142B03">
        <w:rPr>
          <w:rFonts w:eastAsia="Aptos"/>
          <w:sz w:val="16"/>
        </w:rPr>
        <w:t xml:space="preserve">. </w:t>
      </w:r>
      <w:r w:rsidRPr="00142B03">
        <w:rPr>
          <w:rFonts w:eastAsia="Aptos"/>
          <w:u w:val="single"/>
        </w:rPr>
        <w:t>Inmates are not free to set</w:t>
      </w:r>
      <w:r w:rsidRPr="00142B03">
        <w:rPr>
          <w:rFonts w:eastAsia="Aptos"/>
          <w:sz w:val="16"/>
        </w:rPr>
        <w:t xml:space="preserve"> </w:t>
      </w:r>
      <w:r w:rsidRPr="00142B03">
        <w:rPr>
          <w:rFonts w:eastAsia="Aptos"/>
          <w:u w:val="single"/>
        </w:rPr>
        <w:t xml:space="preserve">their wages through </w:t>
      </w:r>
      <w:r w:rsidRPr="00142B03">
        <w:rPr>
          <w:rFonts w:eastAsia="Aptos"/>
          <w:iCs/>
          <w:u w:val="single"/>
          <w:bdr w:val="single" w:sz="12" w:space="0" w:color="auto"/>
        </w:rPr>
        <w:t>negotiation</w:t>
      </w:r>
      <w:r w:rsidRPr="00142B03">
        <w:rPr>
          <w:rFonts w:eastAsia="Aptos"/>
          <w:u w:val="single"/>
        </w:rPr>
        <w:t xml:space="preserve"> or </w:t>
      </w:r>
      <w:r w:rsidRPr="00142B03">
        <w:rPr>
          <w:rFonts w:eastAsia="Aptos"/>
          <w:iCs/>
          <w:u w:val="single"/>
          <w:bdr w:val="single" w:sz="12" w:space="0" w:color="auto"/>
        </w:rPr>
        <w:t>bargaining</w:t>
      </w:r>
      <w:r w:rsidRPr="00142B03">
        <w:rPr>
          <w:rFonts w:eastAsia="Aptos"/>
          <w:u w:val="single"/>
        </w:rPr>
        <w:t xml:space="preserve">; </w:t>
      </w:r>
      <w:r w:rsidRPr="00142B03">
        <w:rPr>
          <w:rFonts w:eastAsia="Aptos"/>
          <w:highlight w:val="cyan"/>
          <w:u w:val="single"/>
        </w:rPr>
        <w:t xml:space="preserve">they may not </w:t>
      </w:r>
      <w:r w:rsidRPr="00142B03">
        <w:rPr>
          <w:rFonts w:eastAsia="Aptos"/>
          <w:iCs/>
          <w:highlight w:val="cyan"/>
          <w:u w:val="single"/>
          <w:bdr w:val="single" w:sz="12" w:space="0" w:color="auto"/>
        </w:rPr>
        <w:t>form unions</w:t>
      </w:r>
      <w:r w:rsidRPr="00142B03">
        <w:rPr>
          <w:rFonts w:eastAsia="Aptos"/>
          <w:u w:val="single"/>
        </w:rPr>
        <w:t xml:space="preserve"> or strike; </w:t>
      </w:r>
      <w:r w:rsidRPr="00142B03">
        <w:rPr>
          <w:rFonts w:eastAsia="Aptos"/>
          <w:highlight w:val="cyan"/>
          <w:u w:val="single"/>
        </w:rPr>
        <w:t xml:space="preserve">and they may not </w:t>
      </w:r>
      <w:r w:rsidRPr="00142B03">
        <w:rPr>
          <w:rFonts w:eastAsia="Aptos"/>
          <w:iCs/>
          <w:highlight w:val="cyan"/>
          <w:u w:val="single"/>
          <w:bdr w:val="single" w:sz="12" w:space="0" w:color="auto"/>
        </w:rPr>
        <w:t>quit work</w:t>
      </w:r>
      <w:r w:rsidRPr="00142B03">
        <w:rPr>
          <w:rFonts w:eastAsia="Aptos"/>
          <w:sz w:val="16"/>
        </w:rPr>
        <w:t xml:space="preserve">. Their service in vocational programs and their right to compensation is solely by legislative grace, primarily for their own benefit and rehabilitation. Sprouse v. Federal Prison Industries, Inc., 480 F.2d 1 (5th Cir. 1973), cert. denied, 414 U.S. 1095 (1973). </w:t>
      </w:r>
      <w:r w:rsidRPr="00142B03">
        <w:rPr>
          <w:rFonts w:eastAsia="Aptos"/>
          <w:u w:val="single"/>
        </w:rPr>
        <w:t xml:space="preserve">They are not employed within </w:t>
      </w:r>
      <w:proofErr w:type="gramStart"/>
      <w:r w:rsidRPr="00142B03">
        <w:rPr>
          <w:rFonts w:eastAsia="Aptos"/>
          <w:u w:val="single"/>
        </w:rPr>
        <w:t>the meaning of the</w:t>
      </w:r>
      <w:proofErr w:type="gramEnd"/>
      <w:r w:rsidRPr="00142B03">
        <w:rPr>
          <w:rFonts w:eastAsia="Aptos"/>
          <w:u w:val="single"/>
        </w:rPr>
        <w:t xml:space="preserve"> federal </w:t>
      </w:r>
      <w:r w:rsidRPr="00142B03">
        <w:rPr>
          <w:rFonts w:eastAsia="Aptos"/>
          <w:iCs/>
          <w:u w:val="single"/>
          <w:bdr w:val="single" w:sz="12" w:space="0" w:color="auto"/>
        </w:rPr>
        <w:t>FLSA regulation</w:t>
      </w:r>
      <w:r w:rsidRPr="00142B03">
        <w:rPr>
          <w:rFonts w:eastAsia="Aptos"/>
          <w:u w:val="single"/>
        </w:rPr>
        <w:t xml:space="preserve">; thus, they are </w:t>
      </w:r>
      <w:r w:rsidRPr="00142B03">
        <w:rPr>
          <w:rFonts w:eastAsia="Aptos"/>
          <w:iCs/>
          <w:u w:val="single"/>
          <w:bdr w:val="single" w:sz="12" w:space="0" w:color="auto"/>
        </w:rPr>
        <w:t>not employees</w:t>
      </w:r>
      <w:r w:rsidRPr="00142B03">
        <w:rPr>
          <w:rFonts w:eastAsia="Aptos"/>
          <w:u w:val="single"/>
        </w:rPr>
        <w:t>.</w:t>
      </w:r>
    </w:p>
    <w:p w14:paraId="41ADD78F" w14:textId="77777777" w:rsidR="0021103D" w:rsidRPr="00142B03" w:rsidRDefault="0021103D" w:rsidP="0021103D">
      <w:pPr>
        <w:keepNext/>
        <w:keepLines/>
        <w:spacing w:before="200" w:after="0" w:line="240" w:lineRule="auto"/>
        <w:outlineLvl w:val="3"/>
        <w:rPr>
          <w:rFonts w:eastAsia="Times New Roman" w:cs="Calibri"/>
          <w:b/>
          <w:iCs/>
          <w:sz w:val="26"/>
        </w:rPr>
      </w:pPr>
      <w:r w:rsidRPr="00142B03">
        <w:rPr>
          <w:rFonts w:eastAsia="Times New Roman" w:cs="Calibri"/>
          <w:b/>
          <w:iCs/>
          <w:sz w:val="26"/>
        </w:rPr>
        <w:t xml:space="preserve">Prison workers are </w:t>
      </w:r>
      <w:r w:rsidRPr="00142B03">
        <w:rPr>
          <w:rFonts w:eastAsia="Times New Roman" w:cs="Calibri"/>
          <w:b/>
          <w:iCs/>
          <w:sz w:val="26"/>
          <w:u w:val="single"/>
        </w:rPr>
        <w:t>not employees</w:t>
      </w:r>
      <w:r w:rsidRPr="00142B03">
        <w:rPr>
          <w:rFonts w:eastAsia="Times New Roman" w:cs="Calibri"/>
          <w:b/>
          <w:iCs/>
          <w:sz w:val="26"/>
        </w:rPr>
        <w:t>.</w:t>
      </w:r>
    </w:p>
    <w:p w14:paraId="45334E68" w14:textId="77777777" w:rsidR="0021103D" w:rsidRPr="00142B03" w:rsidRDefault="0021103D" w:rsidP="0021103D">
      <w:pPr>
        <w:spacing w:after="0" w:line="240" w:lineRule="auto"/>
        <w:rPr>
          <w:rFonts w:eastAsia="Aptos"/>
        </w:rPr>
      </w:pPr>
      <w:r w:rsidRPr="00142B03">
        <w:rPr>
          <w:rFonts w:eastAsia="Aptos"/>
        </w:rPr>
        <w:t xml:space="preserve">Ben </w:t>
      </w:r>
      <w:r w:rsidRPr="00142B03">
        <w:rPr>
          <w:rFonts w:eastAsia="Aptos"/>
          <w:b/>
          <w:bCs/>
          <w:sz w:val="26"/>
        </w:rPr>
        <w:t>Jarman &amp;</w:t>
      </w:r>
      <w:r w:rsidRPr="00142B03">
        <w:rPr>
          <w:rFonts w:eastAsia="Aptos"/>
        </w:rPr>
        <w:t xml:space="preserve"> Helen </w:t>
      </w:r>
      <w:r w:rsidRPr="00142B03">
        <w:rPr>
          <w:rFonts w:eastAsia="Aptos"/>
          <w:b/>
          <w:bCs/>
          <w:sz w:val="26"/>
        </w:rPr>
        <w:t>Fair 24</w:t>
      </w:r>
      <w:r w:rsidRPr="00142B03">
        <w:rPr>
          <w:rFonts w:eastAsia="Aptos"/>
        </w:rPr>
        <w:t>. Research Fellow at Southampton's Law School. “WORKING PRISONERS IN THE USA: LAWS, POLICIES, AND PRACTICAL REALITIES.” Institute for Crime &amp; Justice Policy Research. https://www.prisonstudies.org/sites/default/files/resources/downloads/working_prisoners_in_the_usa_final_0.pdfSeptember 2024</w:t>
      </w:r>
    </w:p>
    <w:p w14:paraId="5C53D43B" w14:textId="77777777" w:rsidR="0021103D" w:rsidRPr="00142B03" w:rsidRDefault="0021103D" w:rsidP="0021103D">
      <w:pPr>
        <w:spacing w:after="0" w:line="240" w:lineRule="auto"/>
        <w:rPr>
          <w:rFonts w:eastAsia="Aptos"/>
        </w:rPr>
      </w:pPr>
      <w:r w:rsidRPr="00142B03">
        <w:rPr>
          <w:rFonts w:eastAsia="Aptos"/>
          <w:sz w:val="16"/>
        </w:rPr>
        <w:t xml:space="preserve">US federal law also says very little specifically about prisoners’ working conditions. Federal employment law, by contrast, creates numerous rights for workers,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142B03">
        <w:rPr>
          <w:rFonts w:eastAsia="Aptos"/>
          <w:highlight w:val="cyan"/>
          <w:u w:val="single"/>
        </w:rPr>
        <w:t>Prisoners are</w:t>
      </w:r>
      <w:r w:rsidRPr="00142B03">
        <w:rPr>
          <w:rFonts w:eastAsia="Aptos"/>
          <w:u w:val="single"/>
        </w:rPr>
        <w:t xml:space="preserve"> also expressly </w:t>
      </w:r>
      <w:r w:rsidRPr="00142B03">
        <w:rPr>
          <w:rFonts w:eastAsia="Aptos"/>
          <w:highlight w:val="cyan"/>
          <w:u w:val="single"/>
        </w:rPr>
        <w:t>excluded from</w:t>
      </w:r>
      <w:r w:rsidRPr="00142B03">
        <w:rPr>
          <w:rFonts w:eastAsia="Aptos"/>
          <w:u w:val="single"/>
        </w:rPr>
        <w:t xml:space="preserve"> Title VII of </w:t>
      </w:r>
      <w:r w:rsidRPr="00142B03">
        <w:rPr>
          <w:rFonts w:eastAsia="Aptos"/>
          <w:highlight w:val="cyan"/>
          <w:u w:val="single"/>
        </w:rPr>
        <w:t xml:space="preserve">the Civil Rights Act </w:t>
      </w:r>
      <w:r w:rsidRPr="00142B03">
        <w:rPr>
          <w:rFonts w:eastAsia="Aptos"/>
          <w:u w:val="single"/>
        </w:rPr>
        <w:t>of 1964</w:t>
      </w:r>
      <w:r w:rsidRPr="00142B03">
        <w:rPr>
          <w:rFonts w:eastAsia="Aptos"/>
          <w:sz w:val="16"/>
        </w:rPr>
        <w:t xml:space="preserve">, which protects workers from workplace discrimination.32 Courts have been asked on many occasions to consider whether these provisions apply to prison work. </w:t>
      </w:r>
      <w:r w:rsidRPr="00142B03">
        <w:rPr>
          <w:rFonts w:eastAsia="Aptos"/>
          <w:u w:val="single"/>
        </w:rPr>
        <w:t xml:space="preserve">In cases brought by working prisoners seeking the minimum wage for prison work, </w:t>
      </w:r>
      <w:r w:rsidRPr="00142B03">
        <w:rPr>
          <w:rFonts w:eastAsia="Aptos"/>
          <w:highlight w:val="cyan"/>
          <w:u w:val="single"/>
        </w:rPr>
        <w:t>courts</w:t>
      </w:r>
      <w:r w:rsidRPr="00142B03">
        <w:rPr>
          <w:rFonts w:eastAsia="Aptos"/>
          <w:u w:val="single"/>
        </w:rPr>
        <w:t xml:space="preserve"> have generally </w:t>
      </w:r>
      <w:r w:rsidRPr="00142B03">
        <w:rPr>
          <w:rFonts w:eastAsia="Aptos"/>
          <w:highlight w:val="cyan"/>
          <w:u w:val="single"/>
        </w:rPr>
        <w:t>determined that it is</w:t>
      </w:r>
      <w:r w:rsidRPr="00142B03">
        <w:rPr>
          <w:rFonts w:eastAsia="Aptos"/>
          <w:u w:val="single"/>
        </w:rPr>
        <w:t xml:space="preserve"> </w:t>
      </w:r>
      <w:r w:rsidRPr="00142B03">
        <w:rPr>
          <w:rFonts w:eastAsia="Aptos"/>
          <w:highlight w:val="cyan"/>
          <w:u w:val="single"/>
        </w:rPr>
        <w:t>not payable because</w:t>
      </w:r>
      <w:r w:rsidRPr="00142B03">
        <w:rPr>
          <w:rFonts w:eastAsia="Aptos"/>
          <w:u w:val="single"/>
        </w:rPr>
        <w:t xml:space="preserve"> </w:t>
      </w:r>
      <w:r w:rsidRPr="00142B03">
        <w:rPr>
          <w:rFonts w:eastAsia="Aptos"/>
          <w:iCs/>
          <w:sz w:val="28"/>
          <w:szCs w:val="32"/>
          <w:highlight w:val="cyan"/>
          <w:u w:val="single"/>
          <w:bdr w:val="single" w:sz="12" w:space="0" w:color="auto"/>
        </w:rPr>
        <w:t>prisoners are not employees</w:t>
      </w:r>
      <w:r w:rsidRPr="00142B03">
        <w:rPr>
          <w:rFonts w:eastAsia="Aptos"/>
          <w:sz w:val="16"/>
          <w:szCs w:val="32"/>
        </w:rPr>
        <w:t xml:space="preserve"> </w:t>
      </w:r>
      <w:r w:rsidRPr="00142B03">
        <w:rPr>
          <w:rFonts w:eastAsia="Aptos"/>
          <w:sz w:val="16"/>
        </w:rPr>
        <w:t>(see Section 2.2.3</w:t>
      </w:r>
      <w:proofErr w:type="gramStart"/>
      <w:r w:rsidRPr="00142B03">
        <w:rPr>
          <w:rFonts w:eastAsia="Aptos"/>
          <w:sz w:val="16"/>
        </w:rPr>
        <w:t xml:space="preserve">), </w:t>
      </w:r>
      <w:r w:rsidRPr="00142B03">
        <w:rPr>
          <w:rFonts w:eastAsia="Aptos"/>
          <w:highlight w:val="cyan"/>
          <w:u w:val="single"/>
        </w:rPr>
        <w:t>and</w:t>
      </w:r>
      <w:proofErr w:type="gramEnd"/>
      <w:r w:rsidRPr="00142B03">
        <w:rPr>
          <w:rFonts w:eastAsia="Aptos"/>
          <w:highlight w:val="cyan"/>
          <w:u w:val="single"/>
        </w:rPr>
        <w:t xml:space="preserve"> hence are </w:t>
      </w:r>
      <w:r w:rsidRPr="00142B03">
        <w:rPr>
          <w:rFonts w:eastAsia="Aptos"/>
          <w:iCs/>
          <w:highlight w:val="cyan"/>
          <w:u w:val="single"/>
          <w:bdr w:val="single" w:sz="12" w:space="0" w:color="auto"/>
        </w:rPr>
        <w:t>not protected</w:t>
      </w:r>
      <w:r w:rsidRPr="00142B03">
        <w:rPr>
          <w:rFonts w:eastAsia="Aptos"/>
          <w:highlight w:val="cyan"/>
          <w:u w:val="single"/>
        </w:rPr>
        <w:t xml:space="preserve"> by the </w:t>
      </w:r>
      <w:r w:rsidRPr="00142B03">
        <w:rPr>
          <w:rFonts w:eastAsia="Aptos"/>
          <w:iCs/>
          <w:highlight w:val="cyan"/>
          <w:u w:val="single"/>
          <w:bdr w:val="single" w:sz="12" w:space="0" w:color="auto"/>
        </w:rPr>
        <w:t>relevant federal legislation</w:t>
      </w:r>
      <w:r w:rsidRPr="00142B03">
        <w:rPr>
          <w:rFonts w:eastAsia="Aptos"/>
          <w:highlight w:val="cyan"/>
          <w:u w:val="single"/>
        </w:rPr>
        <w:t>.</w:t>
      </w:r>
    </w:p>
    <w:p w14:paraId="1701BD38" w14:textId="77777777" w:rsidR="0021103D" w:rsidRPr="00142B03" w:rsidRDefault="0021103D" w:rsidP="0021103D">
      <w:pPr>
        <w:spacing w:after="0" w:line="240" w:lineRule="auto"/>
        <w:rPr>
          <w:rFonts w:eastAsia="Aptos"/>
        </w:rPr>
      </w:pPr>
    </w:p>
    <w:p w14:paraId="38C4C265" w14:textId="77777777" w:rsidR="0021103D" w:rsidRPr="00431456" w:rsidRDefault="0021103D" w:rsidP="0021103D">
      <w:pPr>
        <w:keepNext/>
        <w:keepLines/>
        <w:pageBreakBefore/>
        <w:spacing w:before="200"/>
        <w:jc w:val="center"/>
        <w:outlineLvl w:val="2"/>
        <w:rPr>
          <w:rFonts w:eastAsia="Times New Roman" w:cs="Calibri"/>
          <w:b/>
          <w:sz w:val="32"/>
          <w:szCs w:val="24"/>
          <w:u w:val="single"/>
        </w:rPr>
      </w:pPr>
      <w:r w:rsidRPr="00431456">
        <w:rPr>
          <w:rFonts w:eastAsia="Times New Roman" w:cs="Calibri"/>
          <w:b/>
          <w:sz w:val="32"/>
          <w:szCs w:val="24"/>
          <w:u w:val="single"/>
        </w:rPr>
        <w:t>AT: Reasonability</w:t>
      </w:r>
    </w:p>
    <w:p w14:paraId="6F62673E" w14:textId="77777777" w:rsidR="0021103D" w:rsidRPr="00431456" w:rsidRDefault="0021103D" w:rsidP="0021103D">
      <w:pPr>
        <w:keepNext/>
        <w:keepLines/>
        <w:spacing w:before="200"/>
        <w:outlineLvl w:val="3"/>
        <w:rPr>
          <w:rFonts w:eastAsia="Times New Roman" w:cs="Calibri"/>
          <w:b/>
          <w:iCs/>
          <w:sz w:val="26"/>
        </w:rPr>
      </w:pPr>
      <w:bookmarkStart w:id="1" w:name="_Hlk181365553"/>
      <w:r w:rsidRPr="00431456">
        <w:rPr>
          <w:rFonts w:eastAsia="Times New Roman" w:cs="Calibri"/>
          <w:b/>
          <w:iCs/>
          <w:sz w:val="26"/>
        </w:rPr>
        <w:t>1. It’s mediocrity and they’re not reasonable. That’s the overview.</w:t>
      </w:r>
    </w:p>
    <w:p w14:paraId="2D1FAB76" w14:textId="77777777" w:rsidR="0021103D" w:rsidRPr="00431456" w:rsidRDefault="0021103D" w:rsidP="0021103D">
      <w:pPr>
        <w:keepNext/>
        <w:keepLines/>
        <w:spacing w:before="200"/>
        <w:outlineLvl w:val="3"/>
        <w:rPr>
          <w:rFonts w:eastAsia="Times New Roman" w:cs="Calibri"/>
          <w:b/>
          <w:iCs/>
          <w:sz w:val="26"/>
        </w:rPr>
      </w:pPr>
      <w:r w:rsidRPr="00431456">
        <w:rPr>
          <w:rFonts w:eastAsia="Times New Roman" w:cs="Calibri"/>
          <w:b/>
          <w:iCs/>
          <w:sz w:val="26"/>
        </w:rPr>
        <w:t xml:space="preserve">2. The combination of all reasonable interpretations creates an </w:t>
      </w:r>
      <w:r w:rsidRPr="00431456">
        <w:rPr>
          <w:rFonts w:eastAsia="Times New Roman" w:cs="Calibri"/>
          <w:b/>
          <w:iCs/>
          <w:sz w:val="26"/>
          <w:u w:val="single"/>
        </w:rPr>
        <w:t>untenable</w:t>
      </w:r>
      <w:r w:rsidRPr="00431456">
        <w:rPr>
          <w:rFonts w:eastAsia="Times New Roman" w:cs="Calibri"/>
          <w:b/>
          <w:iCs/>
          <w:sz w:val="26"/>
        </w:rPr>
        <w:t xml:space="preserve"> version of the topic that links to the limits DA. Competing interpretations cause a </w:t>
      </w:r>
      <w:r w:rsidRPr="00431456">
        <w:rPr>
          <w:rFonts w:eastAsia="Times New Roman" w:cs="Calibri"/>
          <w:b/>
          <w:iCs/>
          <w:sz w:val="26"/>
          <w:u w:val="single"/>
        </w:rPr>
        <w:t>race to the top</w:t>
      </w:r>
      <w:r w:rsidRPr="00431456">
        <w:rPr>
          <w:rFonts w:eastAsia="Times New Roman" w:cs="Calibri"/>
          <w:b/>
          <w:iCs/>
          <w:sz w:val="26"/>
        </w:rPr>
        <w:t xml:space="preserve"> to find the </w:t>
      </w:r>
      <w:proofErr w:type="spellStart"/>
      <w:r w:rsidRPr="00431456">
        <w:rPr>
          <w:rFonts w:eastAsia="Times New Roman" w:cs="Calibri"/>
          <w:b/>
          <w:iCs/>
          <w:sz w:val="26"/>
        </w:rPr>
        <w:t>interp</w:t>
      </w:r>
      <w:proofErr w:type="spellEnd"/>
      <w:r w:rsidRPr="00431456">
        <w:rPr>
          <w:rFonts w:eastAsia="Times New Roman" w:cs="Calibri"/>
          <w:b/>
          <w:iCs/>
          <w:sz w:val="26"/>
        </w:rPr>
        <w:t xml:space="preserve"> that creates the </w:t>
      </w:r>
      <w:r w:rsidRPr="00431456">
        <w:rPr>
          <w:rFonts w:eastAsia="Times New Roman" w:cs="Calibri"/>
          <w:b/>
          <w:iCs/>
          <w:sz w:val="26"/>
          <w:u w:val="single"/>
        </w:rPr>
        <w:t>best</w:t>
      </w:r>
      <w:r w:rsidRPr="00431456">
        <w:rPr>
          <w:rFonts w:eastAsia="Times New Roman" w:cs="Calibri"/>
          <w:b/>
          <w:iCs/>
          <w:sz w:val="26"/>
        </w:rPr>
        <w:t xml:space="preserve"> and </w:t>
      </w:r>
      <w:r w:rsidRPr="00431456">
        <w:rPr>
          <w:rFonts w:eastAsia="Times New Roman" w:cs="Calibri"/>
          <w:b/>
          <w:iCs/>
          <w:sz w:val="26"/>
          <w:u w:val="single"/>
        </w:rPr>
        <w:t>most debatable</w:t>
      </w:r>
      <w:r w:rsidRPr="00431456">
        <w:rPr>
          <w:rFonts w:eastAsia="Times New Roman" w:cs="Calibri"/>
          <w:b/>
          <w:iCs/>
          <w:sz w:val="26"/>
        </w:rPr>
        <w:t xml:space="preserve"> division of ground.</w:t>
      </w:r>
    </w:p>
    <w:p w14:paraId="3301A41C" w14:textId="77777777" w:rsidR="0021103D" w:rsidRPr="00431456" w:rsidRDefault="0021103D" w:rsidP="0021103D">
      <w:pPr>
        <w:keepNext/>
        <w:keepLines/>
        <w:spacing w:before="200"/>
        <w:outlineLvl w:val="3"/>
        <w:rPr>
          <w:rFonts w:eastAsia="Times New Roman" w:cs="Calibri"/>
          <w:b/>
          <w:iCs/>
          <w:sz w:val="26"/>
        </w:rPr>
      </w:pPr>
      <w:r w:rsidRPr="00431456">
        <w:rPr>
          <w:rFonts w:eastAsia="Times New Roman" w:cs="Calibri"/>
          <w:b/>
          <w:iCs/>
          <w:sz w:val="26"/>
        </w:rPr>
        <w:t xml:space="preserve">3. It’s arbitrary and encourages judge intervention. Zero brightline means </w:t>
      </w:r>
      <w:r w:rsidRPr="00431456">
        <w:rPr>
          <w:rFonts w:eastAsia="Times New Roman" w:cs="Calibri"/>
          <w:b/>
          <w:iCs/>
          <w:sz w:val="26"/>
          <w:u w:val="single"/>
        </w:rPr>
        <w:t>ideology</w:t>
      </w:r>
      <w:r w:rsidRPr="00431456">
        <w:rPr>
          <w:rFonts w:eastAsia="Times New Roman" w:cs="Calibri"/>
          <w:b/>
          <w:iCs/>
          <w:sz w:val="26"/>
        </w:rPr>
        <w:t xml:space="preserve"> </w:t>
      </w:r>
      <w:proofErr w:type="spellStart"/>
      <w:r w:rsidRPr="00431456">
        <w:rPr>
          <w:rFonts w:eastAsia="Times New Roman" w:cs="Calibri"/>
          <w:b/>
          <w:iCs/>
          <w:sz w:val="26"/>
        </w:rPr>
        <w:t>supercedes</w:t>
      </w:r>
      <w:proofErr w:type="spellEnd"/>
      <w:r w:rsidRPr="00431456">
        <w:rPr>
          <w:rFonts w:eastAsia="Times New Roman" w:cs="Calibri"/>
          <w:b/>
          <w:iCs/>
          <w:sz w:val="26"/>
        </w:rPr>
        <w:t xml:space="preserve"> </w:t>
      </w:r>
      <w:r w:rsidRPr="00431456">
        <w:rPr>
          <w:rFonts w:eastAsia="Times New Roman" w:cs="Calibri"/>
          <w:b/>
          <w:iCs/>
          <w:sz w:val="26"/>
          <w:u w:val="single"/>
        </w:rPr>
        <w:t>technical debating</w:t>
      </w:r>
      <w:r w:rsidRPr="00431456">
        <w:rPr>
          <w:rFonts w:eastAsia="Times New Roman" w:cs="Calibri"/>
          <w:b/>
          <w:iCs/>
          <w:sz w:val="26"/>
        </w:rPr>
        <w:t xml:space="preserve">. </w:t>
      </w:r>
    </w:p>
    <w:p w14:paraId="6101A2A2" w14:textId="77777777" w:rsidR="0021103D" w:rsidRPr="00431456" w:rsidRDefault="0021103D" w:rsidP="0021103D">
      <w:pPr>
        <w:keepNext/>
        <w:keepLines/>
        <w:spacing w:before="200"/>
        <w:outlineLvl w:val="3"/>
        <w:rPr>
          <w:rFonts w:eastAsia="Times New Roman" w:cs="Calibri"/>
          <w:b/>
          <w:iCs/>
          <w:sz w:val="26"/>
        </w:rPr>
      </w:pPr>
      <w:r w:rsidRPr="00431456">
        <w:rPr>
          <w:rFonts w:eastAsia="Times New Roman" w:cs="Calibri"/>
          <w:b/>
          <w:iCs/>
          <w:sz w:val="26"/>
        </w:rPr>
        <w:t xml:space="preserve">4. No substance </w:t>
      </w:r>
      <w:proofErr w:type="spellStart"/>
      <w:r w:rsidRPr="00431456">
        <w:rPr>
          <w:rFonts w:eastAsia="Times New Roman" w:cs="Calibri"/>
          <w:b/>
          <w:iCs/>
          <w:sz w:val="26"/>
        </w:rPr>
        <w:t>crowdout</w:t>
      </w:r>
      <w:proofErr w:type="spellEnd"/>
      <w:r w:rsidRPr="00431456">
        <w:rPr>
          <w:rFonts w:eastAsia="Times New Roman" w:cs="Calibri"/>
          <w:b/>
          <w:iCs/>
          <w:sz w:val="26"/>
        </w:rPr>
        <w:t>.</w:t>
      </w:r>
    </w:p>
    <w:bookmarkEnd w:id="1"/>
    <w:p w14:paraId="16C9003D" w14:textId="77777777" w:rsidR="0021103D" w:rsidRPr="00431456" w:rsidRDefault="0021103D" w:rsidP="0021103D">
      <w:pPr>
        <w:keepNext/>
        <w:keepLines/>
        <w:spacing w:before="200"/>
        <w:outlineLvl w:val="3"/>
        <w:rPr>
          <w:rFonts w:eastAsia="Times New Roman" w:cs="Calibri"/>
          <w:b/>
          <w:iCs/>
          <w:sz w:val="26"/>
        </w:rPr>
      </w:pPr>
      <w:r w:rsidRPr="00431456">
        <w:rPr>
          <w:rFonts w:eastAsia="Times New Roman" w:cs="Calibri"/>
          <w:b/>
          <w:iCs/>
          <w:sz w:val="26"/>
        </w:rPr>
        <w:t xml:space="preserve">a. It’s backwards. Our </w:t>
      </w:r>
      <w:proofErr w:type="spellStart"/>
      <w:r w:rsidRPr="00431456">
        <w:rPr>
          <w:rFonts w:eastAsia="Times New Roman" w:cs="Calibri"/>
          <w:b/>
          <w:iCs/>
          <w:sz w:val="26"/>
        </w:rPr>
        <w:t>interp</w:t>
      </w:r>
      <w:proofErr w:type="spellEnd"/>
      <w:r w:rsidRPr="00431456">
        <w:rPr>
          <w:rFonts w:eastAsia="Times New Roman" w:cs="Calibri"/>
          <w:b/>
          <w:iCs/>
          <w:sz w:val="26"/>
        </w:rPr>
        <w:t xml:space="preserve"> generates </w:t>
      </w:r>
      <w:r w:rsidRPr="00431456">
        <w:rPr>
          <w:rFonts w:eastAsia="Times New Roman" w:cs="Calibri"/>
          <w:b/>
          <w:iCs/>
          <w:sz w:val="26"/>
          <w:u w:val="single"/>
        </w:rPr>
        <w:t xml:space="preserve">in-depth </w:t>
      </w:r>
      <w:proofErr w:type="gramStart"/>
      <w:r w:rsidRPr="00431456">
        <w:rPr>
          <w:rFonts w:eastAsia="Times New Roman" w:cs="Calibri"/>
          <w:b/>
          <w:iCs/>
          <w:sz w:val="26"/>
          <w:u w:val="single"/>
        </w:rPr>
        <w:t>clash</w:t>
      </w:r>
      <w:proofErr w:type="gramEnd"/>
      <w:r w:rsidRPr="00431456">
        <w:rPr>
          <w:rFonts w:eastAsia="Times New Roman" w:cs="Calibri"/>
          <w:b/>
          <w:iCs/>
          <w:sz w:val="26"/>
        </w:rPr>
        <w:t xml:space="preserve"> over a limited stasis. </w:t>
      </w:r>
    </w:p>
    <w:p w14:paraId="381AE067" w14:textId="77777777" w:rsidR="0021103D" w:rsidRPr="00431456" w:rsidRDefault="0021103D" w:rsidP="0021103D">
      <w:pPr>
        <w:keepNext/>
        <w:keepLines/>
        <w:spacing w:before="200"/>
        <w:outlineLvl w:val="3"/>
        <w:rPr>
          <w:rFonts w:eastAsia="Times New Roman" w:cs="Calibri"/>
          <w:b/>
          <w:iCs/>
          <w:sz w:val="26"/>
        </w:rPr>
      </w:pPr>
      <w:r w:rsidRPr="00431456">
        <w:rPr>
          <w:rFonts w:eastAsia="Times New Roman" w:cs="Calibri"/>
          <w:b/>
          <w:iCs/>
          <w:sz w:val="26"/>
        </w:rPr>
        <w:t xml:space="preserve">b. T debates are good. They encourage unique forms of research that can’t be found by reading blogs and bastardizing econ literature.  </w:t>
      </w:r>
    </w:p>
    <w:p w14:paraId="7A1FAAC1" w14:textId="77777777" w:rsidR="0021103D" w:rsidRPr="00431456" w:rsidRDefault="0021103D" w:rsidP="0021103D">
      <w:pPr>
        <w:pStyle w:val="Heading2"/>
        <w:rPr>
          <w:rFonts w:eastAsia="Aptos"/>
        </w:rPr>
      </w:pPr>
      <w:r>
        <w:rPr>
          <w:rFonts w:eastAsia="Aptos"/>
        </w:rPr>
        <w:t>States CP</w:t>
      </w:r>
    </w:p>
    <w:p w14:paraId="2BE69810" w14:textId="77777777" w:rsidR="0021103D" w:rsidRPr="00FF4000" w:rsidRDefault="0021103D" w:rsidP="0021103D">
      <w:pPr>
        <w:keepNext/>
        <w:keepLines/>
        <w:pageBreakBefore/>
        <w:spacing w:before="200" w:after="0" w:line="240" w:lineRule="auto"/>
        <w:jc w:val="center"/>
        <w:outlineLvl w:val="2"/>
        <w:rPr>
          <w:rFonts w:eastAsia="Times New Roman"/>
          <w:b/>
          <w:sz w:val="32"/>
          <w:szCs w:val="24"/>
          <w:u w:val="single"/>
        </w:rPr>
      </w:pPr>
      <w:r w:rsidRPr="00FF4000">
        <w:rPr>
          <w:rFonts w:eastAsia="Times New Roman"/>
          <w:b/>
          <w:sz w:val="32"/>
          <w:szCs w:val="24"/>
          <w:u w:val="single"/>
        </w:rPr>
        <w:t>Follow-On---2NC</w:t>
      </w:r>
    </w:p>
    <w:p w14:paraId="486471A8" w14:textId="77777777" w:rsidR="0021103D" w:rsidRPr="00FF4000" w:rsidRDefault="0021103D" w:rsidP="0021103D">
      <w:pPr>
        <w:spacing w:after="0" w:line="240" w:lineRule="auto"/>
        <w:rPr>
          <w:rFonts w:eastAsia="Calibri"/>
        </w:rPr>
      </w:pPr>
    </w:p>
    <w:p w14:paraId="50691DAF" w14:textId="77777777" w:rsidR="0021103D" w:rsidRPr="00FF4000" w:rsidRDefault="0021103D" w:rsidP="0021103D">
      <w:pPr>
        <w:keepNext/>
        <w:keepLines/>
        <w:spacing w:before="200" w:after="0" w:line="240" w:lineRule="auto"/>
        <w:outlineLvl w:val="3"/>
        <w:rPr>
          <w:rFonts w:eastAsia="Times New Roman"/>
          <w:b/>
          <w:iCs/>
          <w:sz w:val="26"/>
        </w:rPr>
      </w:pPr>
      <w:r w:rsidRPr="00FF4000">
        <w:rPr>
          <w:rFonts w:eastAsia="Times New Roman"/>
          <w:b/>
          <w:iCs/>
          <w:sz w:val="26"/>
        </w:rPr>
        <w:t>Successful state-level protections cause follow-on---results in overturning Jones</w:t>
      </w:r>
    </w:p>
    <w:p w14:paraId="6BA4B2BD" w14:textId="77777777" w:rsidR="0021103D" w:rsidRPr="00FF4000" w:rsidRDefault="0021103D" w:rsidP="0021103D">
      <w:pPr>
        <w:spacing w:after="0" w:line="240" w:lineRule="auto"/>
        <w:rPr>
          <w:rFonts w:eastAsia="Calibri"/>
        </w:rPr>
      </w:pPr>
      <w:r w:rsidRPr="00FF4000">
        <w:rPr>
          <w:rFonts w:eastAsia="Calibri"/>
        </w:rPr>
        <w:t xml:space="preserve">Keith </w:t>
      </w:r>
      <w:r w:rsidRPr="00FF4000">
        <w:rPr>
          <w:rFonts w:eastAsia="Calibri"/>
          <w:b/>
          <w:bCs/>
          <w:sz w:val="26"/>
        </w:rPr>
        <w:t>Armstrong 20</w:t>
      </w:r>
      <w:r w:rsidRPr="00FF4000">
        <w:rPr>
          <w:rFonts w:eastAsia="Calibri"/>
        </w:rPr>
        <w:t xml:space="preserve">. J.D.-LL.M. International Human Rights, Northwestern Pritzker School of Law. "You May Be down and out, but You </w:t>
      </w:r>
      <w:proofErr w:type="spellStart"/>
      <w:r w:rsidRPr="00FF4000">
        <w:rPr>
          <w:rFonts w:eastAsia="Calibri"/>
        </w:rPr>
        <w:t>Ain't</w:t>
      </w:r>
      <w:proofErr w:type="spellEnd"/>
      <w:r w:rsidRPr="00FF4000">
        <w:rPr>
          <w:rFonts w:eastAsia="Calibri"/>
        </w:rPr>
        <w:t xml:space="preserve"> Beaten": Collective Bargaining for Incarcerated Workers, 110 J. Crim. L. &amp; Criminology 593 (2020). </w:t>
      </w:r>
      <w:proofErr w:type="spellStart"/>
      <w:r w:rsidRPr="00FF4000">
        <w:rPr>
          <w:rFonts w:eastAsia="Calibri"/>
        </w:rPr>
        <w:t>HeinOnline</w:t>
      </w:r>
      <w:proofErr w:type="spellEnd"/>
      <w:r w:rsidRPr="00FF4000">
        <w:rPr>
          <w:rFonts w:eastAsia="Calibri"/>
        </w:rPr>
        <w:t xml:space="preserve">. </w:t>
      </w:r>
    </w:p>
    <w:p w14:paraId="2869F9A4" w14:textId="77777777" w:rsidR="0021103D" w:rsidRPr="00FF4000" w:rsidRDefault="0021103D" w:rsidP="0021103D">
      <w:pPr>
        <w:spacing w:after="0" w:line="240" w:lineRule="auto"/>
        <w:rPr>
          <w:rFonts w:eastAsia="Calibri"/>
          <w:sz w:val="16"/>
        </w:rPr>
      </w:pPr>
      <w:r w:rsidRPr="00FF4000">
        <w:rPr>
          <w:rFonts w:eastAsia="Calibri"/>
          <w:sz w:val="16"/>
        </w:rPr>
        <w:t xml:space="preserve">On the other hand, if one state's labor relations board rejects a union's application, the impact would be limited to that state. This would still pose a setback (and, of course, prevent prisoners in that state from benefiting from engaging in collective bargaining), but it can also help organizers and lawyers in other states understand what the state of play might be. Furthermore, </w:t>
      </w:r>
      <w:r w:rsidRPr="00FF4000">
        <w:rPr>
          <w:rFonts w:eastAsia="Calibri"/>
          <w:u w:val="single"/>
        </w:rPr>
        <w:t xml:space="preserve">because each state's public employee relations laws are distinct, incarcerated worker unions can tailor their approaches accordingly. </w:t>
      </w:r>
      <w:r w:rsidRPr="00FF4000">
        <w:rPr>
          <w:rFonts w:eastAsia="Calibri"/>
          <w:highlight w:val="cyan"/>
          <w:u w:val="single"/>
        </w:rPr>
        <w:t>If one</w:t>
      </w:r>
      <w:r w:rsidRPr="00FF4000">
        <w:rPr>
          <w:rFonts w:eastAsia="Calibri"/>
          <w:u w:val="single"/>
        </w:rPr>
        <w:t xml:space="preserve"> state </w:t>
      </w:r>
      <w:r w:rsidRPr="00FF4000">
        <w:rPr>
          <w:rFonts w:eastAsia="Calibri"/>
          <w:highlight w:val="cyan"/>
          <w:u w:val="single"/>
        </w:rPr>
        <w:t>or several states positively recognize state incarcerated workers as public employees and permit them to form unions</w:t>
      </w:r>
      <w:r w:rsidRPr="00FF4000">
        <w:rPr>
          <w:rFonts w:eastAsia="Calibri"/>
          <w:u w:val="single"/>
        </w:rPr>
        <w:t xml:space="preserve">, </w:t>
      </w:r>
      <w:r w:rsidRPr="00FF4000">
        <w:rPr>
          <w:rFonts w:eastAsia="Calibri"/>
          <w:highlight w:val="cyan"/>
          <w:u w:val="single"/>
        </w:rPr>
        <w:t>incarcerated workers can</w:t>
      </w:r>
      <w:r w:rsidRPr="00FF4000">
        <w:rPr>
          <w:rFonts w:eastAsia="Calibri"/>
          <w:u w:val="single"/>
        </w:rPr>
        <w:t xml:space="preserve"> start </w:t>
      </w:r>
      <w:r w:rsidRPr="00FF4000">
        <w:rPr>
          <w:rFonts w:eastAsia="Calibri"/>
          <w:highlight w:val="cyan"/>
          <w:u w:val="single"/>
        </w:rPr>
        <w:t>build</w:t>
      </w:r>
      <w:r w:rsidRPr="00FF4000">
        <w:rPr>
          <w:rFonts w:eastAsia="Calibri"/>
          <w:u w:val="single"/>
        </w:rPr>
        <w:t xml:space="preserve">ing </w:t>
      </w:r>
      <w:r w:rsidRPr="00FF4000">
        <w:rPr>
          <w:rFonts w:eastAsia="Calibri"/>
          <w:highlight w:val="cyan"/>
          <w:u w:val="single"/>
        </w:rPr>
        <w:t>an evidence base that prisoner labor unions do not</w:t>
      </w:r>
      <w:r w:rsidRPr="00FF4000">
        <w:rPr>
          <w:rFonts w:eastAsia="Calibri"/>
          <w:u w:val="single"/>
        </w:rPr>
        <w:t xml:space="preserve"> inherently </w:t>
      </w:r>
      <w:r w:rsidRPr="00FF4000">
        <w:rPr>
          <w:rFonts w:eastAsia="Calibri"/>
          <w:highlight w:val="cyan"/>
          <w:u w:val="single"/>
        </w:rPr>
        <w:t>pose a threat</w:t>
      </w:r>
      <w:r w:rsidRPr="00FF4000">
        <w:rPr>
          <w:rFonts w:eastAsia="Calibri"/>
          <w:u w:val="single"/>
        </w:rPr>
        <w:t xml:space="preserve"> to the security of prisons</w:t>
      </w:r>
      <w:r w:rsidRPr="00FF4000">
        <w:rPr>
          <w:rFonts w:eastAsia="Calibri"/>
          <w:sz w:val="16"/>
        </w:rPr>
        <w:t xml:space="preserve">. Thus, </w:t>
      </w:r>
      <w:r w:rsidRPr="00FF4000">
        <w:rPr>
          <w:rFonts w:eastAsia="Calibri"/>
          <w:u w:val="single"/>
        </w:rPr>
        <w:t>if a case challenging Jones</w:t>
      </w:r>
      <w:r w:rsidRPr="00FF4000">
        <w:rPr>
          <w:rFonts w:eastAsia="Calibri"/>
          <w:sz w:val="16"/>
        </w:rPr>
        <w:t xml:space="preserve"> ever </w:t>
      </w:r>
      <w:r w:rsidRPr="00FF4000">
        <w:rPr>
          <w:rFonts w:eastAsia="Calibri"/>
          <w:u w:val="single"/>
        </w:rPr>
        <w:t xml:space="preserve">makes its way back up to the Supreme Court, incarcerated workers </w:t>
      </w:r>
      <w:r w:rsidRPr="00FF4000">
        <w:rPr>
          <w:rFonts w:eastAsia="Calibri"/>
          <w:highlight w:val="cyan"/>
          <w:u w:val="single"/>
        </w:rPr>
        <w:t>unions will have more ammunition to demonstrate that the state's interest in limiting prisoners' rights to association may not be</w:t>
      </w:r>
      <w:r w:rsidRPr="00FF4000">
        <w:rPr>
          <w:rFonts w:eastAsia="Calibri"/>
          <w:u w:val="single"/>
        </w:rPr>
        <w:t xml:space="preserve"> as </w:t>
      </w:r>
      <w:r w:rsidRPr="00FF4000">
        <w:rPr>
          <w:rFonts w:eastAsia="Calibri"/>
          <w:highlight w:val="cyan"/>
          <w:u w:val="single"/>
        </w:rPr>
        <w:t>compelling</w:t>
      </w:r>
      <w:r w:rsidRPr="00FF4000">
        <w:rPr>
          <w:rFonts w:eastAsia="Calibri"/>
          <w:u w:val="single"/>
        </w:rPr>
        <w:t xml:space="preserve"> as it seemed to Justice Rehnquist at the time of Jones</w:t>
      </w:r>
      <w:r w:rsidRPr="00FF4000">
        <w:rPr>
          <w:rFonts w:eastAsia="Calibri"/>
          <w:sz w:val="16"/>
        </w:rPr>
        <w:t>.</w:t>
      </w:r>
    </w:p>
    <w:p w14:paraId="049AE186" w14:textId="77777777" w:rsidR="0021103D" w:rsidRPr="00431456" w:rsidRDefault="0021103D" w:rsidP="0021103D">
      <w:pPr>
        <w:rPr>
          <w:rFonts w:eastAsia="Aptos"/>
        </w:rPr>
      </w:pPr>
    </w:p>
    <w:p w14:paraId="44CA7618" w14:textId="77777777" w:rsidR="0021103D" w:rsidRPr="00431456" w:rsidRDefault="0021103D" w:rsidP="0021103D"/>
    <w:p w14:paraId="26215B33" w14:textId="77777777" w:rsidR="0021103D" w:rsidRPr="00142B03" w:rsidRDefault="0021103D" w:rsidP="0021103D">
      <w:pPr>
        <w:keepNext/>
        <w:keepLines/>
        <w:pageBreakBefore/>
        <w:spacing w:before="200" w:after="0" w:line="240" w:lineRule="auto"/>
        <w:jc w:val="center"/>
        <w:outlineLvl w:val="2"/>
        <w:rPr>
          <w:rFonts w:eastAsia="Times New Roman"/>
          <w:b/>
          <w:sz w:val="32"/>
          <w:szCs w:val="24"/>
          <w:u w:val="single"/>
        </w:rPr>
      </w:pPr>
      <w:r w:rsidRPr="00142B03">
        <w:rPr>
          <w:rFonts w:eastAsia="Times New Roman"/>
          <w:b/>
          <w:sz w:val="32"/>
          <w:szCs w:val="24"/>
          <w:u w:val="single"/>
        </w:rPr>
        <w:t>CP Solves---2NC</w:t>
      </w:r>
    </w:p>
    <w:p w14:paraId="68B47D41" w14:textId="77777777" w:rsidR="0021103D" w:rsidRPr="00142B03" w:rsidRDefault="0021103D" w:rsidP="0021103D">
      <w:pPr>
        <w:spacing w:after="0" w:line="240" w:lineRule="auto"/>
        <w:rPr>
          <w:rFonts w:eastAsia="Calibri"/>
        </w:rPr>
      </w:pPr>
    </w:p>
    <w:p w14:paraId="6F361C9F"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 xml:space="preserve">The counterplan solves the case. It functionally </w:t>
      </w:r>
      <w:r w:rsidRPr="00142B03">
        <w:rPr>
          <w:rFonts w:eastAsia="Times New Roman"/>
          <w:b/>
          <w:iCs/>
          <w:sz w:val="26"/>
          <w:u w:val="single"/>
        </w:rPr>
        <w:t>abolishes</w:t>
      </w:r>
      <w:r w:rsidRPr="00142B03">
        <w:rPr>
          <w:rFonts w:eastAsia="Times New Roman"/>
          <w:b/>
          <w:iCs/>
          <w:sz w:val="26"/>
        </w:rPr>
        <w:t xml:space="preserve"> prison labor by making it a </w:t>
      </w:r>
      <w:r w:rsidRPr="00142B03">
        <w:rPr>
          <w:rFonts w:eastAsia="Times New Roman"/>
          <w:b/>
          <w:iCs/>
          <w:sz w:val="26"/>
          <w:u w:val="single"/>
        </w:rPr>
        <w:t>predicate offense</w:t>
      </w:r>
      <w:r w:rsidRPr="00142B03">
        <w:rPr>
          <w:rFonts w:eastAsia="Times New Roman"/>
          <w:b/>
          <w:iCs/>
          <w:sz w:val="26"/>
        </w:rPr>
        <w:t xml:space="preserve"> as a form of </w:t>
      </w:r>
      <w:r w:rsidRPr="00142B03">
        <w:rPr>
          <w:rFonts w:eastAsia="Times New Roman"/>
          <w:b/>
          <w:iCs/>
          <w:sz w:val="26"/>
          <w:u w:val="single"/>
        </w:rPr>
        <w:t>racketeering</w:t>
      </w:r>
      <w:r w:rsidRPr="00142B03">
        <w:rPr>
          <w:rFonts w:eastAsia="Times New Roman"/>
          <w:b/>
          <w:iCs/>
          <w:sz w:val="26"/>
        </w:rPr>
        <w:t xml:space="preserve"> punishable under the RICO Act. That means that prison wardens and superintendents will be </w:t>
      </w:r>
      <w:r w:rsidRPr="00142B03">
        <w:rPr>
          <w:rFonts w:eastAsia="Times New Roman"/>
          <w:b/>
          <w:iCs/>
          <w:sz w:val="26"/>
          <w:u w:val="single"/>
        </w:rPr>
        <w:t>prosecuted</w:t>
      </w:r>
      <w:r w:rsidRPr="00142B03">
        <w:rPr>
          <w:rFonts w:eastAsia="Times New Roman"/>
          <w:b/>
          <w:iCs/>
          <w:sz w:val="26"/>
        </w:rPr>
        <w:t xml:space="preserve"> and </w:t>
      </w:r>
      <w:r w:rsidRPr="00142B03">
        <w:rPr>
          <w:rFonts w:eastAsia="Times New Roman"/>
          <w:b/>
          <w:iCs/>
          <w:sz w:val="26"/>
          <w:u w:val="single"/>
        </w:rPr>
        <w:t>punished</w:t>
      </w:r>
      <w:r w:rsidRPr="00142B03">
        <w:rPr>
          <w:rFonts w:eastAsia="Times New Roman"/>
          <w:b/>
          <w:iCs/>
          <w:sz w:val="26"/>
        </w:rPr>
        <w:t xml:space="preserve"> for facilitating prison labor. That solves </w:t>
      </w:r>
      <w:r w:rsidRPr="00142B03">
        <w:rPr>
          <w:rFonts w:eastAsia="Times New Roman"/>
          <w:b/>
          <w:iCs/>
          <w:sz w:val="26"/>
          <w:u w:val="single"/>
        </w:rPr>
        <w:t>better</w:t>
      </w:r>
      <w:r w:rsidRPr="00142B03">
        <w:rPr>
          <w:rFonts w:eastAsia="Times New Roman"/>
          <w:b/>
          <w:iCs/>
          <w:sz w:val="26"/>
        </w:rPr>
        <w:t xml:space="preserve"> than the case because it targets the </w:t>
      </w:r>
      <w:r w:rsidRPr="00142B03">
        <w:rPr>
          <w:rFonts w:eastAsia="Times New Roman"/>
          <w:b/>
          <w:iCs/>
          <w:sz w:val="26"/>
          <w:u w:val="single"/>
        </w:rPr>
        <w:t>root cause</w:t>
      </w:r>
      <w:r w:rsidRPr="00142B03">
        <w:rPr>
          <w:rFonts w:eastAsia="Times New Roman"/>
          <w:b/>
          <w:iCs/>
          <w:sz w:val="26"/>
        </w:rPr>
        <w:t xml:space="preserve"> of the Aff’s </w:t>
      </w:r>
      <w:proofErr w:type="gramStart"/>
      <w:r w:rsidRPr="00142B03">
        <w:rPr>
          <w:rFonts w:eastAsia="Times New Roman"/>
          <w:b/>
          <w:iCs/>
          <w:sz w:val="26"/>
        </w:rPr>
        <w:t>harms</w:t>
      </w:r>
      <w:proofErr w:type="gramEnd"/>
      <w:r w:rsidRPr="00142B03">
        <w:rPr>
          <w:rFonts w:eastAsia="Times New Roman"/>
          <w:b/>
          <w:iCs/>
          <w:sz w:val="26"/>
        </w:rPr>
        <w:t xml:space="preserve">, which stem from </w:t>
      </w:r>
      <w:r w:rsidRPr="00142B03">
        <w:rPr>
          <w:rFonts w:eastAsia="Times New Roman"/>
          <w:b/>
          <w:iCs/>
          <w:sz w:val="26"/>
          <w:u w:val="single"/>
        </w:rPr>
        <w:t>prison labor itself</w:t>
      </w:r>
      <w:r w:rsidRPr="00142B03">
        <w:rPr>
          <w:rFonts w:eastAsia="Times New Roman"/>
          <w:b/>
          <w:iCs/>
          <w:sz w:val="26"/>
        </w:rPr>
        <w:t xml:space="preserve">, not the specific absence of collective bargaining rights. Read every 1AC and 2AC card through that lens---there’s </w:t>
      </w:r>
      <w:r w:rsidRPr="00142B03">
        <w:rPr>
          <w:rFonts w:eastAsia="Times New Roman"/>
          <w:b/>
          <w:iCs/>
          <w:sz w:val="26"/>
          <w:u w:val="single"/>
        </w:rPr>
        <w:t>no viable deficit</w:t>
      </w:r>
      <w:r w:rsidRPr="00142B03">
        <w:rPr>
          <w:rFonts w:eastAsia="Times New Roman"/>
          <w:b/>
          <w:iCs/>
          <w:sz w:val="26"/>
        </w:rPr>
        <w:t>.</w:t>
      </w:r>
    </w:p>
    <w:p w14:paraId="09F50331" w14:textId="77777777" w:rsidR="0021103D" w:rsidRPr="00142B03" w:rsidRDefault="0021103D" w:rsidP="0021103D">
      <w:pPr>
        <w:spacing w:after="0" w:line="240" w:lineRule="auto"/>
        <w:rPr>
          <w:rFonts w:eastAsia="Calibri"/>
        </w:rPr>
      </w:pPr>
      <w:r w:rsidRPr="00142B03">
        <w:rPr>
          <w:rFonts w:eastAsia="Calibri"/>
        </w:rPr>
        <w:t xml:space="preserve"> </w:t>
      </w:r>
    </w:p>
    <w:p w14:paraId="178812FE"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 xml:space="preserve">The counterplan is the </w:t>
      </w:r>
      <w:r w:rsidRPr="00142B03">
        <w:rPr>
          <w:rFonts w:eastAsia="Times New Roman"/>
          <w:b/>
          <w:iCs/>
          <w:sz w:val="26"/>
          <w:u w:val="single"/>
        </w:rPr>
        <w:t>best mechanism</w:t>
      </w:r>
      <w:r w:rsidRPr="00142B03">
        <w:rPr>
          <w:rFonts w:eastAsia="Times New Roman"/>
          <w:b/>
          <w:iCs/>
          <w:sz w:val="26"/>
        </w:rPr>
        <w:t xml:space="preserve"> for eradicating prison labor. </w:t>
      </w:r>
    </w:p>
    <w:p w14:paraId="5A4D69D9" w14:textId="77777777" w:rsidR="0021103D" w:rsidRPr="00142B03" w:rsidRDefault="0021103D" w:rsidP="0021103D">
      <w:pPr>
        <w:spacing w:after="0" w:line="240" w:lineRule="auto"/>
        <w:rPr>
          <w:rFonts w:eastAsia="Calibri"/>
        </w:rPr>
      </w:pPr>
      <w:r w:rsidRPr="00142B03">
        <w:rPr>
          <w:rFonts w:eastAsia="Calibri"/>
        </w:rPr>
        <w:t xml:space="preserve">Maya </w:t>
      </w:r>
      <w:r w:rsidRPr="00142B03">
        <w:rPr>
          <w:rFonts w:eastAsia="Calibri"/>
          <w:b/>
          <w:bCs/>
          <w:sz w:val="26"/>
        </w:rPr>
        <w:t>Huffman 25</w:t>
      </w:r>
      <w:r w:rsidRPr="00142B03">
        <w:rPr>
          <w:rFonts w:eastAsia="Calibri"/>
        </w:rPr>
        <w:t>. Associate Member, Immigration and Human Rights Law Review, J.D. candidate at the University of Cincinnati College of Law. "Duck, Duck, Prisoner Abuse: Trump Presidency, Prison Labor, and the Racketeer Influenced and Corrupt Organizations Act (RICO)," Immigration and Human Rights Law Review: Vol. 6: Iss.2, Article 4. https://scholarship.law.uc.edu/cgi/viewcontent.cgi?article=1106&amp;context=ihrlr</w:t>
      </w:r>
    </w:p>
    <w:p w14:paraId="66E27FEC" w14:textId="77777777" w:rsidR="0021103D" w:rsidRPr="00142B03" w:rsidRDefault="0021103D" w:rsidP="0021103D">
      <w:pPr>
        <w:spacing w:after="0" w:line="240" w:lineRule="auto"/>
        <w:rPr>
          <w:rFonts w:eastAsia="Calibri"/>
          <w:sz w:val="16"/>
        </w:rPr>
      </w:pPr>
      <w:r w:rsidRPr="00142B03">
        <w:rPr>
          <w:rFonts w:eastAsia="Calibri"/>
          <w:sz w:val="16"/>
        </w:rPr>
        <w:t xml:space="preserve">This Article explores how compulsory prison labor is an egregious human rights violation under international human rights treaties. As such, </w:t>
      </w:r>
      <w:r w:rsidRPr="00142B03">
        <w:rPr>
          <w:rFonts w:eastAsia="Calibri"/>
          <w:u w:val="single"/>
        </w:rPr>
        <w:t xml:space="preserve">compulsory </w:t>
      </w:r>
      <w:r w:rsidRPr="00142B03">
        <w:rPr>
          <w:rFonts w:eastAsia="Calibri"/>
          <w:highlight w:val="cyan"/>
          <w:u w:val="single"/>
        </w:rPr>
        <w:t>prison labor constitutes</w:t>
      </w:r>
      <w:r w:rsidRPr="00142B03">
        <w:rPr>
          <w:rFonts w:eastAsia="Calibri"/>
          <w:u w:val="single"/>
        </w:rPr>
        <w:t xml:space="preserve"> a </w:t>
      </w:r>
      <w:r w:rsidRPr="00142B03">
        <w:rPr>
          <w:rFonts w:eastAsia="Calibri"/>
          <w:highlight w:val="cyan"/>
          <w:u w:val="single"/>
        </w:rPr>
        <w:t>racketeering</w:t>
      </w:r>
      <w:r w:rsidRPr="00142B03">
        <w:rPr>
          <w:rFonts w:eastAsia="Calibri"/>
          <w:u w:val="single"/>
        </w:rPr>
        <w:t xml:space="preserve"> scheme </w:t>
      </w:r>
      <w:r w:rsidRPr="00142B03">
        <w:rPr>
          <w:rFonts w:eastAsia="Calibri"/>
          <w:highlight w:val="cyan"/>
          <w:u w:val="single"/>
        </w:rPr>
        <w:t>and</w:t>
      </w:r>
      <w:r w:rsidRPr="00142B03">
        <w:rPr>
          <w:rFonts w:eastAsia="Calibri"/>
          <w:u w:val="single"/>
        </w:rPr>
        <w:t xml:space="preserve"> </w:t>
      </w:r>
      <w:r w:rsidRPr="00142B03">
        <w:rPr>
          <w:rFonts w:eastAsia="Calibri"/>
          <w:highlight w:val="cyan"/>
          <w:u w:val="single"/>
        </w:rPr>
        <w:t xml:space="preserve">should be </w:t>
      </w:r>
      <w:r w:rsidRPr="00142B03">
        <w:rPr>
          <w:rFonts w:eastAsia="Calibri"/>
          <w:iCs/>
          <w:highlight w:val="cyan"/>
          <w:u w:val="single"/>
          <w:bdr w:val="single" w:sz="12" w:space="0" w:color="auto"/>
        </w:rPr>
        <w:t>fully eradicated</w:t>
      </w:r>
      <w:r w:rsidRPr="00142B03">
        <w:rPr>
          <w:rFonts w:eastAsia="Calibri"/>
          <w:highlight w:val="cyan"/>
          <w:u w:val="single"/>
        </w:rPr>
        <w:t xml:space="preserve"> in the U</w:t>
      </w:r>
      <w:r w:rsidRPr="00142B03">
        <w:rPr>
          <w:rFonts w:eastAsia="Calibri"/>
          <w:sz w:val="16"/>
        </w:rPr>
        <w:t>nited</w:t>
      </w:r>
      <w:r w:rsidRPr="00142B03">
        <w:rPr>
          <w:rFonts w:eastAsia="Calibri"/>
          <w:sz w:val="16"/>
          <w:highlight w:val="cyan"/>
        </w:rPr>
        <w:t xml:space="preserve"> </w:t>
      </w:r>
      <w:r w:rsidRPr="00142B03">
        <w:rPr>
          <w:rFonts w:eastAsia="Calibri"/>
          <w:highlight w:val="cyan"/>
          <w:u w:val="single"/>
        </w:rPr>
        <w:t>S</w:t>
      </w:r>
      <w:r w:rsidRPr="00142B03">
        <w:rPr>
          <w:rFonts w:eastAsia="Calibri"/>
          <w:sz w:val="16"/>
        </w:rPr>
        <w:t xml:space="preserve">tates </w:t>
      </w:r>
      <w:r w:rsidRPr="00142B03">
        <w:rPr>
          <w:rFonts w:eastAsia="Calibri"/>
          <w:highlight w:val="cyan"/>
          <w:u w:val="single"/>
        </w:rPr>
        <w:t xml:space="preserve">via </w:t>
      </w:r>
      <w:r w:rsidRPr="00142B03">
        <w:rPr>
          <w:rFonts w:eastAsia="Calibri"/>
          <w:iCs/>
          <w:highlight w:val="cyan"/>
          <w:u w:val="single"/>
          <w:bdr w:val="single" w:sz="12" w:space="0" w:color="auto"/>
        </w:rPr>
        <w:t>punishment under the</w:t>
      </w:r>
      <w:r w:rsidRPr="00142B03">
        <w:rPr>
          <w:rFonts w:eastAsia="Calibri"/>
          <w:iCs/>
          <w:u w:val="single"/>
          <w:bdr w:val="single" w:sz="12" w:space="0" w:color="auto"/>
        </w:rPr>
        <w:t xml:space="preserve"> </w:t>
      </w:r>
      <w:r w:rsidRPr="00142B03">
        <w:rPr>
          <w:rFonts w:eastAsia="Calibri"/>
          <w:iCs/>
          <w:highlight w:val="cyan"/>
          <w:u w:val="single"/>
          <w:bdr w:val="single" w:sz="12" w:space="0" w:color="auto"/>
        </w:rPr>
        <w:t>RICO Act</w:t>
      </w:r>
      <w:r w:rsidRPr="00142B03">
        <w:rPr>
          <w:rFonts w:eastAsia="Calibri"/>
          <w:sz w:val="16"/>
        </w:rPr>
        <w:t xml:space="preserve">. Part II provides background on the U.S. prison system, compulsory prison labor in these facilities, the prohibition against prison labor in the ICCPR and the UDHR, the RICO Act, and what is required to prosecute an individual or entity under the RICO Act. Part III discusses how prison labor violates international human rights treaties and how, </w:t>
      </w:r>
      <w:r w:rsidRPr="00142B03">
        <w:rPr>
          <w:rFonts w:eastAsia="Calibri"/>
          <w:highlight w:val="cyan"/>
          <w:u w:val="single"/>
        </w:rPr>
        <w:t>through</w:t>
      </w:r>
      <w:r w:rsidRPr="00142B03">
        <w:rPr>
          <w:rFonts w:eastAsia="Calibri"/>
          <w:u w:val="single"/>
        </w:rPr>
        <w:t xml:space="preserve"> the </w:t>
      </w:r>
      <w:r w:rsidRPr="00142B03">
        <w:rPr>
          <w:rFonts w:eastAsia="Calibri"/>
          <w:highlight w:val="cyan"/>
          <w:u w:val="single"/>
        </w:rPr>
        <w:t>RICO</w:t>
      </w:r>
      <w:r w:rsidRPr="00142B03">
        <w:rPr>
          <w:rFonts w:eastAsia="Calibri"/>
          <w:u w:val="single"/>
        </w:rPr>
        <w:t xml:space="preserve"> Act, </w:t>
      </w:r>
      <w:r w:rsidRPr="00142B03">
        <w:rPr>
          <w:rFonts w:eastAsia="Calibri"/>
          <w:highlight w:val="cyan"/>
          <w:u w:val="single"/>
        </w:rPr>
        <w:t>compulsory</w:t>
      </w:r>
      <w:r w:rsidRPr="00142B03">
        <w:rPr>
          <w:rFonts w:eastAsia="Calibri"/>
          <w:u w:val="single"/>
        </w:rPr>
        <w:t xml:space="preserve"> </w:t>
      </w:r>
      <w:r w:rsidRPr="00142B03">
        <w:rPr>
          <w:rFonts w:eastAsia="Calibri"/>
          <w:highlight w:val="cyan"/>
          <w:u w:val="single"/>
        </w:rPr>
        <w:t xml:space="preserve">prison labor can be </w:t>
      </w:r>
      <w:r w:rsidRPr="00142B03">
        <w:rPr>
          <w:rFonts w:eastAsia="Calibri"/>
          <w:iCs/>
          <w:highlight w:val="cyan"/>
          <w:u w:val="single"/>
          <w:bdr w:val="single" w:sz="12" w:space="0" w:color="auto"/>
        </w:rPr>
        <w:t>made illegal and punished accordingly</w:t>
      </w:r>
      <w:r w:rsidRPr="00142B03">
        <w:rPr>
          <w:rFonts w:eastAsia="Calibri"/>
          <w:sz w:val="16"/>
        </w:rPr>
        <w:t xml:space="preserve">. Further, Part III proposes potential </w:t>
      </w:r>
      <w:r w:rsidRPr="00142B03">
        <w:rPr>
          <w:rFonts w:eastAsia="Calibri"/>
          <w:highlight w:val="cyan"/>
          <w:u w:val="single"/>
        </w:rPr>
        <w:t>paths forward</w:t>
      </w:r>
      <w:r w:rsidRPr="00142B03">
        <w:rPr>
          <w:rFonts w:eastAsia="Calibri"/>
          <w:sz w:val="16"/>
        </w:rPr>
        <w:t xml:space="preserve"> that </w:t>
      </w:r>
      <w:r w:rsidRPr="00142B03">
        <w:rPr>
          <w:rFonts w:eastAsia="Calibri"/>
          <w:iCs/>
          <w:highlight w:val="cyan"/>
          <w:u w:val="single"/>
          <w:bdr w:val="single" w:sz="12" w:space="0" w:color="auto"/>
        </w:rPr>
        <w:t>prioritize prisoners’ rights</w:t>
      </w:r>
      <w:r w:rsidRPr="00142B03">
        <w:rPr>
          <w:rFonts w:eastAsia="Calibri"/>
          <w:sz w:val="16"/>
          <w:highlight w:val="cyan"/>
        </w:rPr>
        <w:t xml:space="preserve"> </w:t>
      </w:r>
      <w:r w:rsidRPr="00142B03">
        <w:rPr>
          <w:rFonts w:eastAsia="Calibri"/>
          <w:highlight w:val="cyan"/>
          <w:u w:val="single"/>
        </w:rPr>
        <w:t xml:space="preserve">and create a world where prisoners are </w:t>
      </w:r>
      <w:r w:rsidRPr="00142B03">
        <w:rPr>
          <w:rFonts w:eastAsia="Calibri"/>
          <w:iCs/>
          <w:highlight w:val="cyan"/>
          <w:u w:val="single"/>
          <w:bdr w:val="single" w:sz="12" w:space="0" w:color="auto"/>
        </w:rPr>
        <w:t>treated as people</w:t>
      </w:r>
      <w:r w:rsidRPr="00142B03">
        <w:rPr>
          <w:rFonts w:eastAsia="Calibri"/>
          <w:sz w:val="16"/>
        </w:rPr>
        <w:t>, not commodities. Finally, Part IV concludes by summarizing the argument and expresses the urgent need for reform within the U.S. prison labor system.</w:t>
      </w:r>
    </w:p>
    <w:p w14:paraId="1A5275A0"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 xml:space="preserve">Prison labor is a </w:t>
      </w:r>
      <w:r w:rsidRPr="00142B03">
        <w:rPr>
          <w:rFonts w:eastAsia="Times New Roman"/>
          <w:b/>
          <w:iCs/>
          <w:sz w:val="26"/>
          <w:u w:val="single"/>
        </w:rPr>
        <w:t>perfect fit</w:t>
      </w:r>
      <w:r w:rsidRPr="00142B03">
        <w:rPr>
          <w:rFonts w:eastAsia="Times New Roman"/>
          <w:b/>
          <w:iCs/>
          <w:sz w:val="26"/>
        </w:rPr>
        <w:t xml:space="preserve"> for civil RICO. </w:t>
      </w:r>
    </w:p>
    <w:p w14:paraId="68773C63" w14:textId="77777777" w:rsidR="0021103D" w:rsidRPr="00142B03" w:rsidRDefault="0021103D" w:rsidP="0021103D">
      <w:pPr>
        <w:spacing w:after="0" w:line="240" w:lineRule="auto"/>
        <w:rPr>
          <w:rFonts w:eastAsia="Calibri"/>
        </w:rPr>
      </w:pPr>
      <w:r w:rsidRPr="00142B03">
        <w:rPr>
          <w:rFonts w:eastAsia="Calibri"/>
        </w:rPr>
        <w:t xml:space="preserve">Maya </w:t>
      </w:r>
      <w:r w:rsidRPr="00142B03">
        <w:rPr>
          <w:rFonts w:eastAsia="Calibri"/>
          <w:b/>
          <w:bCs/>
          <w:sz w:val="26"/>
        </w:rPr>
        <w:t>Huffman 25</w:t>
      </w:r>
      <w:r w:rsidRPr="00142B03">
        <w:rPr>
          <w:rFonts w:eastAsia="Calibri"/>
        </w:rPr>
        <w:t>. Associate Member, Immigration and Human Rights Law Review, J.D. candidate at the University of Cincinnati College of Law. "Duck, Duck, Prisoner Abuse: Trump Presidency, Prison Labor, and the Racketeer Influenced and Corrupt Organizations Act (RICO)," Immigration and Human Rights Law Review: Vol. 6: Iss.2, Article 4. https://scholarship.law.uc.edu/cgi/viewcontent.cgi?article=1106&amp;context=ihrlr</w:t>
      </w:r>
    </w:p>
    <w:p w14:paraId="415483D2" w14:textId="77777777" w:rsidR="0021103D" w:rsidRPr="00142B03" w:rsidRDefault="0021103D" w:rsidP="0021103D">
      <w:pPr>
        <w:spacing w:after="0" w:line="240" w:lineRule="auto"/>
        <w:rPr>
          <w:rFonts w:eastAsia="Calibri"/>
          <w:sz w:val="16"/>
        </w:rPr>
      </w:pPr>
      <w:r w:rsidRPr="00142B03">
        <w:rPr>
          <w:rFonts w:eastAsia="Calibri"/>
          <w:sz w:val="16"/>
        </w:rPr>
        <w:t xml:space="preserve">Despite coining itself as a worldwide symbol of democracy, the United States engages in the deeply anti-democratic practice of forced labor of incarcerated individuals.140 </w:t>
      </w:r>
      <w:r w:rsidRPr="00142B03">
        <w:rPr>
          <w:rFonts w:eastAsia="Calibri"/>
          <w:u w:val="single"/>
        </w:rPr>
        <w:t xml:space="preserve">To live up to its reputation as a democratic nation, </w:t>
      </w:r>
      <w:r w:rsidRPr="00142B03">
        <w:rPr>
          <w:rFonts w:eastAsia="Calibri"/>
          <w:highlight w:val="cyan"/>
          <w:u w:val="single"/>
        </w:rPr>
        <w:t>the U</w:t>
      </w:r>
      <w:r w:rsidRPr="00142B03">
        <w:rPr>
          <w:rFonts w:eastAsia="Calibri"/>
          <w:sz w:val="16"/>
        </w:rPr>
        <w:t xml:space="preserve">nited </w:t>
      </w:r>
      <w:r w:rsidRPr="00142B03">
        <w:rPr>
          <w:rFonts w:eastAsia="Calibri"/>
          <w:highlight w:val="cyan"/>
          <w:u w:val="single"/>
        </w:rPr>
        <w:t>S</w:t>
      </w:r>
      <w:r w:rsidRPr="00142B03">
        <w:rPr>
          <w:rFonts w:eastAsia="Calibri"/>
          <w:sz w:val="16"/>
        </w:rPr>
        <w:t xml:space="preserve">tates </w:t>
      </w:r>
      <w:r w:rsidRPr="00142B03">
        <w:rPr>
          <w:rFonts w:eastAsia="Calibri"/>
          <w:highlight w:val="cyan"/>
          <w:u w:val="single"/>
        </w:rPr>
        <w:t>must eradicate forced labor</w:t>
      </w:r>
      <w:r w:rsidRPr="00142B03">
        <w:rPr>
          <w:rFonts w:eastAsia="Calibri"/>
          <w:u w:val="single"/>
        </w:rPr>
        <w:t xml:space="preserve"> in all forms. </w:t>
      </w:r>
      <w:r w:rsidRPr="00142B03">
        <w:rPr>
          <w:rFonts w:eastAsia="Calibri"/>
          <w:highlight w:val="cyan"/>
          <w:u w:val="single"/>
        </w:rPr>
        <w:t>One way</w:t>
      </w:r>
      <w:r w:rsidRPr="00142B03">
        <w:rPr>
          <w:rFonts w:eastAsia="Calibri"/>
          <w:u w:val="single"/>
        </w:rPr>
        <w:t xml:space="preserve"> to do this </w:t>
      </w:r>
      <w:r w:rsidRPr="00142B03">
        <w:rPr>
          <w:rFonts w:eastAsia="Calibri"/>
          <w:highlight w:val="cyan"/>
          <w:u w:val="single"/>
        </w:rPr>
        <w:t xml:space="preserve">is to </w:t>
      </w:r>
      <w:r w:rsidRPr="00142B03">
        <w:rPr>
          <w:rFonts w:eastAsia="Calibri"/>
          <w:iCs/>
          <w:highlight w:val="cyan"/>
          <w:u w:val="single"/>
          <w:bdr w:val="single" w:sz="12" w:space="0" w:color="auto"/>
        </w:rPr>
        <w:t>punish prison labor</w:t>
      </w:r>
      <w:r w:rsidRPr="00142B03">
        <w:rPr>
          <w:rFonts w:eastAsia="Calibri"/>
          <w:highlight w:val="cyan"/>
          <w:u w:val="single"/>
        </w:rPr>
        <w:t xml:space="preserve"> for </w:t>
      </w:r>
      <w:r w:rsidRPr="00142B03">
        <w:rPr>
          <w:rFonts w:eastAsia="Calibri"/>
          <w:iCs/>
          <w:highlight w:val="cyan"/>
          <w:u w:val="single"/>
          <w:bdr w:val="single" w:sz="12" w:space="0" w:color="auto"/>
        </w:rPr>
        <w:t xml:space="preserve">what it </w:t>
      </w:r>
      <w:r w:rsidRPr="00142B03">
        <w:rPr>
          <w:rFonts w:eastAsia="Calibri"/>
          <w:iCs/>
          <w:u w:val="single"/>
          <w:bdr w:val="single" w:sz="12" w:space="0" w:color="auto"/>
        </w:rPr>
        <w:t xml:space="preserve">plainly </w:t>
      </w:r>
      <w:r w:rsidRPr="00142B03">
        <w:rPr>
          <w:rFonts w:eastAsia="Calibri"/>
          <w:iCs/>
          <w:highlight w:val="cyan"/>
          <w:u w:val="single"/>
          <w:bdr w:val="single" w:sz="12" w:space="0" w:color="auto"/>
        </w:rPr>
        <w:t>is: trafficking in persons</w:t>
      </w:r>
      <w:r w:rsidRPr="00142B03">
        <w:rPr>
          <w:rFonts w:eastAsia="Calibri"/>
          <w:sz w:val="16"/>
        </w:rPr>
        <w:t xml:space="preserve">. </w:t>
      </w:r>
      <w:r w:rsidRPr="00142B03">
        <w:rPr>
          <w:rFonts w:eastAsia="Calibri"/>
          <w:u w:val="single"/>
        </w:rPr>
        <w:t xml:space="preserve">In taking this step and recognizing the inherent coercive and corrupt nature of prison labor, </w:t>
      </w:r>
      <w:r w:rsidRPr="00142B03">
        <w:rPr>
          <w:rFonts w:eastAsia="Calibri"/>
          <w:highlight w:val="cyan"/>
          <w:u w:val="single"/>
        </w:rPr>
        <w:t>the U</w:t>
      </w:r>
      <w:r w:rsidRPr="00142B03">
        <w:rPr>
          <w:rFonts w:eastAsia="Calibri"/>
          <w:sz w:val="16"/>
        </w:rPr>
        <w:t xml:space="preserve">nited </w:t>
      </w:r>
      <w:r w:rsidRPr="00142B03">
        <w:rPr>
          <w:rFonts w:eastAsia="Calibri"/>
          <w:highlight w:val="cyan"/>
          <w:u w:val="single"/>
        </w:rPr>
        <w:t>S</w:t>
      </w:r>
      <w:r w:rsidRPr="00142B03">
        <w:rPr>
          <w:rFonts w:eastAsia="Calibri"/>
          <w:sz w:val="16"/>
        </w:rPr>
        <w:t xml:space="preserve">tates </w:t>
      </w:r>
      <w:r w:rsidRPr="00142B03">
        <w:rPr>
          <w:rFonts w:eastAsia="Calibri"/>
          <w:highlight w:val="cyan"/>
          <w:u w:val="single"/>
        </w:rPr>
        <w:t>could</w:t>
      </w:r>
      <w:r w:rsidRPr="00142B03">
        <w:rPr>
          <w:rFonts w:eastAsia="Calibri"/>
          <w:u w:val="single"/>
        </w:rPr>
        <w:t xml:space="preserve"> begin </w:t>
      </w:r>
      <w:r w:rsidRPr="00142B03">
        <w:rPr>
          <w:rFonts w:eastAsia="Calibri"/>
          <w:iCs/>
          <w:highlight w:val="cyan"/>
          <w:u w:val="single"/>
          <w:bdr w:val="single" w:sz="12" w:space="0" w:color="auto"/>
        </w:rPr>
        <w:t>punish</w:t>
      </w:r>
      <w:r w:rsidRPr="00142B03">
        <w:rPr>
          <w:rFonts w:eastAsia="Calibri"/>
          <w:iCs/>
          <w:u w:val="single"/>
          <w:bdr w:val="single" w:sz="12" w:space="0" w:color="auto"/>
        </w:rPr>
        <w:t xml:space="preserve">ing </w:t>
      </w:r>
      <w:r w:rsidRPr="00142B03">
        <w:rPr>
          <w:rFonts w:eastAsia="Calibri"/>
          <w:iCs/>
          <w:highlight w:val="cyan"/>
          <w:u w:val="single"/>
          <w:bdr w:val="single" w:sz="12" w:space="0" w:color="auto"/>
        </w:rPr>
        <w:t>prison executives under the RICO Act</w:t>
      </w:r>
      <w:r w:rsidRPr="00142B03">
        <w:rPr>
          <w:rFonts w:eastAsia="Calibri"/>
          <w:highlight w:val="cyan"/>
          <w:u w:val="single"/>
        </w:rPr>
        <w:t xml:space="preserve"> for </w:t>
      </w:r>
      <w:r w:rsidRPr="00142B03">
        <w:rPr>
          <w:rFonts w:eastAsia="Calibri"/>
          <w:iCs/>
          <w:highlight w:val="cyan"/>
          <w:u w:val="single"/>
          <w:bdr w:val="single" w:sz="12" w:space="0" w:color="auto"/>
        </w:rPr>
        <w:t>engaging in a pattern of racketeering behavior</w:t>
      </w:r>
      <w:r w:rsidRPr="00142B03">
        <w:rPr>
          <w:rFonts w:eastAsia="Calibri"/>
          <w:sz w:val="16"/>
          <w:highlight w:val="cyan"/>
        </w:rPr>
        <w:t xml:space="preserve">, </w:t>
      </w:r>
      <w:r w:rsidRPr="00142B03">
        <w:rPr>
          <w:rFonts w:eastAsia="Calibri"/>
          <w:highlight w:val="cyan"/>
          <w:u w:val="single"/>
        </w:rPr>
        <w:t>with the predicate act of trafficking in persons</w:t>
      </w:r>
      <w:r w:rsidRPr="00142B03">
        <w:rPr>
          <w:rFonts w:eastAsia="Calibri"/>
          <w:sz w:val="16"/>
        </w:rPr>
        <w:t>.</w:t>
      </w:r>
    </w:p>
    <w:p w14:paraId="6251F1AB" w14:textId="77777777" w:rsidR="0021103D" w:rsidRPr="00142B03" w:rsidRDefault="0021103D" w:rsidP="0021103D">
      <w:pPr>
        <w:spacing w:after="0" w:line="240" w:lineRule="auto"/>
        <w:rPr>
          <w:rFonts w:eastAsia="Calibri"/>
          <w:sz w:val="16"/>
        </w:rPr>
      </w:pPr>
      <w:r w:rsidRPr="00142B03">
        <w:rPr>
          <w:rFonts w:eastAsia="Calibri"/>
          <w:highlight w:val="cyan"/>
          <w:u w:val="single"/>
        </w:rPr>
        <w:t>By every definition, prison labor is racketeering</w:t>
      </w:r>
      <w:r w:rsidRPr="00142B03">
        <w:rPr>
          <w:rFonts w:eastAsia="Calibri"/>
          <w:u w:val="single"/>
        </w:rPr>
        <w:t xml:space="preserve"> and should be punished as such</w:t>
      </w:r>
      <w:r w:rsidRPr="00142B03">
        <w:rPr>
          <w:rFonts w:eastAsia="Calibri"/>
          <w:sz w:val="16"/>
        </w:rPr>
        <w:t xml:space="preserve">. </w:t>
      </w:r>
      <w:r w:rsidRPr="00142B03">
        <w:rPr>
          <w:rFonts w:eastAsia="Calibri"/>
          <w:u w:val="single"/>
        </w:rPr>
        <w:t xml:space="preserve">Brittanica defines racketeering as </w:t>
      </w:r>
      <w:r w:rsidRPr="00142B03">
        <w:rPr>
          <w:rFonts w:eastAsia="Calibri"/>
          <w:highlight w:val="cyan"/>
          <w:u w:val="single"/>
        </w:rPr>
        <w:t>the crime of</w:t>
      </w:r>
      <w:r w:rsidRPr="00142B03">
        <w:rPr>
          <w:rFonts w:eastAsia="Calibri"/>
          <w:u w:val="single"/>
        </w:rPr>
        <w:t xml:space="preserve"> “engaging in </w:t>
      </w:r>
      <w:r w:rsidRPr="00142B03">
        <w:rPr>
          <w:rFonts w:eastAsia="Calibri"/>
          <w:highlight w:val="cyan"/>
          <w:u w:val="single"/>
        </w:rPr>
        <w:t>a pattern of illegal scheming and activity for profit</w:t>
      </w:r>
      <w:r w:rsidRPr="00142B03">
        <w:rPr>
          <w:rFonts w:eastAsia="Calibri"/>
          <w:sz w:val="16"/>
        </w:rPr>
        <w:t xml:space="preserve">.”141 The </w:t>
      </w:r>
      <w:r w:rsidRPr="00142B03">
        <w:rPr>
          <w:rFonts w:eastAsia="Calibri"/>
          <w:highlight w:val="cyan"/>
          <w:u w:val="single"/>
        </w:rPr>
        <w:t>widespread use of prison labor</w:t>
      </w:r>
      <w:r w:rsidRPr="00142B03">
        <w:rPr>
          <w:rFonts w:eastAsia="Calibri"/>
          <w:u w:val="single"/>
        </w:rPr>
        <w:t xml:space="preserve"> by prison executives</w:t>
      </w:r>
      <w:r w:rsidRPr="00142B03">
        <w:rPr>
          <w:rFonts w:eastAsia="Calibri"/>
          <w:sz w:val="16"/>
        </w:rPr>
        <w:t xml:space="preserve"> across the country </w:t>
      </w:r>
      <w:r w:rsidRPr="00142B03">
        <w:rPr>
          <w:rFonts w:eastAsia="Calibri"/>
          <w:highlight w:val="cyan"/>
          <w:u w:val="single"/>
        </w:rPr>
        <w:t xml:space="preserve">is a </w:t>
      </w:r>
      <w:r w:rsidRPr="00142B03">
        <w:rPr>
          <w:rFonts w:eastAsia="Calibri"/>
          <w:iCs/>
          <w:highlight w:val="cyan"/>
          <w:u w:val="single"/>
          <w:bdr w:val="single" w:sz="12" w:space="0" w:color="auto"/>
        </w:rPr>
        <w:t>pattern</w:t>
      </w:r>
      <w:r w:rsidRPr="00142B03">
        <w:rPr>
          <w:rFonts w:eastAsia="Calibri"/>
          <w:sz w:val="16"/>
        </w:rPr>
        <w:t xml:space="preserve">. </w:t>
      </w:r>
      <w:r w:rsidRPr="00142B03">
        <w:rPr>
          <w:rFonts w:eastAsia="Calibri"/>
          <w:highlight w:val="cyan"/>
          <w:u w:val="single"/>
        </w:rPr>
        <w:t>Prison labor</w:t>
      </w:r>
      <w:r w:rsidRPr="00142B03">
        <w:rPr>
          <w:rFonts w:eastAsia="Calibri"/>
          <w:u w:val="single"/>
        </w:rPr>
        <w:t xml:space="preserve">, despite its legality, </w:t>
      </w:r>
      <w:r w:rsidRPr="00142B03">
        <w:rPr>
          <w:rFonts w:eastAsia="Calibri"/>
          <w:highlight w:val="cyan"/>
          <w:u w:val="single"/>
        </w:rPr>
        <w:t xml:space="preserve">should be illegal because of its </w:t>
      </w:r>
      <w:r w:rsidRPr="00142B03">
        <w:rPr>
          <w:rFonts w:eastAsia="Calibri"/>
          <w:iCs/>
          <w:highlight w:val="cyan"/>
          <w:u w:val="single"/>
          <w:bdr w:val="single" w:sz="12" w:space="0" w:color="auto"/>
        </w:rPr>
        <w:t>egregious exploitative and forcible nature</w:t>
      </w:r>
      <w:r w:rsidRPr="00142B03">
        <w:rPr>
          <w:rFonts w:eastAsia="Calibri"/>
          <w:sz w:val="16"/>
        </w:rPr>
        <w:t xml:space="preserve">, </w:t>
      </w:r>
      <w:r w:rsidRPr="00142B03">
        <w:rPr>
          <w:rFonts w:eastAsia="Calibri"/>
          <w:u w:val="single"/>
        </w:rPr>
        <w:t xml:space="preserve">and thus meets the </w:t>
      </w:r>
      <w:r w:rsidRPr="00142B03">
        <w:rPr>
          <w:rFonts w:eastAsia="Calibri"/>
          <w:iCs/>
          <w:highlight w:val="cyan"/>
          <w:u w:val="single"/>
          <w:bdr w:val="single" w:sz="12" w:space="0" w:color="auto"/>
        </w:rPr>
        <w:t>illegal scheming</w:t>
      </w:r>
      <w:r w:rsidRPr="00142B03">
        <w:rPr>
          <w:rFonts w:eastAsia="Calibri"/>
          <w:iCs/>
          <w:u w:val="single"/>
          <w:bdr w:val="single" w:sz="12" w:space="0" w:color="auto"/>
        </w:rPr>
        <w:t xml:space="preserve"> component</w:t>
      </w:r>
      <w:r w:rsidRPr="00142B03">
        <w:rPr>
          <w:rFonts w:eastAsia="Calibri"/>
          <w:u w:val="single"/>
        </w:rPr>
        <w:t xml:space="preserve"> of this definition</w:t>
      </w:r>
      <w:r w:rsidRPr="00142B03">
        <w:rPr>
          <w:rFonts w:eastAsia="Calibri"/>
          <w:sz w:val="16"/>
        </w:rPr>
        <w:t xml:space="preserve">. Finally, </w:t>
      </w:r>
      <w:r w:rsidRPr="00142B03">
        <w:rPr>
          <w:rFonts w:eastAsia="Calibri"/>
          <w:highlight w:val="cyan"/>
          <w:u w:val="single"/>
        </w:rPr>
        <w:t>prison</w:t>
      </w:r>
      <w:r w:rsidRPr="00142B03">
        <w:rPr>
          <w:rFonts w:eastAsia="Calibri"/>
          <w:u w:val="single"/>
        </w:rPr>
        <w:t xml:space="preserve"> </w:t>
      </w:r>
      <w:r w:rsidRPr="00142B03">
        <w:rPr>
          <w:rFonts w:eastAsia="Calibri"/>
          <w:highlight w:val="cyan"/>
          <w:u w:val="single"/>
        </w:rPr>
        <w:t>labor produces a huge profit</w:t>
      </w:r>
      <w:r w:rsidRPr="00142B03">
        <w:rPr>
          <w:rFonts w:eastAsia="Calibri"/>
          <w:sz w:val="16"/>
        </w:rPr>
        <w:t xml:space="preserve">. As noted above, prison labor produces approximately $11 billion in profit each year.142 This definition is </w:t>
      </w:r>
      <w:proofErr w:type="gramStart"/>
      <w:r w:rsidRPr="00142B03">
        <w:rPr>
          <w:rFonts w:eastAsia="Calibri"/>
          <w:sz w:val="16"/>
        </w:rPr>
        <w:t>fairly simple</w:t>
      </w:r>
      <w:proofErr w:type="gramEnd"/>
      <w:r w:rsidRPr="00142B03">
        <w:rPr>
          <w:rFonts w:eastAsia="Calibri"/>
          <w:sz w:val="16"/>
        </w:rPr>
        <w:t xml:space="preserve"> and easily met. Even when applying a more complex definition, </w:t>
      </w:r>
      <w:r w:rsidRPr="00142B03">
        <w:rPr>
          <w:rFonts w:eastAsia="Calibri"/>
          <w:u w:val="single"/>
        </w:rPr>
        <w:t xml:space="preserve">prison labor meets </w:t>
      </w:r>
      <w:r w:rsidRPr="00142B03">
        <w:rPr>
          <w:rFonts w:eastAsia="Calibri"/>
          <w:highlight w:val="cyan"/>
          <w:u w:val="single"/>
        </w:rPr>
        <w:t>the requisite threshold to be considered racketeering</w:t>
      </w:r>
      <w:r w:rsidRPr="00142B03">
        <w:rPr>
          <w:rFonts w:eastAsia="Calibri"/>
          <w:sz w:val="16"/>
        </w:rPr>
        <w:t>.</w:t>
      </w:r>
    </w:p>
    <w:p w14:paraId="7CB119EA" w14:textId="77777777" w:rsidR="0021103D" w:rsidRPr="00142B03" w:rsidRDefault="0021103D" w:rsidP="0021103D">
      <w:pPr>
        <w:spacing w:after="0" w:line="240" w:lineRule="auto"/>
        <w:rPr>
          <w:rFonts w:eastAsia="Calibri"/>
          <w:sz w:val="16"/>
        </w:rPr>
      </w:pPr>
      <w:r w:rsidRPr="00142B03">
        <w:rPr>
          <w:rFonts w:eastAsia="Calibri"/>
          <w:sz w:val="16"/>
        </w:rPr>
        <w:t xml:space="preserve">By using the more comprehensive four-step definition as set forth by various legal scholars, </w:t>
      </w:r>
      <w:r w:rsidRPr="00142B03">
        <w:rPr>
          <w:rFonts w:eastAsia="Calibri"/>
          <w:highlight w:val="cyan"/>
          <w:u w:val="single"/>
        </w:rPr>
        <w:t>the government could prosecute</w:t>
      </w:r>
      <w:r w:rsidRPr="00142B03">
        <w:rPr>
          <w:rFonts w:eastAsia="Calibri"/>
          <w:u w:val="single"/>
        </w:rPr>
        <w:t xml:space="preserve"> </w:t>
      </w:r>
      <w:r w:rsidRPr="00142B03">
        <w:rPr>
          <w:rFonts w:eastAsia="Calibri"/>
          <w:highlight w:val="cyan"/>
          <w:u w:val="single"/>
        </w:rPr>
        <w:t>prison</w:t>
      </w:r>
      <w:r w:rsidRPr="00142B03">
        <w:rPr>
          <w:rFonts w:eastAsia="Calibri"/>
          <w:u w:val="single"/>
        </w:rPr>
        <w:t xml:space="preserve"> </w:t>
      </w:r>
      <w:r w:rsidRPr="00142B03">
        <w:rPr>
          <w:rFonts w:eastAsia="Calibri"/>
          <w:highlight w:val="cyan"/>
          <w:u w:val="single"/>
        </w:rPr>
        <w:t>executives under</w:t>
      </w:r>
      <w:r w:rsidRPr="00142B03">
        <w:rPr>
          <w:rFonts w:eastAsia="Calibri"/>
          <w:u w:val="single"/>
        </w:rPr>
        <w:t xml:space="preserve"> the </w:t>
      </w:r>
      <w:r w:rsidRPr="00142B03">
        <w:rPr>
          <w:rFonts w:eastAsia="Calibri"/>
          <w:highlight w:val="cyan"/>
          <w:u w:val="single"/>
        </w:rPr>
        <w:t>RICO</w:t>
      </w:r>
      <w:r w:rsidRPr="00142B03">
        <w:rPr>
          <w:rFonts w:eastAsia="Calibri"/>
          <w:u w:val="single"/>
        </w:rPr>
        <w:t xml:space="preserve"> Act for their involvement in prison labor</w:t>
      </w:r>
      <w:r w:rsidRPr="00142B03">
        <w:rPr>
          <w:rFonts w:eastAsia="Calibri"/>
          <w:sz w:val="16"/>
        </w:rPr>
        <w:t xml:space="preserve">.143 First, </w:t>
      </w:r>
      <w:r w:rsidRPr="00142B03">
        <w:rPr>
          <w:rFonts w:eastAsia="Calibri"/>
          <w:highlight w:val="cyan"/>
          <w:u w:val="single"/>
        </w:rPr>
        <w:t>the government must prove</w:t>
      </w:r>
      <w:r w:rsidRPr="00142B03">
        <w:rPr>
          <w:rFonts w:eastAsia="Calibri"/>
          <w:u w:val="single"/>
        </w:rPr>
        <w:t xml:space="preserve"> that </w:t>
      </w:r>
      <w:r w:rsidRPr="00142B03">
        <w:rPr>
          <w:rFonts w:eastAsia="Calibri"/>
          <w:highlight w:val="cyan"/>
          <w:u w:val="single"/>
        </w:rPr>
        <w:t>the defendant</w:t>
      </w:r>
      <w:r w:rsidRPr="00142B03">
        <w:rPr>
          <w:rFonts w:eastAsia="Calibri"/>
          <w:u w:val="single"/>
        </w:rPr>
        <w:t xml:space="preserve"> “directly or indirectly </w:t>
      </w:r>
      <w:r w:rsidRPr="00142B03">
        <w:rPr>
          <w:rFonts w:eastAsia="Calibri"/>
          <w:highlight w:val="cyan"/>
          <w:u w:val="single"/>
        </w:rPr>
        <w:t>invested in,</w:t>
      </w:r>
      <w:r w:rsidRPr="00142B03">
        <w:rPr>
          <w:rFonts w:eastAsia="Calibri"/>
          <w:u w:val="single"/>
        </w:rPr>
        <w:t xml:space="preserve"> </w:t>
      </w:r>
      <w:r w:rsidRPr="00142B03">
        <w:rPr>
          <w:rFonts w:eastAsia="Calibri"/>
          <w:highlight w:val="cyan"/>
          <w:u w:val="single"/>
        </w:rPr>
        <w:t>maintained</w:t>
      </w:r>
      <w:r w:rsidRPr="00142B03">
        <w:rPr>
          <w:rFonts w:eastAsia="Calibri"/>
          <w:u w:val="single"/>
        </w:rPr>
        <w:t xml:space="preserve"> an </w:t>
      </w:r>
      <w:r w:rsidRPr="00142B03">
        <w:rPr>
          <w:rFonts w:eastAsia="Calibri"/>
          <w:highlight w:val="cyan"/>
          <w:u w:val="single"/>
        </w:rPr>
        <w:t>interest in, or participated in an enterprise</w:t>
      </w:r>
      <w:r w:rsidRPr="00142B03">
        <w:rPr>
          <w:rFonts w:eastAsia="Calibri"/>
          <w:sz w:val="16"/>
        </w:rPr>
        <w:t xml:space="preserve">.”144 In regard to </w:t>
      </w:r>
      <w:r w:rsidRPr="00142B03">
        <w:rPr>
          <w:rFonts w:eastAsia="Calibri"/>
          <w:highlight w:val="cyan"/>
          <w:u w:val="single"/>
        </w:rPr>
        <w:t>prison executives</w:t>
      </w:r>
      <w:r w:rsidRPr="00142B03">
        <w:rPr>
          <w:rFonts w:eastAsia="Calibri"/>
          <w:sz w:val="16"/>
        </w:rPr>
        <w:t xml:space="preserve"> broadly, they </w:t>
      </w:r>
      <w:r w:rsidRPr="00142B03">
        <w:rPr>
          <w:rFonts w:eastAsia="Calibri"/>
          <w:iCs/>
          <w:highlight w:val="cyan"/>
          <w:u w:val="single"/>
          <w:bdr w:val="single" w:sz="12" w:space="0" w:color="auto"/>
        </w:rPr>
        <w:t>fit all three</w:t>
      </w:r>
      <w:r w:rsidRPr="00142B03">
        <w:rPr>
          <w:rFonts w:eastAsia="Calibri"/>
          <w:sz w:val="16"/>
        </w:rPr>
        <w:t xml:space="preserve"> of the above categories mentioned. Prison executives, by allowing prison labor to exist and benefiting from prison labor, as in the example of Sheriff Bryan Bailey from above, invested in and furthered the existence of prison labor in the United States.</w:t>
      </w:r>
    </w:p>
    <w:p w14:paraId="313C1C52" w14:textId="77777777" w:rsidR="0021103D" w:rsidRPr="00142B03" w:rsidRDefault="0021103D" w:rsidP="0021103D">
      <w:pPr>
        <w:spacing w:after="0" w:line="240" w:lineRule="auto"/>
        <w:rPr>
          <w:rFonts w:eastAsia="Calibri"/>
          <w:sz w:val="16"/>
        </w:rPr>
      </w:pPr>
      <w:r w:rsidRPr="00142B03">
        <w:rPr>
          <w:rFonts w:eastAsia="Calibri"/>
          <w:sz w:val="16"/>
        </w:rPr>
        <w:t xml:space="preserve">Second, </w:t>
      </w:r>
      <w:r w:rsidRPr="00142B03">
        <w:rPr>
          <w:rFonts w:eastAsia="Calibri"/>
          <w:u w:val="single"/>
        </w:rPr>
        <w:t>the government must prove that there were two or more actions initiated by individuals or entities</w:t>
      </w:r>
      <w:r w:rsidRPr="00142B03">
        <w:rPr>
          <w:rFonts w:eastAsia="Calibri"/>
          <w:sz w:val="16"/>
        </w:rPr>
        <w:t xml:space="preserve">.145 </w:t>
      </w:r>
      <w:r w:rsidRPr="00142B03">
        <w:rPr>
          <w:rFonts w:eastAsia="Calibri"/>
          <w:u w:val="single"/>
        </w:rPr>
        <w:t>Within the prisons that utilize prison labor, there are undoubtedly two distinct acts of forced labor that would satisfy this</w:t>
      </w:r>
      <w:r w:rsidRPr="00142B03">
        <w:rPr>
          <w:rFonts w:eastAsia="Calibri"/>
          <w:sz w:val="16"/>
        </w:rPr>
        <w:t xml:space="preserve"> prong. Take the example of Sheriff Bryan Bailey from above.146 Sheriff Bailey forced many prisoners to work against their will and staff his mother’s chicken farm.147 While the exact number of prisoners who fell victim to Sheriff Bailey is not reported in this article, the article notes that dozens of prisoners came forward regarding their experience with forced labor under the direction of Sheriff Bryan Bailey.148 </w:t>
      </w:r>
      <w:r w:rsidRPr="00142B03">
        <w:rPr>
          <w:rFonts w:eastAsia="Calibri"/>
          <w:u w:val="single"/>
        </w:rPr>
        <w:t xml:space="preserve">The use of prison labor in U.S. prisons is a decisive, conscious act by prison executives to exploit prisoners. </w:t>
      </w:r>
      <w:r w:rsidRPr="00142B03">
        <w:rPr>
          <w:rFonts w:eastAsia="Calibri"/>
          <w:highlight w:val="cyan"/>
          <w:u w:val="single"/>
        </w:rPr>
        <w:t xml:space="preserve">Prison labor </w:t>
      </w:r>
      <w:r w:rsidRPr="00142B03">
        <w:rPr>
          <w:rFonts w:eastAsia="Calibri"/>
          <w:iCs/>
          <w:highlight w:val="cyan"/>
          <w:u w:val="single"/>
          <w:bdr w:val="single" w:sz="12" w:space="0" w:color="auto"/>
        </w:rPr>
        <w:t>would not occur</w:t>
      </w:r>
      <w:r w:rsidRPr="00142B03">
        <w:rPr>
          <w:rFonts w:eastAsia="Calibri"/>
          <w:highlight w:val="cyan"/>
          <w:u w:val="single"/>
        </w:rPr>
        <w:t xml:space="preserve"> if not for the prison executives exploiting vulnerable individuals incarcerated</w:t>
      </w:r>
      <w:r w:rsidRPr="00142B03">
        <w:rPr>
          <w:rFonts w:eastAsia="Calibri"/>
          <w:u w:val="single"/>
        </w:rPr>
        <w:t xml:space="preserve"> within the prison walls</w:t>
      </w:r>
      <w:r w:rsidRPr="00142B03">
        <w:rPr>
          <w:rFonts w:eastAsia="Calibri"/>
          <w:sz w:val="16"/>
        </w:rPr>
        <w:t xml:space="preserve">. </w:t>
      </w:r>
      <w:r w:rsidRPr="00142B03">
        <w:rPr>
          <w:rFonts w:eastAsia="Calibri"/>
          <w:u w:val="single"/>
        </w:rPr>
        <w:t>Utilizing many individual prisoners, likely on numerous different occasions, satisfies the two distinct acts prong needed for a RICO prosecution</w:t>
      </w:r>
      <w:r w:rsidRPr="00142B03">
        <w:rPr>
          <w:rFonts w:eastAsia="Calibri"/>
          <w:sz w:val="16"/>
        </w:rPr>
        <w:t>.</w:t>
      </w:r>
    </w:p>
    <w:p w14:paraId="6A17486F" w14:textId="77777777" w:rsidR="0021103D" w:rsidRPr="00142B03" w:rsidRDefault="0021103D" w:rsidP="0021103D">
      <w:pPr>
        <w:spacing w:after="0" w:line="240" w:lineRule="auto"/>
        <w:rPr>
          <w:rFonts w:eastAsia="Calibri"/>
          <w:sz w:val="16"/>
        </w:rPr>
      </w:pPr>
      <w:r w:rsidRPr="00142B03">
        <w:rPr>
          <w:rFonts w:eastAsia="Calibri"/>
          <w:sz w:val="16"/>
        </w:rPr>
        <w:t xml:space="preserve">Third, </w:t>
      </w:r>
      <w:r w:rsidRPr="00142B03">
        <w:rPr>
          <w:rFonts w:eastAsia="Calibri"/>
          <w:u w:val="single"/>
        </w:rPr>
        <w:t>the government must prove that prison labor constitutes a patterned racketeering activity</w:t>
      </w:r>
      <w:r w:rsidRPr="00142B03">
        <w:rPr>
          <w:rFonts w:eastAsia="Calibri"/>
          <w:sz w:val="16"/>
        </w:rPr>
        <w:t xml:space="preserve">.149 The RICO Act specifically enumerates that 18 U.S.C. §§1581-1592, which relates to peonage, slavery, and trafficking in persons, is considered racketeering activity for RICO Act purposes. </w:t>
      </w:r>
      <w:r w:rsidRPr="00142B03">
        <w:rPr>
          <w:rFonts w:eastAsia="Calibri"/>
          <w:u w:val="single"/>
        </w:rPr>
        <w:t xml:space="preserve">Because prison labor is forced labor, and thus a form of trafficking </w:t>
      </w:r>
      <w:proofErr w:type="gramStart"/>
      <w:r w:rsidRPr="00142B03">
        <w:rPr>
          <w:rFonts w:eastAsia="Calibri"/>
          <w:u w:val="single"/>
        </w:rPr>
        <w:t>persons</w:t>
      </w:r>
      <w:proofErr w:type="gramEnd"/>
      <w:r w:rsidRPr="00142B03">
        <w:rPr>
          <w:rFonts w:eastAsia="Calibri"/>
          <w:u w:val="single"/>
        </w:rPr>
        <w:t xml:space="preserve">, </w:t>
      </w:r>
      <w:r w:rsidRPr="00142B03">
        <w:rPr>
          <w:rFonts w:eastAsia="Calibri"/>
          <w:highlight w:val="cyan"/>
          <w:u w:val="single"/>
        </w:rPr>
        <w:t>prison labor</w:t>
      </w:r>
      <w:r w:rsidRPr="00142B03">
        <w:rPr>
          <w:rFonts w:eastAsia="Calibri"/>
          <w:u w:val="single"/>
        </w:rPr>
        <w:t xml:space="preserve"> </w:t>
      </w:r>
      <w:r w:rsidRPr="00142B03">
        <w:rPr>
          <w:rFonts w:eastAsia="Calibri"/>
          <w:highlight w:val="cyan"/>
          <w:u w:val="single"/>
        </w:rPr>
        <w:t>is a form of racketeering</w:t>
      </w:r>
      <w:r w:rsidRPr="00142B03">
        <w:rPr>
          <w:rFonts w:eastAsia="Calibri"/>
          <w:u w:val="single"/>
        </w:rPr>
        <w:t xml:space="preserve"> activity</w:t>
      </w:r>
      <w:r w:rsidRPr="00142B03">
        <w:rPr>
          <w:rFonts w:eastAsia="Calibri"/>
          <w:sz w:val="16"/>
        </w:rPr>
        <w:t xml:space="preserve">. </w:t>
      </w:r>
      <w:r w:rsidRPr="00142B03">
        <w:rPr>
          <w:rFonts w:eastAsia="Calibri"/>
          <w:u w:val="single"/>
        </w:rPr>
        <w:t>Recently, the RICO Act has been used to prosecute Sean Combs for engaging in a pattern of sex trafficking</w:t>
      </w:r>
      <w:r w:rsidRPr="00142B03">
        <w:rPr>
          <w:rFonts w:eastAsia="Calibri"/>
          <w:sz w:val="16"/>
        </w:rPr>
        <w:t xml:space="preserve">.150 </w:t>
      </w:r>
      <w:r w:rsidRPr="00142B03">
        <w:rPr>
          <w:rFonts w:eastAsia="Calibri"/>
          <w:u w:val="single"/>
        </w:rPr>
        <w:t>If sex trafficking satisfies the predicate act requirement for a RICO prosecution, forced prison labor that rises to the level of trafficking in persons should also satisfy the predicate act requirement</w:t>
      </w:r>
      <w:r w:rsidRPr="00142B03">
        <w:rPr>
          <w:rFonts w:eastAsia="Calibri"/>
          <w:sz w:val="16"/>
        </w:rPr>
        <w:t>.</w:t>
      </w:r>
    </w:p>
    <w:p w14:paraId="1A42B194" w14:textId="77777777" w:rsidR="0021103D" w:rsidRPr="00142B03" w:rsidRDefault="0021103D" w:rsidP="0021103D">
      <w:pPr>
        <w:spacing w:after="0" w:line="240" w:lineRule="auto"/>
        <w:rPr>
          <w:rFonts w:eastAsia="Calibri"/>
          <w:sz w:val="16"/>
        </w:rPr>
      </w:pPr>
      <w:r w:rsidRPr="00142B03">
        <w:rPr>
          <w:rFonts w:eastAsia="Calibri"/>
          <w:sz w:val="16"/>
        </w:rPr>
        <w:t xml:space="preserve">Finally, </w:t>
      </w:r>
      <w:r w:rsidRPr="00142B03">
        <w:rPr>
          <w:rFonts w:eastAsia="Calibri"/>
          <w:u w:val="single"/>
        </w:rPr>
        <w:t>the government must prove the acts affect interstate or foreign commerce</w:t>
      </w:r>
      <w:r w:rsidRPr="00142B03">
        <w:rPr>
          <w:rFonts w:eastAsia="Calibri"/>
          <w:sz w:val="16"/>
        </w:rPr>
        <w:t xml:space="preserve">.151 Thousands of companies around the world turn a profit by having their goods manufactured by prison laborers.152 In general, prison labor is drastically inexpensive, and sometimes free, allowing companies to turn an even larger profit than if they were to use non-incarcerated laborers.153 With this fact alone, </w:t>
      </w:r>
      <w:r w:rsidRPr="00142B03">
        <w:rPr>
          <w:rFonts w:eastAsia="Calibri"/>
          <w:highlight w:val="cyan"/>
          <w:u w:val="single"/>
        </w:rPr>
        <w:t>prison labor affects interstate commerce and satisfies the final prong</w:t>
      </w:r>
      <w:r w:rsidRPr="00142B03">
        <w:rPr>
          <w:rFonts w:eastAsia="Calibri"/>
          <w:sz w:val="16"/>
        </w:rPr>
        <w:t>.</w:t>
      </w:r>
    </w:p>
    <w:p w14:paraId="0BA339C9"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 xml:space="preserve">Solvency is </w:t>
      </w:r>
      <w:r w:rsidRPr="00142B03">
        <w:rPr>
          <w:rFonts w:eastAsia="Times New Roman"/>
          <w:b/>
          <w:iCs/>
          <w:sz w:val="26"/>
          <w:u w:val="single"/>
        </w:rPr>
        <w:t>iterative</w:t>
      </w:r>
      <w:r w:rsidRPr="00142B03">
        <w:rPr>
          <w:rFonts w:eastAsia="Times New Roman"/>
          <w:b/>
          <w:iCs/>
          <w:sz w:val="26"/>
        </w:rPr>
        <w:t xml:space="preserve">. The signal of RICO revitalization in </w:t>
      </w:r>
      <w:r w:rsidRPr="00142B03">
        <w:rPr>
          <w:rFonts w:eastAsia="Times New Roman"/>
          <w:b/>
          <w:iCs/>
          <w:sz w:val="26"/>
          <w:u w:val="single"/>
        </w:rPr>
        <w:t>private</w:t>
      </w:r>
      <w:r w:rsidRPr="00142B03">
        <w:rPr>
          <w:rFonts w:eastAsia="Times New Roman"/>
          <w:b/>
          <w:iCs/>
          <w:sz w:val="26"/>
        </w:rPr>
        <w:t xml:space="preserve"> causes of action will </w:t>
      </w:r>
      <w:r w:rsidRPr="00142B03">
        <w:rPr>
          <w:rFonts w:eastAsia="Times New Roman"/>
          <w:b/>
          <w:iCs/>
          <w:sz w:val="26"/>
          <w:u w:val="single"/>
        </w:rPr>
        <w:t>self-multiply</w:t>
      </w:r>
      <w:r w:rsidRPr="00142B03">
        <w:rPr>
          <w:rFonts w:eastAsia="Times New Roman"/>
          <w:b/>
          <w:iCs/>
          <w:sz w:val="26"/>
        </w:rPr>
        <w:t xml:space="preserve"> to patch </w:t>
      </w:r>
      <w:r w:rsidRPr="00142B03">
        <w:rPr>
          <w:rFonts w:eastAsia="Times New Roman"/>
          <w:b/>
          <w:iCs/>
          <w:sz w:val="26"/>
          <w:u w:val="single"/>
        </w:rPr>
        <w:t>gaps</w:t>
      </w:r>
      <w:r w:rsidRPr="00142B03">
        <w:rPr>
          <w:rFonts w:eastAsia="Times New Roman"/>
          <w:b/>
          <w:iCs/>
          <w:sz w:val="26"/>
        </w:rPr>
        <w:t>.</w:t>
      </w:r>
    </w:p>
    <w:p w14:paraId="0FEC7E48" w14:textId="77777777" w:rsidR="0021103D" w:rsidRPr="00142B03" w:rsidRDefault="0021103D" w:rsidP="0021103D">
      <w:pPr>
        <w:spacing w:after="0" w:line="240" w:lineRule="auto"/>
        <w:rPr>
          <w:rFonts w:eastAsia="Calibri"/>
        </w:rPr>
      </w:pPr>
      <w:r w:rsidRPr="00142B03">
        <w:rPr>
          <w:rFonts w:eastAsia="Calibri"/>
        </w:rPr>
        <w:t xml:space="preserve">Marvin L. </w:t>
      </w:r>
      <w:r w:rsidRPr="00142B03">
        <w:rPr>
          <w:rFonts w:eastAsia="Calibri"/>
          <w:b/>
          <w:bCs/>
          <w:sz w:val="26"/>
        </w:rPr>
        <w:t>Astrada 18</w:t>
      </w:r>
      <w:r w:rsidRPr="00142B03">
        <w:rPr>
          <w:rFonts w:eastAsia="Calibri"/>
        </w:rPr>
        <w:t xml:space="preserve">. M.A., Ph.D., Florida International University; J.D., Rutgers University Law School; M.A., C.A.S., Wesleyan University) teaches in the Politics &amp; History Department at New York University - Washington D.C., “Examining the Present Security-Liberty Nexus: Civil RICO - Remedy to Procure Security or Threat to Civil </w:t>
      </w:r>
      <w:proofErr w:type="gramStart"/>
      <w:r w:rsidRPr="00142B03">
        <w:rPr>
          <w:rFonts w:eastAsia="Calibri"/>
        </w:rPr>
        <w:t>Liberty?,</w:t>
      </w:r>
      <w:proofErr w:type="gramEnd"/>
      <w:r w:rsidRPr="00142B03">
        <w:rPr>
          <w:rFonts w:eastAsia="Calibri"/>
        </w:rPr>
        <w:t>” 36 Quinnipiac L. Rev. 357, Lexis</w:t>
      </w:r>
    </w:p>
    <w:p w14:paraId="7EB554B6" w14:textId="77777777" w:rsidR="0021103D" w:rsidRPr="00142B03" w:rsidRDefault="0021103D" w:rsidP="0021103D">
      <w:pPr>
        <w:spacing w:after="0" w:line="240" w:lineRule="auto"/>
        <w:rPr>
          <w:rFonts w:eastAsia="Calibri"/>
          <w:sz w:val="16"/>
        </w:rPr>
      </w:pPr>
      <w:proofErr w:type="spellStart"/>
      <w:r w:rsidRPr="00142B03">
        <w:rPr>
          <w:rFonts w:eastAsia="Calibri"/>
          <w:u w:val="single"/>
        </w:rPr>
        <w:t>Sedima</w:t>
      </w:r>
      <w:proofErr w:type="spellEnd"/>
      <w:r w:rsidRPr="00142B03">
        <w:rPr>
          <w:rFonts w:eastAsia="Calibri"/>
          <w:u w:val="single"/>
        </w:rPr>
        <w:t xml:space="preserve"> was part of the Court's initial foray into interpreting "the purpose, scope, and meaning of RICO and its legislative history, particularly as far as its civil applications</w:t>
      </w:r>
      <w:r w:rsidRPr="00142B03">
        <w:rPr>
          <w:rFonts w:eastAsia="Calibri"/>
          <w:sz w:val="16"/>
        </w:rPr>
        <w:t xml:space="preserve"> [were] concerned." 57 </w:t>
      </w:r>
      <w:r w:rsidRPr="00142B03">
        <w:rPr>
          <w:rFonts w:eastAsia="Calibri"/>
          <w:u w:val="single"/>
        </w:rPr>
        <w:t>One of the reasons</w:t>
      </w:r>
      <w:r w:rsidRPr="00142B03">
        <w:rPr>
          <w:rFonts w:eastAsia="Calibri"/>
          <w:sz w:val="16"/>
        </w:rPr>
        <w:t xml:space="preserve"> why </w:t>
      </w:r>
      <w:proofErr w:type="spellStart"/>
      <w:r w:rsidRPr="00142B03">
        <w:rPr>
          <w:rFonts w:eastAsia="Calibri"/>
          <w:iCs/>
          <w:u w:val="single"/>
          <w:bdr w:val="single" w:sz="12" w:space="0" w:color="auto"/>
        </w:rPr>
        <w:t>Sedima</w:t>
      </w:r>
      <w:proofErr w:type="spellEnd"/>
      <w:r w:rsidRPr="00142B03">
        <w:rPr>
          <w:rFonts w:eastAsia="Calibri"/>
          <w:sz w:val="16"/>
        </w:rPr>
        <w:t xml:space="preserve"> </w:t>
      </w:r>
      <w:r w:rsidRPr="00142B03">
        <w:rPr>
          <w:rFonts w:eastAsia="Calibri"/>
          <w:u w:val="single"/>
        </w:rPr>
        <w:t>remains</w:t>
      </w:r>
      <w:r w:rsidRPr="00142B03">
        <w:rPr>
          <w:rFonts w:eastAsia="Calibri"/>
          <w:sz w:val="16"/>
        </w:rPr>
        <w:t xml:space="preserve"> </w:t>
      </w:r>
      <w:r w:rsidRPr="00142B03">
        <w:rPr>
          <w:rFonts w:eastAsia="Calibri"/>
          <w:iCs/>
          <w:u w:val="single"/>
          <w:bdr w:val="single" w:sz="12" w:space="0" w:color="auto"/>
        </w:rPr>
        <w:t>relevant</w:t>
      </w:r>
      <w:r w:rsidRPr="00142B03">
        <w:rPr>
          <w:rFonts w:eastAsia="Calibri"/>
          <w:sz w:val="16"/>
        </w:rPr>
        <w:t xml:space="preserve"> </w:t>
      </w:r>
      <w:r w:rsidRPr="00142B03">
        <w:rPr>
          <w:rFonts w:eastAsia="Calibri"/>
          <w:u w:val="single"/>
        </w:rPr>
        <w:t>to present appraisals</w:t>
      </w:r>
      <w:r w:rsidRPr="00142B03">
        <w:rPr>
          <w:rFonts w:eastAsia="Calibri"/>
          <w:sz w:val="16"/>
        </w:rPr>
        <w:t xml:space="preserve"> of civil RICO </w:t>
      </w:r>
      <w:r w:rsidRPr="00142B03">
        <w:rPr>
          <w:rFonts w:eastAsia="Calibri"/>
          <w:u w:val="single"/>
        </w:rPr>
        <w:t>is that the Court articulated</w:t>
      </w:r>
      <w:r w:rsidRPr="00142B03">
        <w:rPr>
          <w:rFonts w:eastAsia="Calibri"/>
          <w:sz w:val="16"/>
        </w:rPr>
        <w:t xml:space="preserve"> what can be essentially characterized as </w:t>
      </w:r>
      <w:r w:rsidRPr="00142B03">
        <w:rPr>
          <w:rFonts w:eastAsia="Calibri"/>
          <w:u w:val="single"/>
        </w:rPr>
        <w:t>an</w:t>
      </w:r>
      <w:r w:rsidRPr="00142B03">
        <w:rPr>
          <w:rFonts w:eastAsia="Calibri"/>
          <w:sz w:val="16"/>
        </w:rPr>
        <w:t xml:space="preserve"> "</w:t>
      </w:r>
      <w:r w:rsidRPr="00142B03">
        <w:rPr>
          <w:rFonts w:eastAsia="Calibri"/>
          <w:iCs/>
          <w:u w:val="single"/>
          <w:bdr w:val="single" w:sz="12" w:space="0" w:color="auto"/>
        </w:rPr>
        <w:t>expansionist, plaintiff-favorable review</w:t>
      </w:r>
      <w:r w:rsidRPr="00142B03">
        <w:rPr>
          <w:rFonts w:eastAsia="Calibri"/>
          <w:sz w:val="16"/>
        </w:rPr>
        <w:t xml:space="preserve"> </w:t>
      </w:r>
      <w:r w:rsidRPr="00142B03">
        <w:rPr>
          <w:rFonts w:eastAsia="Calibri"/>
          <w:u w:val="single"/>
        </w:rPr>
        <w:t xml:space="preserve">of the </w:t>
      </w:r>
      <w:r w:rsidRPr="00142B03">
        <w:rPr>
          <w:rFonts w:eastAsia="Calibri"/>
          <w:iCs/>
          <w:u w:val="single"/>
          <w:bdr w:val="single" w:sz="12" w:space="0" w:color="auto"/>
        </w:rPr>
        <w:t>statute</w:t>
      </w:r>
      <w:r w:rsidRPr="00142B03">
        <w:rPr>
          <w:rFonts w:eastAsia="Calibri"/>
          <w:sz w:val="16"/>
        </w:rPr>
        <w:t xml:space="preserve"> </w:t>
      </w:r>
      <w:r w:rsidRPr="00142B03">
        <w:rPr>
          <w:rFonts w:eastAsia="Calibri"/>
          <w:u w:val="single"/>
        </w:rPr>
        <w:t>and its</w:t>
      </w:r>
      <w:r w:rsidRPr="00142B03">
        <w:rPr>
          <w:rFonts w:eastAsia="Calibri"/>
          <w:sz w:val="16"/>
        </w:rPr>
        <w:t xml:space="preserve">  [*372]  </w:t>
      </w:r>
      <w:r w:rsidRPr="00142B03">
        <w:rPr>
          <w:rFonts w:eastAsia="Calibri"/>
          <w:iCs/>
          <w:u w:val="single"/>
          <w:bdr w:val="single" w:sz="12" w:space="0" w:color="auto"/>
        </w:rPr>
        <w:t>legislative history</w:t>
      </w:r>
      <w:r w:rsidRPr="00142B03">
        <w:rPr>
          <w:rFonts w:eastAsia="Calibri"/>
          <w:sz w:val="16"/>
        </w:rPr>
        <w:t>." 58 The Court found that</w:t>
      </w:r>
    </w:p>
    <w:p w14:paraId="0D7FD20A" w14:textId="77777777" w:rsidR="0021103D" w:rsidRPr="00142B03" w:rsidRDefault="0021103D" w:rsidP="0021103D">
      <w:pPr>
        <w:spacing w:after="0" w:line="240" w:lineRule="auto"/>
        <w:rPr>
          <w:rFonts w:eastAsia="Calibri"/>
          <w:sz w:val="16"/>
        </w:rPr>
      </w:pPr>
      <w:r w:rsidRPr="00142B03">
        <w:rPr>
          <w:rFonts w:eastAsia="Calibri"/>
          <w:sz w:val="16"/>
        </w:rPr>
        <w:t xml:space="preserve">the compensable injury necessarily is the harm caused by [RICO] predicate acts sufficiently related to constitute a pattern, for the essence of the violation is the commission of those acts in connection with the conduct of an enterprise. [Such] acts are … "an activity which RICO was designed to deter." Any recoverable </w:t>
      </w:r>
      <w:proofErr w:type="gramStart"/>
      <w:r w:rsidRPr="00142B03">
        <w:rPr>
          <w:rFonts w:eastAsia="Calibri"/>
          <w:sz w:val="16"/>
        </w:rPr>
        <w:t>damages</w:t>
      </w:r>
      <w:proofErr w:type="gramEnd"/>
      <w:r w:rsidRPr="00142B03">
        <w:rPr>
          <w:rFonts w:eastAsia="Calibri"/>
          <w:sz w:val="16"/>
        </w:rPr>
        <w:t xml:space="preserve"> occurring by reason of a violation of § 1962(c) will flow from the commission of the predicate acts. 59</w:t>
      </w:r>
    </w:p>
    <w:p w14:paraId="7BA99049" w14:textId="77777777" w:rsidR="0021103D" w:rsidRPr="00142B03" w:rsidRDefault="0021103D" w:rsidP="0021103D">
      <w:pPr>
        <w:spacing w:after="0" w:line="240" w:lineRule="auto"/>
        <w:rPr>
          <w:rFonts w:eastAsia="Calibri"/>
          <w:sz w:val="16"/>
        </w:rPr>
      </w:pPr>
      <w:r w:rsidRPr="00142B03">
        <w:rPr>
          <w:rFonts w:eastAsia="Calibri"/>
          <w:sz w:val="16"/>
        </w:rPr>
        <w:t xml:space="preserve">It is important to note that, </w:t>
      </w:r>
      <w:r w:rsidRPr="00142B03">
        <w:rPr>
          <w:rFonts w:eastAsia="Calibri"/>
          <w:highlight w:val="cyan"/>
          <w:u w:val="single"/>
        </w:rPr>
        <w:t>in</w:t>
      </w:r>
      <w:r w:rsidRPr="00142B03">
        <w:rPr>
          <w:rFonts w:eastAsia="Calibri"/>
          <w:u w:val="single"/>
        </w:rPr>
        <w:t xml:space="preserve"> laying </w:t>
      </w:r>
      <w:r w:rsidRPr="00142B03">
        <w:rPr>
          <w:rFonts w:eastAsia="Calibri"/>
          <w:highlight w:val="cyan"/>
          <w:u w:val="single"/>
        </w:rPr>
        <w:t>the foundational schema for</w:t>
      </w:r>
      <w:r w:rsidRPr="00142B03">
        <w:rPr>
          <w:rFonts w:eastAsia="Calibri"/>
          <w:u w:val="single"/>
        </w:rPr>
        <w:t xml:space="preserve"> its </w:t>
      </w:r>
      <w:r w:rsidRPr="00142B03">
        <w:rPr>
          <w:rFonts w:eastAsia="Calibri"/>
          <w:highlight w:val="cyan"/>
          <w:u w:val="single"/>
        </w:rPr>
        <w:t>RICO</w:t>
      </w:r>
      <w:r w:rsidRPr="00142B03">
        <w:rPr>
          <w:rFonts w:eastAsia="Calibri"/>
          <w:u w:val="single"/>
        </w:rPr>
        <w:t xml:space="preserve"> jurisprudence, </w:t>
      </w:r>
      <w:r w:rsidRPr="00142B03">
        <w:rPr>
          <w:rFonts w:eastAsia="Calibri"/>
          <w:highlight w:val="cyan"/>
          <w:u w:val="single"/>
        </w:rPr>
        <w:t xml:space="preserve">the Court </w:t>
      </w:r>
      <w:r w:rsidRPr="00142B03">
        <w:rPr>
          <w:rFonts w:eastAsia="Calibri"/>
          <w:iCs/>
          <w:highlight w:val="cyan"/>
          <w:u w:val="single"/>
          <w:bdr w:val="single" w:sz="12" w:space="0" w:color="auto"/>
        </w:rPr>
        <w:t>explicitly rejected</w:t>
      </w:r>
      <w:r w:rsidRPr="00142B03">
        <w:rPr>
          <w:rFonts w:eastAsia="Calibri"/>
          <w:u w:val="single"/>
        </w:rPr>
        <w:t xml:space="preserve"> a </w:t>
      </w:r>
      <w:r w:rsidRPr="00142B03">
        <w:rPr>
          <w:rFonts w:eastAsia="Calibri"/>
          <w:iCs/>
          <w:highlight w:val="cyan"/>
          <w:u w:val="single"/>
          <w:bdr w:val="single" w:sz="12" w:space="0" w:color="auto"/>
        </w:rPr>
        <w:t>narrow interpretation</w:t>
      </w:r>
      <w:r w:rsidRPr="00142B03">
        <w:rPr>
          <w:rFonts w:eastAsia="Calibri"/>
          <w:u w:val="single"/>
        </w:rPr>
        <w:t xml:space="preserve"> of RICO's purpose and scope</w:t>
      </w:r>
      <w:r w:rsidRPr="00142B03">
        <w:rPr>
          <w:rFonts w:eastAsia="Calibri"/>
          <w:sz w:val="16"/>
        </w:rPr>
        <w:t xml:space="preserve">. 60 In doing so, public policy would thus reflect an emphasis on </w:t>
      </w:r>
      <w:proofErr w:type="gramStart"/>
      <w:r w:rsidRPr="00142B03">
        <w:rPr>
          <w:rFonts w:eastAsia="Calibri"/>
          <w:sz w:val="16"/>
        </w:rPr>
        <w:t>security,</w:t>
      </w:r>
      <w:proofErr w:type="gramEnd"/>
      <w:r w:rsidRPr="00142B03">
        <w:rPr>
          <w:rFonts w:eastAsia="Calibri"/>
          <w:sz w:val="16"/>
        </w:rPr>
        <w:t xml:space="preserve"> order, as opposed to placing the liberty interest at the forefront of interpretation and adjudication. The Court </w:t>
      </w:r>
      <w:r w:rsidRPr="00142B03">
        <w:rPr>
          <w:rFonts w:eastAsia="Calibri"/>
          <w:u w:val="single"/>
        </w:rPr>
        <w:t>declared</w:t>
      </w:r>
      <w:r w:rsidRPr="00142B03">
        <w:rPr>
          <w:rFonts w:eastAsia="Calibri"/>
          <w:sz w:val="16"/>
        </w:rPr>
        <w:t xml:space="preserve"> that</w:t>
      </w:r>
    </w:p>
    <w:p w14:paraId="33114BBD" w14:textId="77777777" w:rsidR="0021103D" w:rsidRPr="00142B03" w:rsidRDefault="0021103D" w:rsidP="0021103D">
      <w:pPr>
        <w:spacing w:after="0" w:line="240" w:lineRule="auto"/>
        <w:rPr>
          <w:rFonts w:eastAsia="Calibri"/>
          <w:sz w:val="16"/>
        </w:rPr>
      </w:pPr>
      <w:r w:rsidRPr="00142B03">
        <w:rPr>
          <w:rFonts w:eastAsia="Calibri"/>
          <w:u w:val="single"/>
        </w:rPr>
        <w:t xml:space="preserve">RICO is to be </w:t>
      </w:r>
      <w:r w:rsidRPr="00142B03">
        <w:rPr>
          <w:rFonts w:eastAsia="Calibri"/>
          <w:iCs/>
          <w:u w:val="single"/>
          <w:bdr w:val="single" w:sz="12" w:space="0" w:color="auto"/>
        </w:rPr>
        <w:t>read broadly</w:t>
      </w:r>
      <w:r w:rsidRPr="00142B03">
        <w:rPr>
          <w:rFonts w:eastAsia="Calibri"/>
          <w:u w:val="single"/>
        </w:rPr>
        <w:t xml:space="preserve">. This is </w:t>
      </w:r>
      <w:r w:rsidRPr="00142B03">
        <w:rPr>
          <w:rFonts w:eastAsia="Calibri"/>
          <w:highlight w:val="cyan"/>
          <w:u w:val="single"/>
        </w:rPr>
        <w:t xml:space="preserve">the lesson not </w:t>
      </w:r>
      <w:r w:rsidRPr="00142B03">
        <w:rPr>
          <w:rFonts w:eastAsia="Calibri"/>
          <w:iCs/>
          <w:highlight w:val="cyan"/>
          <w:u w:val="single"/>
          <w:bdr w:val="single" w:sz="12" w:space="0" w:color="auto"/>
        </w:rPr>
        <w:t>only</w:t>
      </w:r>
      <w:r w:rsidRPr="00142B03">
        <w:rPr>
          <w:rFonts w:eastAsia="Calibri"/>
          <w:highlight w:val="cyan"/>
          <w:u w:val="single"/>
        </w:rPr>
        <w:t xml:space="preserve"> of</w:t>
      </w:r>
      <w:r w:rsidRPr="00142B03">
        <w:rPr>
          <w:rFonts w:eastAsia="Calibri"/>
          <w:u w:val="single"/>
        </w:rPr>
        <w:t xml:space="preserve"> [its] </w:t>
      </w:r>
      <w:r w:rsidRPr="00142B03">
        <w:rPr>
          <w:rFonts w:eastAsia="Calibri"/>
          <w:iCs/>
          <w:highlight w:val="cyan"/>
          <w:u w:val="single"/>
          <w:bdr w:val="single" w:sz="12" w:space="0" w:color="auto"/>
        </w:rPr>
        <w:t>self-consciously expansive language</w:t>
      </w:r>
      <w:r w:rsidRPr="00142B03">
        <w:rPr>
          <w:rFonts w:eastAsia="Calibri"/>
          <w:u w:val="single"/>
        </w:rPr>
        <w:t xml:space="preserve"> and </w:t>
      </w:r>
      <w:r w:rsidRPr="00142B03">
        <w:rPr>
          <w:rFonts w:eastAsia="Calibri"/>
          <w:iCs/>
          <w:u w:val="single"/>
          <w:bdr w:val="single" w:sz="12" w:space="0" w:color="auto"/>
        </w:rPr>
        <w:t>overall approach</w:t>
      </w:r>
      <w:r w:rsidRPr="00142B03">
        <w:rPr>
          <w:rFonts w:eastAsia="Calibri"/>
          <w:u w:val="single"/>
        </w:rPr>
        <w:t xml:space="preserve">, </w:t>
      </w:r>
      <w:r w:rsidRPr="00142B03">
        <w:rPr>
          <w:rFonts w:eastAsia="Calibri"/>
          <w:highlight w:val="cyan"/>
          <w:u w:val="single"/>
        </w:rPr>
        <w:t xml:space="preserve">but </w:t>
      </w:r>
      <w:r w:rsidRPr="00142B03">
        <w:rPr>
          <w:rFonts w:eastAsia="Calibri"/>
          <w:iCs/>
          <w:highlight w:val="cyan"/>
          <w:u w:val="single"/>
          <w:bdr w:val="single" w:sz="12" w:space="0" w:color="auto"/>
        </w:rPr>
        <w:t>also</w:t>
      </w:r>
      <w:r w:rsidRPr="00142B03">
        <w:rPr>
          <w:rFonts w:eastAsia="Calibri"/>
          <w:u w:val="single"/>
        </w:rPr>
        <w:t xml:space="preserve"> of </w:t>
      </w:r>
      <w:r w:rsidRPr="00142B03">
        <w:rPr>
          <w:rFonts w:eastAsia="Calibri"/>
          <w:highlight w:val="cyan"/>
          <w:u w:val="single"/>
        </w:rPr>
        <w:t xml:space="preserve">its </w:t>
      </w:r>
      <w:r w:rsidRPr="00142B03">
        <w:rPr>
          <w:rFonts w:eastAsia="Calibri"/>
          <w:iCs/>
          <w:highlight w:val="cyan"/>
          <w:u w:val="single"/>
          <w:bdr w:val="single" w:sz="12" w:space="0" w:color="auto"/>
        </w:rPr>
        <w:t>express admonition</w:t>
      </w:r>
      <w:r w:rsidRPr="00142B03">
        <w:rPr>
          <w:rFonts w:eastAsia="Calibri"/>
          <w:sz w:val="16"/>
          <w:highlight w:val="cyan"/>
        </w:rPr>
        <w:t xml:space="preserve"> </w:t>
      </w:r>
      <w:r w:rsidRPr="00142B03">
        <w:rPr>
          <w:rFonts w:eastAsia="Calibri"/>
          <w:highlight w:val="cyan"/>
          <w:u w:val="single"/>
        </w:rPr>
        <w:t xml:space="preserve">that RICO is to "be </w:t>
      </w:r>
      <w:r w:rsidRPr="00142B03">
        <w:rPr>
          <w:rFonts w:eastAsia="Calibri"/>
          <w:iCs/>
          <w:highlight w:val="cyan"/>
          <w:u w:val="single"/>
          <w:bdr w:val="single" w:sz="12" w:space="0" w:color="auto"/>
        </w:rPr>
        <w:t>liberally construed</w:t>
      </w:r>
      <w:r w:rsidRPr="00142B03">
        <w:rPr>
          <w:rFonts w:eastAsia="Calibri"/>
          <w:highlight w:val="cyan"/>
          <w:u w:val="single"/>
        </w:rPr>
        <w:t xml:space="preserve"> to effectuate</w:t>
      </w:r>
      <w:r w:rsidRPr="00142B03">
        <w:rPr>
          <w:rFonts w:eastAsia="Calibri"/>
          <w:u w:val="single"/>
        </w:rPr>
        <w:t xml:space="preserve"> its </w:t>
      </w:r>
      <w:r w:rsidRPr="00142B03">
        <w:rPr>
          <w:rFonts w:eastAsia="Calibri"/>
          <w:iCs/>
          <w:highlight w:val="cyan"/>
          <w:u w:val="single"/>
          <w:bdr w:val="single" w:sz="12" w:space="0" w:color="auto"/>
        </w:rPr>
        <w:t>remedial purposes</w:t>
      </w:r>
      <w:r w:rsidRPr="00142B03">
        <w:rPr>
          <w:rFonts w:eastAsia="Calibri"/>
          <w:u w:val="single"/>
        </w:rPr>
        <w:t xml:space="preserve">." The statute's "remedial purposes" are </w:t>
      </w:r>
      <w:r w:rsidRPr="00142B03">
        <w:rPr>
          <w:rFonts w:eastAsia="Calibri"/>
          <w:highlight w:val="cyan"/>
          <w:u w:val="single"/>
        </w:rPr>
        <w:t xml:space="preserve">nowhere </w:t>
      </w:r>
      <w:r w:rsidRPr="00142B03">
        <w:rPr>
          <w:rFonts w:eastAsia="Calibri"/>
          <w:iCs/>
          <w:highlight w:val="cyan"/>
          <w:u w:val="single"/>
          <w:bdr w:val="single" w:sz="12" w:space="0" w:color="auto"/>
        </w:rPr>
        <w:t>more</w:t>
      </w:r>
      <w:r w:rsidRPr="00142B03">
        <w:rPr>
          <w:rFonts w:eastAsia="Calibri"/>
          <w:highlight w:val="cyan"/>
          <w:u w:val="single"/>
        </w:rPr>
        <w:t xml:space="preserve"> evident than in</w:t>
      </w:r>
      <w:r w:rsidRPr="00142B03">
        <w:rPr>
          <w:rFonts w:eastAsia="Calibri"/>
          <w:u w:val="single"/>
        </w:rPr>
        <w:t xml:space="preserve"> the provision of </w:t>
      </w:r>
      <w:r w:rsidRPr="00142B03">
        <w:rPr>
          <w:rFonts w:eastAsia="Calibri"/>
          <w:highlight w:val="cyan"/>
          <w:u w:val="single"/>
        </w:rPr>
        <w:t xml:space="preserve">a </w:t>
      </w:r>
      <w:r w:rsidRPr="00142B03">
        <w:rPr>
          <w:rFonts w:eastAsia="Calibri"/>
          <w:iCs/>
          <w:highlight w:val="cyan"/>
          <w:u w:val="single"/>
          <w:bdr w:val="single" w:sz="12" w:space="0" w:color="auto"/>
        </w:rPr>
        <w:t>private</w:t>
      </w:r>
      <w:r w:rsidRPr="00142B03">
        <w:rPr>
          <w:rFonts w:eastAsia="Calibri"/>
          <w:highlight w:val="cyan"/>
          <w:u w:val="single"/>
        </w:rPr>
        <w:t xml:space="preserve"> action</w:t>
      </w:r>
      <w:r w:rsidRPr="00142B03">
        <w:rPr>
          <w:rFonts w:eastAsia="Calibri"/>
          <w:u w:val="single"/>
        </w:rPr>
        <w:t xml:space="preserve"> for those injured by racketeering activity</w:t>
      </w:r>
      <w:r w:rsidRPr="00142B03">
        <w:rPr>
          <w:rFonts w:eastAsia="Calibri"/>
          <w:sz w:val="16"/>
        </w:rPr>
        <w:t>. 61</w:t>
      </w:r>
    </w:p>
    <w:p w14:paraId="39935805" w14:textId="77777777" w:rsidR="0021103D" w:rsidRPr="00142B03" w:rsidRDefault="0021103D" w:rsidP="0021103D">
      <w:pPr>
        <w:spacing w:after="0" w:line="240" w:lineRule="auto"/>
        <w:rPr>
          <w:rFonts w:eastAsia="Calibri"/>
          <w:sz w:val="16"/>
        </w:rPr>
      </w:pPr>
      <w:r w:rsidRPr="00142B03">
        <w:rPr>
          <w:rFonts w:eastAsia="Calibri"/>
          <w:u w:val="single"/>
        </w:rPr>
        <w:t xml:space="preserve">In explicitly endorsing an </w:t>
      </w:r>
      <w:r w:rsidRPr="00142B03">
        <w:rPr>
          <w:rFonts w:eastAsia="Calibri"/>
          <w:iCs/>
          <w:u w:val="single"/>
          <w:bdr w:val="single" w:sz="12" w:space="0" w:color="auto"/>
        </w:rPr>
        <w:t>expansionist</w:t>
      </w:r>
      <w:r w:rsidRPr="00142B03">
        <w:rPr>
          <w:rFonts w:eastAsia="Calibri"/>
          <w:u w:val="single"/>
        </w:rPr>
        <w:t xml:space="preserve"> construction</w:t>
      </w:r>
      <w:r w:rsidRPr="00142B03">
        <w:rPr>
          <w:rFonts w:eastAsia="Calibri"/>
          <w:sz w:val="16"/>
        </w:rPr>
        <w:t xml:space="preserve"> of RICO, </w:t>
      </w:r>
      <w:r w:rsidRPr="00142B03">
        <w:rPr>
          <w:rFonts w:eastAsia="Calibri"/>
          <w:u w:val="single"/>
        </w:rPr>
        <w:t xml:space="preserve">the Court </w:t>
      </w:r>
      <w:r w:rsidRPr="00142B03">
        <w:rPr>
          <w:rFonts w:eastAsia="Calibri"/>
          <w:highlight w:val="cyan"/>
          <w:u w:val="single"/>
        </w:rPr>
        <w:t>found</w:t>
      </w:r>
      <w:r w:rsidRPr="00142B03">
        <w:rPr>
          <w:rFonts w:eastAsia="Calibri"/>
          <w:u w:val="single"/>
        </w:rPr>
        <w:t xml:space="preserve"> that "</w:t>
      </w:r>
      <w:r w:rsidRPr="00142B03">
        <w:rPr>
          <w:rFonts w:eastAsia="Calibri"/>
          <w:highlight w:val="cyan"/>
          <w:u w:val="single"/>
        </w:rPr>
        <w:t xml:space="preserve">RICO was an </w:t>
      </w:r>
      <w:r w:rsidRPr="00142B03">
        <w:rPr>
          <w:rFonts w:eastAsia="Calibri"/>
          <w:iCs/>
          <w:highlight w:val="cyan"/>
          <w:u w:val="single"/>
          <w:bdr w:val="single" w:sz="12" w:space="0" w:color="auto"/>
        </w:rPr>
        <w:t>aggressive initiative</w:t>
      </w:r>
      <w:r w:rsidRPr="00142B03">
        <w:rPr>
          <w:rFonts w:eastAsia="Calibri"/>
          <w:u w:val="single"/>
        </w:rPr>
        <w:t xml:space="preserve"> to </w:t>
      </w:r>
      <w:r w:rsidRPr="00142B03">
        <w:rPr>
          <w:rFonts w:eastAsia="Calibri"/>
          <w:iCs/>
          <w:u w:val="single"/>
          <w:bdr w:val="single" w:sz="12" w:space="0" w:color="auto"/>
        </w:rPr>
        <w:t>supplement</w:t>
      </w:r>
      <w:r w:rsidRPr="00142B03">
        <w:rPr>
          <w:rFonts w:eastAsia="Calibri"/>
          <w:sz w:val="16"/>
        </w:rPr>
        <w:t xml:space="preserve"> </w:t>
      </w:r>
      <w:r w:rsidRPr="00142B03">
        <w:rPr>
          <w:rFonts w:eastAsia="Calibri"/>
          <w:u w:val="single"/>
        </w:rPr>
        <w:t>old remedies</w:t>
      </w:r>
      <w:r w:rsidRPr="00142B03">
        <w:rPr>
          <w:rFonts w:eastAsia="Calibri"/>
          <w:sz w:val="16"/>
        </w:rPr>
        <w:t xml:space="preserve"> and develop new methods for fighting crime." 62 "Crime," as the Court employed, is a term of art, a </w:t>
      </w:r>
      <w:proofErr w:type="gramStart"/>
      <w:r w:rsidRPr="00142B03">
        <w:rPr>
          <w:rFonts w:eastAsia="Calibri"/>
          <w:sz w:val="16"/>
        </w:rPr>
        <w:t>state of affairs</w:t>
      </w:r>
      <w:proofErr w:type="gramEnd"/>
      <w:r w:rsidRPr="00142B03">
        <w:rPr>
          <w:rFonts w:eastAsia="Calibri"/>
          <w:sz w:val="16"/>
        </w:rPr>
        <w:t xml:space="preserve"> that implicates a non-restrictive construction of the Act. 63 As one commentator notes,</w:t>
      </w:r>
    </w:p>
    <w:p w14:paraId="64A480CB" w14:textId="77777777" w:rsidR="0021103D" w:rsidRPr="00142B03" w:rsidRDefault="0021103D" w:rsidP="0021103D">
      <w:pPr>
        <w:spacing w:after="0" w:line="240" w:lineRule="auto"/>
        <w:rPr>
          <w:rFonts w:eastAsia="Calibri"/>
          <w:sz w:val="16"/>
        </w:rPr>
      </w:pPr>
      <w:r w:rsidRPr="00142B03">
        <w:rPr>
          <w:rFonts w:eastAsia="Calibri"/>
          <w:sz w:val="16"/>
        </w:rPr>
        <w:t>under both its criminal and civil provisions, RICO proscribes infiltration of business by organized crime. Put another way, RICO does not proscribe organized crime; rather, it is aimed at organized criminal activity in all its multitudinous forms. Therefore, RICO's statutory language is necessarily broad. To provide the courts with interpretive guidance, Congress also included a liberal construction clause with RICO. 64</w:t>
      </w:r>
    </w:p>
    <w:p w14:paraId="15EDE8CE" w14:textId="77777777" w:rsidR="0021103D" w:rsidRPr="00142B03" w:rsidRDefault="0021103D" w:rsidP="0021103D">
      <w:pPr>
        <w:spacing w:after="0" w:line="240" w:lineRule="auto"/>
        <w:rPr>
          <w:rFonts w:eastAsia="Calibri"/>
          <w:sz w:val="16"/>
        </w:rPr>
      </w:pPr>
      <w:r w:rsidRPr="00142B03">
        <w:rPr>
          <w:rFonts w:eastAsia="Calibri"/>
          <w:sz w:val="16"/>
        </w:rPr>
        <w:t xml:space="preserve">"Crime" that is "organized" can thus be interpreted commodiously </w:t>
      </w:r>
      <w:proofErr w:type="gramStart"/>
      <w:r w:rsidRPr="00142B03">
        <w:rPr>
          <w:rFonts w:eastAsia="Calibri"/>
          <w:sz w:val="16"/>
        </w:rPr>
        <w:t>to  [</w:t>
      </w:r>
      <w:proofErr w:type="gramEnd"/>
      <w:r w:rsidRPr="00142B03">
        <w:rPr>
          <w:rFonts w:eastAsia="Calibri"/>
          <w:sz w:val="16"/>
        </w:rPr>
        <w:t>*373</w:t>
      </w:r>
      <w:proofErr w:type="gramStart"/>
      <w:r w:rsidRPr="00142B03">
        <w:rPr>
          <w:rFonts w:eastAsia="Calibri"/>
          <w:sz w:val="16"/>
        </w:rPr>
        <w:t>]  encompass</w:t>
      </w:r>
      <w:proofErr w:type="gramEnd"/>
      <w:r w:rsidRPr="00142B03">
        <w:rPr>
          <w:rFonts w:eastAsia="Calibri"/>
          <w:sz w:val="16"/>
        </w:rPr>
        <w:t xml:space="preserve"> enterprises and activity that surpass a restrictive notion relegated to a specific form of organized crime.</w:t>
      </w:r>
    </w:p>
    <w:p w14:paraId="6308E061" w14:textId="77777777" w:rsidR="0021103D" w:rsidRPr="00142B03" w:rsidRDefault="0021103D" w:rsidP="0021103D">
      <w:pPr>
        <w:spacing w:after="0" w:line="240" w:lineRule="auto"/>
        <w:rPr>
          <w:rFonts w:eastAsia="Calibri"/>
          <w:sz w:val="16"/>
        </w:rPr>
      </w:pPr>
      <w:r w:rsidRPr="00142B03">
        <w:rPr>
          <w:rFonts w:eastAsia="Calibri"/>
          <w:sz w:val="16"/>
        </w:rPr>
        <w:t xml:space="preserve">The Court's exposition of RICO in </w:t>
      </w:r>
      <w:proofErr w:type="spellStart"/>
      <w:r w:rsidRPr="00142B03">
        <w:rPr>
          <w:rFonts w:eastAsia="Calibri"/>
          <w:sz w:val="16"/>
        </w:rPr>
        <w:t>Sedima</w:t>
      </w:r>
      <w:proofErr w:type="spellEnd"/>
      <w:r w:rsidRPr="00142B03">
        <w:rPr>
          <w:rFonts w:eastAsia="Calibri"/>
          <w:sz w:val="16"/>
        </w:rPr>
        <w:t xml:space="preserve">, including the dissent, touched upon what would become a major critique of civil RICO, i.e., RICO should be narrowly construed because an overly broad interpretation of </w:t>
      </w:r>
      <w:r w:rsidRPr="00142B03">
        <w:rPr>
          <w:rFonts w:eastAsia="Calibri"/>
          <w:u w:val="single"/>
        </w:rPr>
        <w:t>the Act's sweeping language renders RICO</w:t>
      </w:r>
      <w:r w:rsidRPr="00142B03">
        <w:rPr>
          <w:rFonts w:eastAsia="Calibri"/>
          <w:sz w:val="16"/>
        </w:rPr>
        <w:t xml:space="preserve"> even more </w:t>
      </w:r>
      <w:r w:rsidRPr="00142B03">
        <w:rPr>
          <w:rFonts w:eastAsia="Calibri"/>
          <w:iCs/>
          <w:highlight w:val="cyan"/>
          <w:u w:val="single"/>
          <w:bdr w:val="single" w:sz="12" w:space="0" w:color="auto"/>
        </w:rPr>
        <w:t>ambiguous</w:t>
      </w:r>
      <w:r w:rsidRPr="00142B03">
        <w:rPr>
          <w:rFonts w:eastAsia="Calibri"/>
          <w:highlight w:val="cyan"/>
          <w:u w:val="single"/>
        </w:rPr>
        <w:t xml:space="preserve">, </w:t>
      </w:r>
      <w:r w:rsidRPr="00142B03">
        <w:rPr>
          <w:rFonts w:eastAsia="Calibri"/>
          <w:iCs/>
          <w:highlight w:val="cyan"/>
          <w:u w:val="single"/>
          <w:bdr w:val="single" w:sz="12" w:space="0" w:color="auto"/>
        </w:rPr>
        <w:t>protean</w:t>
      </w:r>
      <w:r w:rsidRPr="00142B03">
        <w:rPr>
          <w:rFonts w:eastAsia="Calibri"/>
          <w:sz w:val="16"/>
        </w:rPr>
        <w:t>, and thus more prone to government and private party abuse. 65 The dissenting opinions, for instance, claimed that the Court's interpretation of RICO - imbuing RICO with very high degrees of (unwarranted) elasticity - fundamentally and improperly altered the federal-state balance regarding civil remedies, and that the Act actually lent it itself to a restrictive reading, i.e., RICO "should be read narrowly to confine its reach." 66 In explicitly rejecting this line of argument, the Court's majority expounded upon the justification for interpreting RICO expansively, i.e., the "fact that RICO has been applied in situations not expressly anticipated by Congress does not demonstrate ambiguity. It demonstrates breadth." 67 While the Court did acknowledge that RICO was perhaps "evolving into something quite different from the original conception of its enactors," 68 the majority nevertheless found that RICO's encompassing language, based on its history, purpose, and scope "inherent in the statute as written, and [any] correction [to the contrary] must lie with Congress." 69</w:t>
      </w:r>
    </w:p>
    <w:p w14:paraId="6694D642" w14:textId="77777777" w:rsidR="0021103D" w:rsidRPr="00142B03" w:rsidRDefault="0021103D" w:rsidP="0021103D">
      <w:pPr>
        <w:spacing w:after="0" w:line="240" w:lineRule="auto"/>
        <w:rPr>
          <w:rFonts w:eastAsia="Calibri"/>
          <w:sz w:val="16"/>
        </w:rPr>
      </w:pPr>
      <w:r w:rsidRPr="00142B03">
        <w:rPr>
          <w:rFonts w:eastAsia="Calibri"/>
          <w:sz w:val="16"/>
        </w:rPr>
        <w:t>IV. Post-</w:t>
      </w:r>
      <w:proofErr w:type="spellStart"/>
      <w:r w:rsidRPr="00142B03">
        <w:rPr>
          <w:rFonts w:eastAsia="Calibri"/>
          <w:sz w:val="16"/>
        </w:rPr>
        <w:t>Sedima</w:t>
      </w:r>
      <w:proofErr w:type="spellEnd"/>
      <w:r w:rsidRPr="00142B03">
        <w:rPr>
          <w:rFonts w:eastAsia="Calibri"/>
          <w:sz w:val="16"/>
        </w:rPr>
        <w:t>: Rejecting A Circumscribed Approach</w:t>
      </w:r>
    </w:p>
    <w:p w14:paraId="76EC86D4" w14:textId="77777777" w:rsidR="0021103D" w:rsidRPr="00142B03" w:rsidRDefault="0021103D" w:rsidP="0021103D">
      <w:pPr>
        <w:spacing w:after="0" w:line="240" w:lineRule="auto"/>
        <w:rPr>
          <w:rFonts w:eastAsia="Calibri"/>
          <w:sz w:val="16"/>
        </w:rPr>
      </w:pPr>
      <w:r w:rsidRPr="00142B03">
        <w:rPr>
          <w:rFonts w:eastAsia="Calibri"/>
          <w:sz w:val="16"/>
        </w:rPr>
        <w:t xml:space="preserve">Over the last three decades, </w:t>
      </w:r>
      <w:r w:rsidRPr="00142B03">
        <w:rPr>
          <w:rFonts w:eastAsia="Calibri"/>
          <w:u w:val="single"/>
        </w:rPr>
        <w:t xml:space="preserve">civil RICO's juridical construction has experienced </w:t>
      </w:r>
      <w:r w:rsidRPr="00142B03">
        <w:rPr>
          <w:rFonts w:eastAsia="Calibri"/>
          <w:iCs/>
          <w:u w:val="single"/>
          <w:bdr w:val="single" w:sz="12" w:space="0" w:color="auto"/>
        </w:rPr>
        <w:t>sustained continuity</w:t>
      </w:r>
      <w:r w:rsidRPr="00142B03">
        <w:rPr>
          <w:rFonts w:eastAsia="Calibri"/>
          <w:sz w:val="16"/>
        </w:rPr>
        <w:t xml:space="preserve"> as well as some degree of change. Until relatively recently, continuity has, for the most part, characterized civil RICO's development. There are some notable exceptions. For example, in Reves v. Ernst &amp; Young, 70 the Court dialed back civil RICO's expansiveness, yet still found that "the "provisions of [RICO] shall be liberally construed to effectuate its remedial purposes.' This clause obviously seeks to ensure that Congress' intent is not frustrated by an overly narrow reading of the statute, but it is not an invitation to apply  [*374]  RICO to new purposes that Congress never intended." 71 The Reves Court thus went against the general trend of the Court's overall RICO jurisprudence and applied a restrictive interpretation, focusing on the word "conduct." 72 The Court found that the statute's use of the term "conduct" as both noun and verb within the same sentence of § 1962(c) indicated Congressional intent that "conduct" requires "an element of direction." 73 Thus, one is not liable under § 1962(c) "unless one has participated in the operation or management of the enterprise itself." 74 The general trend of the Court's RICO jurisprudence, however, has been to retain a relatively expansive interpretation of RICO's scope, purpose, and meaning as posited in </w:t>
      </w:r>
      <w:proofErr w:type="spellStart"/>
      <w:r w:rsidRPr="00142B03">
        <w:rPr>
          <w:rFonts w:eastAsia="Calibri"/>
          <w:sz w:val="16"/>
        </w:rPr>
        <w:t>Sedima</w:t>
      </w:r>
      <w:proofErr w:type="spellEnd"/>
      <w:r w:rsidRPr="00142B03">
        <w:rPr>
          <w:rFonts w:eastAsia="Calibri"/>
          <w:sz w:val="16"/>
        </w:rPr>
        <w:t>. 75 This ongoing continuity has direct implications for how to address the relationship between civil RICO and First Amendment freedoms when it comes to chilling speech if it is viewed as supporting terroristic violence.</w:t>
      </w:r>
    </w:p>
    <w:p w14:paraId="6AFD5F96" w14:textId="77777777" w:rsidR="0021103D" w:rsidRPr="00142B03" w:rsidRDefault="0021103D" w:rsidP="0021103D">
      <w:pPr>
        <w:spacing w:after="0" w:line="240" w:lineRule="auto"/>
        <w:rPr>
          <w:rFonts w:eastAsia="Calibri"/>
          <w:sz w:val="16"/>
        </w:rPr>
      </w:pPr>
      <w:r w:rsidRPr="00142B03">
        <w:rPr>
          <w:rFonts w:eastAsia="Calibri"/>
          <w:sz w:val="16"/>
        </w:rPr>
        <w:t xml:space="preserve">In a </w:t>
      </w:r>
      <w:r w:rsidRPr="00142B03">
        <w:rPr>
          <w:rFonts w:eastAsia="Calibri"/>
          <w:iCs/>
          <w:u w:val="single"/>
          <w:bdr w:val="single" w:sz="12" w:space="0" w:color="auto"/>
        </w:rPr>
        <w:t>post-</w:t>
      </w:r>
      <w:proofErr w:type="spellStart"/>
      <w:r w:rsidRPr="00142B03">
        <w:rPr>
          <w:rFonts w:eastAsia="Calibri"/>
          <w:iCs/>
          <w:u w:val="single"/>
          <w:bdr w:val="single" w:sz="12" w:space="0" w:color="auto"/>
        </w:rPr>
        <w:t>Sedima</w:t>
      </w:r>
      <w:proofErr w:type="spellEnd"/>
      <w:r w:rsidRPr="00142B03">
        <w:rPr>
          <w:rFonts w:eastAsia="Calibri"/>
          <w:sz w:val="16"/>
        </w:rPr>
        <w:t xml:space="preserve"> context, </w:t>
      </w:r>
      <w:r w:rsidRPr="00142B03">
        <w:rPr>
          <w:rFonts w:eastAsia="Calibri"/>
          <w:u w:val="single"/>
        </w:rPr>
        <w:t>the Court has</w:t>
      </w:r>
      <w:r w:rsidRPr="00142B03">
        <w:rPr>
          <w:rFonts w:eastAsia="Calibri"/>
          <w:sz w:val="16"/>
        </w:rPr>
        <w:t xml:space="preserve"> </w:t>
      </w:r>
      <w:r w:rsidRPr="00142B03">
        <w:rPr>
          <w:rFonts w:eastAsia="Calibri"/>
          <w:iCs/>
          <w:highlight w:val="cyan"/>
          <w:u w:val="single"/>
          <w:bdr w:val="single" w:sz="12" w:space="0" w:color="auto"/>
        </w:rPr>
        <w:t>augmented</w:t>
      </w:r>
      <w:r w:rsidRPr="00142B03">
        <w:rPr>
          <w:rFonts w:eastAsia="Calibri"/>
          <w:sz w:val="16"/>
        </w:rPr>
        <w:t xml:space="preserve"> </w:t>
      </w:r>
      <w:r w:rsidRPr="00142B03">
        <w:rPr>
          <w:rFonts w:eastAsia="Calibri"/>
          <w:u w:val="single"/>
        </w:rPr>
        <w:t xml:space="preserve">the circumference of RICO's applicability </w:t>
      </w:r>
      <w:r w:rsidRPr="00142B03">
        <w:rPr>
          <w:rFonts w:eastAsia="Calibri"/>
          <w:highlight w:val="cyan"/>
          <w:u w:val="single"/>
        </w:rPr>
        <w:t>via</w:t>
      </w:r>
      <w:r w:rsidRPr="00142B03">
        <w:rPr>
          <w:rFonts w:eastAsia="Calibri"/>
          <w:u w:val="single"/>
        </w:rPr>
        <w:t xml:space="preserve"> an</w:t>
      </w:r>
      <w:r w:rsidRPr="00142B03">
        <w:rPr>
          <w:rFonts w:eastAsia="Calibri"/>
          <w:sz w:val="16"/>
        </w:rPr>
        <w:t xml:space="preserve"> </w:t>
      </w:r>
      <w:r w:rsidRPr="00142B03">
        <w:rPr>
          <w:rFonts w:eastAsia="Calibri"/>
          <w:iCs/>
          <w:highlight w:val="cyan"/>
          <w:u w:val="single"/>
          <w:bdr w:val="single" w:sz="12" w:space="0" w:color="auto"/>
        </w:rPr>
        <w:t>expansive interpretation</w:t>
      </w:r>
      <w:r w:rsidRPr="00142B03">
        <w:rPr>
          <w:rFonts w:eastAsia="Calibri"/>
          <w:iCs/>
          <w:u w:val="single"/>
          <w:bdr w:val="single" w:sz="12" w:space="0" w:color="auto"/>
        </w:rPr>
        <w:t xml:space="preserve"> of the Act's language</w:t>
      </w:r>
      <w:r w:rsidRPr="00142B03">
        <w:rPr>
          <w:rFonts w:eastAsia="Calibri"/>
          <w:sz w:val="16"/>
        </w:rPr>
        <w:t xml:space="preserve">. For instance, four years after </w:t>
      </w:r>
      <w:proofErr w:type="spellStart"/>
      <w:r w:rsidRPr="00142B03">
        <w:rPr>
          <w:rFonts w:eastAsia="Calibri"/>
          <w:sz w:val="16"/>
        </w:rPr>
        <w:t>Sedima</w:t>
      </w:r>
      <w:proofErr w:type="spellEnd"/>
      <w:r w:rsidRPr="00142B03">
        <w:rPr>
          <w:rFonts w:eastAsia="Calibri"/>
          <w:sz w:val="16"/>
        </w:rPr>
        <w:t xml:space="preserve">, the Court decided H. J. Inc. v. Northwestern Bell Telephone Co., 76 upholding and further reinforcing </w:t>
      </w:r>
      <w:proofErr w:type="spellStart"/>
      <w:r w:rsidRPr="00142B03">
        <w:rPr>
          <w:rFonts w:eastAsia="Calibri"/>
          <w:sz w:val="16"/>
        </w:rPr>
        <w:t>Sedima's</w:t>
      </w:r>
      <w:proofErr w:type="spellEnd"/>
      <w:r w:rsidRPr="00142B03">
        <w:rPr>
          <w:rFonts w:eastAsia="Calibri"/>
          <w:sz w:val="16"/>
        </w:rPr>
        <w:t xml:space="preserve"> "treatment of RICO's legislative history and again rejecting the argument for a narrow construction." 77 In H. J. Inc., the Court stated:</w:t>
      </w:r>
    </w:p>
    <w:p w14:paraId="1548DEFA" w14:textId="77777777" w:rsidR="0021103D" w:rsidRPr="00142B03" w:rsidRDefault="0021103D" w:rsidP="0021103D">
      <w:pPr>
        <w:spacing w:after="0" w:line="240" w:lineRule="auto"/>
        <w:rPr>
          <w:rFonts w:eastAsia="Calibri"/>
          <w:sz w:val="16"/>
        </w:rPr>
      </w:pPr>
      <w:r w:rsidRPr="00142B03">
        <w:rPr>
          <w:rFonts w:eastAsia="Calibri"/>
          <w:sz w:val="16"/>
        </w:rPr>
        <w:t xml:space="preserve">To be sure, Congress focused on, and the examples used in the debates and reports to illustrate the Act's operation concern, the predations of mobsters. Organized crime was without a doubt Congress' major target </w:t>
      </w:r>
      <w:proofErr w:type="gramStart"/>
      <w:r w:rsidRPr="00142B03">
        <w:rPr>
          <w:rFonts w:eastAsia="Calibri"/>
          <w:sz w:val="16"/>
        </w:rPr>
        <w:t>… .</w:t>
      </w:r>
      <w:proofErr w:type="gramEnd"/>
      <w:r w:rsidRPr="00142B03">
        <w:rPr>
          <w:rFonts w:eastAsia="Calibri"/>
          <w:sz w:val="16"/>
        </w:rPr>
        <w:t xml:space="preserve"> </w:t>
      </w:r>
      <w:r w:rsidRPr="00142B03">
        <w:rPr>
          <w:rFonts w:eastAsia="Calibri"/>
          <w:u w:val="single"/>
        </w:rPr>
        <w:t>The</w:t>
      </w:r>
      <w:r w:rsidRPr="00142B03">
        <w:rPr>
          <w:rFonts w:eastAsia="Calibri"/>
          <w:sz w:val="16"/>
        </w:rPr>
        <w:t xml:space="preserve"> </w:t>
      </w:r>
      <w:r w:rsidRPr="00142B03">
        <w:rPr>
          <w:rFonts w:eastAsia="Calibri"/>
          <w:iCs/>
          <w:highlight w:val="cyan"/>
          <w:u w:val="single"/>
          <w:bdr w:val="single" w:sz="12" w:space="0" w:color="auto"/>
        </w:rPr>
        <w:t xml:space="preserve">legislative history </w:t>
      </w:r>
      <w:proofErr w:type="gramStart"/>
      <w:r w:rsidRPr="00142B03">
        <w:rPr>
          <w:rFonts w:eastAsia="Calibri"/>
          <w:iCs/>
          <w:highlight w:val="cyan"/>
          <w:u w:val="single"/>
          <w:bdr w:val="single" w:sz="12" w:space="0" w:color="auto"/>
        </w:rPr>
        <w:t>shows</w:t>
      </w:r>
      <w:r w:rsidRPr="00142B03">
        <w:rPr>
          <w:rFonts w:eastAsia="Calibri"/>
          <w:sz w:val="16"/>
        </w:rPr>
        <w:t>[</w:t>
      </w:r>
      <w:proofErr w:type="gramEnd"/>
      <w:r w:rsidRPr="00142B03">
        <w:rPr>
          <w:rFonts w:eastAsia="Calibri"/>
          <w:sz w:val="16"/>
        </w:rPr>
        <w:t xml:space="preserve">, however,] </w:t>
      </w:r>
      <w:r w:rsidRPr="00142B03">
        <w:rPr>
          <w:rFonts w:eastAsia="Calibri"/>
          <w:u w:val="single"/>
        </w:rPr>
        <w:t xml:space="preserve">that </w:t>
      </w:r>
      <w:r w:rsidRPr="00142B03">
        <w:rPr>
          <w:rFonts w:eastAsia="Calibri"/>
          <w:highlight w:val="cyan"/>
          <w:u w:val="single"/>
        </w:rPr>
        <w:t>Congress</w:t>
      </w:r>
      <w:r w:rsidRPr="00142B03">
        <w:rPr>
          <w:rFonts w:eastAsia="Calibri"/>
          <w:sz w:val="16"/>
          <w:highlight w:val="cyan"/>
        </w:rPr>
        <w:t xml:space="preserve"> </w:t>
      </w:r>
      <w:r w:rsidRPr="00142B03">
        <w:rPr>
          <w:rFonts w:eastAsia="Calibri"/>
          <w:iCs/>
          <w:highlight w:val="cyan"/>
          <w:u w:val="single"/>
          <w:bdr w:val="single" w:sz="12" w:space="0" w:color="auto"/>
        </w:rPr>
        <w:t>knew</w:t>
      </w:r>
      <w:r w:rsidRPr="00142B03">
        <w:rPr>
          <w:rFonts w:eastAsia="Calibri"/>
          <w:sz w:val="16"/>
        </w:rPr>
        <w:t xml:space="preserve"> </w:t>
      </w:r>
      <w:r w:rsidRPr="00142B03">
        <w:rPr>
          <w:rFonts w:eastAsia="Calibri"/>
          <w:u w:val="single"/>
        </w:rPr>
        <w:t xml:space="preserve">what it was doing when </w:t>
      </w:r>
      <w:r w:rsidRPr="00142B03">
        <w:rPr>
          <w:rFonts w:eastAsia="Calibri"/>
          <w:highlight w:val="cyan"/>
          <w:u w:val="single"/>
        </w:rPr>
        <w:t>it adopted</w:t>
      </w:r>
      <w:r w:rsidRPr="00142B03">
        <w:rPr>
          <w:rFonts w:eastAsia="Calibri"/>
          <w:sz w:val="16"/>
          <w:highlight w:val="cyan"/>
        </w:rPr>
        <w:t xml:space="preserve"> </w:t>
      </w:r>
      <w:r w:rsidRPr="00142B03">
        <w:rPr>
          <w:rFonts w:eastAsia="Calibri"/>
          <w:iCs/>
          <w:highlight w:val="cyan"/>
          <w:u w:val="single"/>
          <w:bdr w:val="single" w:sz="12" w:space="0" w:color="auto"/>
        </w:rPr>
        <w:t>commodious language</w:t>
      </w:r>
      <w:r w:rsidRPr="00142B03">
        <w:rPr>
          <w:rFonts w:eastAsia="Calibri"/>
          <w:sz w:val="16"/>
        </w:rPr>
        <w:t xml:space="preserve"> </w:t>
      </w:r>
      <w:r w:rsidRPr="00142B03">
        <w:rPr>
          <w:rFonts w:eastAsia="Calibri"/>
          <w:u w:val="single"/>
        </w:rPr>
        <w:t xml:space="preserve">capable of </w:t>
      </w:r>
      <w:r w:rsidRPr="00142B03">
        <w:rPr>
          <w:rFonts w:eastAsia="Calibri"/>
          <w:highlight w:val="cyan"/>
          <w:u w:val="single"/>
        </w:rPr>
        <w:t>extending</w:t>
      </w:r>
      <w:r w:rsidRPr="00142B03">
        <w:rPr>
          <w:rFonts w:eastAsia="Calibri"/>
          <w:sz w:val="16"/>
          <w:highlight w:val="cyan"/>
        </w:rPr>
        <w:t xml:space="preserve"> </w:t>
      </w:r>
      <w:r w:rsidRPr="00142B03">
        <w:rPr>
          <w:rFonts w:eastAsia="Calibri"/>
          <w:iCs/>
          <w:highlight w:val="cyan"/>
          <w:u w:val="single"/>
          <w:bdr w:val="single" w:sz="12" w:space="0" w:color="auto"/>
        </w:rPr>
        <w:t>beyond</w:t>
      </w:r>
      <w:r w:rsidRPr="00142B03">
        <w:rPr>
          <w:rFonts w:eastAsia="Calibri"/>
          <w:sz w:val="16"/>
        </w:rPr>
        <w:t xml:space="preserve"> organized </w:t>
      </w:r>
      <w:r w:rsidRPr="00142B03">
        <w:rPr>
          <w:rFonts w:eastAsia="Calibri"/>
          <w:iCs/>
          <w:highlight w:val="cyan"/>
          <w:u w:val="single"/>
          <w:bdr w:val="single" w:sz="12" w:space="0" w:color="auto"/>
        </w:rPr>
        <w:t>crime</w:t>
      </w:r>
      <w:r w:rsidRPr="00142B03">
        <w:rPr>
          <w:rFonts w:eastAsia="Calibri"/>
          <w:sz w:val="16"/>
        </w:rPr>
        <w:t>. 78</w:t>
      </w:r>
    </w:p>
    <w:p w14:paraId="279EDC70" w14:textId="77777777" w:rsidR="0021103D" w:rsidRPr="00142B03" w:rsidRDefault="0021103D" w:rsidP="0021103D">
      <w:pPr>
        <w:spacing w:after="0" w:line="240" w:lineRule="auto"/>
        <w:rPr>
          <w:rFonts w:eastAsia="Calibri"/>
          <w:sz w:val="16"/>
        </w:rPr>
      </w:pPr>
    </w:p>
    <w:p w14:paraId="147B7055" w14:textId="77777777" w:rsidR="0021103D" w:rsidRPr="00142B03" w:rsidRDefault="0021103D" w:rsidP="0021103D">
      <w:pPr>
        <w:pStyle w:val="Heading2"/>
        <w:rPr>
          <w:rFonts w:eastAsia="Times New Roman"/>
        </w:rPr>
      </w:pPr>
      <w:r w:rsidRPr="00142B03">
        <w:rPr>
          <w:rFonts w:eastAsia="Times New Roman"/>
        </w:rPr>
        <w:t>2NC---</w:t>
      </w:r>
      <w:r>
        <w:rPr>
          <w:rFonts w:eastAsia="Times New Roman"/>
        </w:rPr>
        <w:t>Solvency</w:t>
      </w:r>
    </w:p>
    <w:p w14:paraId="5E9136D5" w14:textId="77777777" w:rsidR="0021103D" w:rsidRPr="00142B03" w:rsidRDefault="0021103D" w:rsidP="0021103D">
      <w:pPr>
        <w:pStyle w:val="Heading2"/>
        <w:rPr>
          <w:rFonts w:eastAsia="Times New Roman"/>
          <w:iCs/>
          <w:sz w:val="26"/>
        </w:rPr>
      </w:pPr>
      <w:r w:rsidRPr="00142B03">
        <w:rPr>
          <w:rFonts w:eastAsia="Times New Roman"/>
          <w:iCs/>
          <w:sz w:val="26"/>
        </w:rPr>
        <w:t>CBR fails---</w:t>
      </w:r>
    </w:p>
    <w:p w14:paraId="03F16DF0"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1. Low inspection and complaint rates mean that even with new rights, violations go undetected, so the plan can’t materially improve prison labor conditions.</w:t>
      </w:r>
    </w:p>
    <w:p w14:paraId="60133A85" w14:textId="77777777" w:rsidR="0021103D" w:rsidRPr="00142B03" w:rsidRDefault="0021103D" w:rsidP="0021103D">
      <w:pPr>
        <w:keepNext/>
        <w:keepLines/>
        <w:spacing w:before="200" w:after="0" w:line="240" w:lineRule="auto"/>
        <w:outlineLvl w:val="3"/>
        <w:rPr>
          <w:rFonts w:eastAsia="Times New Roman" w:cs="Calibri"/>
          <w:b/>
          <w:iCs/>
          <w:sz w:val="26"/>
        </w:rPr>
      </w:pPr>
      <w:r w:rsidRPr="00142B03">
        <w:rPr>
          <w:rFonts w:eastAsia="Times New Roman" w:cs="Calibri"/>
          <w:b/>
          <w:iCs/>
          <w:sz w:val="26"/>
        </w:rPr>
        <w:t xml:space="preserve">Our </w:t>
      </w:r>
      <w:proofErr w:type="gramStart"/>
      <w:r w:rsidRPr="00142B03">
        <w:rPr>
          <w:rFonts w:eastAsia="Times New Roman" w:cs="Calibri"/>
          <w:b/>
          <w:iCs/>
          <w:sz w:val="26"/>
        </w:rPr>
        <w:t>stats are</w:t>
      </w:r>
      <w:proofErr w:type="gramEnd"/>
      <w:r w:rsidRPr="00142B03">
        <w:rPr>
          <w:rFonts w:eastAsia="Times New Roman" w:cs="Calibri"/>
          <w:b/>
          <w:iCs/>
          <w:sz w:val="26"/>
        </w:rPr>
        <w:t xml:space="preserve"> </w:t>
      </w:r>
      <w:r w:rsidRPr="00142B03">
        <w:rPr>
          <w:rFonts w:eastAsia="Times New Roman" w:cs="Calibri"/>
          <w:b/>
          <w:iCs/>
          <w:sz w:val="26"/>
          <w:u w:val="single"/>
        </w:rPr>
        <w:t>UNDERESTIMATES</w:t>
      </w:r>
      <w:r w:rsidRPr="00142B03">
        <w:rPr>
          <w:rFonts w:eastAsia="Times New Roman" w:cs="Calibri"/>
          <w:b/>
          <w:iCs/>
          <w:sz w:val="26"/>
        </w:rPr>
        <w:t>.</w:t>
      </w:r>
    </w:p>
    <w:p w14:paraId="5CB8F235" w14:textId="77777777" w:rsidR="0021103D" w:rsidRPr="00142B03" w:rsidRDefault="0021103D" w:rsidP="0021103D">
      <w:pPr>
        <w:spacing w:after="0" w:line="240" w:lineRule="auto"/>
        <w:rPr>
          <w:rFonts w:eastAsia="Aptos"/>
        </w:rPr>
      </w:pPr>
      <w:r w:rsidRPr="00142B03">
        <w:rPr>
          <w:rFonts w:eastAsia="Aptos"/>
        </w:rPr>
        <w:t xml:space="preserve">Dr. Anna </w:t>
      </w:r>
      <w:r w:rsidRPr="00142B03">
        <w:rPr>
          <w:rFonts w:eastAsia="Aptos"/>
          <w:b/>
          <w:bCs/>
          <w:sz w:val="26"/>
        </w:rPr>
        <w:t>Stansbury 24</w:t>
      </w:r>
      <w:r w:rsidRPr="00142B03">
        <w:rPr>
          <w:rFonts w:eastAsia="Aptos"/>
        </w:rPr>
        <w:t>. Assistant Professor at MIT Sloan School of Management; MIT’s Institute for Work and Employment Research. “INCENTIVES TO COMPLY WITH THE MINIMUM WAGE IN THE UNITED STATES AND THE UNITED KINGDOM.” ILR Review, 78(1).</w:t>
      </w:r>
    </w:p>
    <w:p w14:paraId="3E30B8B1" w14:textId="77777777" w:rsidR="0021103D" w:rsidRPr="00142B03" w:rsidRDefault="0021103D" w:rsidP="0021103D">
      <w:pPr>
        <w:spacing w:after="0" w:line="240" w:lineRule="auto"/>
        <w:rPr>
          <w:rFonts w:eastAsia="Aptos"/>
          <w:sz w:val="16"/>
        </w:rPr>
      </w:pPr>
      <w:r w:rsidRPr="00142B03">
        <w:rPr>
          <w:rFonts w:eastAsia="Aptos"/>
          <w:highlight w:val="cyan"/>
          <w:u w:val="single"/>
        </w:rPr>
        <w:t>This analysis</w:t>
      </w:r>
      <w:r w:rsidRPr="00142B03">
        <w:rPr>
          <w:rFonts w:eastAsia="Aptos"/>
          <w:sz w:val="16"/>
        </w:rPr>
        <w:t xml:space="preserve"> may </w:t>
      </w:r>
      <w:r w:rsidRPr="00142B03">
        <w:rPr>
          <w:rFonts w:eastAsia="Aptos"/>
          <w:iCs/>
          <w:sz w:val="30"/>
          <w:szCs w:val="30"/>
          <w:highlight w:val="cyan"/>
          <w:u w:val="single"/>
          <w:bdr w:val="single" w:sz="12" w:space="0" w:color="auto"/>
        </w:rPr>
        <w:t>overestimate</w:t>
      </w:r>
      <w:r w:rsidRPr="00142B03">
        <w:rPr>
          <w:rFonts w:eastAsia="Aptos"/>
          <w:highlight w:val="cyan"/>
          <w:u w:val="single"/>
        </w:rPr>
        <w:t xml:space="preserve"> firms’ incentive to comply</w:t>
      </w:r>
      <w:r w:rsidRPr="00142B03">
        <w:rPr>
          <w:rFonts w:eastAsia="Aptos"/>
          <w:sz w:val="16"/>
        </w:rPr>
        <w:t xml:space="preserve"> for three reasons. First, </w:t>
      </w:r>
      <w:r w:rsidRPr="00142B03">
        <w:rPr>
          <w:rFonts w:eastAsia="Aptos"/>
          <w:highlight w:val="cyan"/>
          <w:u w:val="single"/>
        </w:rPr>
        <w:t>firms</w:t>
      </w:r>
      <w:r w:rsidRPr="00142B03">
        <w:rPr>
          <w:rFonts w:eastAsia="Aptos"/>
          <w:sz w:val="16"/>
        </w:rPr>
        <w:t xml:space="preserve"> may </w:t>
      </w:r>
      <w:r w:rsidRPr="00142B03">
        <w:rPr>
          <w:rFonts w:eastAsia="Aptos"/>
          <w:highlight w:val="cyan"/>
          <w:u w:val="single"/>
        </w:rPr>
        <w:t>pay less</w:t>
      </w:r>
      <w:r w:rsidRPr="00142B03">
        <w:rPr>
          <w:rFonts w:eastAsia="Aptos"/>
          <w:u w:val="single"/>
        </w:rPr>
        <w:t xml:space="preserve"> in back wages </w:t>
      </w:r>
      <w:r w:rsidRPr="00142B03">
        <w:rPr>
          <w:rFonts w:eastAsia="Aptos"/>
          <w:highlight w:val="cyan"/>
          <w:u w:val="single"/>
        </w:rPr>
        <w:t>than the value</w:t>
      </w:r>
      <w:r w:rsidRPr="00142B03">
        <w:rPr>
          <w:rFonts w:eastAsia="Aptos"/>
          <w:u w:val="single"/>
        </w:rPr>
        <w:t xml:space="preserve"> of their </w:t>
      </w:r>
      <w:r w:rsidRPr="00142B03">
        <w:rPr>
          <w:rFonts w:eastAsia="Aptos"/>
          <w:iCs/>
          <w:u w:val="single"/>
          <w:bdr w:val="single" w:sz="12" w:space="0" w:color="auto"/>
        </w:rPr>
        <w:t>initial underpayment</w:t>
      </w:r>
      <w:r w:rsidRPr="00142B03">
        <w:rPr>
          <w:rFonts w:eastAsia="Aptos"/>
          <w:u w:val="single"/>
        </w:rPr>
        <w:t xml:space="preserve"> </w:t>
      </w:r>
      <w:r w:rsidRPr="00142B03">
        <w:rPr>
          <w:rFonts w:eastAsia="Aptos"/>
          <w:highlight w:val="cyan"/>
          <w:u w:val="single"/>
        </w:rPr>
        <w:t xml:space="preserve">because the </w:t>
      </w:r>
      <w:r w:rsidRPr="00142B03">
        <w:rPr>
          <w:rFonts w:eastAsia="Aptos"/>
          <w:iCs/>
          <w:highlight w:val="cyan"/>
          <w:u w:val="single"/>
          <w:bdr w:val="single" w:sz="12" w:space="0" w:color="auto"/>
        </w:rPr>
        <w:t>statute of limitations</w:t>
      </w:r>
      <w:r w:rsidRPr="00142B03">
        <w:rPr>
          <w:rFonts w:eastAsia="Aptos"/>
          <w:highlight w:val="cyan"/>
          <w:u w:val="single"/>
        </w:rPr>
        <w:t xml:space="preserve"> binds</w:t>
      </w:r>
      <w:r w:rsidRPr="00142B03">
        <w:rPr>
          <w:rFonts w:eastAsia="Aptos"/>
          <w:sz w:val="16"/>
        </w:rPr>
        <w:t xml:space="preserve">, </w:t>
      </w:r>
      <w:r w:rsidRPr="00142B03">
        <w:rPr>
          <w:rFonts w:eastAsia="Aptos"/>
          <w:highlight w:val="cyan"/>
          <w:u w:val="single"/>
        </w:rPr>
        <w:t>because firms</w:t>
      </w:r>
      <w:r w:rsidRPr="00142B03">
        <w:rPr>
          <w:rFonts w:eastAsia="Aptos"/>
          <w:sz w:val="16"/>
        </w:rPr>
        <w:t xml:space="preserve"> have </w:t>
      </w:r>
      <w:r w:rsidRPr="00142B03">
        <w:rPr>
          <w:rFonts w:eastAsia="Aptos"/>
          <w:highlight w:val="cyan"/>
          <w:u w:val="single"/>
        </w:rPr>
        <w:t xml:space="preserve">kept </w:t>
      </w:r>
      <w:r w:rsidRPr="00142B03">
        <w:rPr>
          <w:rFonts w:eastAsia="Aptos"/>
          <w:iCs/>
          <w:highlight w:val="cyan"/>
          <w:u w:val="single"/>
          <w:bdr w:val="single" w:sz="12" w:space="0" w:color="auto"/>
        </w:rPr>
        <w:t>bad records</w:t>
      </w:r>
      <w:r w:rsidRPr="00142B03">
        <w:rPr>
          <w:rFonts w:eastAsia="Aptos"/>
          <w:sz w:val="16"/>
        </w:rPr>
        <w:t xml:space="preserve"> (Bobo 2011), or because a settlement is reached (Cooper and Kroeger 2017; Hallett 2018). Second, the CMP </w:t>
      </w:r>
      <w:r w:rsidRPr="00142B03">
        <w:rPr>
          <w:rFonts w:eastAsia="Aptos"/>
          <w:highlight w:val="cyan"/>
          <w:u w:val="single"/>
        </w:rPr>
        <w:t>figures</w:t>
      </w:r>
      <w:r w:rsidRPr="00142B03">
        <w:rPr>
          <w:rFonts w:eastAsia="Aptos"/>
          <w:u w:val="single"/>
        </w:rPr>
        <w:t xml:space="preserve"> reported </w:t>
      </w:r>
      <w:r w:rsidRPr="00142B03">
        <w:rPr>
          <w:rFonts w:eastAsia="Aptos"/>
          <w:highlight w:val="cyan"/>
          <w:u w:val="single"/>
        </w:rPr>
        <w:t>represent</w:t>
      </w:r>
      <w:r w:rsidRPr="00142B03">
        <w:rPr>
          <w:rFonts w:eastAsia="Aptos"/>
          <w:u w:val="single"/>
        </w:rPr>
        <w:t xml:space="preserve"> the CMPs </w:t>
      </w:r>
      <w:r w:rsidRPr="00142B03">
        <w:rPr>
          <w:rFonts w:eastAsia="Aptos"/>
          <w:highlight w:val="cyan"/>
          <w:u w:val="single"/>
        </w:rPr>
        <w:t>assessed by the DOL</w:t>
      </w:r>
      <w:r w:rsidRPr="00142B03">
        <w:rPr>
          <w:rFonts w:eastAsia="Aptos"/>
          <w:sz w:val="16"/>
        </w:rPr>
        <w:t xml:space="preserve">, </w:t>
      </w:r>
      <w:r w:rsidRPr="00142B03">
        <w:rPr>
          <w:rFonts w:eastAsia="Aptos"/>
          <w:highlight w:val="cyan"/>
          <w:u w:val="single"/>
        </w:rPr>
        <w:t xml:space="preserve">not those </w:t>
      </w:r>
      <w:r w:rsidRPr="00142B03">
        <w:rPr>
          <w:rFonts w:eastAsia="Aptos"/>
          <w:iCs/>
          <w:highlight w:val="cyan"/>
          <w:u w:val="single"/>
          <w:bdr w:val="single" w:sz="12" w:space="0" w:color="auto"/>
        </w:rPr>
        <w:t>actually paid</w:t>
      </w:r>
      <w:r w:rsidRPr="00142B03">
        <w:rPr>
          <w:rFonts w:eastAsia="Aptos"/>
          <w:sz w:val="16"/>
        </w:rPr>
        <w:t xml:space="preserve">. Between 1998 and 2008 only 61% of CMPs assessed were ultimately deemed receivable (Weil 2010). </w:t>
      </w:r>
      <w:r w:rsidRPr="00142B03">
        <w:rPr>
          <w:rFonts w:eastAsia="Aptos"/>
          <w:highlight w:val="cyan"/>
          <w:u w:val="single"/>
        </w:rPr>
        <w:t>For</w:t>
      </w:r>
      <w:r w:rsidRPr="00142B03">
        <w:rPr>
          <w:rFonts w:eastAsia="Aptos"/>
          <w:u w:val="single"/>
        </w:rPr>
        <w:t xml:space="preserve"> the </w:t>
      </w:r>
      <w:r w:rsidRPr="00142B03">
        <w:rPr>
          <w:rFonts w:eastAsia="Aptos"/>
          <w:iCs/>
          <w:u w:val="single"/>
          <w:bdr w:val="single" w:sz="12" w:space="0" w:color="auto"/>
        </w:rPr>
        <w:t xml:space="preserve">average </w:t>
      </w:r>
      <w:r w:rsidRPr="00142B03">
        <w:rPr>
          <w:rFonts w:eastAsia="Aptos"/>
          <w:iCs/>
          <w:highlight w:val="cyan"/>
          <w:u w:val="single"/>
          <w:bdr w:val="single" w:sz="12" w:space="0" w:color="auto"/>
        </w:rPr>
        <w:t>willful repeat violator</w:t>
      </w:r>
      <w:r w:rsidRPr="00142B03">
        <w:rPr>
          <w:rFonts w:eastAsia="Aptos"/>
          <w:sz w:val="16"/>
        </w:rPr>
        <w:t xml:space="preserve">, adjusting the expected CMP down to 61% of its assessed value would </w:t>
      </w:r>
      <w:r w:rsidRPr="00142B03">
        <w:rPr>
          <w:rFonts w:eastAsia="Aptos"/>
          <w:highlight w:val="cyan"/>
          <w:u w:val="single"/>
        </w:rPr>
        <w:t>increase</w:t>
      </w:r>
      <w:r w:rsidRPr="00142B03">
        <w:rPr>
          <w:rFonts w:eastAsia="Aptos"/>
          <w:u w:val="single"/>
        </w:rPr>
        <w:t xml:space="preserve"> the </w:t>
      </w:r>
      <w:r w:rsidRPr="00142B03">
        <w:rPr>
          <w:rFonts w:eastAsia="Aptos"/>
          <w:iCs/>
          <w:u w:val="single"/>
          <w:bdr w:val="single" w:sz="12" w:space="0" w:color="auto"/>
        </w:rPr>
        <w:t>expected probability of detection</w:t>
      </w:r>
      <w:r w:rsidRPr="00142B03">
        <w:rPr>
          <w:rFonts w:eastAsia="Aptos"/>
          <w:u w:val="single"/>
        </w:rPr>
        <w:t xml:space="preserve"> required to </w:t>
      </w:r>
      <w:r w:rsidRPr="00142B03">
        <w:rPr>
          <w:rFonts w:eastAsia="Aptos"/>
          <w:iCs/>
          <w:u w:val="single"/>
          <w:bdr w:val="single" w:sz="12" w:space="0" w:color="auto"/>
        </w:rPr>
        <w:t>incentivize compliance</w:t>
      </w:r>
      <w:r w:rsidRPr="00142B03">
        <w:rPr>
          <w:rFonts w:eastAsia="Aptos"/>
          <w:sz w:val="16"/>
        </w:rPr>
        <w:t xml:space="preserve"> from 39% to 46%. Third, the wage </w:t>
      </w:r>
      <w:r w:rsidRPr="00142B03">
        <w:rPr>
          <w:rFonts w:eastAsia="Aptos"/>
          <w:highlight w:val="cyan"/>
          <w:u w:val="single"/>
        </w:rPr>
        <w:t>cost avoided through non-compliance</w:t>
      </w:r>
      <w:r w:rsidRPr="00142B03">
        <w:rPr>
          <w:rFonts w:eastAsia="Aptos"/>
          <w:sz w:val="16"/>
        </w:rPr>
        <w:t xml:space="preserve"> may be </w:t>
      </w:r>
      <w:r w:rsidRPr="00142B03">
        <w:rPr>
          <w:rFonts w:eastAsia="Aptos"/>
          <w:iCs/>
          <w:highlight w:val="cyan"/>
          <w:u w:val="single"/>
          <w:bdr w:val="single" w:sz="12" w:space="0" w:color="auto"/>
        </w:rPr>
        <w:t>larger than we assume</w:t>
      </w:r>
      <w:r w:rsidRPr="00142B03">
        <w:rPr>
          <w:rFonts w:eastAsia="Aptos"/>
          <w:sz w:val="16"/>
        </w:rPr>
        <w:t xml:space="preserve"> if </w:t>
      </w:r>
      <w:r w:rsidRPr="00142B03">
        <w:rPr>
          <w:rFonts w:eastAsia="Aptos"/>
          <w:highlight w:val="cyan"/>
          <w:u w:val="single"/>
        </w:rPr>
        <w:t>within-firm</w:t>
      </w:r>
      <w:r w:rsidRPr="00142B03">
        <w:rPr>
          <w:rFonts w:eastAsia="Aptos"/>
          <w:u w:val="single"/>
        </w:rPr>
        <w:t xml:space="preserve"> </w:t>
      </w:r>
      <w:r w:rsidRPr="00142B03">
        <w:rPr>
          <w:rFonts w:eastAsia="Aptos"/>
          <w:iCs/>
          <w:u w:val="single"/>
          <w:bdr w:val="single" w:sz="12" w:space="0" w:color="auto"/>
        </w:rPr>
        <w:t xml:space="preserve">minimum </w:t>
      </w:r>
      <w:r w:rsidRPr="00142B03">
        <w:rPr>
          <w:rFonts w:eastAsia="Aptos"/>
          <w:iCs/>
          <w:highlight w:val="cyan"/>
          <w:u w:val="single"/>
          <w:bdr w:val="single" w:sz="12" w:space="0" w:color="auto"/>
        </w:rPr>
        <w:t>wage spillover effects</w:t>
      </w:r>
      <w:r w:rsidRPr="00142B03">
        <w:rPr>
          <w:rFonts w:eastAsia="Aptos"/>
          <w:highlight w:val="cyan"/>
          <w:u w:val="single"/>
        </w:rPr>
        <w:t xml:space="preserve"> are present</w:t>
      </w:r>
      <w:r w:rsidRPr="00142B03">
        <w:rPr>
          <w:rFonts w:eastAsia="Aptos"/>
          <w:sz w:val="16"/>
        </w:rPr>
        <w:t xml:space="preserve">. Using the estimate from Gopalan, Hamilton, Kalda, and Sovich (2021) that </w:t>
      </w:r>
      <w:r w:rsidRPr="00142B03">
        <w:rPr>
          <w:rFonts w:eastAsia="Aptos"/>
          <w:highlight w:val="cyan"/>
          <w:u w:val="single"/>
        </w:rPr>
        <w:t>20% of</w:t>
      </w:r>
      <w:r w:rsidRPr="00142B03">
        <w:rPr>
          <w:rFonts w:eastAsia="Aptos"/>
          <w:u w:val="single"/>
        </w:rPr>
        <w:t xml:space="preserve"> the increase in labor </w:t>
      </w:r>
      <w:r w:rsidRPr="00142B03">
        <w:rPr>
          <w:rFonts w:eastAsia="Aptos"/>
          <w:highlight w:val="cyan"/>
          <w:u w:val="single"/>
        </w:rPr>
        <w:t xml:space="preserve">costs to firms </w:t>
      </w:r>
      <w:proofErr w:type="gramStart"/>
      <w:r w:rsidRPr="00142B03">
        <w:rPr>
          <w:rFonts w:eastAsia="Aptos"/>
          <w:highlight w:val="cyan"/>
          <w:u w:val="single"/>
        </w:rPr>
        <w:t>as a result of</w:t>
      </w:r>
      <w:proofErr w:type="gramEnd"/>
      <w:r w:rsidRPr="00142B03">
        <w:rPr>
          <w:rFonts w:eastAsia="Aptos"/>
          <w:highlight w:val="cyan"/>
          <w:u w:val="single"/>
        </w:rPr>
        <w:t xml:space="preserve"> </w:t>
      </w:r>
      <w:r w:rsidRPr="00142B03">
        <w:rPr>
          <w:rFonts w:eastAsia="Aptos"/>
          <w:iCs/>
          <w:highlight w:val="cyan"/>
          <w:u w:val="single"/>
          <w:bdr w:val="single" w:sz="12" w:space="0" w:color="auto"/>
        </w:rPr>
        <w:t>higher</w:t>
      </w:r>
      <w:r w:rsidRPr="00142B03">
        <w:rPr>
          <w:rFonts w:eastAsia="Aptos"/>
          <w:iCs/>
          <w:u w:val="single"/>
          <w:bdr w:val="single" w:sz="12" w:space="0" w:color="auto"/>
        </w:rPr>
        <w:t xml:space="preserve"> minimum </w:t>
      </w:r>
      <w:r w:rsidRPr="00142B03">
        <w:rPr>
          <w:rFonts w:eastAsia="Aptos"/>
          <w:iCs/>
          <w:highlight w:val="cyan"/>
          <w:u w:val="single"/>
          <w:bdr w:val="single" w:sz="12" w:space="0" w:color="auto"/>
        </w:rPr>
        <w:t>wages</w:t>
      </w:r>
      <w:r w:rsidRPr="00142B03">
        <w:rPr>
          <w:rFonts w:eastAsia="Aptos"/>
          <w:highlight w:val="cyan"/>
          <w:u w:val="single"/>
        </w:rPr>
        <w:t xml:space="preserve"> come from </w:t>
      </w:r>
      <w:r w:rsidRPr="00142B03">
        <w:rPr>
          <w:rFonts w:eastAsia="Aptos"/>
          <w:iCs/>
          <w:highlight w:val="cyan"/>
          <w:u w:val="single"/>
          <w:bdr w:val="single" w:sz="12" w:space="0" w:color="auto"/>
        </w:rPr>
        <w:t>spillovers</w:t>
      </w:r>
      <w:r w:rsidRPr="00142B03">
        <w:rPr>
          <w:rFonts w:eastAsia="Aptos"/>
          <w:u w:val="single"/>
        </w:rPr>
        <w:t xml:space="preserve"> to </w:t>
      </w:r>
      <w:r w:rsidRPr="00142B03">
        <w:rPr>
          <w:rFonts w:eastAsia="Aptos"/>
          <w:iCs/>
          <w:u w:val="single"/>
          <w:bdr w:val="single" w:sz="12" w:space="0" w:color="auto"/>
        </w:rPr>
        <w:t>non-minimum-wage workers</w:t>
      </w:r>
      <w:r w:rsidRPr="00142B03">
        <w:rPr>
          <w:rFonts w:eastAsia="Aptos"/>
          <w:sz w:val="16"/>
        </w:rPr>
        <w:t xml:space="preserve">, we would need to inflate our estimates of the saved wage costs from underpayment by 25%. </w:t>
      </w:r>
      <w:r w:rsidRPr="00142B03">
        <w:rPr>
          <w:rFonts w:eastAsia="Aptos"/>
          <w:iCs/>
          <w:u w:val="single"/>
          <w:bdr w:val="single" w:sz="12" w:space="0" w:color="auto"/>
        </w:rPr>
        <w:t>Consequently</w:t>
      </w:r>
      <w:r w:rsidRPr="00142B03">
        <w:rPr>
          <w:rFonts w:eastAsia="Aptos"/>
          <w:sz w:val="16"/>
        </w:rPr>
        <w:t xml:space="preserve">, </w:t>
      </w:r>
      <w:r w:rsidRPr="00142B03">
        <w:rPr>
          <w:rFonts w:eastAsia="Aptos"/>
          <w:highlight w:val="cyan"/>
          <w:u w:val="single"/>
        </w:rPr>
        <w:t>the average</w:t>
      </w:r>
      <w:r w:rsidRPr="00142B03">
        <w:rPr>
          <w:rFonts w:eastAsia="Aptos"/>
          <w:sz w:val="16"/>
        </w:rPr>
        <w:t xml:space="preserve"> first-time </w:t>
      </w:r>
      <w:r w:rsidRPr="00142B03">
        <w:rPr>
          <w:rFonts w:eastAsia="Aptos"/>
          <w:highlight w:val="cyan"/>
          <w:u w:val="single"/>
        </w:rPr>
        <w:t>violator</w:t>
      </w:r>
      <w:r w:rsidRPr="00142B03">
        <w:rPr>
          <w:rFonts w:eastAsia="Aptos"/>
          <w:u w:val="single"/>
        </w:rPr>
        <w:t xml:space="preserve"> would </w:t>
      </w:r>
      <w:r w:rsidRPr="00142B03">
        <w:rPr>
          <w:rFonts w:eastAsia="Aptos"/>
          <w:highlight w:val="cyan"/>
          <w:u w:val="single"/>
        </w:rPr>
        <w:t xml:space="preserve">have </w:t>
      </w:r>
      <w:r w:rsidRPr="00142B03">
        <w:rPr>
          <w:rFonts w:eastAsia="Aptos"/>
          <w:iCs/>
          <w:sz w:val="30"/>
          <w:szCs w:val="30"/>
          <w:highlight w:val="cyan"/>
          <w:u w:val="single"/>
          <w:bdr w:val="single" w:sz="12" w:space="0" w:color="auto"/>
        </w:rPr>
        <w:t>no incentive to comply</w:t>
      </w:r>
      <w:r w:rsidRPr="00142B03">
        <w:rPr>
          <w:rFonts w:eastAsia="Aptos"/>
          <w:sz w:val="16"/>
        </w:rPr>
        <w:t>: The cost of detection is 120.5% of back wages, but the savings in wage payments from non-compliance would be 125% of back wages.</w:t>
      </w:r>
    </w:p>
    <w:p w14:paraId="6E2A252E" w14:textId="77777777" w:rsidR="0021103D" w:rsidRPr="00142B03" w:rsidRDefault="0021103D" w:rsidP="0021103D">
      <w:pPr>
        <w:keepNext/>
        <w:keepLines/>
        <w:spacing w:before="200" w:after="0" w:line="240" w:lineRule="auto"/>
        <w:jc w:val="both"/>
        <w:outlineLvl w:val="3"/>
        <w:rPr>
          <w:rFonts w:eastAsia="Times New Roman" w:cs="Calibri"/>
          <w:bCs/>
          <w:iCs/>
          <w:sz w:val="26"/>
        </w:rPr>
      </w:pPr>
      <w:r w:rsidRPr="00142B03">
        <w:rPr>
          <w:rFonts w:eastAsia="Times New Roman" w:cs="Calibri"/>
          <w:b/>
          <w:iCs/>
          <w:sz w:val="26"/>
        </w:rPr>
        <w:t xml:space="preserve">Collective bargaining rights create a </w:t>
      </w:r>
      <w:r w:rsidRPr="00142B03">
        <w:rPr>
          <w:rFonts w:eastAsia="Times New Roman" w:cs="Calibri"/>
          <w:b/>
          <w:iCs/>
          <w:caps/>
          <w:sz w:val="26"/>
          <w:u w:val="single"/>
        </w:rPr>
        <w:t>COLLECTIVE ACTION PROBLEM</w:t>
      </w:r>
      <w:r w:rsidRPr="00142B03">
        <w:rPr>
          <w:rFonts w:eastAsia="Times New Roman" w:cs="Calibri"/>
          <w:b/>
          <w:iCs/>
          <w:sz w:val="26"/>
        </w:rPr>
        <w:t>.</w:t>
      </w:r>
    </w:p>
    <w:p w14:paraId="61E14F78" w14:textId="77777777" w:rsidR="0021103D" w:rsidRPr="00142B03" w:rsidRDefault="0021103D" w:rsidP="0021103D">
      <w:pPr>
        <w:spacing w:after="0" w:line="240" w:lineRule="auto"/>
        <w:rPr>
          <w:rFonts w:eastAsia="Aptos"/>
        </w:rPr>
      </w:pPr>
      <w:r w:rsidRPr="00142B03">
        <w:rPr>
          <w:rFonts w:eastAsia="Aptos"/>
        </w:rPr>
        <w:t xml:space="preserve">Louise </w:t>
      </w:r>
      <w:r w:rsidRPr="00142B03">
        <w:rPr>
          <w:rFonts w:eastAsia="Aptos"/>
          <w:b/>
          <w:bCs/>
          <w:sz w:val="26"/>
        </w:rPr>
        <w:t>Brock 25</w:t>
      </w:r>
      <w:r w:rsidRPr="00142B03">
        <w:rPr>
          <w:rFonts w:eastAsia="Aptos"/>
        </w:rPr>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1BB28EE1" w14:textId="77777777" w:rsidR="0021103D" w:rsidRPr="00142B03" w:rsidRDefault="0021103D" w:rsidP="0021103D">
      <w:pPr>
        <w:spacing w:after="0" w:line="240" w:lineRule="auto"/>
        <w:rPr>
          <w:rFonts w:eastAsia="Aptos"/>
          <w:sz w:val="16"/>
        </w:rPr>
      </w:pPr>
      <w:r w:rsidRPr="00142B03">
        <w:rPr>
          <w:rFonts w:eastAsia="Aptos"/>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142B03">
        <w:rPr>
          <w:rFonts w:eastAsia="Aptos"/>
          <w:iCs/>
          <w:u w:val="single"/>
          <w:bdr w:val="single" w:sz="12" w:space="0" w:color="auto"/>
        </w:rPr>
        <w:t xml:space="preserve">Public </w:t>
      </w:r>
      <w:r w:rsidRPr="00142B03">
        <w:rPr>
          <w:rFonts w:eastAsia="Aptos"/>
          <w:iCs/>
          <w:highlight w:val="cyan"/>
          <w:u w:val="single"/>
          <w:bdr w:val="single" w:sz="12" w:space="0" w:color="auto"/>
        </w:rPr>
        <w:t>rights</w:t>
      </w:r>
      <w:r w:rsidRPr="00142B03">
        <w:rPr>
          <w:rFonts w:eastAsia="Aptos"/>
          <w:sz w:val="16"/>
        </w:rPr>
        <w:t xml:space="preserve"> are those that, </w:t>
      </w:r>
      <w:r w:rsidRPr="00142B03">
        <w:rPr>
          <w:rFonts w:eastAsia="Aptos"/>
          <w:u w:val="single"/>
        </w:rPr>
        <w:t xml:space="preserve">when provided to </w:t>
      </w:r>
      <w:r w:rsidRPr="00142B03">
        <w:rPr>
          <w:rFonts w:eastAsia="Aptos"/>
          <w:iCs/>
          <w:u w:val="single"/>
          <w:bdr w:val="single" w:sz="12" w:space="0" w:color="auto"/>
        </w:rPr>
        <w:t>one employee</w:t>
      </w:r>
      <w:r w:rsidRPr="00142B03">
        <w:rPr>
          <w:rFonts w:eastAsia="Aptos"/>
          <w:sz w:val="16"/>
        </w:rPr>
        <w:t xml:space="preserve">, </w:t>
      </w:r>
      <w:r w:rsidRPr="00142B03">
        <w:rPr>
          <w:rFonts w:eastAsia="Aptos"/>
          <w:u w:val="single"/>
        </w:rPr>
        <w:t xml:space="preserve">are </w:t>
      </w:r>
      <w:r w:rsidRPr="00142B03">
        <w:rPr>
          <w:rFonts w:eastAsia="Aptos"/>
          <w:highlight w:val="cyan"/>
          <w:u w:val="single"/>
        </w:rPr>
        <w:t xml:space="preserve">available to </w:t>
      </w:r>
      <w:r w:rsidRPr="00142B03">
        <w:rPr>
          <w:rFonts w:eastAsia="Aptos"/>
          <w:iCs/>
          <w:highlight w:val="cyan"/>
          <w:u w:val="single"/>
          <w:bdr w:val="single" w:sz="12" w:space="0" w:color="auto"/>
        </w:rPr>
        <w:t>all employees</w:t>
      </w:r>
      <w:r w:rsidRPr="00142B03">
        <w:rPr>
          <w:rFonts w:eastAsia="Aptos"/>
          <w:sz w:val="16"/>
        </w:rPr>
        <w:t xml:space="preserve">, or at least to all employees within statutorily defined categories. Because </w:t>
      </w:r>
      <w:r w:rsidRPr="00142B03">
        <w:rPr>
          <w:rFonts w:eastAsia="Aptos"/>
          <w:u w:val="single"/>
        </w:rPr>
        <w:t xml:space="preserve">an </w:t>
      </w:r>
      <w:r w:rsidRPr="00142B03">
        <w:rPr>
          <w:rFonts w:eastAsia="Aptos"/>
          <w:highlight w:val="cyan"/>
          <w:u w:val="single"/>
        </w:rPr>
        <w:t>individual lacks</w:t>
      </w:r>
      <w:r w:rsidRPr="00142B03">
        <w:rPr>
          <w:rFonts w:eastAsia="Aptos"/>
          <w:u w:val="single"/>
        </w:rPr>
        <w:t xml:space="preserve"> </w:t>
      </w:r>
      <w:r w:rsidRPr="00142B03">
        <w:rPr>
          <w:rFonts w:eastAsia="Aptos"/>
          <w:iCs/>
          <w:u w:val="single"/>
          <w:bdr w:val="single" w:sz="12" w:space="0" w:color="auto"/>
        </w:rPr>
        <w:t xml:space="preserve">sufficient </w:t>
      </w:r>
      <w:r w:rsidRPr="00142B03">
        <w:rPr>
          <w:rFonts w:eastAsia="Aptos"/>
          <w:iCs/>
          <w:highlight w:val="cyan"/>
          <w:u w:val="single"/>
          <w:bdr w:val="single" w:sz="12" w:space="0" w:color="auto"/>
        </w:rPr>
        <w:t>incentive</w:t>
      </w:r>
      <w:r w:rsidRPr="00142B03">
        <w:rPr>
          <w:rFonts w:eastAsia="Aptos"/>
          <w:highlight w:val="cyan"/>
          <w:u w:val="single"/>
        </w:rPr>
        <w:t xml:space="preserve"> to obtain something</w:t>
      </w:r>
      <w:r w:rsidRPr="00142B03">
        <w:rPr>
          <w:rFonts w:eastAsia="Aptos"/>
          <w:u w:val="single"/>
        </w:rPr>
        <w:t xml:space="preserve"> that </w:t>
      </w:r>
      <w:r w:rsidRPr="00142B03">
        <w:rPr>
          <w:rFonts w:eastAsia="Aptos"/>
          <w:iCs/>
          <w:highlight w:val="cyan"/>
          <w:u w:val="single"/>
          <w:bdr w:val="single" w:sz="12" w:space="0" w:color="auto"/>
        </w:rPr>
        <w:t>someone else</w:t>
      </w:r>
      <w:r w:rsidRPr="00142B03">
        <w:rPr>
          <w:rFonts w:eastAsia="Aptos"/>
          <w:highlight w:val="cyan"/>
          <w:u w:val="single"/>
        </w:rPr>
        <w:t xml:space="preserve"> could obtain for her</w:t>
      </w:r>
      <w:r w:rsidRPr="00142B03">
        <w:rPr>
          <w:rFonts w:eastAsia="Aptos"/>
          <w:sz w:val="16"/>
        </w:rPr>
        <w:t xml:space="preserve">, </w:t>
      </w:r>
      <w:r w:rsidRPr="00142B03">
        <w:rPr>
          <w:rFonts w:eastAsia="Aptos"/>
          <w:highlight w:val="cyan"/>
          <w:u w:val="single"/>
        </w:rPr>
        <w:t xml:space="preserve">it is difficult to </w:t>
      </w:r>
      <w:r w:rsidRPr="00142B03">
        <w:rPr>
          <w:rFonts w:eastAsia="Aptos"/>
          <w:iCs/>
          <w:highlight w:val="cyan"/>
          <w:u w:val="single"/>
          <w:bdr w:val="single" w:sz="12" w:space="0" w:color="auto"/>
        </w:rPr>
        <w:t>mobilize</w:t>
      </w:r>
      <w:r w:rsidRPr="00142B03">
        <w:rPr>
          <w:rFonts w:eastAsia="Aptos"/>
          <w:iCs/>
          <w:u w:val="single"/>
          <w:bdr w:val="single" w:sz="12" w:space="0" w:color="auto"/>
        </w:rPr>
        <w:t xml:space="preserve"> workers</w:t>
      </w:r>
      <w:r w:rsidRPr="00142B03">
        <w:rPr>
          <w:rFonts w:eastAsia="Aptos"/>
          <w:u w:val="single"/>
        </w:rPr>
        <w:t xml:space="preserve"> to seek assistance from government agencies or</w:t>
      </w:r>
      <w:r w:rsidRPr="00142B03">
        <w:rPr>
          <w:rFonts w:eastAsia="Aptos"/>
          <w:sz w:val="16"/>
        </w:rPr>
        <w:t xml:space="preserve"> to </w:t>
      </w:r>
      <w:r w:rsidRPr="00142B03">
        <w:rPr>
          <w:rFonts w:eastAsia="Aptos"/>
          <w:u w:val="single"/>
        </w:rPr>
        <w:t xml:space="preserve">take </w:t>
      </w:r>
      <w:r w:rsidRPr="00142B03">
        <w:rPr>
          <w:rFonts w:eastAsia="Aptos"/>
          <w:iCs/>
          <w:u w:val="single"/>
          <w:bdr w:val="single" w:sz="12" w:space="0" w:color="auto"/>
        </w:rPr>
        <w:t>legal action</w:t>
      </w:r>
      <w:r w:rsidRPr="00142B03">
        <w:rPr>
          <w:rFonts w:eastAsia="Aptos"/>
          <w:u w:val="single"/>
        </w:rPr>
        <w:t xml:space="preserve"> to ensure</w:t>
      </w:r>
      <w:r w:rsidRPr="00142B03">
        <w:rPr>
          <w:rFonts w:eastAsia="Aptos"/>
          <w:sz w:val="16"/>
        </w:rPr>
        <w:t xml:space="preserve"> that </w:t>
      </w:r>
      <w:r w:rsidRPr="00142B03">
        <w:rPr>
          <w:rFonts w:eastAsia="Aptos"/>
          <w:u w:val="single"/>
        </w:rPr>
        <w:t xml:space="preserve">employers </w:t>
      </w:r>
      <w:r w:rsidRPr="00142B03">
        <w:rPr>
          <w:rFonts w:eastAsia="Aptos"/>
          <w:iCs/>
          <w:u w:val="single"/>
          <w:bdr w:val="single" w:sz="12" w:space="0" w:color="auto"/>
        </w:rPr>
        <w:t>comply with the laws</w:t>
      </w:r>
      <w:r w:rsidRPr="00142B03">
        <w:rPr>
          <w:rFonts w:eastAsia="Aptos"/>
          <w:sz w:val="16"/>
        </w:rPr>
        <w:t>.</w:t>
      </w:r>
    </w:p>
    <w:p w14:paraId="2C2010E0" w14:textId="77777777" w:rsidR="0021103D" w:rsidRPr="00142B03" w:rsidRDefault="0021103D" w:rsidP="0021103D">
      <w:pPr>
        <w:spacing w:after="0" w:line="240" w:lineRule="auto"/>
        <w:rPr>
          <w:rFonts w:eastAsia="Aptos"/>
          <w:sz w:val="16"/>
        </w:rPr>
      </w:pPr>
      <w:r w:rsidRPr="00142B03">
        <w:rPr>
          <w:rFonts w:eastAsia="Aptos"/>
          <w:sz w:val="16"/>
        </w:rPr>
        <w:t xml:space="preserve">This </w:t>
      </w:r>
      <w:r w:rsidRPr="00142B03">
        <w:rPr>
          <w:rFonts w:eastAsia="Aptos"/>
          <w:u w:val="single"/>
        </w:rPr>
        <w:t xml:space="preserve">lack of incentive </w:t>
      </w:r>
      <w:r w:rsidRPr="00142B03">
        <w:rPr>
          <w:rFonts w:eastAsia="Aptos"/>
          <w:highlight w:val="cyan"/>
          <w:u w:val="single"/>
        </w:rPr>
        <w:t xml:space="preserve">leads to </w:t>
      </w:r>
      <w:r w:rsidRPr="00142B03">
        <w:rPr>
          <w:rFonts w:eastAsia="Aptos"/>
          <w:iCs/>
          <w:highlight w:val="cyan"/>
          <w:u w:val="single"/>
          <w:bdr w:val="single" w:sz="12" w:space="0" w:color="auto"/>
        </w:rPr>
        <w:t>ineffective enforcement</w:t>
      </w:r>
      <w:r w:rsidRPr="00142B03">
        <w:rPr>
          <w:rFonts w:eastAsia="Aptos"/>
          <w:sz w:val="16"/>
        </w:rPr>
        <w:t xml:space="preserve"> absent collective action. Collective action involves "the choice by all or most individuals of the course of action that, when chosen by all or most individuals, leads to the collectively best outcome." </w:t>
      </w:r>
      <w:r w:rsidRPr="00142B03">
        <w:rPr>
          <w:rFonts w:eastAsia="Aptos"/>
          <w:u w:val="single"/>
        </w:rPr>
        <w:t xml:space="preserve">Difficulties </w:t>
      </w:r>
      <w:r w:rsidRPr="00142B03">
        <w:rPr>
          <w:rFonts w:eastAsia="Aptos"/>
          <w:iCs/>
          <w:u w:val="single"/>
          <w:bdr w:val="single" w:sz="12" w:space="0" w:color="auto"/>
        </w:rPr>
        <w:t>organizing collective action</w:t>
      </w:r>
      <w:r w:rsidRPr="00142B03">
        <w:rPr>
          <w:rFonts w:eastAsia="Aptos"/>
          <w:u w:val="single"/>
        </w:rPr>
        <w:t xml:space="preserve"> emerge</w:t>
      </w:r>
      <w:r w:rsidRPr="00142B03">
        <w:rPr>
          <w:rFonts w:eastAsia="Aptos"/>
          <w:sz w:val="16"/>
        </w:rPr>
        <w:t xml:space="preserve">, however, when </w:t>
      </w:r>
      <w:r w:rsidRPr="00142B03">
        <w:rPr>
          <w:rFonts w:eastAsia="Aptos"/>
          <w:u w:val="single"/>
        </w:rPr>
        <w:t xml:space="preserve">an individual perceives her </w:t>
      </w:r>
      <w:r w:rsidRPr="00142B03">
        <w:rPr>
          <w:rFonts w:eastAsia="Aptos"/>
          <w:iCs/>
          <w:u w:val="single"/>
          <w:bdr w:val="single" w:sz="12" w:space="0" w:color="auto"/>
        </w:rPr>
        <w:t>costs of participation</w:t>
      </w:r>
      <w:r w:rsidRPr="00142B03">
        <w:rPr>
          <w:rFonts w:eastAsia="Aptos"/>
          <w:u w:val="single"/>
        </w:rPr>
        <w:t xml:space="preserve"> as outweighing </w:t>
      </w:r>
      <w:r w:rsidRPr="00142B03">
        <w:rPr>
          <w:rFonts w:eastAsia="Aptos"/>
          <w:iCs/>
          <w:u w:val="single"/>
          <w:bdr w:val="single" w:sz="12" w:space="0" w:color="auto"/>
        </w:rPr>
        <w:t>her benefits</w:t>
      </w:r>
      <w:r w:rsidRPr="00142B03">
        <w:rPr>
          <w:rFonts w:eastAsia="Aptos"/>
          <w:sz w:val="16"/>
        </w:rPr>
        <w:t xml:space="preserve">. </w:t>
      </w:r>
      <w:r w:rsidRPr="00142B03">
        <w:rPr>
          <w:rFonts w:eastAsia="Aptos"/>
          <w:u w:val="single"/>
        </w:rPr>
        <w:t>When</w:t>
      </w:r>
      <w:r w:rsidRPr="00142B03">
        <w:rPr>
          <w:rFonts w:eastAsia="Aptos"/>
          <w:sz w:val="16"/>
        </w:rPr>
        <w:t xml:space="preserve"> the </w:t>
      </w:r>
      <w:r w:rsidRPr="00142B03">
        <w:rPr>
          <w:rFonts w:eastAsia="Aptos"/>
          <w:u w:val="single"/>
        </w:rPr>
        <w:t xml:space="preserve">goal of collective action is a </w:t>
      </w:r>
      <w:r w:rsidRPr="00142B03">
        <w:rPr>
          <w:rFonts w:eastAsia="Aptos"/>
          <w:iCs/>
          <w:u w:val="single"/>
          <w:bdr w:val="single" w:sz="12" w:space="0" w:color="auto"/>
        </w:rPr>
        <w:t>public right</w:t>
      </w:r>
      <w:r w:rsidRPr="00142B03">
        <w:rPr>
          <w:rFonts w:eastAsia="Aptos"/>
          <w:sz w:val="16"/>
        </w:rPr>
        <w:t xml:space="preserve">, </w:t>
      </w:r>
      <w:r w:rsidRPr="00142B03">
        <w:rPr>
          <w:rFonts w:eastAsia="Aptos"/>
          <w:u w:val="single"/>
        </w:rPr>
        <w:t>the</w:t>
      </w:r>
      <w:r w:rsidRPr="00142B03">
        <w:rPr>
          <w:rFonts w:eastAsia="Aptos"/>
          <w:sz w:val="16"/>
        </w:rPr>
        <w:t xml:space="preserve"> self-interested, </w:t>
      </w:r>
      <w:r w:rsidRPr="00142B03">
        <w:rPr>
          <w:rFonts w:eastAsia="Aptos"/>
          <w:iCs/>
          <w:highlight w:val="cyan"/>
          <w:u w:val="single"/>
          <w:bdr w:val="single" w:sz="12" w:space="0" w:color="auto"/>
        </w:rPr>
        <w:t>rational person</w:t>
      </w:r>
      <w:r w:rsidRPr="00142B03">
        <w:rPr>
          <w:rFonts w:eastAsia="Aptos"/>
          <w:u w:val="single"/>
        </w:rPr>
        <w:t xml:space="preserve"> will </w:t>
      </w:r>
      <w:r w:rsidRPr="00142B03">
        <w:rPr>
          <w:rFonts w:eastAsia="Aptos"/>
          <w:iCs/>
          <w:highlight w:val="cyan"/>
          <w:u w:val="single"/>
          <w:bdr w:val="single" w:sz="12" w:space="0" w:color="auto"/>
        </w:rPr>
        <w:t>choose not to participate</w:t>
      </w:r>
      <w:r w:rsidRPr="00142B03">
        <w:rPr>
          <w:rFonts w:eastAsia="Aptos"/>
          <w:u w:val="single"/>
        </w:rPr>
        <w:t xml:space="preserve"> in collective action </w:t>
      </w:r>
      <w:r w:rsidRPr="00142B03">
        <w:rPr>
          <w:rFonts w:eastAsia="Aptos"/>
          <w:highlight w:val="cyan"/>
          <w:u w:val="single"/>
        </w:rPr>
        <w:t>if she knows</w:t>
      </w:r>
      <w:r w:rsidRPr="00142B03">
        <w:rPr>
          <w:rFonts w:eastAsia="Aptos"/>
          <w:u w:val="single"/>
        </w:rPr>
        <w:t xml:space="preserve"> that </w:t>
      </w:r>
      <w:r w:rsidRPr="00142B03">
        <w:rPr>
          <w:rFonts w:eastAsia="Aptos"/>
          <w:highlight w:val="cyan"/>
          <w:u w:val="single"/>
        </w:rPr>
        <w:t>she will benefit whether she participates or not</w:t>
      </w:r>
      <w:r w:rsidRPr="00142B03">
        <w:rPr>
          <w:rFonts w:eastAsia="Aptos"/>
          <w:sz w:val="16"/>
        </w:rPr>
        <w:t>. This "</w:t>
      </w:r>
      <w:r w:rsidRPr="00142B03">
        <w:rPr>
          <w:rFonts w:eastAsia="Aptos"/>
          <w:iCs/>
          <w:sz w:val="30"/>
          <w:szCs w:val="30"/>
          <w:highlight w:val="cyan"/>
          <w:u w:val="single"/>
          <w:bdr w:val="single" w:sz="12" w:space="0" w:color="auto"/>
        </w:rPr>
        <w:t>logic of collective action</w:t>
      </w:r>
      <w:r w:rsidRPr="00142B03">
        <w:rPr>
          <w:rFonts w:eastAsia="Aptos"/>
          <w:sz w:val="16"/>
        </w:rPr>
        <w:t xml:space="preserve">" </w:t>
      </w:r>
      <w:r w:rsidRPr="00142B03">
        <w:rPr>
          <w:rFonts w:eastAsia="Aptos"/>
          <w:highlight w:val="cyan"/>
          <w:u w:val="single"/>
        </w:rPr>
        <w:t xml:space="preserve">prevents workers from taking </w:t>
      </w:r>
      <w:r w:rsidRPr="00142B03">
        <w:rPr>
          <w:rFonts w:eastAsia="Aptos"/>
          <w:iCs/>
          <w:highlight w:val="cyan"/>
          <w:u w:val="single"/>
          <w:bdr w:val="single" w:sz="12" w:space="0" w:color="auto"/>
        </w:rPr>
        <w:t>effective</w:t>
      </w:r>
      <w:r w:rsidRPr="00142B03">
        <w:rPr>
          <w:rFonts w:eastAsia="Aptos"/>
          <w:sz w:val="16"/>
        </w:rPr>
        <w:t xml:space="preserve"> individual </w:t>
      </w:r>
      <w:r w:rsidRPr="00142B03">
        <w:rPr>
          <w:rFonts w:eastAsia="Aptos"/>
          <w:highlight w:val="cyan"/>
          <w:u w:val="single"/>
        </w:rPr>
        <w:t>action toward enforcement of</w:t>
      </w:r>
      <w:r w:rsidRPr="00142B03">
        <w:rPr>
          <w:rFonts w:eastAsia="Aptos"/>
          <w:u w:val="single"/>
        </w:rPr>
        <w:t xml:space="preserve"> these </w:t>
      </w:r>
      <w:r w:rsidRPr="00142B03">
        <w:rPr>
          <w:rFonts w:eastAsia="Aptos"/>
          <w:highlight w:val="cyan"/>
          <w:u w:val="single"/>
        </w:rPr>
        <w:t xml:space="preserve">laws because </w:t>
      </w:r>
      <w:r w:rsidRPr="00142B03">
        <w:rPr>
          <w:rFonts w:eastAsia="Aptos"/>
          <w:iCs/>
          <w:highlight w:val="cyan"/>
          <w:u w:val="single"/>
          <w:bdr w:val="single" w:sz="12" w:space="0" w:color="auto"/>
        </w:rPr>
        <w:t>any benefit they gain</w:t>
      </w:r>
      <w:r w:rsidRPr="00142B03">
        <w:rPr>
          <w:rFonts w:eastAsia="Aptos"/>
          <w:highlight w:val="cyan"/>
          <w:u w:val="single"/>
        </w:rPr>
        <w:t xml:space="preserve"> will be </w:t>
      </w:r>
      <w:r w:rsidRPr="00142B03">
        <w:rPr>
          <w:rFonts w:eastAsia="Aptos"/>
          <w:iCs/>
          <w:highlight w:val="cyan"/>
          <w:u w:val="single"/>
          <w:bdr w:val="single" w:sz="12" w:space="0" w:color="auto"/>
        </w:rPr>
        <w:t>shared</w:t>
      </w:r>
      <w:r w:rsidRPr="00142B03">
        <w:rPr>
          <w:rFonts w:eastAsia="Aptos"/>
          <w:iCs/>
          <w:u w:val="single"/>
          <w:bdr w:val="single" w:sz="12" w:space="0" w:color="auto"/>
        </w:rPr>
        <w:t xml:space="preserve"> by all employees</w:t>
      </w:r>
      <w:r w:rsidRPr="00142B03">
        <w:rPr>
          <w:rFonts w:eastAsia="Aptos"/>
          <w:sz w:val="16"/>
        </w:rPr>
        <w:t xml:space="preserve">, whether the other employees assisted in the efforts or not. Consequently, </w:t>
      </w:r>
      <w:r w:rsidRPr="00142B03">
        <w:rPr>
          <w:rFonts w:eastAsia="Aptos"/>
          <w:u w:val="single"/>
        </w:rPr>
        <w:t>mobilization problems are</w:t>
      </w:r>
      <w:r w:rsidRPr="00142B03">
        <w:rPr>
          <w:rFonts w:eastAsia="Aptos"/>
          <w:sz w:val="16"/>
        </w:rPr>
        <w:t xml:space="preserve"> one </w:t>
      </w:r>
      <w:r w:rsidRPr="00142B03">
        <w:rPr>
          <w:rFonts w:eastAsia="Aptos"/>
          <w:iCs/>
          <w:u w:val="single"/>
          <w:bdr w:val="single" w:sz="12" w:space="0" w:color="auto"/>
        </w:rPr>
        <w:t>likely reason</w:t>
      </w:r>
      <w:r w:rsidRPr="00142B03">
        <w:rPr>
          <w:rFonts w:eastAsia="Aptos"/>
          <w:u w:val="single"/>
        </w:rPr>
        <w:t xml:space="preserve"> for </w:t>
      </w:r>
      <w:r w:rsidRPr="00142B03">
        <w:rPr>
          <w:rFonts w:eastAsia="Aptos"/>
          <w:iCs/>
          <w:u w:val="single"/>
          <w:bdr w:val="single" w:sz="12" w:space="0" w:color="auto"/>
        </w:rPr>
        <w:t>inadequate enforcement</w:t>
      </w:r>
      <w:r w:rsidRPr="00142B03">
        <w:rPr>
          <w:rFonts w:eastAsia="Aptos"/>
          <w:sz w:val="16"/>
        </w:rPr>
        <w:t xml:space="preserve"> of OSHA, WARNA, and FLSA.</w:t>
      </w:r>
    </w:p>
    <w:p w14:paraId="6534319F"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 xml:space="preserve">2. The Fifth Circuit ruling renders the NLRB unconstitutional and unenforceable, ensuring any attempt to expand bargaining rights through </w:t>
      </w:r>
      <w:proofErr w:type="gramStart"/>
      <w:r w:rsidRPr="00142B03">
        <w:rPr>
          <w:rFonts w:eastAsia="Times New Roman"/>
          <w:b/>
          <w:iCs/>
          <w:sz w:val="26"/>
        </w:rPr>
        <w:t>the any</w:t>
      </w:r>
      <w:proofErr w:type="gramEnd"/>
      <w:r w:rsidRPr="00142B03">
        <w:rPr>
          <w:rFonts w:eastAsia="Times New Roman"/>
          <w:b/>
          <w:iCs/>
          <w:sz w:val="26"/>
        </w:rPr>
        <w:t xml:space="preserve"> federal legal framework is dead on arrival.</w:t>
      </w:r>
    </w:p>
    <w:p w14:paraId="1E608F35" w14:textId="77777777" w:rsidR="0021103D" w:rsidRPr="00142B03" w:rsidRDefault="0021103D" w:rsidP="0021103D">
      <w:pPr>
        <w:keepNext/>
        <w:keepLines/>
        <w:spacing w:before="200" w:after="0" w:line="240" w:lineRule="auto"/>
        <w:outlineLvl w:val="3"/>
        <w:rPr>
          <w:rFonts w:eastAsia="Times New Roman"/>
          <w:b/>
          <w:iCs/>
          <w:sz w:val="26"/>
        </w:rPr>
      </w:pPr>
      <w:r w:rsidRPr="00142B03">
        <w:rPr>
          <w:rFonts w:eastAsia="Times New Roman"/>
          <w:b/>
          <w:iCs/>
          <w:sz w:val="26"/>
        </w:rPr>
        <w:t xml:space="preserve">3. Turner deference standard overwhelmingly blocks </w:t>
      </w:r>
      <w:r w:rsidRPr="00142B03">
        <w:rPr>
          <w:rFonts w:eastAsia="Times New Roman"/>
          <w:b/>
          <w:iCs/>
          <w:sz w:val="26"/>
          <w:u w:val="single"/>
        </w:rPr>
        <w:t>prisoner rights claims</w:t>
      </w:r>
      <w:r w:rsidRPr="00142B03">
        <w:rPr>
          <w:rFonts w:eastAsia="Times New Roman"/>
          <w:b/>
          <w:iCs/>
          <w:sz w:val="26"/>
        </w:rPr>
        <w:t xml:space="preserve">, </w:t>
      </w:r>
      <w:proofErr w:type="spellStart"/>
      <w:r w:rsidRPr="00142B03">
        <w:rPr>
          <w:rFonts w:eastAsia="Times New Roman"/>
          <w:b/>
          <w:iCs/>
          <w:sz w:val="26"/>
        </w:rPr>
        <w:t>aff</w:t>
      </w:r>
      <w:proofErr w:type="spellEnd"/>
      <w:r w:rsidRPr="00142B03">
        <w:rPr>
          <w:rFonts w:eastAsia="Times New Roman"/>
          <w:b/>
          <w:iCs/>
          <w:sz w:val="26"/>
        </w:rPr>
        <w:t xml:space="preserve"> efforts to reframe </w:t>
      </w:r>
      <w:r w:rsidRPr="00142B03">
        <w:rPr>
          <w:rFonts w:eastAsia="Times New Roman"/>
          <w:b/>
          <w:iCs/>
          <w:sz w:val="26"/>
          <w:u w:val="single"/>
        </w:rPr>
        <w:t>petitioning</w:t>
      </w:r>
      <w:r w:rsidRPr="00142B03">
        <w:rPr>
          <w:rFonts w:eastAsia="Times New Roman"/>
          <w:b/>
          <w:iCs/>
          <w:sz w:val="26"/>
        </w:rPr>
        <w:t xml:space="preserve"> cannot overcome </w:t>
      </w:r>
      <w:r w:rsidRPr="00142B03">
        <w:rPr>
          <w:rFonts w:eastAsia="Times New Roman"/>
          <w:b/>
          <w:iCs/>
          <w:sz w:val="26"/>
          <w:u w:val="single"/>
        </w:rPr>
        <w:t>entrenched judicial hostility</w:t>
      </w:r>
      <w:r w:rsidRPr="00142B03">
        <w:rPr>
          <w:rFonts w:eastAsia="Times New Roman"/>
          <w:b/>
          <w:iCs/>
          <w:sz w:val="26"/>
        </w:rPr>
        <w:t>.</w:t>
      </w:r>
    </w:p>
    <w:p w14:paraId="7962B40D" w14:textId="77777777" w:rsidR="0021103D" w:rsidRPr="00142B03" w:rsidRDefault="0021103D" w:rsidP="0021103D">
      <w:pPr>
        <w:spacing w:after="0" w:line="240" w:lineRule="auto"/>
        <w:rPr>
          <w:rFonts w:eastAsia="Aptos"/>
        </w:rPr>
      </w:pPr>
    </w:p>
    <w:p w14:paraId="5AA241B8" w14:textId="77777777" w:rsidR="0021103D" w:rsidRDefault="0021103D" w:rsidP="0021103D"/>
    <w:p w14:paraId="108099E9" w14:textId="77777777" w:rsidR="0021103D" w:rsidRDefault="0021103D" w:rsidP="0021103D">
      <w:pPr>
        <w:pStyle w:val="Heading1"/>
      </w:pPr>
      <w:r>
        <w:t>1NR</w:t>
      </w:r>
    </w:p>
    <w:p w14:paraId="309D3BE3" w14:textId="77777777" w:rsidR="0021103D" w:rsidRDefault="0021103D" w:rsidP="0021103D">
      <w:pPr>
        <w:pStyle w:val="Heading2"/>
      </w:pPr>
      <w:r>
        <w:t>Midterm</w:t>
      </w:r>
    </w:p>
    <w:p w14:paraId="1B0F4ECE" w14:textId="77777777" w:rsidR="0021103D" w:rsidRDefault="0021103D" w:rsidP="0021103D"/>
    <w:p w14:paraId="354EF86C" w14:textId="77777777" w:rsidR="0021103D" w:rsidRPr="00B2079E" w:rsidRDefault="0021103D" w:rsidP="0021103D">
      <w:pPr>
        <w:pStyle w:val="Heading4"/>
        <w:rPr>
          <w:u w:val="single"/>
        </w:rPr>
      </w:pPr>
      <w:r>
        <w:t xml:space="preserve">Those voters are </w:t>
      </w:r>
      <w:r>
        <w:rPr>
          <w:u w:val="single"/>
        </w:rPr>
        <w:t>key</w:t>
      </w:r>
      <w:r>
        <w:t xml:space="preserve"> and are looking for a concrete win from Trump. </w:t>
      </w:r>
    </w:p>
    <w:p w14:paraId="319D1AEE" w14:textId="77777777" w:rsidR="0021103D" w:rsidRPr="0044481E" w:rsidRDefault="0021103D" w:rsidP="0021103D">
      <w:r>
        <w:t xml:space="preserve">Kelly </w:t>
      </w:r>
      <w:r w:rsidRPr="0044481E">
        <w:rPr>
          <w:rStyle w:val="Style13ptBold"/>
        </w:rPr>
        <w:t>Rissman 25</w:t>
      </w:r>
      <w:r>
        <w:t xml:space="preserve">. US News </w:t>
      </w:r>
      <w:proofErr w:type="gramStart"/>
      <w:r>
        <w:t>reporter @</w:t>
      </w:r>
      <w:proofErr w:type="gramEnd"/>
      <w:r>
        <w:t xml:space="preserve"> The Independent, covering politics and crime. Previously Vanity Fair, BuzzFeed, the BBC. Master’s degree in </w:t>
      </w:r>
      <w:proofErr w:type="gramStart"/>
      <w:r>
        <w:t>journalism @</w:t>
      </w:r>
      <w:proofErr w:type="gramEnd"/>
      <w:r>
        <w:t xml:space="preserve">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31EF22D" w14:textId="77777777" w:rsidR="0021103D" w:rsidRPr="007A5819" w:rsidRDefault="0021103D" w:rsidP="0021103D">
      <w:pPr>
        <w:rPr>
          <w:sz w:val="16"/>
        </w:rPr>
      </w:pPr>
      <w:r w:rsidRPr="007A5819">
        <w:rPr>
          <w:sz w:val="16"/>
        </w:rPr>
        <w:t xml:space="preserve">President Donald </w:t>
      </w:r>
      <w:r w:rsidRPr="00ED5962">
        <w:rPr>
          <w:rStyle w:val="Emphasis"/>
          <w:highlight w:val="cyan"/>
        </w:rPr>
        <w:t>Trump</w:t>
      </w:r>
      <w:r w:rsidRPr="007A5819">
        <w:rPr>
          <w:sz w:val="16"/>
        </w:rPr>
        <w:t xml:space="preserve"> and his White House are </w:t>
      </w:r>
      <w:r w:rsidRPr="00ED5962">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ED5962">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053DA0C3" w14:textId="77777777" w:rsidR="0021103D" w:rsidRPr="007A5819" w:rsidRDefault="0021103D" w:rsidP="0021103D">
      <w:pPr>
        <w:rPr>
          <w:sz w:val="16"/>
        </w:rPr>
      </w:pPr>
      <w:r w:rsidRPr="00211071">
        <w:rPr>
          <w:rStyle w:val="StyleUnderline"/>
        </w:rPr>
        <w:t>The White House</w:t>
      </w:r>
      <w:r w:rsidRPr="007A5819">
        <w:rPr>
          <w:sz w:val="16"/>
        </w:rPr>
        <w:t xml:space="preserve"> is </w:t>
      </w:r>
      <w:r w:rsidRPr="00ED5962">
        <w:rPr>
          <w:rStyle w:val="StyleUnderline"/>
          <w:highlight w:val="cyan"/>
        </w:rPr>
        <w:t>strategizing</w:t>
      </w:r>
      <w:r w:rsidRPr="00ED5962">
        <w:rPr>
          <w:sz w:val="16"/>
          <w:highlight w:val="cyan"/>
        </w:rPr>
        <w:t xml:space="preserve"> </w:t>
      </w:r>
      <w:r w:rsidRPr="00ED5962">
        <w:rPr>
          <w:rStyle w:val="StyleUnderline"/>
          <w:highlight w:val="cyan"/>
        </w:rPr>
        <w:t>to</w:t>
      </w:r>
      <w:r w:rsidRPr="007A5819">
        <w:rPr>
          <w:sz w:val="16"/>
        </w:rPr>
        <w:t xml:space="preserve"> make sure Republicans </w:t>
      </w:r>
      <w:r w:rsidRPr="00ED5962">
        <w:rPr>
          <w:rStyle w:val="StyleUnderline"/>
          <w:highlight w:val="cyan"/>
        </w:rPr>
        <w:t>win enough seats</w:t>
      </w:r>
      <w:r w:rsidRPr="007A5819">
        <w:rPr>
          <w:sz w:val="16"/>
        </w:rPr>
        <w:t xml:space="preserve"> and is </w:t>
      </w:r>
      <w:r w:rsidRPr="00ED5962">
        <w:rPr>
          <w:rStyle w:val="StyleUnderline"/>
          <w:highlight w:val="cyan"/>
        </w:rPr>
        <w:t>putting together</w:t>
      </w:r>
      <w:r w:rsidRPr="007A5819">
        <w:rPr>
          <w:sz w:val="16"/>
        </w:rPr>
        <w:t xml:space="preserve"> “</w:t>
      </w:r>
      <w:r w:rsidRPr="00ED5962">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284D086C" w14:textId="77777777" w:rsidR="0021103D" w:rsidRPr="007A5819" w:rsidRDefault="0021103D" w:rsidP="0021103D">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2E48D7D3" w14:textId="77777777" w:rsidR="0021103D" w:rsidRPr="007A5819" w:rsidRDefault="0021103D" w:rsidP="0021103D">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3B8C8328" w14:textId="77777777" w:rsidR="0021103D" w:rsidRPr="007A5819" w:rsidRDefault="0021103D" w:rsidP="0021103D">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89076A4" w14:textId="77777777" w:rsidR="0021103D" w:rsidRPr="007A5819" w:rsidRDefault="0021103D" w:rsidP="0021103D">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792434A3" w14:textId="77777777" w:rsidR="0021103D" w:rsidRPr="007A5819" w:rsidRDefault="0021103D" w:rsidP="0021103D">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D0440DB" w14:textId="77777777" w:rsidR="0021103D" w:rsidRPr="007A5819" w:rsidRDefault="0021103D" w:rsidP="0021103D">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27390447" w14:textId="77777777" w:rsidR="0021103D" w:rsidRPr="007A5819" w:rsidRDefault="0021103D" w:rsidP="0021103D">
      <w:pPr>
        <w:rPr>
          <w:sz w:val="16"/>
        </w:rPr>
      </w:pPr>
      <w:r w:rsidRPr="00ED5962">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ED5962">
        <w:rPr>
          <w:rStyle w:val="StyleUnderline"/>
          <w:highlight w:val="cyan"/>
        </w:rPr>
        <w:t>hoping for a repeat of</w:t>
      </w:r>
      <w:r w:rsidRPr="007A5819">
        <w:rPr>
          <w:sz w:val="16"/>
        </w:rPr>
        <w:t xml:space="preserve"> the </w:t>
      </w:r>
      <w:r w:rsidRPr="00ED5962">
        <w:rPr>
          <w:rStyle w:val="StyleUnderline"/>
          <w:highlight w:val="cyan"/>
        </w:rPr>
        <w:t>2018</w:t>
      </w:r>
      <w:r w:rsidRPr="007A5819">
        <w:rPr>
          <w:sz w:val="16"/>
        </w:rPr>
        <w:t xml:space="preserve"> midterms, when they destroyed Republicans’ trifecta by taking control of the House during Trump’s first term.</w:t>
      </w:r>
    </w:p>
    <w:p w14:paraId="5165CEDD" w14:textId="77777777" w:rsidR="0021103D" w:rsidRPr="007A5819" w:rsidRDefault="0021103D" w:rsidP="0021103D">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9BDE188" w14:textId="77777777" w:rsidR="0021103D" w:rsidRPr="007A5819" w:rsidRDefault="0021103D" w:rsidP="0021103D">
      <w:pPr>
        <w:rPr>
          <w:sz w:val="16"/>
        </w:rPr>
      </w:pPr>
      <w:r w:rsidRPr="00ED5962">
        <w:rPr>
          <w:rStyle w:val="Emphasis"/>
          <w:highlight w:val="cyan"/>
        </w:rPr>
        <w:t>Trump</w:t>
      </w:r>
      <w:r w:rsidRPr="00211071">
        <w:rPr>
          <w:rStyle w:val="StyleUnderline"/>
        </w:rPr>
        <w:t xml:space="preserve"> </w:t>
      </w:r>
      <w:r w:rsidRPr="00ED5962">
        <w:rPr>
          <w:rStyle w:val="Emphasis"/>
          <w:highlight w:val="cyan"/>
        </w:rPr>
        <w:t>has</w:t>
      </w:r>
      <w:r w:rsidRPr="00211071">
        <w:rPr>
          <w:rStyle w:val="StyleUnderline"/>
        </w:rPr>
        <w:t xml:space="preserve"> </w:t>
      </w:r>
      <w:proofErr w:type="spellStart"/>
      <w:r w:rsidRPr="00211071">
        <w:rPr>
          <w:rStyle w:val="StyleUnderline"/>
        </w:rPr>
        <w:t>ac</w:t>
      </w:r>
      <w:r>
        <w:rPr>
          <w:rStyle w:val="StyleUnderline"/>
        </w:rPr>
        <w:t>j</w:t>
      </w:r>
      <w:r w:rsidRPr="00211071">
        <w:rPr>
          <w:rStyle w:val="StyleUnderline"/>
        </w:rPr>
        <w:t>nowledged</w:t>
      </w:r>
      <w:proofErr w:type="spellEnd"/>
      <w:r w:rsidRPr="007A5819">
        <w:rPr>
          <w:sz w:val="16"/>
        </w:rPr>
        <w:t xml:space="preserve"> </w:t>
      </w:r>
      <w:r w:rsidRPr="00ED5962">
        <w:rPr>
          <w:rStyle w:val="Emphasis"/>
          <w:highlight w:val="cyan"/>
        </w:rPr>
        <w:t>the power</w:t>
      </w:r>
      <w:r w:rsidRPr="00211071">
        <w:rPr>
          <w:rStyle w:val="StyleUnderline"/>
        </w:rPr>
        <w:t xml:space="preserve"> he has </w:t>
      </w:r>
      <w:r w:rsidRPr="00ED5962">
        <w:rPr>
          <w:rStyle w:val="Emphasis"/>
          <w:highlight w:val="cyan"/>
        </w:rPr>
        <w:t>to influence voters</w:t>
      </w:r>
      <w:r w:rsidRPr="007A5819">
        <w:rPr>
          <w:sz w:val="16"/>
        </w:rPr>
        <w:t>. He recently suggested holding rallies for candidates, two White House officials told the outlet.</w:t>
      </w:r>
    </w:p>
    <w:p w14:paraId="1481F1CE" w14:textId="77777777" w:rsidR="0021103D" w:rsidRPr="007A5819" w:rsidRDefault="0021103D" w:rsidP="0021103D">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582625AE" w14:textId="77777777" w:rsidR="0021103D" w:rsidRPr="007A5819" w:rsidRDefault="0021103D" w:rsidP="0021103D">
      <w:pPr>
        <w:rPr>
          <w:sz w:val="16"/>
        </w:rPr>
      </w:pPr>
      <w:r w:rsidRPr="007A5819">
        <w:rPr>
          <w:sz w:val="16"/>
        </w:rPr>
        <w:t>Republican strategists have said they plan to use the threat of Trump’s third impeachment, should Democrats take the House, to compel voters.</w:t>
      </w:r>
    </w:p>
    <w:p w14:paraId="4A8066BE" w14:textId="77777777" w:rsidR="0021103D" w:rsidRPr="007A5819" w:rsidRDefault="0021103D" w:rsidP="0021103D">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3AF25B65" w14:textId="77777777" w:rsidR="0021103D" w:rsidRPr="007A5819" w:rsidRDefault="0021103D" w:rsidP="0021103D">
      <w:pPr>
        <w:rPr>
          <w:sz w:val="16"/>
        </w:rPr>
      </w:pPr>
      <w:r w:rsidRPr="00211071">
        <w:rPr>
          <w:rStyle w:val="StyleUnderline"/>
        </w:rPr>
        <w:t xml:space="preserve">The </w:t>
      </w:r>
      <w:r w:rsidRPr="00ED5962">
        <w:rPr>
          <w:rStyle w:val="Emphasis"/>
          <w:highlight w:val="cyan"/>
        </w:rPr>
        <w:t>White House</w:t>
      </w:r>
      <w:r w:rsidRPr="007A5819">
        <w:rPr>
          <w:sz w:val="16"/>
        </w:rPr>
        <w:t xml:space="preserve"> also plans to </w:t>
      </w:r>
      <w:r w:rsidRPr="00ED5962">
        <w:rPr>
          <w:rStyle w:val="Emphasis"/>
          <w:sz w:val="30"/>
          <w:szCs w:val="30"/>
          <w:highlight w:val="cyan"/>
        </w:rPr>
        <w:t>use</w:t>
      </w:r>
      <w:r w:rsidRPr="007A5819">
        <w:rPr>
          <w:sz w:val="16"/>
        </w:rPr>
        <w:t xml:space="preserve"> its </w:t>
      </w:r>
      <w:r w:rsidRPr="00ED5962">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ED5962">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ED5962">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ED5962">
        <w:rPr>
          <w:rStyle w:val="Emphasis"/>
          <w:sz w:val="30"/>
          <w:szCs w:val="30"/>
          <w:highlight w:val="cyan"/>
        </w:rPr>
        <w:t>working-class voters</w:t>
      </w:r>
      <w:r w:rsidRPr="007A5819">
        <w:rPr>
          <w:sz w:val="16"/>
        </w:rPr>
        <w:t xml:space="preserve"> </w:t>
      </w:r>
      <w:r w:rsidRPr="00ED5962">
        <w:rPr>
          <w:rStyle w:val="StyleUnderline"/>
          <w:highlight w:val="cyan"/>
        </w:rPr>
        <w:t>that</w:t>
      </w:r>
      <w:r w:rsidRPr="00211071">
        <w:rPr>
          <w:rStyle w:val="StyleUnderline"/>
        </w:rPr>
        <w:t xml:space="preserve"> came out to </w:t>
      </w:r>
      <w:r w:rsidRPr="00ED5962">
        <w:rPr>
          <w:rStyle w:val="StyleUnderline"/>
          <w:highlight w:val="cyan"/>
        </w:rPr>
        <w:t>support Trump</w:t>
      </w:r>
      <w:r w:rsidRPr="007A5819">
        <w:rPr>
          <w:sz w:val="16"/>
        </w:rPr>
        <w:t xml:space="preserve"> </w:t>
      </w:r>
      <w:r w:rsidRPr="00ED5962">
        <w:rPr>
          <w:rStyle w:val="StyleUnderline"/>
          <w:highlight w:val="cyan"/>
        </w:rPr>
        <w:t>in droves</w:t>
      </w:r>
      <w:r w:rsidRPr="007A5819">
        <w:rPr>
          <w:sz w:val="16"/>
        </w:rPr>
        <w:t>.</w:t>
      </w:r>
    </w:p>
    <w:p w14:paraId="7EA8F965" w14:textId="77777777" w:rsidR="0021103D" w:rsidRPr="00F30DF1" w:rsidRDefault="0021103D" w:rsidP="0021103D">
      <w:pPr>
        <w:rPr>
          <w:sz w:val="16"/>
        </w:rPr>
      </w:pPr>
      <w:r w:rsidRPr="007A5819">
        <w:rPr>
          <w:sz w:val="16"/>
        </w:rPr>
        <w:t>“</w:t>
      </w:r>
      <w:r w:rsidRPr="00211071">
        <w:rPr>
          <w:rStyle w:val="StyleUnderline"/>
        </w:rPr>
        <w:t xml:space="preserve">One of the main strategies is to </w:t>
      </w:r>
      <w:r w:rsidRPr="00ED5962">
        <w:rPr>
          <w:rStyle w:val="StyleUnderline"/>
          <w:highlight w:val="cyan"/>
        </w:rPr>
        <w:t>put Trump on the ballot</w:t>
      </w:r>
      <w:r w:rsidRPr="007A5819">
        <w:rPr>
          <w:sz w:val="16"/>
        </w:rPr>
        <w:t xml:space="preserve"> in the midterms,” one of the White House officials told Politico. “</w:t>
      </w:r>
      <w:r w:rsidRPr="00ED5962">
        <w:rPr>
          <w:rStyle w:val="StyleUnderline"/>
          <w:highlight w:val="cyan"/>
        </w:rPr>
        <w:t>We’ll</w:t>
      </w:r>
      <w:r w:rsidRPr="00211071">
        <w:rPr>
          <w:rStyle w:val="StyleUnderline"/>
        </w:rPr>
        <w:t xml:space="preserve"> </w:t>
      </w:r>
      <w:r w:rsidRPr="00ED5962">
        <w:rPr>
          <w:rStyle w:val="StyleUnderline"/>
          <w:highlight w:val="cyan"/>
        </w:rPr>
        <w:t xml:space="preserve">have a </w:t>
      </w:r>
      <w:r w:rsidRPr="00ED5962">
        <w:rPr>
          <w:rStyle w:val="Emphasis"/>
          <w:sz w:val="30"/>
          <w:szCs w:val="30"/>
          <w:highlight w:val="cyan"/>
        </w:rPr>
        <w:t>midterm agenda</w:t>
      </w:r>
      <w:r w:rsidRPr="00211071">
        <w:rPr>
          <w:rStyle w:val="StyleUnderline"/>
        </w:rPr>
        <w:t xml:space="preserve"> that </w:t>
      </w:r>
      <w:r w:rsidRPr="00ED5962">
        <w:rPr>
          <w:rStyle w:val="Emphasis"/>
          <w:sz w:val="30"/>
          <w:szCs w:val="30"/>
          <w:highlight w:val="cyan"/>
        </w:rPr>
        <w:t>we’re running on</w:t>
      </w:r>
      <w:r w:rsidRPr="00ED5962">
        <w:rPr>
          <w:sz w:val="30"/>
          <w:szCs w:val="30"/>
          <w:highlight w:val="cyan"/>
        </w:rPr>
        <w:t>.</w:t>
      </w:r>
      <w:r w:rsidRPr="007A5819">
        <w:rPr>
          <w:sz w:val="16"/>
        </w:rPr>
        <w:t xml:space="preserve"> Not only </w:t>
      </w:r>
      <w:r w:rsidRPr="00ED5962">
        <w:rPr>
          <w:rStyle w:val="Emphasis"/>
          <w:highlight w:val="cyan"/>
        </w:rPr>
        <w:t>here’s what we’ve done</w:t>
      </w:r>
      <w:r w:rsidRPr="007A5819">
        <w:rPr>
          <w:sz w:val="16"/>
        </w:rPr>
        <w:t xml:space="preserve">, but </w:t>
      </w:r>
      <w:r w:rsidRPr="00ED5962">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33749160" w14:textId="77777777" w:rsidR="0021103D" w:rsidRDefault="0021103D" w:rsidP="0021103D">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w:t>
      </w:r>
      <w:proofErr w:type="gramStart"/>
      <w:r>
        <w:t>the punch</w:t>
      </w:r>
      <w:proofErr w:type="gramEnd"/>
      <w:r>
        <w:t xml:space="preserve"> and flips </w:t>
      </w:r>
      <w:r w:rsidRPr="000D5AAB">
        <w:rPr>
          <w:u w:val="single"/>
        </w:rPr>
        <w:t>key districts</w:t>
      </w:r>
      <w:r>
        <w:t xml:space="preserve">. </w:t>
      </w:r>
      <w:bookmarkStart w:id="2" w:name="_Hlk212665025"/>
    </w:p>
    <w:p w14:paraId="19F9E91E" w14:textId="77777777" w:rsidR="0021103D" w:rsidRPr="00712213" w:rsidRDefault="0021103D" w:rsidP="0021103D">
      <w:r>
        <w:t xml:space="preserve">Jared </w:t>
      </w:r>
      <w:r w:rsidRPr="00466884">
        <w:rPr>
          <w:rStyle w:val="Style13ptBold"/>
        </w:rPr>
        <w:t>Abbott et al. 25</w:t>
      </w:r>
      <w:r>
        <w:t xml:space="preserve">. Jared Abott – Researcher and director, Center for Working-Class Politics. Dustin Guastella – director of operations, Teamsters Local 623; research associate, Center for Working-Class Politics. Carson Kindred </w:t>
      </w:r>
      <w:proofErr w:type="gramStart"/>
      <w:r>
        <w:t>-  research</w:t>
      </w:r>
      <w:proofErr w:type="gramEnd"/>
      <w:r>
        <w:t xml:space="preserve"> associate, Center for Working-Class Politics. Seran Mason – data scientist, research associate, Center for Working-Class Politics. “Working-Class Social and Economic Attitudes: An Analysis.” The Center for Working-Class Politics. July 2025. </w:t>
      </w:r>
      <w:r w:rsidRPr="00610214">
        <w:t>https://images.jacobinmag.com/wp-content/uploads/2025/07/20091032/CWCP-Jacobin-report-20250721.pdf</w:t>
      </w:r>
    </w:p>
    <w:p w14:paraId="2370E430" w14:textId="77777777" w:rsidR="0021103D" w:rsidRPr="0018473B" w:rsidRDefault="0021103D" w:rsidP="0021103D">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3CEED96F" w14:textId="77777777" w:rsidR="0021103D" w:rsidRPr="0018473B" w:rsidRDefault="0021103D" w:rsidP="0021103D">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218428E" w14:textId="77777777" w:rsidR="0021103D" w:rsidRPr="0018473B" w:rsidRDefault="0021103D" w:rsidP="0021103D">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7BE0325" w14:textId="77777777" w:rsidR="0021103D" w:rsidRPr="004B5C22" w:rsidRDefault="0021103D" w:rsidP="0021103D">
      <w:pPr>
        <w:rPr>
          <w:sz w:val="12"/>
          <w:szCs w:val="18"/>
        </w:rPr>
      </w:pPr>
      <w:r w:rsidRPr="004B5C22">
        <w:rPr>
          <w:sz w:val="12"/>
          <w:szCs w:val="18"/>
        </w:rPr>
        <w:t>&lt;&lt;TABLE OMITTED&gt;&gt;</w:t>
      </w:r>
    </w:p>
    <w:bookmarkEnd w:id="2"/>
    <w:p w14:paraId="7F8BA02B" w14:textId="77777777" w:rsidR="0021103D" w:rsidRPr="004B5C22" w:rsidRDefault="0021103D" w:rsidP="0021103D">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4B5C22">
        <w:rPr>
          <w:sz w:val="12"/>
          <w:szCs w:val="18"/>
        </w:rPr>
        <w:t>circumstances, and</w:t>
      </w:r>
      <w:proofErr w:type="gramEnd"/>
      <w:r w:rsidRPr="004B5C22">
        <w:rPr>
          <w:sz w:val="12"/>
          <w:szCs w:val="18"/>
        </w:rPr>
        <w:t xml:space="preserve"> therefore excludes them from our analysis. Doing so results in a subpopulation of Republican voters who should be more receptive to Democrats’ progressive economic messaging.</w:t>
      </w:r>
    </w:p>
    <w:p w14:paraId="2A8C89E2" w14:textId="77777777" w:rsidR="0021103D" w:rsidRPr="004B5C22" w:rsidRDefault="0021103D" w:rsidP="0021103D">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6C926B1B" w14:textId="77777777" w:rsidR="0021103D" w:rsidRPr="004B5C22" w:rsidRDefault="0021103D" w:rsidP="0021103D">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823DA01" w14:textId="77777777" w:rsidR="0021103D" w:rsidRPr="004B5C22" w:rsidRDefault="0021103D" w:rsidP="0021103D">
      <w:pPr>
        <w:rPr>
          <w:sz w:val="12"/>
          <w:szCs w:val="18"/>
        </w:rPr>
      </w:pPr>
      <w:r w:rsidRPr="004B5C22">
        <w:rPr>
          <w:sz w:val="12"/>
          <w:szCs w:val="18"/>
        </w:rPr>
        <w:t>&lt;&lt;FIGURE OMITTED&gt;&gt;</w:t>
      </w:r>
    </w:p>
    <w:p w14:paraId="226F211F" w14:textId="77777777" w:rsidR="0021103D" w:rsidRPr="004B5C22" w:rsidRDefault="0021103D" w:rsidP="0021103D">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C56640D" w14:textId="77777777" w:rsidR="0021103D" w:rsidRPr="004B5C22" w:rsidRDefault="0021103D" w:rsidP="0021103D">
      <w:pPr>
        <w:rPr>
          <w:sz w:val="12"/>
          <w:szCs w:val="18"/>
        </w:rPr>
      </w:pPr>
      <w:r w:rsidRPr="004B5C22">
        <w:rPr>
          <w:sz w:val="12"/>
          <w:szCs w:val="18"/>
        </w:rPr>
        <w:t>&lt;&lt;FIGURE OMITTED&gt;&gt;</w:t>
      </w:r>
    </w:p>
    <w:p w14:paraId="39490CA2" w14:textId="77777777" w:rsidR="0021103D" w:rsidRPr="004B5C22" w:rsidRDefault="0021103D" w:rsidP="0021103D">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2766863" w14:textId="77777777" w:rsidR="0021103D" w:rsidRPr="004B5C22" w:rsidRDefault="0021103D" w:rsidP="0021103D">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38F6705" w14:textId="77777777" w:rsidR="0021103D" w:rsidRPr="0018473B" w:rsidRDefault="0021103D" w:rsidP="0021103D">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F70087A" w14:textId="77777777" w:rsidR="0021103D" w:rsidRPr="0018473B" w:rsidRDefault="0021103D" w:rsidP="0021103D">
      <w:pPr>
        <w:rPr>
          <w:sz w:val="16"/>
        </w:rPr>
      </w:pPr>
      <w:r w:rsidRPr="0018473B">
        <w:rPr>
          <w:sz w:val="16"/>
        </w:rPr>
        <w:t>&lt;&lt;FIGURE OMITTED&gt;&gt;</w:t>
      </w:r>
    </w:p>
    <w:p w14:paraId="48020C1B" w14:textId="77777777" w:rsidR="0021103D" w:rsidRPr="0018473B" w:rsidRDefault="0021103D" w:rsidP="0021103D">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1975535" w14:textId="77777777" w:rsidR="0021103D" w:rsidRPr="0018473B" w:rsidRDefault="0021103D" w:rsidP="0021103D">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75AC8D38" w14:textId="77777777" w:rsidR="0021103D" w:rsidRPr="0018473B" w:rsidRDefault="0021103D" w:rsidP="0021103D">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w:t>
      </w:r>
      <w:proofErr w:type="gramStart"/>
      <w:r w:rsidRPr="0018473B">
        <w:rPr>
          <w:sz w:val="16"/>
        </w:rPr>
        <w:t>public school</w:t>
      </w:r>
      <w:proofErr w:type="gramEnd"/>
      <w:r w:rsidRPr="0018473B">
        <w:rPr>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7B29BAB" w14:textId="77777777" w:rsidR="0021103D" w:rsidRPr="004B5C22" w:rsidRDefault="0021103D" w:rsidP="0021103D">
      <w:pPr>
        <w:rPr>
          <w:sz w:val="12"/>
          <w:szCs w:val="18"/>
        </w:rPr>
      </w:pPr>
      <w:r w:rsidRPr="004B5C22">
        <w:rPr>
          <w:sz w:val="12"/>
          <w:szCs w:val="18"/>
        </w:rPr>
        <w:t>&lt;&lt;TABLE OMITTED&gt;&gt;</w:t>
      </w:r>
    </w:p>
    <w:p w14:paraId="1A0AF8EB" w14:textId="77777777" w:rsidR="0021103D" w:rsidRPr="004B5C22" w:rsidRDefault="0021103D" w:rsidP="0021103D">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31FC0459" w14:textId="77777777" w:rsidR="0021103D" w:rsidRPr="004B5C22" w:rsidRDefault="0021103D" w:rsidP="0021103D">
      <w:pPr>
        <w:rPr>
          <w:sz w:val="12"/>
          <w:szCs w:val="18"/>
        </w:rPr>
      </w:pPr>
      <w:r w:rsidRPr="004B5C22">
        <w:rPr>
          <w:sz w:val="12"/>
          <w:szCs w:val="18"/>
        </w:rPr>
        <w:t>&lt;&lt;TABLE OMITTED&gt;&gt;</w:t>
      </w:r>
    </w:p>
    <w:p w14:paraId="2C3F8DEB" w14:textId="77777777" w:rsidR="0021103D" w:rsidRPr="004B5C22" w:rsidRDefault="0021103D" w:rsidP="0021103D">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B5C22">
        <w:rPr>
          <w:sz w:val="12"/>
          <w:szCs w:val="18"/>
        </w:rPr>
        <w:t>top-third</w:t>
      </w:r>
      <w:proofErr w:type="gramEnd"/>
      <w:r w:rsidRPr="004B5C22">
        <w:rPr>
          <w:sz w:val="12"/>
          <w:szCs w:val="18"/>
        </w:rPr>
        <w:t xml:space="preserve"> threshold on the social progressivism scale.</w:t>
      </w:r>
    </w:p>
    <w:p w14:paraId="1D344412" w14:textId="77777777" w:rsidR="0021103D" w:rsidRPr="004B5C22" w:rsidRDefault="0021103D" w:rsidP="0021103D">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92415E4" w14:textId="77777777" w:rsidR="0021103D" w:rsidRPr="004B5C22" w:rsidRDefault="0021103D" w:rsidP="0021103D">
      <w:pPr>
        <w:rPr>
          <w:sz w:val="12"/>
          <w:szCs w:val="18"/>
        </w:rPr>
      </w:pPr>
      <w:r w:rsidRPr="004B5C22">
        <w:rPr>
          <w:sz w:val="12"/>
          <w:szCs w:val="18"/>
        </w:rPr>
        <w:t>&lt;&lt;FIGURE OMITTED&gt;&gt;</w:t>
      </w:r>
    </w:p>
    <w:p w14:paraId="7868C43C" w14:textId="77777777" w:rsidR="0021103D" w:rsidRPr="004B5C22" w:rsidRDefault="0021103D" w:rsidP="0021103D">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63D2E1A" w14:textId="77777777" w:rsidR="0021103D" w:rsidRPr="004B5C22" w:rsidRDefault="0021103D" w:rsidP="0021103D">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41E8279" w14:textId="77777777" w:rsidR="0021103D" w:rsidRPr="004B5C22" w:rsidRDefault="0021103D" w:rsidP="0021103D">
      <w:pPr>
        <w:rPr>
          <w:sz w:val="12"/>
          <w:szCs w:val="18"/>
        </w:rPr>
      </w:pPr>
      <w:r w:rsidRPr="004B5C22">
        <w:rPr>
          <w:sz w:val="12"/>
          <w:szCs w:val="18"/>
        </w:rPr>
        <w:t xml:space="preserve">Regardless of what drives social conservatism, </w:t>
      </w:r>
      <w:proofErr w:type="gramStart"/>
      <w:r w:rsidRPr="004B5C22">
        <w:rPr>
          <w:sz w:val="12"/>
          <w:szCs w:val="18"/>
        </w:rPr>
        <w:t>it is clear that progressive</w:t>
      </w:r>
      <w:proofErr w:type="gramEnd"/>
      <w:r w:rsidRPr="004B5C22">
        <w:rPr>
          <w:sz w:val="12"/>
          <w:szCs w:val="18"/>
        </w:rPr>
        <w:t xml:space="preserve"> economic policies around </w:t>
      </w:r>
      <w:proofErr w:type="gramStart"/>
      <w:r w:rsidRPr="004B5C22">
        <w:rPr>
          <w:sz w:val="12"/>
          <w:szCs w:val="18"/>
        </w:rPr>
        <w:t>public school</w:t>
      </w:r>
      <w:proofErr w:type="gramEnd"/>
      <w:r w:rsidRPr="004B5C2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4B5C22">
        <w:rPr>
          <w:sz w:val="12"/>
          <w:szCs w:val="18"/>
        </w:rPr>
        <w:t>just as long as</w:t>
      </w:r>
      <w:proofErr w:type="gramEnd"/>
      <w:r w:rsidRPr="004B5C22">
        <w:rPr>
          <w:sz w:val="12"/>
          <w:szCs w:val="18"/>
        </w:rPr>
        <w:t xml:space="preserve"> the </w:t>
      </w:r>
      <w:proofErr w:type="gramStart"/>
      <w:r w:rsidRPr="004B5C22">
        <w:rPr>
          <w:sz w:val="12"/>
          <w:szCs w:val="18"/>
        </w:rPr>
        <w:t>aforementioned economic</w:t>
      </w:r>
      <w:proofErr w:type="gramEnd"/>
      <w:r w:rsidRPr="004B5C22">
        <w:rPr>
          <w:sz w:val="12"/>
          <w:szCs w:val="18"/>
        </w:rPr>
        <w:t xml:space="preserve"> policies are the focal point of the Democratic campaign in question and the candidate is trusted to fight for those policies once in office.</w:t>
      </w:r>
    </w:p>
    <w:p w14:paraId="31802C6E" w14:textId="77777777" w:rsidR="0021103D" w:rsidRPr="004B5C22" w:rsidRDefault="0021103D" w:rsidP="0021103D">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D3554F3" w14:textId="77777777" w:rsidR="0021103D" w:rsidRPr="0018473B" w:rsidRDefault="0021103D" w:rsidP="0021103D">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2208B1B7" w14:textId="77777777" w:rsidR="0021103D" w:rsidRPr="0018473B" w:rsidRDefault="0021103D" w:rsidP="0021103D">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42967F3D" w14:textId="77777777" w:rsidR="0021103D" w:rsidRPr="0018473B" w:rsidRDefault="0021103D" w:rsidP="0021103D">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229C251F" w14:textId="77777777" w:rsidR="0021103D" w:rsidRPr="0018473B" w:rsidRDefault="0021103D" w:rsidP="0021103D">
      <w:pPr>
        <w:rPr>
          <w:sz w:val="16"/>
        </w:rPr>
      </w:pPr>
      <w:r w:rsidRPr="0018473B">
        <w:rPr>
          <w:sz w:val="16"/>
        </w:rPr>
        <w:t>Conclusion</w:t>
      </w:r>
    </w:p>
    <w:p w14:paraId="5B48E78F" w14:textId="77777777" w:rsidR="0021103D" w:rsidRPr="00072195" w:rsidRDefault="0021103D" w:rsidP="0021103D">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w:t>
      </w:r>
      <w:proofErr w:type="spellStart"/>
      <w:r w:rsidRPr="0018473B">
        <w:rPr>
          <w:rStyle w:val="StyleUnderline"/>
        </w:rPr>
        <w:t>predistributive</w:t>
      </w:r>
      <w:proofErr w:type="spellEnd"/>
      <w:r w:rsidRPr="0018473B">
        <w:rPr>
          <w:rStyle w:val="StyleUnderline"/>
        </w:rPr>
        <w:t xml:space="preser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6E835DD" w14:textId="77777777" w:rsidR="0021103D" w:rsidRPr="00EF0E7C" w:rsidRDefault="0021103D" w:rsidP="0021103D"/>
    <w:p w14:paraId="65671BC0" w14:textId="77777777" w:rsidR="0021103D" w:rsidRPr="00090BA6" w:rsidRDefault="0021103D" w:rsidP="0021103D">
      <w:pPr>
        <w:pStyle w:val="Heading4"/>
      </w:pPr>
      <w:r>
        <w:t xml:space="preserve">Claiming </w:t>
      </w:r>
      <w:r>
        <w:rPr>
          <w:u w:val="single"/>
        </w:rPr>
        <w:t>pro-labor victories</w:t>
      </w:r>
      <w:r>
        <w:t xml:space="preserve"> is key to </w:t>
      </w:r>
      <w:r>
        <w:rPr>
          <w:u w:val="single"/>
        </w:rPr>
        <w:t>Republican success</w:t>
      </w:r>
      <w:r>
        <w:t xml:space="preserve"> in the midterms. </w:t>
      </w:r>
    </w:p>
    <w:p w14:paraId="3FA084FE" w14:textId="77777777" w:rsidR="0021103D" w:rsidRPr="00840EF5" w:rsidRDefault="0021103D" w:rsidP="0021103D">
      <w:r w:rsidRPr="00840EF5">
        <w:t xml:space="preserve">Bill </w:t>
      </w:r>
      <w:r w:rsidRPr="00840EF5">
        <w:rPr>
          <w:rStyle w:val="Style13ptBold"/>
        </w:rPr>
        <w:t>Barrow and</w:t>
      </w:r>
      <w:r>
        <w:t xml:space="preserve"> Stephen </w:t>
      </w:r>
      <w:r w:rsidRPr="00840EF5">
        <w:rPr>
          <w:rStyle w:val="Style13ptBold"/>
        </w:rPr>
        <w:t>Groves, 25</w:t>
      </w:r>
      <w:r w:rsidRPr="00840EF5">
        <w:t xml:space="preserve">. </w:t>
      </w:r>
      <w:r>
        <w:t xml:space="preserve">Bill Barrow – National Politics @ The Associated Press. Nieman </w:t>
      </w:r>
      <w:proofErr w:type="gramStart"/>
      <w:r>
        <w:t>Fellow @</w:t>
      </w:r>
      <w:proofErr w:type="gramEnd"/>
      <w:r>
        <w:t xml:space="preserve"> Nieman Foundation for Journalism at Harvard</w:t>
      </w:r>
      <w:r w:rsidRPr="00840EF5">
        <w:t xml:space="preserve">. </w:t>
      </w:r>
      <w:r>
        <w:t xml:space="preserve">Stephen Groves – Congressional Politics @ The Associated Press. MA </w:t>
      </w:r>
      <w:proofErr w:type="gramStart"/>
      <w:r>
        <w:t>Journalism @</w:t>
      </w:r>
      <w:proofErr w:type="gramEnd"/>
      <w:r>
        <w:t xml:space="preserve"> New York University. </w:t>
      </w:r>
      <w:r w:rsidRPr="00840EF5">
        <w:t xml:space="preserve">"How this auto union leader's support for Trump's tariffs scrambled labor politics again." AP News. 3-27-2025. </w:t>
      </w:r>
      <w:r w:rsidRPr="00F86D05">
        <w:t>https://apnews.com/article/donald-trump-auto-tariffs-union-workers-0de3e6f328cae87ded425380d0462516</w:t>
      </w:r>
    </w:p>
    <w:p w14:paraId="0C1AE1DD" w14:textId="77777777" w:rsidR="0021103D" w:rsidRPr="00394CF3" w:rsidRDefault="0021103D" w:rsidP="0021103D">
      <w:pPr>
        <w:rPr>
          <w:sz w:val="16"/>
        </w:rPr>
      </w:pPr>
      <w:r w:rsidRPr="00394CF3">
        <w:rPr>
          <w:sz w:val="16"/>
        </w:rPr>
        <w:t xml:space="preserve">WASHINGTON (AP) — President Donald </w:t>
      </w:r>
      <w:r w:rsidRPr="008F7504">
        <w:rPr>
          <w:rStyle w:val="Emphasis"/>
          <w:highlight w:val="cyan"/>
        </w:rPr>
        <w:t>Trump</w:t>
      </w:r>
      <w:r w:rsidRPr="00394CF3">
        <w:rPr>
          <w:sz w:val="16"/>
        </w:rPr>
        <w:t xml:space="preserve"> </w:t>
      </w:r>
      <w:r w:rsidRPr="001967B7">
        <w:rPr>
          <w:rStyle w:val="StyleUnderline"/>
        </w:rPr>
        <w:t>has</w:t>
      </w:r>
      <w:r w:rsidRPr="00394CF3">
        <w:rPr>
          <w:sz w:val="16"/>
        </w:rPr>
        <w:t xml:space="preserve"> once again </w:t>
      </w:r>
      <w:r w:rsidRPr="008F7504">
        <w:rPr>
          <w:rStyle w:val="StyleUnderline"/>
          <w:highlight w:val="cyan"/>
        </w:rPr>
        <w:t>scrambled</w:t>
      </w:r>
      <w:r w:rsidRPr="001967B7">
        <w:rPr>
          <w:rStyle w:val="StyleUnderline"/>
        </w:rPr>
        <w:t xml:space="preserve"> the </w:t>
      </w:r>
      <w:r w:rsidRPr="008F7504">
        <w:rPr>
          <w:rStyle w:val="Emphasis"/>
          <w:highlight w:val="cyan"/>
        </w:rPr>
        <w:t>politics</w:t>
      </w:r>
      <w:r w:rsidRPr="008F7504">
        <w:rPr>
          <w:rStyle w:val="StyleUnderline"/>
          <w:highlight w:val="cyan"/>
        </w:rPr>
        <w:t xml:space="preserve"> of</w:t>
      </w:r>
      <w:r w:rsidRPr="001967B7">
        <w:rPr>
          <w:rStyle w:val="StyleUnderline"/>
        </w:rPr>
        <w:t xml:space="preserve"> </w:t>
      </w:r>
      <w:r w:rsidRPr="008F7504">
        <w:rPr>
          <w:rStyle w:val="Emphasis"/>
          <w:highlight w:val="cyan"/>
        </w:rPr>
        <w:t>organized labor</w:t>
      </w:r>
      <w:r w:rsidRPr="00394CF3">
        <w:rPr>
          <w:sz w:val="16"/>
        </w:rPr>
        <w:t xml:space="preserve"> and the working class with his planned tariffs on auto imports.</w:t>
      </w:r>
    </w:p>
    <w:p w14:paraId="7E5789BD" w14:textId="77777777" w:rsidR="0021103D" w:rsidRPr="00394CF3" w:rsidRDefault="0021103D" w:rsidP="0021103D">
      <w:pPr>
        <w:rPr>
          <w:sz w:val="16"/>
        </w:rPr>
      </w:pPr>
      <w:r w:rsidRPr="001967B7">
        <w:rPr>
          <w:rStyle w:val="StyleUnderline"/>
        </w:rPr>
        <w:t xml:space="preserve">The White House is eagerly </w:t>
      </w:r>
      <w:r w:rsidRPr="008F7504">
        <w:rPr>
          <w:rStyle w:val="StyleUnderline"/>
          <w:highlight w:val="cyan"/>
        </w:rPr>
        <w:t>promoting</w:t>
      </w:r>
      <w:r w:rsidRPr="001967B7">
        <w:rPr>
          <w:rStyle w:val="StyleUnderline"/>
        </w:rPr>
        <w:t xml:space="preserve"> supportive </w:t>
      </w:r>
      <w:r w:rsidRPr="008F7504">
        <w:rPr>
          <w:rStyle w:val="StyleUnderline"/>
          <w:highlight w:val="cyan"/>
        </w:rPr>
        <w:t>comments from</w:t>
      </w:r>
      <w:r w:rsidRPr="001967B7">
        <w:rPr>
          <w:rStyle w:val="StyleUnderline"/>
        </w:rPr>
        <w:t xml:space="preserve"> the nation’s top </w:t>
      </w:r>
      <w:r w:rsidRPr="008F7504">
        <w:rPr>
          <w:rStyle w:val="StyleUnderline"/>
          <w:highlight w:val="cyan"/>
        </w:rPr>
        <w:t xml:space="preserve">auto </w:t>
      </w:r>
      <w:r w:rsidRPr="008F7504">
        <w:rPr>
          <w:rStyle w:val="Emphasis"/>
          <w:highlight w:val="cyan"/>
        </w:rPr>
        <w:t>worker union</w:t>
      </w:r>
      <w:r w:rsidRPr="008F7504">
        <w:rPr>
          <w:rStyle w:val="StyleUnderline"/>
          <w:highlight w:val="cyan"/>
        </w:rPr>
        <w:t xml:space="preserve"> </w:t>
      </w:r>
      <w:r w:rsidRPr="008F7504">
        <w:rPr>
          <w:rStyle w:val="Emphasis"/>
          <w:highlight w:val="cyan"/>
        </w:rPr>
        <w:t>leader</w:t>
      </w:r>
      <w:r w:rsidRPr="00394CF3">
        <w:rPr>
          <w:sz w:val="16"/>
        </w:rPr>
        <w:t>, a previous Trump critic who endorsed Democrat Kamala Harris over Trump in 2024. At least a few Democrats from auto-producing states have joined their Republican colleagues in applauding the tariffs that Trump casts as a long-term jobs boost for U.S.-based auto production. Other Democrats, meanwhile, have blasted Trump’s policy, warning that a trade war will drive up inflation and raise costs for all Americans.</w:t>
      </w:r>
    </w:p>
    <w:p w14:paraId="7F4C092C" w14:textId="77777777" w:rsidR="0021103D" w:rsidRDefault="0021103D" w:rsidP="0021103D">
      <w:pPr>
        <w:rPr>
          <w:u w:val="single"/>
        </w:rPr>
      </w:pPr>
      <w:r w:rsidRPr="00394CF3">
        <w:rPr>
          <w:sz w:val="16"/>
        </w:rPr>
        <w:t xml:space="preserve">Long-term consequences from Trump’s planned 25% tariffs on imported vehicles remain unclear, as does the fallout from additional tariffs he has announced on products coming from Canada, Mexico, China and other U.S. trading partners. But </w:t>
      </w:r>
      <w:r w:rsidRPr="001967B7">
        <w:rPr>
          <w:rStyle w:val="StyleUnderline"/>
        </w:rPr>
        <w:t>the</w:t>
      </w:r>
      <w:r w:rsidRPr="00394CF3">
        <w:rPr>
          <w:sz w:val="16"/>
        </w:rPr>
        <w:t xml:space="preserve"> </w:t>
      </w:r>
      <w:r w:rsidRPr="001967B7">
        <w:rPr>
          <w:rStyle w:val="StyleUnderline"/>
        </w:rPr>
        <w:t xml:space="preserve">latest </w:t>
      </w:r>
      <w:r w:rsidRPr="008F7504">
        <w:rPr>
          <w:rStyle w:val="Emphasis"/>
          <w:highlight w:val="cyan"/>
        </w:rPr>
        <w:t>political uproar</w:t>
      </w:r>
      <w:r w:rsidRPr="001967B7">
        <w:rPr>
          <w:rStyle w:val="StyleUnderline"/>
        </w:rPr>
        <w:t xml:space="preserve"> </w:t>
      </w:r>
      <w:r w:rsidRPr="008F7504">
        <w:rPr>
          <w:rStyle w:val="StyleUnderline"/>
          <w:highlight w:val="cyan"/>
        </w:rPr>
        <w:t>highlights</w:t>
      </w:r>
      <w:r w:rsidRPr="001967B7">
        <w:rPr>
          <w:rStyle w:val="StyleUnderline"/>
        </w:rPr>
        <w:t xml:space="preserve"> the </w:t>
      </w:r>
      <w:r w:rsidRPr="008F7504">
        <w:rPr>
          <w:rStyle w:val="Emphasis"/>
          <w:highlight w:val="cyan"/>
        </w:rPr>
        <w:t>ongoing effort</w:t>
      </w:r>
      <w:r w:rsidRPr="001967B7">
        <w:rPr>
          <w:rStyle w:val="StyleUnderline"/>
        </w:rPr>
        <w:t xml:space="preserve"> by the </w:t>
      </w:r>
      <w:r w:rsidRPr="001967B7">
        <w:rPr>
          <w:rStyle w:val="Emphasis"/>
        </w:rPr>
        <w:t>Republican president</w:t>
      </w:r>
      <w:r w:rsidRPr="001967B7">
        <w:rPr>
          <w:rStyle w:val="StyleUnderline"/>
        </w:rPr>
        <w:t xml:space="preserve"> </w:t>
      </w:r>
      <w:r w:rsidRPr="008F7504">
        <w:rPr>
          <w:rStyle w:val="StyleUnderline"/>
          <w:highlight w:val="cyan"/>
        </w:rPr>
        <w:t>to</w:t>
      </w:r>
      <w:r w:rsidRPr="008F7504">
        <w:rPr>
          <w:sz w:val="16"/>
          <w:highlight w:val="cyan"/>
        </w:rPr>
        <w:t xml:space="preserve"> </w:t>
      </w:r>
      <w:r w:rsidRPr="008F7504">
        <w:rPr>
          <w:rStyle w:val="Emphasis"/>
          <w:sz w:val="28"/>
          <w:szCs w:val="28"/>
          <w:highlight w:val="cyan"/>
        </w:rPr>
        <w:t>reorient party alliances</w:t>
      </w:r>
      <w:r w:rsidRPr="001967B7">
        <w:rPr>
          <w:rStyle w:val="StyleUnderline"/>
        </w:rPr>
        <w:t xml:space="preserve"> </w:t>
      </w:r>
      <w:r w:rsidRPr="008F7504">
        <w:rPr>
          <w:rStyle w:val="StyleUnderline"/>
          <w:highlight w:val="cyan"/>
        </w:rPr>
        <w:t xml:space="preserve">and </w:t>
      </w:r>
      <w:r w:rsidRPr="008F7504">
        <w:rPr>
          <w:rStyle w:val="Emphasis"/>
          <w:highlight w:val="cyan"/>
        </w:rPr>
        <w:t>voter loyalties</w:t>
      </w:r>
      <w:r w:rsidRPr="001967B7">
        <w:rPr>
          <w:rStyle w:val="StyleUnderline"/>
        </w:rPr>
        <w:t xml:space="preserve"> in ways that not only </w:t>
      </w:r>
      <w:r w:rsidRPr="008F7504">
        <w:rPr>
          <w:rStyle w:val="Emphasis"/>
          <w:highlight w:val="cyan"/>
        </w:rPr>
        <w:t>explain his 2024</w:t>
      </w:r>
      <w:r w:rsidRPr="001967B7">
        <w:rPr>
          <w:rStyle w:val="StyleUnderline"/>
        </w:rPr>
        <w:t xml:space="preserve"> </w:t>
      </w:r>
      <w:r w:rsidRPr="008F7504">
        <w:rPr>
          <w:rStyle w:val="Emphasis"/>
          <w:highlight w:val="cyan"/>
        </w:rPr>
        <w:t>comeback</w:t>
      </w:r>
      <w:r w:rsidRPr="001967B7">
        <w:rPr>
          <w:rStyle w:val="StyleUnderline"/>
        </w:rPr>
        <w:t xml:space="preserve"> but could </w:t>
      </w:r>
      <w:r w:rsidRPr="008F7504">
        <w:rPr>
          <w:rStyle w:val="Emphasis"/>
          <w:sz w:val="28"/>
          <w:szCs w:val="28"/>
          <w:highlight w:val="cyan"/>
        </w:rPr>
        <w:t>reverberate</w:t>
      </w:r>
      <w:r w:rsidRPr="008F7504">
        <w:rPr>
          <w:rStyle w:val="StyleUnderline"/>
          <w:highlight w:val="cyan"/>
        </w:rPr>
        <w:t xml:space="preserve"> into the </w:t>
      </w:r>
      <w:r w:rsidRPr="008F7504">
        <w:rPr>
          <w:rStyle w:val="Emphasis"/>
          <w:sz w:val="28"/>
          <w:szCs w:val="28"/>
          <w:highlight w:val="cyan"/>
        </w:rPr>
        <w:t>2026 midterms</w:t>
      </w:r>
      <w:r w:rsidRPr="001967B7">
        <w:rPr>
          <w:rStyle w:val="StyleUnderline"/>
          <w:sz w:val="28"/>
          <w:szCs w:val="32"/>
        </w:rPr>
        <w:t xml:space="preserve"> </w:t>
      </w:r>
      <w:r w:rsidRPr="001967B7">
        <w:rPr>
          <w:rStyle w:val="StyleUnderline"/>
        </w:rPr>
        <w:t>and beyond.</w:t>
      </w:r>
    </w:p>
    <w:p w14:paraId="2308E462" w14:textId="77777777" w:rsidR="0021103D" w:rsidRPr="00394CF3" w:rsidRDefault="0021103D" w:rsidP="0021103D">
      <w:pPr>
        <w:rPr>
          <w:sz w:val="16"/>
        </w:rPr>
      </w:pPr>
      <w:r w:rsidRPr="00394CF3">
        <w:rPr>
          <w:sz w:val="16"/>
        </w:rPr>
        <w:t>In praising the Trump administration's tariff plan, United Auto Workers President Shawn Fain asserted the union's independence.</w:t>
      </w:r>
    </w:p>
    <w:p w14:paraId="272E3FC5" w14:textId="77777777" w:rsidR="0021103D" w:rsidRPr="00394CF3" w:rsidRDefault="0021103D" w:rsidP="0021103D">
      <w:pPr>
        <w:rPr>
          <w:sz w:val="16"/>
        </w:rPr>
      </w:pPr>
      <w:r w:rsidRPr="00394CF3">
        <w:rPr>
          <w:sz w:val="16"/>
        </w:rPr>
        <w:t>“</w:t>
      </w:r>
      <w:r w:rsidRPr="001967B7">
        <w:rPr>
          <w:rStyle w:val="StyleUnderline"/>
        </w:rPr>
        <w:t xml:space="preserve">The </w:t>
      </w:r>
      <w:r w:rsidRPr="008F7504">
        <w:rPr>
          <w:rStyle w:val="StyleUnderline"/>
          <w:highlight w:val="cyan"/>
        </w:rPr>
        <w:t>UAW</w:t>
      </w:r>
      <w:r w:rsidRPr="001967B7">
        <w:rPr>
          <w:rStyle w:val="StyleUnderline"/>
        </w:rPr>
        <w:t>,</w:t>
      </w:r>
      <w:r w:rsidRPr="00394CF3">
        <w:rPr>
          <w:sz w:val="16"/>
        </w:rPr>
        <w:t xml:space="preserve"> </w:t>
      </w:r>
      <w:r w:rsidRPr="008F7504">
        <w:rPr>
          <w:rStyle w:val="StyleUnderline"/>
          <w:highlight w:val="cyan"/>
        </w:rPr>
        <w:t>and</w:t>
      </w:r>
      <w:r w:rsidRPr="001967B7">
        <w:rPr>
          <w:rStyle w:val="StyleUnderline"/>
        </w:rPr>
        <w:t xml:space="preserve"> the </w:t>
      </w:r>
      <w:r w:rsidRPr="008F7504">
        <w:rPr>
          <w:rStyle w:val="StyleUnderline"/>
          <w:highlight w:val="cyan"/>
        </w:rPr>
        <w:t>working class</w:t>
      </w:r>
      <w:r w:rsidRPr="00394CF3">
        <w:rPr>
          <w:sz w:val="16"/>
        </w:rPr>
        <w:t xml:space="preserve"> in general, </w:t>
      </w:r>
      <w:r w:rsidRPr="008F7504">
        <w:rPr>
          <w:rStyle w:val="StyleUnderline"/>
          <w:highlight w:val="cyan"/>
        </w:rPr>
        <w:t xml:space="preserve">couldn’t </w:t>
      </w:r>
      <w:r w:rsidRPr="008F7504">
        <w:rPr>
          <w:rStyle w:val="Emphasis"/>
          <w:highlight w:val="cyan"/>
        </w:rPr>
        <w:t>care less</w:t>
      </w:r>
      <w:r w:rsidRPr="001967B7">
        <w:rPr>
          <w:rStyle w:val="StyleUnderline"/>
        </w:rPr>
        <w:t xml:space="preserve"> </w:t>
      </w:r>
      <w:r w:rsidRPr="008F7504">
        <w:rPr>
          <w:rStyle w:val="StyleUnderline"/>
          <w:highlight w:val="cyan"/>
        </w:rPr>
        <w:t xml:space="preserve">about </w:t>
      </w:r>
      <w:r w:rsidRPr="008F7504">
        <w:rPr>
          <w:rStyle w:val="Emphasis"/>
          <w:highlight w:val="cyan"/>
        </w:rPr>
        <w:t>party politics</w:t>
      </w:r>
      <w:r w:rsidRPr="00394CF3">
        <w:rPr>
          <w:sz w:val="16"/>
        </w:rPr>
        <w:t>,” Fain said.</w:t>
      </w:r>
    </w:p>
    <w:p w14:paraId="34513CF0" w14:textId="77777777" w:rsidR="0021103D" w:rsidRPr="00394CF3" w:rsidRDefault="0021103D" w:rsidP="0021103D">
      <w:pPr>
        <w:rPr>
          <w:sz w:val="16"/>
        </w:rPr>
      </w:pPr>
      <w:r w:rsidRPr="00394CF3">
        <w:rPr>
          <w:sz w:val="16"/>
        </w:rPr>
        <w:t>Fain, who announced UAW’s endorsement of Harris over Trump last year by declaring Trump to be “all talk” on labor issues, hailed his administration this week "for stepping up to end the free-trade disaster that has devastated working-class communities for decades.”</w:t>
      </w:r>
    </w:p>
    <w:p w14:paraId="2B9B8AE5" w14:textId="77777777" w:rsidR="0021103D" w:rsidRPr="00394CF3" w:rsidRDefault="0021103D" w:rsidP="0021103D">
      <w:pPr>
        <w:rPr>
          <w:sz w:val="16"/>
        </w:rPr>
      </w:pPr>
      <w:r w:rsidRPr="00394CF3">
        <w:rPr>
          <w:sz w:val="16"/>
        </w:rPr>
        <w:t>That turnabout wasn't lost on White House Press Secretary Karoline Leavitt, who declared Thursday that the president's new tariffs “are a big deal for auto workers in the industry.”</w:t>
      </w:r>
    </w:p>
    <w:p w14:paraId="092C4684" w14:textId="77777777" w:rsidR="0021103D" w:rsidRPr="00394CF3" w:rsidRDefault="0021103D" w:rsidP="0021103D">
      <w:pPr>
        <w:rPr>
          <w:sz w:val="16"/>
        </w:rPr>
      </w:pPr>
      <w:r w:rsidRPr="00394CF3">
        <w:rPr>
          <w:sz w:val="16"/>
        </w:rPr>
        <w:t>Fain, she noted, “wasn’t the greatest fan of the president on the campaign trail.”</w:t>
      </w:r>
    </w:p>
    <w:p w14:paraId="0299E8D5" w14:textId="77777777" w:rsidR="0021103D" w:rsidRPr="00394CF3" w:rsidRDefault="0021103D" w:rsidP="0021103D">
      <w:pPr>
        <w:rPr>
          <w:sz w:val="16"/>
        </w:rPr>
      </w:pPr>
      <w:r w:rsidRPr="00394CF3">
        <w:rPr>
          <w:sz w:val="16"/>
        </w:rPr>
        <w:t>That may have understated the union leader's criticisms.</w:t>
      </w:r>
    </w:p>
    <w:p w14:paraId="6585F3AA" w14:textId="77777777" w:rsidR="0021103D" w:rsidRPr="00394CF3" w:rsidRDefault="0021103D" w:rsidP="0021103D">
      <w:pPr>
        <w:rPr>
          <w:sz w:val="16"/>
        </w:rPr>
      </w:pPr>
      <w:r w:rsidRPr="00394CF3">
        <w:rPr>
          <w:sz w:val="16"/>
        </w:rPr>
        <w:t>“When Donald Trump was in office,” Fain had said then, “he did nothing to help the American auto worker.”</w:t>
      </w:r>
    </w:p>
    <w:p w14:paraId="5EE1BB1E" w14:textId="77777777" w:rsidR="0021103D" w:rsidRDefault="0021103D" w:rsidP="0021103D">
      <w:pPr>
        <w:rPr>
          <w:rStyle w:val="Emphasis"/>
        </w:rPr>
      </w:pPr>
      <w:r w:rsidRPr="00394CF3">
        <w:rPr>
          <w:sz w:val="16"/>
        </w:rPr>
        <w:t xml:space="preserve">Michigan Rep. Debbie Dingell, a Democrat who represents thousands of UAW members in a key presidential swing state, likewise has been a Trump critic but called the tariff’s “a good first step.” She noted, however, that </w:t>
      </w:r>
      <w:r w:rsidRPr="001967B7">
        <w:rPr>
          <w:rStyle w:val="Emphasis"/>
        </w:rPr>
        <w:t>lawmakers</w:t>
      </w:r>
      <w:r w:rsidRPr="00394CF3">
        <w:rPr>
          <w:sz w:val="16"/>
        </w:rPr>
        <w:t xml:space="preserve"> </w:t>
      </w:r>
      <w:r w:rsidRPr="001967B7">
        <w:rPr>
          <w:rStyle w:val="StyleUnderline"/>
        </w:rPr>
        <w:t xml:space="preserve">are seeking </w:t>
      </w:r>
      <w:r w:rsidRPr="001967B7">
        <w:rPr>
          <w:rStyle w:val="Emphasis"/>
        </w:rPr>
        <w:t>clarification</w:t>
      </w:r>
      <w:r w:rsidRPr="001967B7">
        <w:rPr>
          <w:rStyle w:val="StyleUnderline"/>
        </w:rPr>
        <w:t xml:space="preserve"> on many </w:t>
      </w:r>
      <w:r w:rsidRPr="001967B7">
        <w:rPr>
          <w:rStyle w:val="Emphasis"/>
        </w:rPr>
        <w:t>details of Trump’s plans.</w:t>
      </w:r>
    </w:p>
    <w:p w14:paraId="14D45022" w14:textId="77777777" w:rsidR="0021103D" w:rsidRPr="00394CF3" w:rsidRDefault="0021103D" w:rsidP="0021103D">
      <w:pPr>
        <w:rPr>
          <w:sz w:val="16"/>
        </w:rPr>
      </w:pPr>
      <w:r w:rsidRPr="008F7504">
        <w:rPr>
          <w:rStyle w:val="Emphasis"/>
          <w:highlight w:val="cyan"/>
        </w:rPr>
        <w:t>Organized labor</w:t>
      </w:r>
      <w:r w:rsidRPr="00394CF3">
        <w:rPr>
          <w:sz w:val="16"/>
        </w:rPr>
        <w:t xml:space="preserve">, </w:t>
      </w:r>
      <w:r w:rsidRPr="001967B7">
        <w:rPr>
          <w:rStyle w:val="StyleUnderline"/>
        </w:rPr>
        <w:t xml:space="preserve">heavily concentrated in northeastern states and the Great Lakes region, has </w:t>
      </w:r>
      <w:r w:rsidRPr="008F7504">
        <w:rPr>
          <w:rStyle w:val="Emphasis"/>
          <w:highlight w:val="cyan"/>
        </w:rPr>
        <w:t>historically aligned</w:t>
      </w:r>
      <w:r w:rsidRPr="001967B7">
        <w:rPr>
          <w:rStyle w:val="StyleUnderline"/>
        </w:rPr>
        <w:t xml:space="preserve"> </w:t>
      </w:r>
      <w:r w:rsidRPr="008F7504">
        <w:rPr>
          <w:rStyle w:val="StyleUnderline"/>
          <w:highlight w:val="cyan"/>
        </w:rPr>
        <w:t xml:space="preserve">with </w:t>
      </w:r>
      <w:r w:rsidRPr="008F7504">
        <w:rPr>
          <w:rStyle w:val="Emphasis"/>
          <w:highlight w:val="cyan"/>
        </w:rPr>
        <w:t>Democrats</w:t>
      </w:r>
      <w:r w:rsidRPr="00394CF3">
        <w:rPr>
          <w:sz w:val="16"/>
        </w:rPr>
        <w:t>, including supporting more protectionist policies like tariffs. Republicans, meanwhile, pressed for decades to liberalize international trade.</w:t>
      </w:r>
    </w:p>
    <w:p w14:paraId="3012E0D9" w14:textId="77777777" w:rsidR="0021103D" w:rsidRPr="00394CF3" w:rsidRDefault="0021103D" w:rsidP="0021103D">
      <w:pPr>
        <w:rPr>
          <w:sz w:val="16"/>
        </w:rPr>
      </w:pPr>
      <w:r w:rsidRPr="00394CF3">
        <w:rPr>
          <w:sz w:val="16"/>
        </w:rPr>
        <w:t>Democrat President Bill Clinton first upended those alliances when he signed the North American Free Trade Agreement in 1993, breaking with unions that had endorsed him in 1992. The effects, alongside decades of so-called “culture wars,” have coincided with working-class voters being more up for grabs. Trump — who renegotiated NAFTA during his first term but didn't overhaul its essential free trade provisions — has made an especially strong play for union support and backing from non-union working-class voters who historically tilted more Democratic.</w:t>
      </w:r>
    </w:p>
    <w:p w14:paraId="5F48BD05" w14:textId="77777777" w:rsidR="0021103D" w:rsidRPr="00394CF3" w:rsidRDefault="0021103D" w:rsidP="0021103D">
      <w:pPr>
        <w:rPr>
          <w:sz w:val="16"/>
        </w:rPr>
      </w:pPr>
      <w:r w:rsidRPr="00394CF3">
        <w:rPr>
          <w:sz w:val="16"/>
        </w:rPr>
        <w:t>In 2024, Harris garnered the support of more than half of voters who were union members or were in a household with a union member, according to AP VoteCast. But 44% supported Trump, an uptick from the 42% he got four years earlier. In that election, then-challenger Joe Biden, a Democrat, drew 56% of voters in union households.</w:t>
      </w:r>
    </w:p>
    <w:p w14:paraId="04886101" w14:textId="77777777" w:rsidR="0021103D" w:rsidRDefault="0021103D" w:rsidP="0021103D">
      <w:pPr>
        <w:rPr>
          <w:rStyle w:val="StyleUnderline"/>
        </w:rPr>
      </w:pPr>
      <w:r w:rsidRPr="008F7504">
        <w:rPr>
          <w:rStyle w:val="StyleUnderline"/>
          <w:highlight w:val="cyan"/>
        </w:rPr>
        <w:t>With Trump</w:t>
      </w:r>
      <w:r w:rsidRPr="001967B7">
        <w:rPr>
          <w:rStyle w:val="StyleUnderline"/>
        </w:rPr>
        <w:t xml:space="preserve"> back in power, </w:t>
      </w:r>
      <w:r w:rsidRPr="008F7504">
        <w:rPr>
          <w:rStyle w:val="Emphasis"/>
          <w:highlight w:val="cyan"/>
        </w:rPr>
        <w:t>Republicans</w:t>
      </w:r>
      <w:r w:rsidRPr="001967B7">
        <w:rPr>
          <w:rStyle w:val="StyleUnderline"/>
        </w:rPr>
        <w:t xml:space="preserve"> </w:t>
      </w:r>
      <w:r w:rsidRPr="008F7504">
        <w:rPr>
          <w:rStyle w:val="StyleUnderline"/>
          <w:highlight w:val="cyan"/>
        </w:rPr>
        <w:t>are</w:t>
      </w:r>
      <w:r w:rsidRPr="001967B7">
        <w:rPr>
          <w:rStyle w:val="StyleUnderline"/>
        </w:rPr>
        <w:t xml:space="preserve"> </w:t>
      </w:r>
      <w:r w:rsidRPr="001967B7">
        <w:rPr>
          <w:rStyle w:val="Emphasis"/>
        </w:rPr>
        <w:t xml:space="preserve">now the full-throated </w:t>
      </w:r>
      <w:r w:rsidRPr="008F7504">
        <w:rPr>
          <w:rStyle w:val="Emphasis"/>
          <w:highlight w:val="cyan"/>
        </w:rPr>
        <w:t>protectionists</w:t>
      </w:r>
      <w:r w:rsidRPr="001967B7">
        <w:rPr>
          <w:rStyle w:val="StyleUnderline"/>
        </w:rPr>
        <w:t xml:space="preserve"> </w:t>
      </w:r>
      <w:r w:rsidRPr="008F7504">
        <w:rPr>
          <w:rStyle w:val="Emphasis"/>
          <w:highlight w:val="cyan"/>
        </w:rPr>
        <w:t>echoing union leaders</w:t>
      </w:r>
      <w:r w:rsidRPr="001967B7">
        <w:rPr>
          <w:rStyle w:val="StyleUnderline"/>
        </w:rPr>
        <w:t xml:space="preserve"> like Fain.</w:t>
      </w:r>
    </w:p>
    <w:p w14:paraId="7EFE2453" w14:textId="77777777" w:rsidR="0021103D" w:rsidRPr="00394CF3" w:rsidRDefault="0021103D" w:rsidP="0021103D">
      <w:pPr>
        <w:rPr>
          <w:sz w:val="16"/>
        </w:rPr>
      </w:pPr>
      <w:r w:rsidRPr="00394CF3">
        <w:rPr>
          <w:sz w:val="16"/>
        </w:rPr>
        <w:t>“</w:t>
      </w:r>
      <w:r w:rsidRPr="001967B7">
        <w:rPr>
          <w:rStyle w:val="StyleUnderline"/>
        </w:rPr>
        <w:t xml:space="preserve">Hopefully, it </w:t>
      </w:r>
      <w:r w:rsidRPr="008F7504">
        <w:rPr>
          <w:rStyle w:val="StyleUnderline"/>
          <w:highlight w:val="cyan"/>
        </w:rPr>
        <w:t xml:space="preserve">results in fair </w:t>
      </w:r>
      <w:r w:rsidRPr="008F7504">
        <w:rPr>
          <w:rStyle w:val="Emphasis"/>
          <w:highlight w:val="cyan"/>
        </w:rPr>
        <w:t>treatment</w:t>
      </w:r>
      <w:r w:rsidRPr="001967B7">
        <w:rPr>
          <w:rStyle w:val="StyleUnderline"/>
        </w:rPr>
        <w:t xml:space="preserve"> </w:t>
      </w:r>
      <w:r w:rsidRPr="008F7504">
        <w:rPr>
          <w:rStyle w:val="StyleUnderline"/>
          <w:highlight w:val="cyan"/>
        </w:rPr>
        <w:t>and</w:t>
      </w:r>
      <w:r w:rsidRPr="001967B7">
        <w:rPr>
          <w:rStyle w:val="StyleUnderline"/>
        </w:rPr>
        <w:t xml:space="preserve"> more </w:t>
      </w:r>
      <w:r w:rsidRPr="008F7504">
        <w:rPr>
          <w:rStyle w:val="Emphasis"/>
          <w:highlight w:val="cyan"/>
        </w:rPr>
        <w:t>jobs in America</w:t>
      </w:r>
      <w:r w:rsidRPr="00394CF3">
        <w:rPr>
          <w:sz w:val="16"/>
        </w:rPr>
        <w:t>,” said House Majority Leader Steve Scalise, R-Louisiana. Pointing to a recent Hyundai announcement that it would build a plant in Louisiana, Scalise argued that Trump’s plans “already are paying off.”</w:t>
      </w:r>
    </w:p>
    <w:p w14:paraId="76C4707F" w14:textId="77777777" w:rsidR="0021103D" w:rsidRPr="00394CF3" w:rsidRDefault="0021103D" w:rsidP="0021103D">
      <w:pPr>
        <w:rPr>
          <w:sz w:val="16"/>
        </w:rPr>
      </w:pPr>
      <w:r w:rsidRPr="00394CF3">
        <w:rPr>
          <w:sz w:val="16"/>
        </w:rPr>
        <w:t>Most Democratic leaders remain unconvinced. Some emphasize that tariffs increase costs that are often passed on to consumers in the form of higher prices. Even auto manufacturers who assemble their cars in the U.S. depend heavily on parts made elsewhere.</w:t>
      </w:r>
    </w:p>
    <w:p w14:paraId="691CAB26" w14:textId="77777777" w:rsidR="0021103D" w:rsidRPr="00394CF3" w:rsidRDefault="0021103D" w:rsidP="0021103D">
      <w:pPr>
        <w:rPr>
          <w:sz w:val="16"/>
        </w:rPr>
      </w:pPr>
      <w:r w:rsidRPr="00394CF3">
        <w:rPr>
          <w:sz w:val="16"/>
        </w:rPr>
        <w:t>Other Democrats point to the uncertainty Trump has created for U.S. trading partners and within the business community — by threatening tariffs, announcing some, putting others on hold and leaving details in limbo.</w:t>
      </w:r>
    </w:p>
    <w:p w14:paraId="0BDECA1E" w14:textId="77777777" w:rsidR="0021103D" w:rsidRPr="00394CF3" w:rsidRDefault="0021103D" w:rsidP="0021103D">
      <w:pPr>
        <w:rPr>
          <w:sz w:val="16"/>
        </w:rPr>
      </w:pPr>
      <w:r w:rsidRPr="00394CF3">
        <w:rPr>
          <w:sz w:val="16"/>
        </w:rPr>
        <w:t>“If you want to bring more manufacturing jobs here into our nation, how can you plan and make all those plans and those commitments when these tariffs could be turned tomorrow or next week?” Sen. John Fetterman, D-Pennsylvania.</w:t>
      </w:r>
    </w:p>
    <w:p w14:paraId="7CFC974B" w14:textId="77777777" w:rsidR="0021103D" w:rsidRPr="00394CF3" w:rsidRDefault="0021103D" w:rsidP="0021103D">
      <w:pPr>
        <w:rPr>
          <w:sz w:val="16"/>
        </w:rPr>
      </w:pPr>
      <w:r w:rsidRPr="00394CF3">
        <w:rPr>
          <w:sz w:val="16"/>
        </w:rPr>
        <w:t>Fetterman has been an outspoken critic of his party’s struggle to reach working-class voters, and he said he remains aligned with Trump philosophically on “protecting some of our domestic industries.” But Fetterman said Trump’s scattershot approach so far has amounted to “punching our allies in the mouth.”</w:t>
      </w:r>
    </w:p>
    <w:p w14:paraId="01451382" w14:textId="77777777" w:rsidR="0021103D" w:rsidRPr="00394CF3" w:rsidRDefault="0021103D" w:rsidP="0021103D">
      <w:pPr>
        <w:rPr>
          <w:sz w:val="16"/>
        </w:rPr>
      </w:pPr>
      <w:r w:rsidRPr="00394CF3">
        <w:rPr>
          <w:sz w:val="16"/>
        </w:rPr>
        <w:t>Senate Democrats next week will force a vote on a resolution that would nullify the emergency that Trump has used to threaten tariffs on Canada.</w:t>
      </w:r>
    </w:p>
    <w:p w14:paraId="520A0E0F" w14:textId="77777777" w:rsidR="0021103D" w:rsidRPr="00394CF3" w:rsidRDefault="0021103D" w:rsidP="0021103D">
      <w:pPr>
        <w:rPr>
          <w:sz w:val="16"/>
        </w:rPr>
      </w:pPr>
      <w:r w:rsidRPr="00394CF3">
        <w:rPr>
          <w:sz w:val="16"/>
        </w:rPr>
        <w:t>Sen. Tim Kaine, D-Virginia, said Trump’s aim is not about boosting U.S. production but generating short-term tariff revenues to help pay for sweeping tax cut plans, which are tilted toward wealthy Americans.</w:t>
      </w:r>
    </w:p>
    <w:p w14:paraId="66CA3941" w14:textId="77777777" w:rsidR="0021103D" w:rsidRPr="00394CF3" w:rsidRDefault="0021103D" w:rsidP="0021103D">
      <w:pPr>
        <w:rPr>
          <w:sz w:val="16"/>
        </w:rPr>
      </w:pPr>
      <w:r w:rsidRPr="00394CF3">
        <w:rPr>
          <w:sz w:val="16"/>
        </w:rPr>
        <w:t>Still, Kaine acknowledged that Democrats have “some real divisions on trade,” and he’s worked to corral support for the resolution from steelworker and machinist unions in a nod to the complicated politics. “Having labor support for dropping tariffs is not to be taken for granted -- that’s a little bit unusual,” Kaine said.</w:t>
      </w:r>
    </w:p>
    <w:p w14:paraId="770355D1" w14:textId="77777777" w:rsidR="0021103D" w:rsidRPr="00394CF3" w:rsidRDefault="0021103D" w:rsidP="0021103D">
      <w:pPr>
        <w:rPr>
          <w:sz w:val="16"/>
        </w:rPr>
      </w:pPr>
      <w:r w:rsidRPr="001967B7">
        <w:rPr>
          <w:rStyle w:val="Emphasis"/>
        </w:rPr>
        <w:t>Fain</w:t>
      </w:r>
      <w:r w:rsidRPr="00394CF3">
        <w:rPr>
          <w:sz w:val="16"/>
        </w:rPr>
        <w:t xml:space="preserve">, for his part, said </w:t>
      </w:r>
      <w:r w:rsidRPr="001967B7">
        <w:rPr>
          <w:rStyle w:val="StyleUnderline"/>
        </w:rPr>
        <w:t xml:space="preserve">in his </w:t>
      </w:r>
      <w:r w:rsidRPr="008F7504">
        <w:rPr>
          <w:rStyle w:val="StyleUnderline"/>
          <w:highlight w:val="cyan"/>
        </w:rPr>
        <w:t>endorsement of Trump's</w:t>
      </w:r>
      <w:r w:rsidRPr="00394CF3">
        <w:rPr>
          <w:sz w:val="16"/>
        </w:rPr>
        <w:t xml:space="preserve"> auto </w:t>
      </w:r>
      <w:r w:rsidRPr="001967B7">
        <w:rPr>
          <w:rStyle w:val="StyleUnderline"/>
        </w:rPr>
        <w:t>tariffs</w:t>
      </w:r>
      <w:r w:rsidRPr="00394CF3">
        <w:rPr>
          <w:sz w:val="16"/>
        </w:rPr>
        <w:t xml:space="preserve"> </w:t>
      </w:r>
      <w:r w:rsidRPr="001967B7">
        <w:rPr>
          <w:rStyle w:val="StyleUnderline"/>
        </w:rPr>
        <w:t xml:space="preserve">that </w:t>
      </w:r>
      <w:r w:rsidRPr="008F7504">
        <w:rPr>
          <w:rStyle w:val="StyleUnderline"/>
          <w:highlight w:val="cyan"/>
        </w:rPr>
        <w:t>trade</w:t>
      </w:r>
      <w:r w:rsidRPr="001967B7">
        <w:rPr>
          <w:rStyle w:val="StyleUnderline"/>
        </w:rPr>
        <w:t xml:space="preserve"> is just one</w:t>
      </w:r>
      <w:r w:rsidRPr="00394CF3">
        <w:rPr>
          <w:sz w:val="16"/>
        </w:rPr>
        <w:t xml:space="preserve"> </w:t>
      </w:r>
      <w:r w:rsidRPr="001967B7">
        <w:rPr>
          <w:rStyle w:val="StyleUnderline"/>
        </w:rPr>
        <w:t xml:space="preserve">aspect of </w:t>
      </w:r>
      <w:r w:rsidRPr="008F7504">
        <w:rPr>
          <w:rStyle w:val="Emphasis"/>
          <w:highlight w:val="cyan"/>
        </w:rPr>
        <w:t>policy</w:t>
      </w:r>
      <w:r w:rsidRPr="00394CF3">
        <w:rPr>
          <w:sz w:val="16"/>
        </w:rPr>
        <w:t xml:space="preserve"> </w:t>
      </w:r>
      <w:r w:rsidRPr="00394CF3">
        <w:rPr>
          <w:rStyle w:val="StyleUnderline"/>
        </w:rPr>
        <w:t xml:space="preserve">that </w:t>
      </w:r>
      <w:r w:rsidRPr="00394CF3">
        <w:rPr>
          <w:rStyle w:val="Emphasis"/>
        </w:rPr>
        <w:t>affects workers</w:t>
      </w:r>
      <w:r w:rsidRPr="00394CF3">
        <w:rPr>
          <w:sz w:val="16"/>
        </w:rPr>
        <w:t xml:space="preserve">. </w:t>
      </w:r>
      <w:r w:rsidRPr="008F7504">
        <w:rPr>
          <w:rStyle w:val="StyleUnderline"/>
          <w:highlight w:val="cyan"/>
        </w:rPr>
        <w:t>He</w:t>
      </w:r>
      <w:r w:rsidRPr="001967B7">
        <w:rPr>
          <w:rStyle w:val="StyleUnderline"/>
        </w:rPr>
        <w:t xml:space="preserve"> </w:t>
      </w:r>
      <w:r w:rsidRPr="008F7504">
        <w:rPr>
          <w:rStyle w:val="StyleUnderline"/>
          <w:highlight w:val="cyan"/>
        </w:rPr>
        <w:t>called</w:t>
      </w:r>
      <w:r w:rsidRPr="001967B7">
        <w:rPr>
          <w:rStyle w:val="StyleUnderline"/>
        </w:rPr>
        <w:t xml:space="preserve"> additionally </w:t>
      </w:r>
      <w:r w:rsidRPr="008F7504">
        <w:rPr>
          <w:rStyle w:val="StyleUnderline"/>
          <w:highlight w:val="cyan"/>
        </w:rPr>
        <w:t>for</w:t>
      </w:r>
      <w:r w:rsidRPr="001967B7">
        <w:rPr>
          <w:rStyle w:val="StyleUnderline"/>
        </w:rPr>
        <w:t xml:space="preserve"> “</w:t>
      </w:r>
      <w:r w:rsidRPr="008F7504">
        <w:rPr>
          <w:rStyle w:val="Emphasis"/>
          <w:sz w:val="28"/>
          <w:highlight w:val="cyan"/>
        </w:rPr>
        <w:t>securing union rights</w:t>
      </w:r>
      <w:r w:rsidRPr="00394CF3">
        <w:rPr>
          <w:sz w:val="16"/>
          <w:szCs w:val="32"/>
        </w:rPr>
        <w:t xml:space="preserve"> </w:t>
      </w:r>
      <w:r w:rsidRPr="001967B7">
        <w:rPr>
          <w:rStyle w:val="StyleUnderline"/>
        </w:rPr>
        <w:t xml:space="preserve">for </w:t>
      </w:r>
      <w:r w:rsidRPr="008F7504">
        <w:rPr>
          <w:rStyle w:val="Emphasis"/>
          <w:highlight w:val="cyan"/>
        </w:rPr>
        <w:t>autoworkers</w:t>
      </w:r>
      <w:r w:rsidRPr="001967B7">
        <w:rPr>
          <w:rStyle w:val="StyleUnderline"/>
        </w:rPr>
        <w:t xml:space="preserve"> everywhere with a strong National Labor Relations Board</w:t>
      </w:r>
      <w:r w:rsidRPr="00394CF3">
        <w:rPr>
          <w:sz w:val="16"/>
        </w:rPr>
        <w:t>, a decent retirement with Social Security benefits protected, healthcare for all workers including through Medicare and Medicaid, and dignity on and off the job.”</w:t>
      </w:r>
    </w:p>
    <w:p w14:paraId="56001FA5" w14:textId="77777777" w:rsidR="0021103D" w:rsidRDefault="0021103D" w:rsidP="0021103D">
      <w:pPr>
        <w:rPr>
          <w:rStyle w:val="Emphasis"/>
        </w:rPr>
      </w:pPr>
      <w:proofErr w:type="gramStart"/>
      <w:r w:rsidRPr="001967B7">
        <w:rPr>
          <w:rStyle w:val="StyleUnderline"/>
        </w:rPr>
        <w:t>All of</w:t>
      </w:r>
      <w:proofErr w:type="gramEnd"/>
      <w:r w:rsidRPr="001967B7">
        <w:rPr>
          <w:rStyle w:val="StyleUnderline"/>
        </w:rPr>
        <w:t xml:space="preserve"> those points </w:t>
      </w:r>
      <w:r w:rsidRPr="008F7504">
        <w:rPr>
          <w:rStyle w:val="StyleUnderline"/>
          <w:highlight w:val="cyan"/>
        </w:rPr>
        <w:t xml:space="preserve">could put him at </w:t>
      </w:r>
      <w:r w:rsidRPr="008F7504">
        <w:rPr>
          <w:rStyle w:val="Emphasis"/>
          <w:highlight w:val="cyan"/>
        </w:rPr>
        <w:t>odds</w:t>
      </w:r>
      <w:r w:rsidRPr="008F7504">
        <w:rPr>
          <w:rStyle w:val="StyleUnderline"/>
          <w:highlight w:val="cyan"/>
        </w:rPr>
        <w:t xml:space="preserve"> with</w:t>
      </w:r>
      <w:r w:rsidRPr="001967B7">
        <w:rPr>
          <w:rStyle w:val="StyleUnderline"/>
        </w:rPr>
        <w:t xml:space="preserve"> </w:t>
      </w:r>
      <w:r w:rsidRPr="001967B7">
        <w:rPr>
          <w:rStyle w:val="Emphasis"/>
        </w:rPr>
        <w:t>Trump</w:t>
      </w:r>
      <w:r w:rsidRPr="001967B7">
        <w:rPr>
          <w:rStyle w:val="StyleUnderline"/>
        </w:rPr>
        <w:t xml:space="preserve"> and </w:t>
      </w:r>
      <w:r w:rsidRPr="008F7504">
        <w:rPr>
          <w:rStyle w:val="Emphasis"/>
          <w:highlight w:val="cyan"/>
        </w:rPr>
        <w:t>Republicans</w:t>
      </w:r>
      <w:r w:rsidRPr="00394CF3">
        <w:rPr>
          <w:sz w:val="16"/>
        </w:rPr>
        <w:t xml:space="preserve">. </w:t>
      </w:r>
      <w:r w:rsidRPr="008F7504">
        <w:rPr>
          <w:rStyle w:val="Emphasis"/>
          <w:highlight w:val="cyan"/>
        </w:rPr>
        <w:t>Trump</w:t>
      </w:r>
      <w:r w:rsidRPr="00394CF3">
        <w:rPr>
          <w:sz w:val="16"/>
        </w:rPr>
        <w:t xml:space="preserve"> remains in a legal fight over his efforts to fire a Democratic appointee to the NLRB to speed the board’s tilt to the right and away from supporting organizing rights. He also </w:t>
      </w:r>
      <w:r w:rsidRPr="008F7504">
        <w:rPr>
          <w:rStyle w:val="StyleUnderline"/>
          <w:highlight w:val="cyan"/>
        </w:rPr>
        <w:t xml:space="preserve">has not </w:t>
      </w:r>
      <w:r w:rsidRPr="008F7504">
        <w:rPr>
          <w:rStyle w:val="Emphasis"/>
          <w:highlight w:val="cyan"/>
        </w:rPr>
        <w:t>endorsed</w:t>
      </w:r>
      <w:r w:rsidRPr="001967B7">
        <w:rPr>
          <w:rStyle w:val="StyleUnderline"/>
        </w:rPr>
        <w:t xml:space="preserve"> the </w:t>
      </w:r>
      <w:r w:rsidRPr="008F7504">
        <w:rPr>
          <w:rStyle w:val="Emphasis"/>
          <w:highlight w:val="cyan"/>
        </w:rPr>
        <w:t>PRO Act</w:t>
      </w:r>
      <w:r w:rsidRPr="001967B7">
        <w:rPr>
          <w:rStyle w:val="StyleUnderline"/>
        </w:rPr>
        <w:t xml:space="preserve">, </w:t>
      </w:r>
      <w:r w:rsidRPr="001967B7">
        <w:rPr>
          <w:rStyle w:val="Emphasis"/>
        </w:rPr>
        <w:t>pending legislation</w:t>
      </w:r>
      <w:r w:rsidRPr="00394CF3">
        <w:t xml:space="preserve"> </w:t>
      </w:r>
      <w:r w:rsidRPr="001967B7">
        <w:rPr>
          <w:rStyle w:val="StyleUnderline"/>
        </w:rPr>
        <w:t xml:space="preserve">that would </w:t>
      </w:r>
      <w:r w:rsidRPr="001967B7">
        <w:rPr>
          <w:rStyle w:val="Emphasis"/>
        </w:rPr>
        <w:t>strengthen workers’ organizing rights.</w:t>
      </w:r>
    </w:p>
    <w:p w14:paraId="5DCAEC5C" w14:textId="77777777" w:rsidR="0021103D" w:rsidRDefault="0021103D" w:rsidP="0021103D">
      <w:pPr>
        <w:rPr>
          <w:rStyle w:val="StyleUnderline"/>
        </w:rPr>
      </w:pPr>
      <w:r w:rsidRPr="00394CF3">
        <w:rPr>
          <w:sz w:val="16"/>
        </w:rPr>
        <w:t xml:space="preserve">Still, in a recent interview with The Associated Press, </w:t>
      </w:r>
      <w:r w:rsidRPr="001967B7">
        <w:rPr>
          <w:rStyle w:val="Emphasis"/>
        </w:rPr>
        <w:t>Fain</w:t>
      </w:r>
      <w:r w:rsidRPr="00394CF3">
        <w:rPr>
          <w:sz w:val="16"/>
        </w:rPr>
        <w:t xml:space="preserve"> </w:t>
      </w:r>
      <w:r w:rsidRPr="001967B7">
        <w:rPr>
          <w:rStyle w:val="StyleUnderline"/>
        </w:rPr>
        <w:t>issued a</w:t>
      </w:r>
      <w:r w:rsidRPr="00394CF3">
        <w:rPr>
          <w:sz w:val="16"/>
        </w:rPr>
        <w:t xml:space="preserve"> profanity-laced </w:t>
      </w:r>
      <w:r w:rsidRPr="008F7504">
        <w:rPr>
          <w:rStyle w:val="Emphasis"/>
          <w:highlight w:val="cyan"/>
        </w:rPr>
        <w:t>warning</w:t>
      </w:r>
      <w:r w:rsidRPr="001967B7">
        <w:rPr>
          <w:rStyle w:val="StyleUnderline"/>
        </w:rPr>
        <w:t xml:space="preserve"> </w:t>
      </w:r>
      <w:r w:rsidRPr="008F7504">
        <w:rPr>
          <w:rStyle w:val="StyleUnderline"/>
          <w:highlight w:val="cyan"/>
        </w:rPr>
        <w:t xml:space="preserve">for </w:t>
      </w:r>
      <w:r w:rsidRPr="008F7504">
        <w:rPr>
          <w:rStyle w:val="Emphasis"/>
          <w:highlight w:val="cyan"/>
        </w:rPr>
        <w:t>Democrats</w:t>
      </w:r>
      <w:r w:rsidRPr="00394CF3">
        <w:rPr>
          <w:sz w:val="16"/>
        </w:rPr>
        <w:t xml:space="preserve">, </w:t>
      </w:r>
      <w:r w:rsidRPr="001967B7">
        <w:rPr>
          <w:rStyle w:val="StyleUnderline"/>
        </w:rPr>
        <w:t xml:space="preserve">specifically </w:t>
      </w:r>
      <w:r w:rsidRPr="008F7504">
        <w:rPr>
          <w:rStyle w:val="Emphasis"/>
          <w:highlight w:val="cyan"/>
        </w:rPr>
        <w:t>chiding</w:t>
      </w:r>
      <w:r w:rsidRPr="001967B7">
        <w:rPr>
          <w:rStyle w:val="StyleUnderline"/>
        </w:rPr>
        <w:t xml:space="preserve"> the party for </w:t>
      </w:r>
      <w:r w:rsidRPr="00394CF3">
        <w:rPr>
          <w:rStyle w:val="Emphasis"/>
        </w:rPr>
        <w:t xml:space="preserve">leaning on </w:t>
      </w:r>
      <w:r w:rsidRPr="008F7504">
        <w:rPr>
          <w:rStyle w:val="Emphasis"/>
          <w:highlight w:val="cyan"/>
        </w:rPr>
        <w:t>wealthy donors</w:t>
      </w:r>
      <w:r w:rsidRPr="001967B7">
        <w:rPr>
          <w:rStyle w:val="StyleUnderline"/>
        </w:rPr>
        <w:t xml:space="preserve"> enriched by what he called “a race to the bottom” since NAFTA's enactment.</w:t>
      </w:r>
    </w:p>
    <w:p w14:paraId="4CDA6315" w14:textId="77777777" w:rsidR="0021103D" w:rsidRDefault="0021103D" w:rsidP="0021103D">
      <w:pPr>
        <w:rPr>
          <w:sz w:val="16"/>
        </w:rPr>
      </w:pPr>
      <w:r w:rsidRPr="00394CF3">
        <w:rPr>
          <w:sz w:val="16"/>
        </w:rPr>
        <w:t>“The reason Donald Trump's president right now is we've got too many Democrats who can't decide who the f—- they want to represent," Fain said, “and that's a problem.” — Barrow reported from Atlanta. Associated Press writers Kevin Freking and Amelia Thomson-</w:t>
      </w:r>
      <w:proofErr w:type="spellStart"/>
      <w:r w:rsidRPr="00394CF3">
        <w:rPr>
          <w:sz w:val="16"/>
        </w:rPr>
        <w:t>DeVeaux</w:t>
      </w:r>
      <w:proofErr w:type="spellEnd"/>
      <w:r w:rsidRPr="00394CF3">
        <w:rPr>
          <w:sz w:val="16"/>
        </w:rPr>
        <w:t xml:space="preserve"> in Washington and Steve Peoples in New York contributed reporting.</w:t>
      </w:r>
    </w:p>
    <w:p w14:paraId="7117F86A" w14:textId="77777777" w:rsidR="0021103D" w:rsidRDefault="0021103D" w:rsidP="0021103D">
      <w:pPr>
        <w:pStyle w:val="Heading4"/>
      </w:pPr>
      <w:r>
        <w:t xml:space="preserve">Trump will </w:t>
      </w:r>
      <w:r>
        <w:rPr>
          <w:u w:val="single"/>
        </w:rPr>
        <w:t>campaign on the plan</w:t>
      </w:r>
      <w:r>
        <w:t xml:space="preserve"> to </w:t>
      </w:r>
      <w:r>
        <w:rPr>
          <w:u w:val="single"/>
        </w:rPr>
        <w:t>rebuild</w:t>
      </w:r>
      <w:r>
        <w:t xml:space="preserve"> working class support.</w:t>
      </w:r>
    </w:p>
    <w:p w14:paraId="3FA1E7E7" w14:textId="77777777" w:rsidR="0021103D" w:rsidRDefault="0021103D" w:rsidP="0021103D">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414A6A40" w14:textId="77777777" w:rsidR="0021103D" w:rsidRDefault="0021103D" w:rsidP="0021103D">
      <w:pPr>
        <w:rPr>
          <w:rStyle w:val="StyleUnderline"/>
        </w:rPr>
      </w:pPr>
      <w:r w:rsidRPr="008F7504">
        <w:rPr>
          <w:rStyle w:val="Emphasis"/>
          <w:szCs w:val="28"/>
          <w:highlight w:val="cyan"/>
        </w:rPr>
        <w:t xml:space="preserve">Trump hasn’t been </w:t>
      </w:r>
      <w:proofErr w:type="gramStart"/>
      <w:r w:rsidRPr="008F7504">
        <w:rPr>
          <w:rStyle w:val="Emphasis"/>
          <w:szCs w:val="28"/>
          <w:highlight w:val="cyan"/>
        </w:rPr>
        <w:t>shy</w:t>
      </w:r>
      <w:proofErr w:type="gramEnd"/>
      <w:r w:rsidRPr="00533D8B">
        <w:rPr>
          <w:rStyle w:val="StyleUnderline"/>
          <w:sz w:val="24"/>
          <w:szCs w:val="28"/>
        </w:rPr>
        <w:t xml:space="preserve"> </w:t>
      </w:r>
      <w:r w:rsidRPr="008F7504">
        <w:rPr>
          <w:rStyle w:val="StyleUnderline"/>
          <w:highlight w:val="cyan"/>
        </w:rPr>
        <w:t>to</w:t>
      </w:r>
      <w:r w:rsidRPr="00533D8B">
        <w:rPr>
          <w:rStyle w:val="StyleUnderline"/>
        </w:rPr>
        <w:t xml:space="preserve"> </w:t>
      </w:r>
      <w:r w:rsidRPr="008F7504">
        <w:rPr>
          <w:rStyle w:val="Emphasis"/>
          <w:highlight w:val="cyan"/>
        </w:rPr>
        <w:t>adopt</w:t>
      </w:r>
      <w:r w:rsidRPr="00533D8B">
        <w:rPr>
          <w:rStyle w:val="StyleUnderline"/>
        </w:rPr>
        <w:t xml:space="preserve"> the </w:t>
      </w:r>
      <w:r w:rsidRPr="008F7504">
        <w:rPr>
          <w:rStyle w:val="Emphasis"/>
          <w:highlight w:val="cyan"/>
        </w:rPr>
        <w:t>best ideas from both sides</w:t>
      </w:r>
      <w:r w:rsidRPr="00533D8B">
        <w:rPr>
          <w:rStyle w:val="StyleUnderline"/>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StyleUnderline"/>
        </w:rPr>
        <w:t xml:space="preserve">Trump has </w:t>
      </w:r>
      <w:r w:rsidRPr="008F7504">
        <w:rPr>
          <w:rStyle w:val="Emphasis"/>
          <w:highlight w:val="cyan"/>
        </w:rPr>
        <w:t>taken</w:t>
      </w:r>
      <w:r w:rsidRPr="00533D8B">
        <w:rPr>
          <w:rStyle w:val="StyleUnderline"/>
        </w:rPr>
        <w:t xml:space="preserve"> on the </w:t>
      </w:r>
      <w:r w:rsidRPr="008F7504">
        <w:rPr>
          <w:rStyle w:val="Emphasis"/>
          <w:highlight w:val="cyan"/>
        </w:rPr>
        <w:t>old guard</w:t>
      </w:r>
      <w:r w:rsidRPr="00533D8B">
        <w:rPr>
          <w:rStyle w:val="StyleUnderline"/>
        </w:rPr>
        <w:t xml:space="preserve"> of the </w:t>
      </w:r>
      <w:r w:rsidRPr="008F7504">
        <w:rPr>
          <w:rStyle w:val="Emphasis"/>
          <w:highlight w:val="cyan"/>
        </w:rPr>
        <w:t>Republican Party</w:t>
      </w:r>
      <w:r w:rsidRPr="00533D8B">
        <w:rPr>
          <w:sz w:val="16"/>
        </w:rPr>
        <w:t>—</w:t>
      </w:r>
      <w:r w:rsidRPr="00533D8B">
        <w:rPr>
          <w:rStyle w:val="StyleUnderline"/>
        </w:rPr>
        <w:t xml:space="preserve">which has historically preferred free trade and trickle-down economics—to </w:t>
      </w:r>
      <w:r w:rsidRPr="008F7504">
        <w:rPr>
          <w:rStyle w:val="Emphasis"/>
          <w:highlight w:val="cyan"/>
        </w:rPr>
        <w:t>wage political warfare</w:t>
      </w:r>
      <w:r w:rsidRPr="00533D8B">
        <w:rPr>
          <w:rStyle w:val="StyleUnderline"/>
        </w:rPr>
        <w:t xml:space="preserve"> on the entrenched, </w:t>
      </w:r>
      <w:r w:rsidRPr="00533D8B">
        <w:rPr>
          <w:rStyle w:val="Emphasis"/>
        </w:rPr>
        <w:t>credentialed</w:t>
      </w:r>
      <w:r w:rsidRPr="00533D8B">
        <w:rPr>
          <w:rStyle w:val="StyleUnderline"/>
        </w:rPr>
        <w:t xml:space="preserve"> caste of both parties, a </w:t>
      </w:r>
      <w:r w:rsidRPr="00533D8B">
        <w:rPr>
          <w:rStyle w:val="Emphasis"/>
        </w:rPr>
        <w:t>program</w:t>
      </w:r>
      <w:r w:rsidRPr="00533D8B">
        <w:rPr>
          <w:rStyle w:val="StyleUnderline"/>
        </w:rPr>
        <w:t xml:space="preserve"> that </w:t>
      </w:r>
      <w:r w:rsidRPr="00533D8B">
        <w:rPr>
          <w:rStyle w:val="Emphasis"/>
        </w:rPr>
        <w:t>steadily bore fruit until</w:t>
      </w:r>
      <w:r w:rsidRPr="00533D8B">
        <w:rPr>
          <w:rStyle w:val="StyleUnderline"/>
        </w:rPr>
        <w:t xml:space="preserve"> the </w:t>
      </w:r>
      <w:r w:rsidRPr="00533D8B">
        <w:rPr>
          <w:rStyle w:val="Emphasis"/>
        </w:rPr>
        <w:t>pandemic</w:t>
      </w:r>
      <w:r w:rsidRPr="00533D8B">
        <w:rPr>
          <w:rStyle w:val="StyleUnderline"/>
        </w:rPr>
        <w:t xml:space="preserve">. </w:t>
      </w:r>
    </w:p>
    <w:p w14:paraId="5EDAF137" w14:textId="77777777" w:rsidR="0021103D" w:rsidRPr="00533D8B" w:rsidRDefault="0021103D" w:rsidP="0021103D">
      <w:pPr>
        <w:rPr>
          <w:sz w:val="16"/>
        </w:rPr>
      </w:pPr>
      <w:r w:rsidRPr="00533D8B">
        <w:rPr>
          <w:sz w:val="16"/>
        </w:rPr>
        <w:t>“</w:t>
      </w:r>
      <w:r w:rsidRPr="00533D8B">
        <w:rPr>
          <w:rStyle w:val="StyleUnderline"/>
        </w:rPr>
        <w:t xml:space="preserve">There are many </w:t>
      </w:r>
      <w:r w:rsidRPr="008F7504">
        <w:rPr>
          <w:rStyle w:val="Emphasis"/>
          <w:highlight w:val="cyan"/>
        </w:rPr>
        <w:t>pro-worker Republicans</w:t>
      </w:r>
      <w:r w:rsidRPr="00533D8B">
        <w:rPr>
          <w:rStyle w:val="StyleUnderline"/>
        </w:rPr>
        <w:t xml:space="preserve"> who are </w:t>
      </w:r>
      <w:r w:rsidRPr="008F7504">
        <w:rPr>
          <w:rStyle w:val="StyleUnderline"/>
          <w:highlight w:val="cyan"/>
        </w:rPr>
        <w:t xml:space="preserve">moving the </w:t>
      </w:r>
      <w:r w:rsidRPr="008F7504">
        <w:rPr>
          <w:rStyle w:val="Emphasis"/>
          <w:highlight w:val="cyan"/>
        </w:rPr>
        <w:t>party away</w:t>
      </w:r>
      <w:r w:rsidRPr="00533D8B">
        <w:rPr>
          <w:rStyle w:val="StyleUnderline"/>
        </w:rPr>
        <w:t xml:space="preserve"> </w:t>
      </w:r>
      <w:r w:rsidRPr="008F7504">
        <w:rPr>
          <w:rStyle w:val="StyleUnderline"/>
          <w:highlight w:val="cyan"/>
        </w:rPr>
        <w:t>from</w:t>
      </w:r>
      <w:r w:rsidRPr="00533D8B">
        <w:rPr>
          <w:rStyle w:val="StyleUnderline"/>
        </w:rPr>
        <w:t xml:space="preserve"> the </w:t>
      </w:r>
      <w:r w:rsidRPr="008F7504">
        <w:rPr>
          <w:rStyle w:val="Emphasis"/>
          <w:highlight w:val="cyan"/>
        </w:rPr>
        <w:t>corporatist elites</w:t>
      </w:r>
      <w:r w:rsidRPr="00533D8B">
        <w:rPr>
          <w:sz w:val="16"/>
        </w:rPr>
        <w:t>,” O’Brien told me. “</w:t>
      </w:r>
      <w:r w:rsidRPr="00533D8B">
        <w:rPr>
          <w:rStyle w:val="StyleUnderline"/>
        </w:rPr>
        <w:t xml:space="preserve">And </w:t>
      </w:r>
      <w:r w:rsidRPr="008F7504">
        <w:rPr>
          <w:rStyle w:val="Emphasis"/>
          <w:highlight w:val="cyan"/>
        </w:rPr>
        <w:t>workers</w:t>
      </w:r>
      <w:r w:rsidRPr="00533D8B">
        <w:rPr>
          <w:rStyle w:val="StyleUnderline"/>
        </w:rPr>
        <w:t xml:space="preserve"> </w:t>
      </w:r>
      <w:r w:rsidRPr="008F7504">
        <w:rPr>
          <w:rStyle w:val="StyleUnderline"/>
          <w:highlight w:val="cyan"/>
        </w:rPr>
        <w:t>are</w:t>
      </w:r>
      <w:r w:rsidRPr="00533D8B">
        <w:rPr>
          <w:rStyle w:val="StyleUnderline"/>
        </w:rPr>
        <w:t xml:space="preserve"> </w:t>
      </w:r>
      <w:r w:rsidRPr="008F7504">
        <w:rPr>
          <w:rStyle w:val="Emphasis"/>
          <w:highlight w:val="cyan"/>
        </w:rPr>
        <w:t>taking notice</w:t>
      </w:r>
      <w:r w:rsidRPr="00533D8B">
        <w:rPr>
          <w:sz w:val="16"/>
        </w:rPr>
        <w:t xml:space="preserve">. During the campaign, we watched Democrats cozy up with Big Tech and lean further into corporate mega-donors. They raised more than a billion </w:t>
      </w:r>
      <w:proofErr w:type="gramStart"/>
      <w:r w:rsidRPr="00533D8B">
        <w:rPr>
          <w:sz w:val="16"/>
        </w:rPr>
        <w:t>bucks</w:t>
      </w:r>
      <w:proofErr w:type="gramEnd"/>
      <w:r w:rsidRPr="00533D8B">
        <w:rPr>
          <w:sz w:val="16"/>
        </w:rPr>
        <w:t xml:space="preserve"> but it cost them the election.”</w:t>
      </w:r>
    </w:p>
    <w:p w14:paraId="1064AE44" w14:textId="77777777" w:rsidR="0021103D" w:rsidRPr="00533D8B" w:rsidRDefault="0021103D" w:rsidP="0021103D">
      <w:pPr>
        <w:rPr>
          <w:rStyle w:val="StyleUnderline"/>
        </w:rPr>
      </w:pPr>
      <w:r w:rsidRPr="00533D8B">
        <w:rPr>
          <w:sz w:val="16"/>
        </w:rPr>
        <w:t xml:space="preserve">Both </w:t>
      </w:r>
      <w:r w:rsidRPr="008F7504">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StyleUnderline"/>
        </w:rPr>
        <w:t xml:space="preserve">Both were willing to </w:t>
      </w:r>
      <w:r w:rsidRPr="008F7504">
        <w:rPr>
          <w:rStyle w:val="Emphasis"/>
          <w:highlight w:val="cyan"/>
        </w:rPr>
        <w:t>take</w:t>
      </w:r>
      <w:r w:rsidRPr="008F7504">
        <w:rPr>
          <w:rStyle w:val="StyleUnderline"/>
          <w:highlight w:val="cyan"/>
        </w:rPr>
        <w:t xml:space="preserve"> on</w:t>
      </w:r>
      <w:r w:rsidRPr="00533D8B">
        <w:rPr>
          <w:rStyle w:val="StyleUnderline"/>
        </w:rPr>
        <w:t xml:space="preserve"> an </w:t>
      </w:r>
      <w:r w:rsidRPr="008F7504">
        <w:rPr>
          <w:rStyle w:val="Emphasis"/>
          <w:highlight w:val="cyan"/>
        </w:rPr>
        <w:t>establishment</w:t>
      </w:r>
      <w:r w:rsidRPr="00533D8B">
        <w:rPr>
          <w:rStyle w:val="StyleUnderline"/>
        </w:rPr>
        <w:t xml:space="preserve"> </w:t>
      </w:r>
      <w:r w:rsidRPr="008F7504">
        <w:rPr>
          <w:rStyle w:val="StyleUnderline"/>
          <w:highlight w:val="cyan"/>
        </w:rPr>
        <w:t>that</w:t>
      </w:r>
      <w:r w:rsidRPr="00533D8B">
        <w:rPr>
          <w:rStyle w:val="StyleUnderline"/>
        </w:rPr>
        <w:t xml:space="preserve"> told </w:t>
      </w:r>
      <w:r w:rsidRPr="00533D8B">
        <w:rPr>
          <w:rStyle w:val="Emphasis"/>
        </w:rPr>
        <w:t xml:space="preserve">them to </w:t>
      </w:r>
      <w:r w:rsidRPr="008F7504">
        <w:rPr>
          <w:rStyle w:val="Emphasis"/>
          <w:highlight w:val="cyan"/>
        </w:rPr>
        <w:t>sell out workers</w:t>
      </w:r>
      <w:r w:rsidRPr="00533D8B">
        <w:rPr>
          <w:sz w:val="16"/>
        </w:rPr>
        <w:t xml:space="preserve">, </w:t>
      </w:r>
      <w:r w:rsidRPr="00533D8B">
        <w:rPr>
          <w:rStyle w:val="StyleUnderline"/>
        </w:rPr>
        <w:t xml:space="preserve">either </w:t>
      </w:r>
      <w:r w:rsidRPr="008F7504">
        <w:rPr>
          <w:rStyle w:val="StyleUnderline"/>
          <w:highlight w:val="cyan"/>
        </w:rPr>
        <w:t xml:space="preserve">to the </w:t>
      </w:r>
      <w:r w:rsidRPr="008F7504">
        <w:rPr>
          <w:rStyle w:val="Emphasis"/>
          <w:highlight w:val="cyan"/>
        </w:rPr>
        <w:t>Chamber of Commerce</w:t>
      </w:r>
      <w:r w:rsidRPr="00533D8B">
        <w:rPr>
          <w:rStyle w:val="StyleUnderline"/>
        </w:rPr>
        <w:t xml:space="preserve"> </w:t>
      </w:r>
      <w:r w:rsidRPr="008F7504">
        <w:rPr>
          <w:rStyle w:val="StyleUnderline"/>
          <w:highlight w:val="cyan"/>
        </w:rPr>
        <w:t>or</w:t>
      </w:r>
      <w:r w:rsidRPr="00533D8B">
        <w:rPr>
          <w:rStyle w:val="StyleUnderline"/>
        </w:rPr>
        <w:t xml:space="preserve"> to </w:t>
      </w:r>
      <w:r w:rsidRPr="008F7504">
        <w:rPr>
          <w:rStyle w:val="StyleUnderline"/>
          <w:highlight w:val="cyan"/>
        </w:rPr>
        <w:t>the</w:t>
      </w:r>
      <w:r w:rsidRPr="00533D8B">
        <w:rPr>
          <w:rStyle w:val="StyleUnderline"/>
        </w:rPr>
        <w:t xml:space="preserve"> peccadilloes of a </w:t>
      </w:r>
      <w:r w:rsidRPr="008F7504">
        <w:rPr>
          <w:rStyle w:val="Emphasis"/>
          <w:highlight w:val="cyan"/>
        </w:rPr>
        <w:t>Democratic Party</w:t>
      </w:r>
      <w:r w:rsidRPr="00533D8B">
        <w:rPr>
          <w:rStyle w:val="StyleUnderline"/>
        </w:rPr>
        <w:t xml:space="preserve"> </w:t>
      </w:r>
      <w:r w:rsidRPr="008F7504">
        <w:rPr>
          <w:rStyle w:val="StyleUnderline"/>
          <w:highlight w:val="cyan"/>
        </w:rPr>
        <w:t>that abandoned labor</w:t>
      </w:r>
      <w:r w:rsidRPr="00533D8B">
        <w:rPr>
          <w:rStyle w:val="StyleUnderline"/>
        </w:rPr>
        <w:t xml:space="preserve"> to cater to the cultural concerns of the elites and the economic interests of the dependent poor. </w:t>
      </w:r>
    </w:p>
    <w:p w14:paraId="017E0DAC" w14:textId="77777777" w:rsidR="0021103D" w:rsidRDefault="0021103D" w:rsidP="0021103D">
      <w:pPr>
        <w:rPr>
          <w:rStyle w:val="StyleUnderline"/>
        </w:rPr>
      </w:pPr>
      <w:r w:rsidRPr="00533D8B">
        <w:rPr>
          <w:sz w:val="16"/>
        </w:rPr>
        <w:t xml:space="preserve">That </w:t>
      </w:r>
      <w:r w:rsidRPr="008F7504">
        <w:rPr>
          <w:rStyle w:val="Emphasis"/>
          <w:highlight w:val="cyan"/>
        </w:rPr>
        <w:t>Trump</w:t>
      </w:r>
      <w:r w:rsidRPr="00533D8B">
        <w:rPr>
          <w:sz w:val="16"/>
        </w:rPr>
        <w:t xml:space="preserve"> has </w:t>
      </w:r>
      <w:r w:rsidRPr="00533D8B">
        <w:rPr>
          <w:rStyle w:val="StyleUnderline"/>
        </w:rPr>
        <w:t>married</w:t>
      </w:r>
      <w:r w:rsidRPr="00533D8B">
        <w:rPr>
          <w:sz w:val="16"/>
        </w:rPr>
        <w:t xml:space="preserve"> his proposed </w:t>
      </w:r>
      <w:r w:rsidRPr="00533D8B">
        <w:rPr>
          <w:rStyle w:val="StyleUnderline"/>
        </w:rPr>
        <w:t>tariffs</w:t>
      </w:r>
      <w:r w:rsidRPr="00533D8B">
        <w:rPr>
          <w:sz w:val="16"/>
        </w:rPr>
        <w:t xml:space="preserve"> </w:t>
      </w:r>
      <w:r w:rsidRPr="00533D8B">
        <w:rPr>
          <w:rStyle w:val="StyleUnderline"/>
        </w:rPr>
        <w:t>and hawkish immigration policy</w:t>
      </w:r>
      <w:r w:rsidRPr="00533D8B">
        <w:rPr>
          <w:sz w:val="16"/>
        </w:rPr>
        <w:t xml:space="preserve"> </w:t>
      </w:r>
      <w:r w:rsidRPr="00533D8B">
        <w:rPr>
          <w:rStyle w:val="StyleUnderline"/>
        </w:rPr>
        <w:t>with such</w:t>
      </w:r>
      <w:r w:rsidRPr="00533D8B">
        <w:rPr>
          <w:sz w:val="16"/>
        </w:rPr>
        <w:t xml:space="preserve"> </w:t>
      </w:r>
      <w:r w:rsidRPr="00533D8B">
        <w:rPr>
          <w:rStyle w:val="StyleUnderline"/>
        </w:rPr>
        <w:t>an aggressively pro-labor secretary</w:t>
      </w:r>
      <w:r w:rsidRPr="00533D8B">
        <w:rPr>
          <w:sz w:val="16"/>
        </w:rPr>
        <w:t xml:space="preserve"> for the Department of Labor </w:t>
      </w:r>
      <w:r w:rsidRPr="00533D8B">
        <w:rPr>
          <w:rStyle w:val="StyleUnderline"/>
        </w:rPr>
        <w:t xml:space="preserve">shows how </w:t>
      </w:r>
      <w:r w:rsidRPr="008F7504">
        <w:rPr>
          <w:rStyle w:val="Emphasis"/>
          <w:highlight w:val="cyan"/>
        </w:rPr>
        <w:t>serious</w:t>
      </w:r>
      <w:r w:rsidRPr="00533D8B">
        <w:rPr>
          <w:rStyle w:val="StyleUnderline"/>
        </w:rPr>
        <w:t xml:space="preserve"> he is </w:t>
      </w:r>
      <w:r w:rsidRPr="008F7504">
        <w:rPr>
          <w:rStyle w:val="StyleUnderline"/>
          <w:highlight w:val="cyan"/>
        </w:rPr>
        <w:t xml:space="preserve">about </w:t>
      </w:r>
      <w:r w:rsidRPr="008F7504">
        <w:rPr>
          <w:rStyle w:val="Emphasis"/>
          <w:highlight w:val="cyan"/>
        </w:rPr>
        <w:t>representing</w:t>
      </w:r>
      <w:r w:rsidRPr="00533D8B">
        <w:rPr>
          <w:rStyle w:val="StyleUnderline"/>
        </w:rPr>
        <w:t xml:space="preserve"> the </w:t>
      </w:r>
      <w:r w:rsidRPr="008F7504">
        <w:rPr>
          <w:rStyle w:val="Emphasis"/>
          <w:highlight w:val="cyan"/>
        </w:rPr>
        <w:t>working-class Americans</w:t>
      </w:r>
      <w:r w:rsidRPr="00533D8B">
        <w:rPr>
          <w:rStyle w:val="StyleUnderline"/>
        </w:rPr>
        <w:t xml:space="preserve"> </w:t>
      </w:r>
      <w:r w:rsidRPr="008F7504">
        <w:rPr>
          <w:rStyle w:val="StyleUnderline"/>
          <w:highlight w:val="cyan"/>
        </w:rPr>
        <w:t xml:space="preserve">who </w:t>
      </w:r>
      <w:r w:rsidRPr="008F7504">
        <w:rPr>
          <w:rStyle w:val="Emphasis"/>
          <w:highlight w:val="cyan"/>
        </w:rPr>
        <w:t>gave him his victory</w:t>
      </w:r>
      <w:r w:rsidRPr="00533D8B">
        <w:rPr>
          <w:rStyle w:val="StyleUnderline"/>
        </w:rPr>
        <w:t xml:space="preserve">. </w:t>
      </w:r>
    </w:p>
    <w:p w14:paraId="5BDF1DFB" w14:textId="77777777" w:rsidR="0021103D" w:rsidRPr="00533D8B" w:rsidRDefault="0021103D" w:rsidP="0021103D">
      <w:pPr>
        <w:rPr>
          <w:sz w:val="16"/>
        </w:rPr>
      </w:pPr>
      <w:r w:rsidRPr="00533D8B">
        <w:rPr>
          <w:sz w:val="16"/>
        </w:rPr>
        <w:t xml:space="preserve">The lesson here is clear: </w:t>
      </w:r>
      <w:r w:rsidRPr="00533D8B">
        <w:rPr>
          <w:rStyle w:val="StyleUnderline"/>
        </w:rPr>
        <w:t xml:space="preserve">Democratic </w:t>
      </w:r>
      <w:r w:rsidRPr="008F7504">
        <w:rPr>
          <w:rStyle w:val="StyleUnderline"/>
          <w:highlight w:val="cyan"/>
        </w:rPr>
        <w:t>elites</w:t>
      </w:r>
      <w:r w:rsidRPr="00533D8B">
        <w:rPr>
          <w:rStyle w:val="StyleUnderline"/>
        </w:rPr>
        <w:t xml:space="preserve"> </w:t>
      </w:r>
      <w:r w:rsidRPr="008F7504">
        <w:rPr>
          <w:rStyle w:val="StyleUnderline"/>
          <w:highlight w:val="cyan"/>
        </w:rPr>
        <w:t xml:space="preserve">need to </w:t>
      </w:r>
      <w:r w:rsidRPr="008F7504">
        <w:rPr>
          <w:rStyle w:val="Emphasis"/>
          <w:highlight w:val="cyan"/>
        </w:rPr>
        <w:t>stop lecturing people</w:t>
      </w:r>
      <w:r w:rsidRPr="00533D8B">
        <w:rPr>
          <w:rStyle w:val="StyleUnderline"/>
        </w:rPr>
        <w:t xml:space="preserve"> who have</w:t>
      </w:r>
      <w:r w:rsidRPr="00533D8B">
        <w:rPr>
          <w:sz w:val="16"/>
        </w:rPr>
        <w:t xml:space="preserve"> </w:t>
      </w:r>
      <w:r w:rsidRPr="00533D8B">
        <w:rPr>
          <w:rStyle w:val="StyleUnderline"/>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w:t>
      </w:r>
      <w:proofErr w:type="gramStart"/>
      <w:r w:rsidRPr="00533D8B">
        <w:rPr>
          <w:sz w:val="16"/>
        </w:rPr>
        <w:t>table—</w:t>
      </w:r>
      <w:proofErr w:type="gramEnd"/>
      <w:r w:rsidRPr="00533D8B">
        <w:rPr>
          <w:sz w:val="16"/>
        </w:rPr>
        <w:t xml:space="preserve">whichever table that may be. </w:t>
      </w:r>
    </w:p>
    <w:p w14:paraId="198DFD41" w14:textId="77777777" w:rsidR="0021103D" w:rsidRPr="00533D8B" w:rsidRDefault="0021103D" w:rsidP="0021103D">
      <w:pPr>
        <w:rPr>
          <w:sz w:val="16"/>
        </w:rPr>
      </w:pPr>
      <w:proofErr w:type="gramStart"/>
      <w:r w:rsidRPr="00533D8B">
        <w:rPr>
          <w:sz w:val="16"/>
        </w:rPr>
        <w:t>Needless to say, that</w:t>
      </w:r>
      <w:proofErr w:type="gramEnd"/>
      <w:r w:rsidRPr="00533D8B">
        <w:rPr>
          <w:sz w:val="16"/>
        </w:rPr>
        <w:t xml:space="preserve"> move paid off.</w:t>
      </w:r>
    </w:p>
    <w:p w14:paraId="77396819" w14:textId="77777777" w:rsidR="0021103D" w:rsidRDefault="0021103D" w:rsidP="0021103D">
      <w:pPr>
        <w:rPr>
          <w:rStyle w:val="StyleUnderline"/>
        </w:rPr>
      </w:pPr>
      <w:r w:rsidRPr="00533D8B">
        <w:rPr>
          <w:rStyle w:val="StyleUnderline"/>
        </w:rPr>
        <w:t>“</w:t>
      </w:r>
      <w:r w:rsidRPr="008F7504">
        <w:rPr>
          <w:rStyle w:val="Emphasis"/>
          <w:highlight w:val="cyan"/>
        </w:rPr>
        <w:t>Trade unionism</w:t>
      </w:r>
      <w:r w:rsidRPr="00533D8B">
        <w:rPr>
          <w:rStyle w:val="StyleUnderline"/>
        </w:rPr>
        <w:t xml:space="preserve"> and </w:t>
      </w:r>
      <w:r w:rsidRPr="008F7504">
        <w:rPr>
          <w:rStyle w:val="Emphasis"/>
          <w:highlight w:val="cyan"/>
        </w:rPr>
        <w:t>democracy</w:t>
      </w:r>
      <w:r w:rsidRPr="00533D8B">
        <w:rPr>
          <w:rStyle w:val="StyleUnderline"/>
        </w:rPr>
        <w:t xml:space="preserve"> are one and the same—they’re </w:t>
      </w:r>
      <w:r w:rsidRPr="008F7504">
        <w:rPr>
          <w:rStyle w:val="Emphasis"/>
          <w:highlight w:val="cyan"/>
        </w:rPr>
        <w:t>won</w:t>
      </w:r>
      <w:r w:rsidRPr="00533D8B">
        <w:rPr>
          <w:rStyle w:val="StyleUnderline"/>
        </w:rPr>
        <w:t xml:space="preserve"> </w:t>
      </w:r>
      <w:r w:rsidRPr="008F7504">
        <w:rPr>
          <w:rStyle w:val="StyleUnderline"/>
          <w:highlight w:val="cyan"/>
        </w:rPr>
        <w:t xml:space="preserve">by </w:t>
      </w:r>
      <w:r w:rsidRPr="008F7504">
        <w:rPr>
          <w:rStyle w:val="Emphasis"/>
          <w:highlight w:val="cyan"/>
        </w:rPr>
        <w:t>those who show up</w:t>
      </w:r>
      <w:r w:rsidRPr="00533D8B">
        <w:rPr>
          <w:sz w:val="16"/>
        </w:rPr>
        <w:t xml:space="preserve">. And they’re preserved by those who refuse to give up,” O’Brien told me. “The </w:t>
      </w:r>
      <w:r w:rsidRPr="00533D8B">
        <w:rPr>
          <w:rStyle w:val="StyleUnderline"/>
        </w:rPr>
        <w:t>2024</w:t>
      </w:r>
      <w:r w:rsidRPr="00533D8B">
        <w:rPr>
          <w:sz w:val="16"/>
        </w:rPr>
        <w:t xml:space="preserve"> election </w:t>
      </w:r>
      <w:r w:rsidRPr="00533D8B">
        <w:rPr>
          <w:rStyle w:val="StyleUnderline"/>
        </w:rPr>
        <w:t xml:space="preserve">created an opportunity for both parties to do the right thing and work with us to protect workers. </w:t>
      </w:r>
      <w:r w:rsidRPr="008F7504">
        <w:rPr>
          <w:rStyle w:val="Emphasis"/>
          <w:highlight w:val="cyan"/>
        </w:rPr>
        <w:t>Time will tell</w:t>
      </w:r>
      <w:r w:rsidRPr="00533D8B">
        <w:rPr>
          <w:rStyle w:val="StyleUnderline"/>
        </w:rPr>
        <w:t xml:space="preserve"> </w:t>
      </w:r>
      <w:r w:rsidRPr="008F7504">
        <w:rPr>
          <w:rStyle w:val="Emphasis"/>
          <w:highlight w:val="cyan"/>
        </w:rPr>
        <w:t>who really shows up</w:t>
      </w:r>
      <w:r w:rsidRPr="00533D8B">
        <w:rPr>
          <w:rStyle w:val="StyleUnderline"/>
        </w:rPr>
        <w:t xml:space="preserve"> </w:t>
      </w:r>
      <w:r w:rsidRPr="008F7504">
        <w:rPr>
          <w:rStyle w:val="StyleUnderline"/>
          <w:highlight w:val="cyan"/>
        </w:rPr>
        <w:t>and</w:t>
      </w:r>
      <w:r w:rsidRPr="00533D8B">
        <w:rPr>
          <w:rStyle w:val="StyleUnderline"/>
        </w:rPr>
        <w:t xml:space="preserve"> </w:t>
      </w:r>
      <w:r w:rsidRPr="008F7504">
        <w:rPr>
          <w:rStyle w:val="Emphasis"/>
          <w:szCs w:val="28"/>
          <w:highlight w:val="cyan"/>
        </w:rPr>
        <w:t>follows through</w:t>
      </w:r>
      <w:r w:rsidRPr="00533D8B">
        <w:rPr>
          <w:rStyle w:val="StyleUnderline"/>
        </w:rPr>
        <w:t>.”</w:t>
      </w:r>
    </w:p>
    <w:p w14:paraId="705B7DD7" w14:textId="77777777" w:rsidR="0021103D" w:rsidRDefault="0021103D" w:rsidP="0021103D">
      <w:pPr>
        <w:rPr>
          <w:rStyle w:val="StyleUnderline"/>
        </w:rPr>
      </w:pPr>
    </w:p>
    <w:p w14:paraId="00F79D91" w14:textId="77777777" w:rsidR="0021103D" w:rsidRDefault="0021103D" w:rsidP="0021103D">
      <w:pPr>
        <w:pStyle w:val="Heading4"/>
      </w:pPr>
      <w:r w:rsidRPr="008129DA">
        <w:rPr>
          <w:u w:val="single"/>
        </w:rPr>
        <w:t>Working-class</w:t>
      </w:r>
      <w:r>
        <w:t xml:space="preserve"> issues are a </w:t>
      </w:r>
      <w:r w:rsidRPr="008129DA">
        <w:rPr>
          <w:u w:val="single"/>
        </w:rPr>
        <w:t>top priority</w:t>
      </w:r>
    </w:p>
    <w:p w14:paraId="36646BEA" w14:textId="77777777" w:rsidR="0021103D" w:rsidRPr="00344730" w:rsidRDefault="0021103D" w:rsidP="0021103D">
      <w:r>
        <w:t xml:space="preserve">Leslie </w:t>
      </w:r>
      <w:r w:rsidRPr="0039341F">
        <w:rPr>
          <w:rStyle w:val="Style13ptBold"/>
        </w:rPr>
        <w:t>Bolden</w:t>
      </w:r>
      <w:r>
        <w:rPr>
          <w:rStyle w:val="Style13ptBold"/>
        </w:rPr>
        <w:t xml:space="preserve"> 25</w:t>
      </w:r>
      <w:r>
        <w:t>. “</w:t>
      </w:r>
      <w:proofErr w:type="spellStart"/>
      <w:r>
        <w:t>Done</w:t>
      </w:r>
      <w:proofErr w:type="spellEnd"/>
      <w:r>
        <w:t xml:space="preserve"> With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8-13-2025. </w:t>
      </w:r>
      <w:r w:rsidRPr="00344730">
        <w:t>https://www.aol.com/news/done-democrats-working-class-voters-223420894.html</w:t>
      </w:r>
    </w:p>
    <w:p w14:paraId="458CB83D" w14:textId="77777777" w:rsidR="0021103D" w:rsidRPr="003C04BB" w:rsidRDefault="0021103D" w:rsidP="0021103D">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8F7504">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8F7504">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8F7504">
        <w:rPr>
          <w:rStyle w:val="StyleUnderline"/>
          <w:highlight w:val="cyan"/>
        </w:rPr>
        <w:t xml:space="preserve">say they </w:t>
      </w:r>
      <w:r w:rsidRPr="008F7504">
        <w:rPr>
          <w:rStyle w:val="Emphasis"/>
          <w:highlight w:val="cyan"/>
        </w:rPr>
        <w:t>feel left behind</w:t>
      </w:r>
      <w:r w:rsidRPr="003C04BB">
        <w:rPr>
          <w:sz w:val="16"/>
        </w:rPr>
        <w:t xml:space="preserve"> and are skeptical the party can ever regain their trust.</w:t>
      </w:r>
    </w:p>
    <w:p w14:paraId="4284E55C" w14:textId="77777777" w:rsidR="0021103D" w:rsidRPr="003C04BB" w:rsidRDefault="0021103D" w:rsidP="0021103D">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7F5FD528" w14:textId="77777777" w:rsidR="0021103D" w:rsidRPr="003C04BB" w:rsidRDefault="0021103D" w:rsidP="0021103D">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8F7504">
        <w:rPr>
          <w:rStyle w:val="StyleUnderline"/>
          <w:highlight w:val="cyan"/>
        </w:rPr>
        <w:t>to</w:t>
      </w:r>
      <w:r w:rsidRPr="003C04BB">
        <w:rPr>
          <w:rStyle w:val="StyleUnderline"/>
        </w:rPr>
        <w:t xml:space="preserve"> </w:t>
      </w:r>
      <w:r w:rsidRPr="008F7504">
        <w:rPr>
          <w:rStyle w:val="StyleUnderline"/>
          <w:highlight w:val="cyan"/>
        </w:rPr>
        <w:t>win</w:t>
      </w:r>
      <w:r w:rsidRPr="003C04BB">
        <w:rPr>
          <w:rStyle w:val="StyleUnderline"/>
        </w:rPr>
        <w:t xml:space="preserve"> him back</w:t>
      </w:r>
      <w:r w:rsidRPr="003C04BB">
        <w:rPr>
          <w:sz w:val="16"/>
        </w:rPr>
        <w:t xml:space="preserve">, Democrats </w:t>
      </w:r>
      <w:r w:rsidRPr="008F7504">
        <w:rPr>
          <w:rStyle w:val="Emphasis"/>
          <w:sz w:val="28"/>
          <w:szCs w:val="28"/>
          <w:highlight w:val="cyan"/>
        </w:rPr>
        <w:t>must “fight for Americans</w:t>
      </w:r>
      <w:r w:rsidRPr="003C04BB">
        <w:rPr>
          <w:sz w:val="16"/>
        </w:rPr>
        <w:t xml:space="preserve"> instead of fighting for everybody else.”</w:t>
      </w:r>
    </w:p>
    <w:p w14:paraId="1A815E76" w14:textId="77777777" w:rsidR="0021103D" w:rsidRPr="003C04BB" w:rsidRDefault="0021103D" w:rsidP="0021103D">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8F7504">
        <w:rPr>
          <w:rStyle w:val="StyleUnderline"/>
          <w:highlight w:val="cyan"/>
        </w:rPr>
        <w:t>kitchen-table issues</w:t>
      </w:r>
      <w:r w:rsidRPr="003C04BB">
        <w:rPr>
          <w:sz w:val="16"/>
        </w:rPr>
        <w:t>.”</w:t>
      </w:r>
    </w:p>
    <w:p w14:paraId="7011A351" w14:textId="77777777" w:rsidR="0021103D" w:rsidRPr="003C04BB" w:rsidRDefault="0021103D" w:rsidP="0021103D">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8F7504">
        <w:rPr>
          <w:rStyle w:val="Emphasis"/>
          <w:sz w:val="28"/>
          <w:szCs w:val="28"/>
          <w:highlight w:val="cyan"/>
        </w:rPr>
        <w:t>provide a clear plan for</w:t>
      </w:r>
      <w:r w:rsidRPr="003C04BB">
        <w:rPr>
          <w:rStyle w:val="StyleUnderline"/>
        </w:rPr>
        <w:t xml:space="preserve"> </w:t>
      </w:r>
      <w:r w:rsidRPr="008F7504">
        <w:rPr>
          <w:rStyle w:val="StyleUnderline"/>
          <w:highlight w:val="cyan"/>
        </w:rPr>
        <w:t xml:space="preserve">economic </w:t>
      </w:r>
      <w:r w:rsidRPr="008F7504">
        <w:rPr>
          <w:rStyle w:val="Emphasis"/>
          <w:sz w:val="28"/>
          <w:szCs w:val="28"/>
          <w:highlight w:val="cyan"/>
        </w:rPr>
        <w:t>stability</w:t>
      </w:r>
      <w:r w:rsidRPr="003C04BB">
        <w:rPr>
          <w:sz w:val="16"/>
        </w:rPr>
        <w:t>. "</w:t>
      </w:r>
      <w:r w:rsidRPr="008F7504">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6FB33B15" w14:textId="77777777" w:rsidR="0021103D" w:rsidRPr="003C04BB" w:rsidRDefault="0021103D" w:rsidP="0021103D">
      <w:pPr>
        <w:rPr>
          <w:sz w:val="16"/>
        </w:rPr>
      </w:pPr>
      <w:r w:rsidRPr="003C04BB">
        <w:rPr>
          <w:sz w:val="16"/>
        </w:rPr>
        <w:t xml:space="preserve">The NYT report also touches on the complex political landscape for </w:t>
      </w:r>
      <w:r w:rsidRPr="008F7504">
        <w:rPr>
          <w:rStyle w:val="Emphasis"/>
          <w:highlight w:val="cyan"/>
        </w:rPr>
        <w:t>those who supported Trump</w:t>
      </w:r>
      <w:r w:rsidRPr="008F7504">
        <w:rPr>
          <w:rStyle w:val="StyleUnderline"/>
          <w:highlight w:val="cyan"/>
        </w:rPr>
        <w:t>'s</w:t>
      </w:r>
      <w:r w:rsidRPr="003C04BB">
        <w:rPr>
          <w:sz w:val="16"/>
        </w:rPr>
        <w:t xml:space="preserve"> "</w:t>
      </w:r>
      <w:r w:rsidRPr="008F7504">
        <w:rPr>
          <w:rStyle w:val="StyleUnderline"/>
          <w:highlight w:val="cyan"/>
        </w:rPr>
        <w:t>America First</w:t>
      </w:r>
      <w:r w:rsidRPr="003C04BB">
        <w:rPr>
          <w:sz w:val="16"/>
        </w:rPr>
        <w:t xml:space="preserve">" </w:t>
      </w:r>
      <w:r w:rsidRPr="008F7504">
        <w:rPr>
          <w:rStyle w:val="StyleUnderline"/>
          <w:highlight w:val="cyan"/>
        </w:rPr>
        <w:t>platform</w:t>
      </w:r>
      <w:r w:rsidRPr="003C04BB">
        <w:rPr>
          <w:sz w:val="16"/>
        </w:rPr>
        <w:t xml:space="preserve">. Kyle Bielski of Arizona, who connected with this message in 2024, admitted he </w:t>
      </w:r>
      <w:r w:rsidRPr="008F7504">
        <w:rPr>
          <w:rStyle w:val="Emphasis"/>
          <w:highlight w:val="cyan"/>
        </w:rPr>
        <w:t>feels the president is not fully delivering</w:t>
      </w:r>
      <w:r w:rsidRPr="003C04BB">
        <w:rPr>
          <w:sz w:val="16"/>
        </w:rPr>
        <w:t xml:space="preserve"> </w:t>
      </w:r>
      <w:r w:rsidRPr="008F7504">
        <w:rPr>
          <w:rStyle w:val="StyleUnderline"/>
          <w:highlight w:val="cyan"/>
        </w:rPr>
        <w:t>on</w:t>
      </w:r>
      <w:r w:rsidRPr="003C04BB">
        <w:rPr>
          <w:rStyle w:val="StyleUnderline"/>
        </w:rPr>
        <w:t xml:space="preserve"> those </w:t>
      </w:r>
      <w:r w:rsidRPr="008F7504">
        <w:rPr>
          <w:rStyle w:val="StyleUnderline"/>
          <w:highlight w:val="cyan"/>
        </w:rPr>
        <w:t>promises</w:t>
      </w:r>
      <w:r w:rsidRPr="003C04BB">
        <w:rPr>
          <w:rStyle w:val="StyleUnderline"/>
        </w:rPr>
        <w:t>.</w:t>
      </w:r>
      <w:r w:rsidRPr="003C04BB">
        <w:rPr>
          <w:sz w:val="16"/>
        </w:rPr>
        <w:t xml:space="preserve"> “</w:t>
      </w:r>
      <w:r w:rsidRPr="008F7504">
        <w:rPr>
          <w:rStyle w:val="StyleUnderline"/>
          <w:highlight w:val="cyan"/>
        </w:rPr>
        <w:t>We’re</w:t>
      </w:r>
      <w:r w:rsidRPr="003C04BB">
        <w:rPr>
          <w:rStyle w:val="StyleUnderline"/>
        </w:rPr>
        <w:t xml:space="preserve"> getting into more stuff abroad</w:t>
      </w:r>
      <w:r w:rsidRPr="003C04BB">
        <w:rPr>
          <w:sz w:val="16"/>
        </w:rPr>
        <w:t xml:space="preserve"> and </w:t>
      </w:r>
      <w:r w:rsidRPr="008F7504">
        <w:rPr>
          <w:rStyle w:val="Emphasis"/>
          <w:highlight w:val="cyan"/>
        </w:rPr>
        <w:t>not</w:t>
      </w:r>
      <w:r w:rsidRPr="003C04BB">
        <w:rPr>
          <w:rStyle w:val="StyleUnderline"/>
        </w:rPr>
        <w:t xml:space="preserve"> really </w:t>
      </w:r>
      <w:r w:rsidRPr="008F7504">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49EE7AC2" w14:textId="77777777" w:rsidR="0021103D" w:rsidRPr="003C04BB" w:rsidRDefault="0021103D" w:rsidP="0021103D">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5CE82E21" w14:textId="77777777" w:rsidR="0021103D" w:rsidRPr="003C04BB" w:rsidRDefault="0021103D" w:rsidP="0021103D">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8F7504">
        <w:rPr>
          <w:rStyle w:val="StyleUnderline"/>
          <w:highlight w:val="cyan"/>
        </w:rPr>
        <w:t>Americans</w:t>
      </w:r>
      <w:r w:rsidRPr="003C04BB">
        <w:rPr>
          <w:rStyle w:val="StyleUnderline"/>
        </w:rPr>
        <w:t xml:space="preserve"> </w:t>
      </w:r>
      <w:r w:rsidRPr="008F7504">
        <w:rPr>
          <w:rStyle w:val="StyleUnderline"/>
          <w:highlight w:val="cyan"/>
        </w:rPr>
        <w:t>now view</w:t>
      </w:r>
      <w:r w:rsidRPr="003C04BB">
        <w:rPr>
          <w:rStyle w:val="StyleUnderline"/>
        </w:rPr>
        <w:t xml:space="preserve"> the </w:t>
      </w:r>
      <w:r w:rsidRPr="008F7504">
        <w:rPr>
          <w:rStyle w:val="StyleUnderline"/>
          <w:highlight w:val="cyan"/>
        </w:rPr>
        <w:t>GOP as</w:t>
      </w:r>
      <w:r w:rsidRPr="003C04BB">
        <w:rPr>
          <w:rStyle w:val="StyleUnderline"/>
        </w:rPr>
        <w:t xml:space="preserve"> the "party of the </w:t>
      </w:r>
      <w:r w:rsidRPr="008F7504">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8F7504">
        <w:rPr>
          <w:rStyle w:val="StyleUnderline"/>
          <w:highlight w:val="cyan"/>
        </w:rPr>
        <w:t>define</w:t>
      </w:r>
      <w:r w:rsidRPr="003C04BB">
        <w:rPr>
          <w:rStyle w:val="StyleUnderline"/>
        </w:rPr>
        <w:t xml:space="preserve"> the political </w:t>
      </w:r>
      <w:r w:rsidRPr="008F7504">
        <w:rPr>
          <w:rStyle w:val="StyleUnderline"/>
          <w:highlight w:val="cyan"/>
        </w:rPr>
        <w:t>battles of the next decade</w:t>
      </w:r>
      <w:r w:rsidRPr="003C04BB">
        <w:rPr>
          <w:sz w:val="16"/>
        </w:rPr>
        <w:t>. Sources</w:t>
      </w:r>
    </w:p>
    <w:p w14:paraId="523E9708" w14:textId="77777777" w:rsidR="0021103D" w:rsidRDefault="0021103D" w:rsidP="0021103D"/>
    <w:p w14:paraId="4634EF17" w14:textId="77777777" w:rsidR="0021103D" w:rsidRDefault="0021103D" w:rsidP="0021103D"/>
    <w:p w14:paraId="77C50F62" w14:textId="77777777" w:rsidR="0021103D" w:rsidRDefault="0021103D" w:rsidP="0021103D">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5DEC0E1F" w14:textId="77777777" w:rsidR="0021103D" w:rsidRPr="00B9702D" w:rsidRDefault="0021103D" w:rsidP="0021103D">
      <w:r>
        <w:t xml:space="preserve">Todd </w:t>
      </w:r>
      <w:r w:rsidRPr="003D14F4">
        <w:rPr>
          <w:rStyle w:val="Style13ptBold"/>
        </w:rPr>
        <w:t>Harrison 25</w:t>
      </w:r>
      <w:r>
        <w:t xml:space="preserve">. Senior Fellow, AEI. Previously director, Defense Budget Analysis program and the Aerospace Security Project, CSIS. BS, MS, aeronautics and astronautics, MIT. “Is Trump’s Golden Dome a Brilliant Idea or a Gilded Boondoggle?” American Enterprise Institute. 4-8-2025. </w:t>
      </w:r>
      <w:r w:rsidRPr="003D14F4">
        <w:t>https://www.aei.org/research-products/one-pager/is-trumps-golden-dome-a-brilliant-idea-or-a-gilded-boondoggle/</w:t>
      </w:r>
    </w:p>
    <w:p w14:paraId="43E6AE47" w14:textId="77777777" w:rsidR="0021103D" w:rsidRPr="00736A57" w:rsidRDefault="0021103D" w:rsidP="0021103D">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03B8ACAB" w14:textId="77777777" w:rsidR="0021103D" w:rsidRDefault="0021103D" w:rsidP="0021103D">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5EC4CB8D" w14:textId="77777777" w:rsidR="0021103D" w:rsidRDefault="0021103D" w:rsidP="0021103D">
      <w:pPr>
        <w:pStyle w:val="Heading4"/>
      </w:pPr>
      <w:r>
        <w:t xml:space="preserve">House win thwarts Republican </w:t>
      </w:r>
      <w:r w:rsidRPr="00FC496C">
        <w:rPr>
          <w:u w:val="single"/>
        </w:rPr>
        <w:t>reconciliation bills</w:t>
      </w:r>
      <w:r>
        <w:t xml:space="preserve">, causing the Dome to </w:t>
      </w:r>
      <w:r w:rsidRPr="00F6638C">
        <w:rPr>
          <w:u w:val="single"/>
        </w:rPr>
        <w:t>die on the vine</w:t>
      </w:r>
      <w:r>
        <w:t xml:space="preserve">. </w:t>
      </w:r>
    </w:p>
    <w:p w14:paraId="3EC1B93D" w14:textId="77777777" w:rsidR="0021103D" w:rsidRPr="0074470A" w:rsidRDefault="0021103D" w:rsidP="0021103D">
      <w:r>
        <w:t xml:space="preserve">Todd </w:t>
      </w:r>
      <w:r w:rsidRPr="0074470A">
        <w:rPr>
          <w:rStyle w:val="Style13ptBold"/>
        </w:rPr>
        <w:t>Harrison 25</w:t>
      </w:r>
      <w:r>
        <w:t xml:space="preserve">. Senior Fellow, AEI. Previously director, Defense Budget Analysis program and the Aerospace Security Project, CSIS. BS, MS, aeronautics and astronautics, MIT. “Is Reconciliation the New OCO?” American Enterprise Institute. 7-14-2025. </w:t>
      </w:r>
      <w:r w:rsidRPr="0074470A">
        <w:t>https://www.aei.org/foreign-and-defense-policy/is-reconciliation-the-new-oco/</w:t>
      </w:r>
    </w:p>
    <w:p w14:paraId="28EC2AE9" w14:textId="77777777" w:rsidR="0021103D" w:rsidRPr="00C61DA9" w:rsidRDefault="0021103D" w:rsidP="0021103D">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w:t>
      </w:r>
      <w:proofErr w:type="gramStart"/>
      <w:r w:rsidRPr="00EA23D5">
        <w:rPr>
          <w:sz w:val="16"/>
        </w:rPr>
        <w:t>party controlled</w:t>
      </w:r>
      <w:proofErr w:type="gramEnd"/>
      <w:r w:rsidRPr="00EA23D5">
        <w:rPr>
          <w:sz w:val="16"/>
        </w:rPr>
        <w:t xml:space="preserve">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0736E6A5" w14:textId="77777777" w:rsidR="0021103D" w:rsidRPr="00EA23D5" w:rsidRDefault="0021103D" w:rsidP="0021103D">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w:t>
      </w:r>
      <w:proofErr w:type="gramStart"/>
      <w:r w:rsidRPr="00EA23D5">
        <w:rPr>
          <w:sz w:val="16"/>
        </w:rPr>
        <w:t>the vast majority of</w:t>
      </w:r>
      <w:proofErr w:type="gramEnd"/>
      <w:r w:rsidRPr="00EA23D5">
        <w:rPr>
          <w:sz w:val="16"/>
        </w:rPr>
        <w:t xml:space="preserve"> base budget funding moved to OCO was in the operation and maintenance accounts, which are broad and difficult to distinguish anyway.</w:t>
      </w:r>
    </w:p>
    <w:p w14:paraId="603AEBAE" w14:textId="77777777" w:rsidR="0021103D" w:rsidRPr="00BB41B5" w:rsidRDefault="0021103D" w:rsidP="0021103D">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4F7064B3" w14:textId="77777777" w:rsidR="0021103D" w:rsidRDefault="0021103D" w:rsidP="0021103D">
      <w:pPr>
        <w:pStyle w:val="Heading4"/>
      </w:pPr>
      <w:r>
        <w:t xml:space="preserve">Russia and China strike </w:t>
      </w:r>
      <w:r w:rsidRPr="00CA56A6">
        <w:rPr>
          <w:u w:val="single"/>
        </w:rPr>
        <w:t>before</w:t>
      </w:r>
      <w:r>
        <w:t xml:space="preserve"> the system comes online.</w:t>
      </w:r>
    </w:p>
    <w:p w14:paraId="25D415D9" w14:textId="77777777" w:rsidR="0021103D" w:rsidRPr="00A121FF" w:rsidRDefault="0021103D" w:rsidP="0021103D">
      <w:r>
        <w:t xml:space="preserve">Al </w:t>
      </w:r>
      <w:proofErr w:type="spellStart"/>
      <w:r w:rsidRPr="000C338C">
        <w:rPr>
          <w:rStyle w:val="Style13ptBold"/>
        </w:rPr>
        <w:t>Mauroni</w:t>
      </w:r>
      <w:proofErr w:type="spellEnd"/>
      <w:r w:rsidRPr="000C338C">
        <w:rPr>
          <w:rStyle w:val="Style13ptBold"/>
        </w:rPr>
        <w:t xml:space="preserve"> 25</w:t>
      </w:r>
      <w:r>
        <w:t xml:space="preserve">. Senior policy analyst. Previously, Director, USAF Center for Strategic Deterrence Studies; Director, USAF Center for Unconventional Weapons Studies; Director; USAF Counterproliferation Center; Contributing Editor, War on the Rocks; Adjunct Scholar, Modern War Institute at West Point; Senior Policy Analyst, Northrop Grumman; Associate, Booz Allen Hamilton; Chemical Officer, US Army. “"Golden Dome" Shows How Bankrupt Our Defense Thinking Is.” </w:t>
      </w:r>
      <w:proofErr w:type="gramStart"/>
      <w:r>
        <w:t>Nuclear Weapons</w:t>
      </w:r>
      <w:proofErr w:type="gramEnd"/>
      <w:r>
        <w:t xml:space="preserve"> (and other WMD). 5-19-2025. </w:t>
      </w:r>
      <w:r w:rsidRPr="000C338C">
        <w:t>https://almauroni.substack.com/p/golden-dome-shows-how-bankrupt-our</w:t>
      </w:r>
    </w:p>
    <w:p w14:paraId="5456F21C" w14:textId="77777777" w:rsidR="0021103D" w:rsidRDefault="0021103D" w:rsidP="0021103D">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w:t>
      </w:r>
      <w:proofErr w:type="gramStart"/>
      <w:r w:rsidRPr="00CA56A6">
        <w:rPr>
          <w:sz w:val="16"/>
        </w:rPr>
        <w:t>first, and</w:t>
      </w:r>
      <w:proofErr w:type="gramEnd"/>
      <w:r w:rsidRPr="00CA56A6">
        <w:rPr>
          <w:sz w:val="16"/>
        </w:rPr>
        <w:t xml:space="preserve">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xml:space="preserve">. Either you believe in nuclear deterrence and not in a fantastically expensive missile defense system, or you do not believe in nuclear </w:t>
      </w:r>
      <w:proofErr w:type="gramStart"/>
      <w:r w:rsidRPr="00CA56A6">
        <w:rPr>
          <w:sz w:val="16"/>
        </w:rPr>
        <w:t>deterrence</w:t>
      </w:r>
      <w:proofErr w:type="gramEnd"/>
      <w:r w:rsidRPr="00CA56A6">
        <w:rPr>
          <w:sz w:val="16"/>
        </w:rPr>
        <w:t xml:space="preserve"> and you decide to build a “Golden Dome.” The two thoughts are not consistent in the same frame of logic.4</w:t>
      </w:r>
    </w:p>
    <w:p w14:paraId="2692F291" w14:textId="77777777" w:rsidR="0021103D" w:rsidRDefault="0021103D" w:rsidP="0021103D">
      <w:pPr>
        <w:pStyle w:val="Heading4"/>
      </w:pPr>
      <w:r>
        <w:t xml:space="preserve">Golden Dome causes runaway </w:t>
      </w:r>
      <w:r w:rsidRPr="00204A5E">
        <w:rPr>
          <w:u w:val="single"/>
        </w:rPr>
        <w:t>Kessler Syndrome</w:t>
      </w:r>
      <w:r>
        <w:t>---extinction.</w:t>
      </w:r>
    </w:p>
    <w:p w14:paraId="6E7068B5" w14:textId="77777777" w:rsidR="0021103D" w:rsidRPr="004D087B" w:rsidRDefault="0021103D" w:rsidP="0021103D">
      <w:r>
        <w:t xml:space="preserve">Laurence </w:t>
      </w:r>
      <w:r w:rsidRPr="00380564">
        <w:rPr>
          <w:rStyle w:val="Style13ptBold"/>
        </w:rPr>
        <w:t>Winn 25</w:t>
      </w:r>
      <w:r>
        <w:t xml:space="preserve">. President, </w:t>
      </w:r>
      <w:proofErr w:type="spellStart"/>
      <w:r>
        <w:t>SpaceFarers</w:t>
      </w:r>
      <w:proofErr w:type="spellEnd"/>
      <w:r>
        <w:t xml:space="preserve"> Corporation. Previously Civil Engineer, Tucson Water, Senior </w:t>
      </w:r>
      <w:proofErr w:type="spellStart"/>
      <w:r>
        <w:t>Rotordynamics</w:t>
      </w:r>
      <w:proofErr w:type="spellEnd"/>
      <w:r>
        <w:t xml:space="preserve"> Engineer, Capstone Turbine Corporation. MS Mechanical Engineering, Fluid Mechanics, UCLA.  “Is Kessler's Nightmare a Virtual Sure Thing in a Space War?" LinkedIn. 7-27-2025. https://www.linkedin.com/pulse/kesslers-nightmare-virtual-sure-thing-space-war-laurence-winn-yholc/]</w:t>
      </w:r>
    </w:p>
    <w:p w14:paraId="696DE542" w14:textId="77777777" w:rsidR="0021103D" w:rsidRPr="0086348E" w:rsidRDefault="0021103D" w:rsidP="0021103D">
      <w:pPr>
        <w:rPr>
          <w:sz w:val="16"/>
        </w:rPr>
      </w:pPr>
      <w:r w:rsidRPr="0086348E">
        <w:rPr>
          <w:sz w:val="16"/>
        </w:rPr>
        <w:t>The "Golden Dome" and Its Unintended Consequences</w:t>
      </w:r>
    </w:p>
    <w:p w14:paraId="3800F868" w14:textId="77777777" w:rsidR="0021103D" w:rsidRPr="0086348E" w:rsidRDefault="0021103D" w:rsidP="0021103D">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1846890C" w14:textId="77777777" w:rsidR="0021103D" w:rsidRPr="0086348E" w:rsidRDefault="0021103D" w:rsidP="0021103D">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65044DF9" w14:textId="77777777" w:rsidR="0021103D" w:rsidRPr="0086348E" w:rsidRDefault="0021103D" w:rsidP="0021103D">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713047A2" w14:textId="77777777" w:rsidR="0021103D" w:rsidRPr="0086348E" w:rsidRDefault="0021103D" w:rsidP="0021103D">
      <w:pPr>
        <w:rPr>
          <w:sz w:val="16"/>
        </w:rPr>
      </w:pPr>
      <w:r w:rsidRPr="0086348E">
        <w:rPr>
          <w:sz w:val="16"/>
        </w:rPr>
        <w:t>* Golden Dome could even become part of the orbital debris field, having indirectly destroyed itself.</w:t>
      </w:r>
    </w:p>
    <w:p w14:paraId="64390D8E" w14:textId="77777777" w:rsidR="0021103D" w:rsidRPr="0086348E" w:rsidRDefault="0021103D" w:rsidP="0021103D">
      <w:pPr>
        <w:rPr>
          <w:sz w:val="16"/>
        </w:rPr>
      </w:pPr>
      <w:r w:rsidRPr="0086348E">
        <w:rPr>
          <w:sz w:val="16"/>
        </w:rPr>
        <w:t>* And the heavier parts of it could fall on your house.</w:t>
      </w:r>
    </w:p>
    <w:p w14:paraId="7BC9FC97" w14:textId="77777777" w:rsidR="0021103D" w:rsidRPr="0086348E" w:rsidRDefault="0021103D" w:rsidP="0021103D">
      <w:pPr>
        <w:rPr>
          <w:sz w:val="16"/>
        </w:rPr>
      </w:pPr>
      <w:r w:rsidRPr="0086348E">
        <w:rPr>
          <w:sz w:val="16"/>
        </w:rPr>
        <w:t>* In March 2024, a cylindrical metal object from an ISS battery pallet struck a house in Naples, Florida, causing damage.</w:t>
      </w:r>
    </w:p>
    <w:p w14:paraId="0EEC1E4D" w14:textId="77777777" w:rsidR="0021103D" w:rsidRPr="0086348E" w:rsidRDefault="0021103D" w:rsidP="0021103D">
      <w:pPr>
        <w:rPr>
          <w:sz w:val="16"/>
        </w:rPr>
      </w:pPr>
      <w:r w:rsidRPr="0086348E">
        <w:rPr>
          <w:sz w:val="16"/>
        </w:rPr>
        <w:t>* In April and May 2024, fragments from SpaceX Crew Dragon trunk sections were found on farms and even hit a homeowner's roof in North Carolina.</w:t>
      </w:r>
    </w:p>
    <w:p w14:paraId="135323C0" w14:textId="77777777" w:rsidR="0021103D" w:rsidRPr="0086348E" w:rsidRDefault="0021103D" w:rsidP="0021103D">
      <w:pPr>
        <w:rPr>
          <w:sz w:val="16"/>
        </w:rPr>
      </w:pPr>
      <w:r w:rsidRPr="0086348E">
        <w:rPr>
          <w:sz w:val="16"/>
        </w:rPr>
        <w:t>* Various other instances have been reported globally, including in Canada, Kenya, and Australia.</w:t>
      </w:r>
    </w:p>
    <w:p w14:paraId="778F43EE" w14:textId="77777777" w:rsidR="0021103D" w:rsidRPr="0086348E" w:rsidRDefault="0021103D" w:rsidP="0021103D">
      <w:pPr>
        <w:rPr>
          <w:sz w:val="16"/>
        </w:rPr>
      </w:pPr>
      <w:r w:rsidRPr="0086348E">
        <w:rPr>
          <w:sz w:val="16"/>
        </w:rPr>
        <w:t>A Collective Responsibility</w:t>
      </w:r>
    </w:p>
    <w:p w14:paraId="4E2DF0BB" w14:textId="77777777" w:rsidR="0021103D" w:rsidRPr="0086348E" w:rsidRDefault="0021103D" w:rsidP="0021103D">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537905BB" w14:textId="77777777" w:rsidR="0021103D" w:rsidRDefault="0021103D" w:rsidP="0021103D"/>
    <w:p w14:paraId="64DDC1EE" w14:textId="77777777" w:rsidR="0021103D" w:rsidRPr="00533D8B" w:rsidRDefault="0021103D" w:rsidP="0021103D">
      <w:pPr>
        <w:rPr>
          <w:rStyle w:val="Emphasis"/>
          <w:sz w:val="28"/>
        </w:rPr>
      </w:pPr>
    </w:p>
    <w:p w14:paraId="2A65AFFD" w14:textId="77777777" w:rsidR="0021103D" w:rsidRPr="001C0909" w:rsidRDefault="0021103D" w:rsidP="0021103D"/>
    <w:p w14:paraId="7A344E9E" w14:textId="77777777" w:rsidR="00652791" w:rsidRDefault="00652791"/>
    <w:sectPr w:rsidR="00652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74111921584"/>
  </w:docVars>
  <w:rsids>
    <w:rsidRoot w:val="00047438"/>
    <w:rsid w:val="00047438"/>
    <w:rsid w:val="00093E0C"/>
    <w:rsid w:val="0021103D"/>
    <w:rsid w:val="00230BE6"/>
    <w:rsid w:val="003706AE"/>
    <w:rsid w:val="00374C67"/>
    <w:rsid w:val="00386925"/>
    <w:rsid w:val="004F4138"/>
    <w:rsid w:val="005A525B"/>
    <w:rsid w:val="00637669"/>
    <w:rsid w:val="00652791"/>
    <w:rsid w:val="00747204"/>
    <w:rsid w:val="007552F1"/>
    <w:rsid w:val="007869E2"/>
    <w:rsid w:val="00833DFA"/>
    <w:rsid w:val="008C624B"/>
    <w:rsid w:val="00A07D6B"/>
    <w:rsid w:val="00C16B6D"/>
    <w:rsid w:val="00C5058F"/>
    <w:rsid w:val="00D50955"/>
    <w:rsid w:val="00E80937"/>
    <w:rsid w:val="00F34FAA"/>
    <w:rsid w:val="00F67D81"/>
    <w:rsid w:val="00F8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6105"/>
  <w15:chartTrackingRefBased/>
  <w15:docId w15:val="{F2E75EA6-5955-4C1E-9939-F5EB8497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7D81"/>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F67D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7D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67D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67D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7D8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4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67D81"/>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7D81"/>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67D81"/>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F67D81"/>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F67D8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4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38"/>
    <w:rPr>
      <w:rFonts w:eastAsiaTheme="majorEastAsia" w:cstheme="majorBidi"/>
      <w:color w:val="272727" w:themeColor="text1" w:themeTint="D8"/>
    </w:rPr>
  </w:style>
  <w:style w:type="paragraph" w:styleId="Title">
    <w:name w:val="Title"/>
    <w:basedOn w:val="Normal"/>
    <w:next w:val="Normal"/>
    <w:link w:val="TitleChar"/>
    <w:uiPriority w:val="10"/>
    <w:qFormat/>
    <w:rsid w:val="0004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38"/>
    <w:pPr>
      <w:spacing w:before="160"/>
      <w:jc w:val="center"/>
    </w:pPr>
    <w:rPr>
      <w:i/>
      <w:iCs/>
      <w:color w:val="404040" w:themeColor="text1" w:themeTint="BF"/>
    </w:rPr>
  </w:style>
  <w:style w:type="character" w:customStyle="1" w:styleId="QuoteChar">
    <w:name w:val="Quote Char"/>
    <w:basedOn w:val="DefaultParagraphFont"/>
    <w:link w:val="Quote"/>
    <w:uiPriority w:val="29"/>
    <w:rsid w:val="00047438"/>
    <w:rPr>
      <w:i/>
      <w:iCs/>
      <w:color w:val="404040" w:themeColor="text1" w:themeTint="BF"/>
    </w:rPr>
  </w:style>
  <w:style w:type="paragraph" w:styleId="ListParagraph">
    <w:name w:val="List Paragraph"/>
    <w:basedOn w:val="Normal"/>
    <w:uiPriority w:val="34"/>
    <w:qFormat/>
    <w:rsid w:val="00047438"/>
    <w:pPr>
      <w:ind w:left="720"/>
      <w:contextualSpacing/>
    </w:pPr>
  </w:style>
  <w:style w:type="character" w:styleId="IntenseEmphasis">
    <w:name w:val="Intense Emphasis"/>
    <w:basedOn w:val="DefaultParagraphFont"/>
    <w:uiPriority w:val="21"/>
    <w:qFormat/>
    <w:rsid w:val="00047438"/>
    <w:rPr>
      <w:i/>
      <w:iCs/>
      <w:color w:val="0F4761" w:themeColor="accent1" w:themeShade="BF"/>
    </w:rPr>
  </w:style>
  <w:style w:type="paragraph" w:styleId="IntenseQuote">
    <w:name w:val="Intense Quote"/>
    <w:basedOn w:val="Normal"/>
    <w:next w:val="Normal"/>
    <w:link w:val="IntenseQuoteChar"/>
    <w:uiPriority w:val="30"/>
    <w:qFormat/>
    <w:rsid w:val="0004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38"/>
    <w:rPr>
      <w:i/>
      <w:iCs/>
      <w:color w:val="0F4761" w:themeColor="accent1" w:themeShade="BF"/>
    </w:rPr>
  </w:style>
  <w:style w:type="character" w:styleId="IntenseReference">
    <w:name w:val="Intense Reference"/>
    <w:basedOn w:val="DefaultParagraphFont"/>
    <w:uiPriority w:val="32"/>
    <w:qFormat/>
    <w:rsid w:val="00047438"/>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67D81"/>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F67D8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7D8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67D81"/>
    <w:rPr>
      <w:b w:val="0"/>
      <w:sz w:val="22"/>
      <w:u w:val="single"/>
    </w:rPr>
  </w:style>
  <w:style w:type="character" w:styleId="Strong">
    <w:name w:val="Strong"/>
    <w:basedOn w:val="DefaultParagraphFont"/>
    <w:uiPriority w:val="22"/>
    <w:qFormat/>
    <w:rsid w:val="00F67D81"/>
    <w:rPr>
      <w:b/>
      <w:bCs/>
    </w:rPr>
  </w:style>
  <w:style w:type="character" w:styleId="BookTitle">
    <w:name w:val="Book Title"/>
    <w:basedOn w:val="DefaultParagraphFont"/>
    <w:uiPriority w:val="33"/>
    <w:qFormat/>
    <w:rsid w:val="00F67D81"/>
    <w:rPr>
      <w:b/>
      <w:bCs/>
      <w:i/>
      <w:iCs/>
      <w:spacing w:val="5"/>
    </w:rPr>
  </w:style>
  <w:style w:type="numbering" w:styleId="111111">
    <w:name w:val="Outline List 2"/>
    <w:basedOn w:val="NoList"/>
    <w:uiPriority w:val="99"/>
    <w:semiHidden/>
    <w:unhideWhenUsed/>
    <w:rsid w:val="00F67D81"/>
  </w:style>
  <w:style w:type="paragraph" w:styleId="Header">
    <w:name w:val="header"/>
    <w:basedOn w:val="Normal"/>
    <w:link w:val="HeaderChar"/>
    <w:uiPriority w:val="99"/>
    <w:semiHidden/>
    <w:rsid w:val="00F67D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7D81"/>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F67D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7D81"/>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F67D81"/>
    <w:pPr>
      <w:spacing w:after="120"/>
    </w:pPr>
  </w:style>
  <w:style w:type="character" w:customStyle="1" w:styleId="BodyTextChar">
    <w:name w:val="Body Text Char"/>
    <w:basedOn w:val="DefaultParagraphFont"/>
    <w:link w:val="BodyText"/>
    <w:uiPriority w:val="99"/>
    <w:semiHidden/>
    <w:rsid w:val="00F67D81"/>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F67D8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67D81"/>
    <w:rPr>
      <w:rFonts w:ascii="Calibri" w:hAnsi="Calibri" w:cs="Calibri"/>
      <w:kern w:val="0"/>
      <w:sz w:val="22"/>
      <w:szCs w:val="22"/>
      <w14:ligatures w14:val="none"/>
    </w:rPr>
  </w:style>
  <w:style w:type="character" w:styleId="Hyperlink">
    <w:name w:val="Hyperlink"/>
    <w:basedOn w:val="DefaultParagraphFont"/>
    <w:uiPriority w:val="99"/>
    <w:unhideWhenUsed/>
    <w:rsid w:val="00F67D81"/>
    <w:rPr>
      <w:color w:val="467886" w:themeColor="hyperlink"/>
      <w:u w:val="single"/>
    </w:rPr>
  </w:style>
  <w:style w:type="character" w:styleId="UnresolvedMention">
    <w:name w:val="Unresolved Mention"/>
    <w:basedOn w:val="DefaultParagraphFont"/>
    <w:uiPriority w:val="99"/>
    <w:semiHidden/>
    <w:unhideWhenUsed/>
    <w:rsid w:val="00F67D81"/>
    <w:rPr>
      <w:color w:val="605E5C"/>
      <w:shd w:val="clear" w:color="auto" w:fill="E1DFDD"/>
    </w:rPr>
  </w:style>
  <w:style w:type="paragraph" w:customStyle="1" w:styleId="Emphasis1">
    <w:name w:val="Emphasis1"/>
    <w:basedOn w:val="Normal"/>
    <w:link w:val="Emphasis"/>
    <w:uiPriority w:val="8"/>
    <w:qFormat/>
    <w:rsid w:val="0021103D"/>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dukechronicle.com/article/2017/02/existential-risks-questions-and-considerations" TargetMode="External"/><Relationship Id="rId4" Type="http://schemas.openxmlformats.org/officeDocument/2006/relationships/numbering" Target="numbering.xml"/><Relationship Id="rId9" Type="http://schemas.openxmlformats.org/officeDocument/2006/relationships/hyperlink" Target="https://www.xconomy.com/boston/2018/01/15/why-human-extinction-needs-a-marketing-depart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03D900-3E11-4650-AF29-3F8D57C4EAF6}">
  <ds:schemaRefs>
    <ds:schemaRef ds:uri="http://schemas.microsoft.com/office/2006/metadata/properties"/>
    <ds:schemaRef ds:uri="http://schemas.microsoft.com/office/infopath/2007/PartnerControls"/>
    <ds:schemaRef ds:uri="3d871cf3-ebf5-4156-a4f1-33178083bd5f"/>
  </ds:schemaRefs>
</ds:datastoreItem>
</file>

<file path=customXml/itemProps2.xml><?xml version="1.0" encoding="utf-8"?>
<ds:datastoreItem xmlns:ds="http://schemas.openxmlformats.org/officeDocument/2006/customXml" ds:itemID="{2EAA5EBC-21B2-4849-A5F8-D0E145E19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42B1D7-4715-425E-BB1F-4316D27852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23248</Words>
  <Characters>129725</Characters>
  <Application>Microsoft Office Word</Application>
  <DocSecurity>0</DocSecurity>
  <Lines>1441</Lines>
  <Paragraphs>525</Paragraphs>
  <ScaleCrop>false</ScaleCrop>
  <Company/>
  <LinksUpToDate>false</LinksUpToDate>
  <CharactersWithSpaces>152448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Miles</dc:creator>
  <cp:keywords/>
  <dc:description/>
  <cp:lastModifiedBy>Woods, Miles</cp:lastModifiedBy>
  <cp:revision>2</cp:revision>
  <dcterms:created xsi:type="dcterms:W3CDTF">2026-03-13T05:12:00Z</dcterms:created>
  <dcterms:modified xsi:type="dcterms:W3CDTF">2026-03-13T05:12:00Z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